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26F607" w14:textId="3B358DEB" w:rsidR="00B16873" w:rsidRPr="00F17741" w:rsidRDefault="00B16873" w:rsidP="00B16873">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17741">
        <w:rPr>
          <w:rFonts w:ascii="Open Sans" w:eastAsia="Times New Roman" w:hAnsi="Open Sans" w:cs="Open Sans"/>
          <w:b/>
          <w:bCs/>
          <w:kern w:val="0"/>
          <w:sz w:val="36"/>
          <w:szCs w:val="36"/>
          <w:lang w:eastAsia="en-IN"/>
          <w14:ligatures w14:val="none"/>
        </w:rPr>
        <w:t>AGM</w:t>
      </w:r>
      <w:r w:rsidR="008B0ED2" w:rsidRPr="00F17741">
        <w:rPr>
          <w:rFonts w:ascii="Open Sans" w:eastAsia="Times New Roman" w:hAnsi="Open Sans" w:cs="Open Sans"/>
          <w:b/>
          <w:bCs/>
          <w:kern w:val="0"/>
          <w:sz w:val="36"/>
          <w:szCs w:val="36"/>
          <w:lang w:eastAsia="en-IN"/>
          <w14:ligatures w14:val="none"/>
        </w:rPr>
        <w:t>,</w:t>
      </w:r>
      <w:r w:rsidRPr="00F17741">
        <w:rPr>
          <w:rFonts w:ascii="Open Sans" w:eastAsia="Times New Roman" w:hAnsi="Open Sans" w:cs="Open Sans"/>
          <w:b/>
          <w:bCs/>
          <w:kern w:val="0"/>
          <w:sz w:val="36"/>
          <w:szCs w:val="36"/>
          <w:lang w:eastAsia="en-IN"/>
          <w14:ligatures w14:val="none"/>
        </w:rPr>
        <w:t xml:space="preserve"> EGM</w:t>
      </w:r>
      <w:r w:rsidR="008B0ED2" w:rsidRPr="00F17741">
        <w:rPr>
          <w:rFonts w:ascii="Open Sans" w:eastAsia="Times New Roman" w:hAnsi="Open Sans" w:cs="Open Sans"/>
          <w:b/>
          <w:bCs/>
          <w:kern w:val="0"/>
          <w:sz w:val="36"/>
          <w:szCs w:val="36"/>
          <w:lang w:eastAsia="en-IN"/>
          <w14:ligatures w14:val="none"/>
        </w:rPr>
        <w:t>, BOARD MEETING</w:t>
      </w:r>
      <w:r w:rsidRPr="00F17741">
        <w:rPr>
          <w:rFonts w:ascii="Open Sans" w:eastAsia="Times New Roman" w:hAnsi="Open Sans" w:cs="Open Sans"/>
          <w:b/>
          <w:bCs/>
          <w:kern w:val="0"/>
          <w:sz w:val="36"/>
          <w:szCs w:val="36"/>
          <w:lang w:eastAsia="en-IN"/>
          <w14:ligatures w14:val="none"/>
        </w:rPr>
        <w:t xml:space="preserve"> Compliance, Minutes &amp; Resolutions</w:t>
      </w:r>
    </w:p>
    <w:p w14:paraId="4FB9614E" w14:textId="77777777" w:rsidR="00B16873" w:rsidRPr="00F17741" w:rsidRDefault="00B16873" w:rsidP="00B16873">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17741">
        <w:rPr>
          <w:rFonts w:ascii="Open Sans" w:eastAsia="Times New Roman" w:hAnsi="Open Sans" w:cs="Open Sans"/>
          <w:b/>
          <w:bCs/>
          <w:kern w:val="0"/>
          <w:sz w:val="27"/>
          <w:szCs w:val="27"/>
          <w:lang w:eastAsia="en-IN"/>
          <w14:ligatures w14:val="none"/>
        </w:rPr>
        <w:t>Shareholder Meeting Compliance &amp; Secretarial Support</w:t>
      </w:r>
    </w:p>
    <w:p w14:paraId="15D6C36E" w14:textId="33DF9754" w:rsidR="00B16873" w:rsidRPr="00F17741" w:rsidRDefault="00B16873" w:rsidP="00B1687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Annual General Meetings (AGMs) and Extraordinary General Meetings (EGMs) are important corporate events requiring proper planning, documentation, and compliance under the Companies Act, 2013</w:t>
      </w:r>
      <w:r w:rsidR="008B0ED2" w:rsidRPr="00F17741">
        <w:rPr>
          <w:rFonts w:ascii="Open Sans" w:eastAsia="Times New Roman" w:hAnsi="Open Sans" w:cs="Open Sans"/>
          <w:kern w:val="0"/>
          <w:sz w:val="24"/>
          <w:szCs w:val="24"/>
          <w:lang w:eastAsia="en-IN"/>
          <w14:ligatures w14:val="none"/>
        </w:rPr>
        <w:t>, along with documentation of Board meetings.</w:t>
      </w:r>
      <w:r w:rsidRPr="00F17741">
        <w:rPr>
          <w:rFonts w:ascii="Open Sans" w:eastAsia="Times New Roman" w:hAnsi="Open Sans" w:cs="Open Sans"/>
          <w:kern w:val="0"/>
          <w:sz w:val="24"/>
          <w:szCs w:val="24"/>
          <w:lang w:eastAsia="en-IN"/>
          <w14:ligatures w14:val="none"/>
        </w:rPr>
        <w:t xml:space="preserve"> Accurate preparation of notices, resolutions, minutes, and statutory records is essential for ensuring valid shareholder approvals and maintaining good corporate governance.</w:t>
      </w:r>
    </w:p>
    <w:p w14:paraId="49B8E232" w14:textId="77777777" w:rsidR="008B0ED2" w:rsidRPr="00F17741" w:rsidRDefault="008B0ED2" w:rsidP="008B0ED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 xml:space="preserve">At </w:t>
      </w:r>
      <w:proofErr w:type="spellStart"/>
      <w:r w:rsidRPr="00F17741">
        <w:rPr>
          <w:rFonts w:ascii="Open Sans" w:eastAsia="Times New Roman" w:hAnsi="Open Sans" w:cs="Open Sans"/>
          <w:kern w:val="0"/>
          <w:sz w:val="24"/>
          <w:szCs w:val="24"/>
          <w:lang w:eastAsia="en-IN"/>
          <w14:ligatures w14:val="none"/>
        </w:rPr>
        <w:t>ConsultAvenuee</w:t>
      </w:r>
      <w:proofErr w:type="spellEnd"/>
      <w:r w:rsidRPr="00F17741">
        <w:rPr>
          <w:rFonts w:ascii="Open Sans" w:eastAsia="Times New Roman" w:hAnsi="Open Sans" w:cs="Open Sans"/>
          <w:kern w:val="0"/>
          <w:sz w:val="24"/>
          <w:szCs w:val="24"/>
          <w:lang w:eastAsia="en-IN"/>
          <w14:ligatures w14:val="none"/>
        </w:rPr>
        <w:t>, we provide end-to-end support for meeting documentation, resolutions, minutes, and related ROC compliance requirements.</w:t>
      </w:r>
    </w:p>
    <w:p w14:paraId="7E5579AB" w14:textId="77777777" w:rsidR="00B16873" w:rsidRPr="00F17741" w:rsidRDefault="00B16873" w:rsidP="00B16873">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17741">
        <w:rPr>
          <w:rFonts w:ascii="Open Sans" w:eastAsia="Times New Roman" w:hAnsi="Open Sans" w:cs="Open Sans"/>
          <w:b/>
          <w:bCs/>
          <w:kern w:val="0"/>
          <w:sz w:val="27"/>
          <w:szCs w:val="27"/>
          <w:lang w:eastAsia="en-IN"/>
          <w14:ligatures w14:val="none"/>
        </w:rPr>
        <w:t>Our Services Include</w:t>
      </w:r>
    </w:p>
    <w:p w14:paraId="30299D6B" w14:textId="77777777" w:rsidR="00B16873" w:rsidRPr="00F17741" w:rsidRDefault="00B16873" w:rsidP="00B16873">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F17741">
        <w:rPr>
          <w:rFonts w:ascii="Open Sans" w:eastAsia="Times New Roman" w:hAnsi="Open Sans" w:cs="Open Sans"/>
          <w:b/>
          <w:bCs/>
          <w:kern w:val="0"/>
          <w:sz w:val="24"/>
          <w:szCs w:val="24"/>
          <w:lang w:eastAsia="en-IN"/>
          <w14:ligatures w14:val="none"/>
        </w:rPr>
        <w:t>AGM Compliance</w:t>
      </w:r>
    </w:p>
    <w:p w14:paraId="4788D4EF" w14:textId="77777777" w:rsidR="00B16873" w:rsidRPr="00F17741" w:rsidRDefault="00B16873" w:rsidP="00B1687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Assistance in conducting Annual General Meetings, including:</w:t>
      </w:r>
    </w:p>
    <w:p w14:paraId="675D9E1A" w14:textId="77777777" w:rsidR="00B16873" w:rsidRPr="00F17741" w:rsidRDefault="00B16873" w:rsidP="00B1687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AGM Notices and Agenda</w:t>
      </w:r>
    </w:p>
    <w:p w14:paraId="0D873E04" w14:textId="77777777" w:rsidR="00B16873" w:rsidRPr="00F17741" w:rsidRDefault="00B16873" w:rsidP="00B1687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Explanatory Statements</w:t>
      </w:r>
    </w:p>
    <w:p w14:paraId="1862C884" w14:textId="77777777" w:rsidR="00B16873" w:rsidRPr="00F17741" w:rsidRDefault="00B16873" w:rsidP="00B1687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Shareholder Resolutions</w:t>
      </w:r>
    </w:p>
    <w:p w14:paraId="20B3381C" w14:textId="77777777" w:rsidR="00B16873" w:rsidRPr="00F17741" w:rsidRDefault="00B16873" w:rsidP="00B1687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Directors' Report Coordination</w:t>
      </w:r>
    </w:p>
    <w:p w14:paraId="167C60F1" w14:textId="77777777" w:rsidR="00B16873" w:rsidRPr="00F17741" w:rsidRDefault="00B16873" w:rsidP="00B1687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AGM Minutes Preparation</w:t>
      </w:r>
    </w:p>
    <w:p w14:paraId="3C9FBE11" w14:textId="77777777" w:rsidR="00B16873" w:rsidRPr="00F17741" w:rsidRDefault="00B16873" w:rsidP="00B1687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Maintenance of Meeting Records</w:t>
      </w:r>
    </w:p>
    <w:p w14:paraId="574B54B6" w14:textId="77777777" w:rsidR="00B16873" w:rsidRPr="00F17741" w:rsidRDefault="00B16873" w:rsidP="00B16873">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F17741">
        <w:rPr>
          <w:rFonts w:ascii="Open Sans" w:eastAsia="Times New Roman" w:hAnsi="Open Sans" w:cs="Open Sans"/>
          <w:b/>
          <w:bCs/>
          <w:kern w:val="0"/>
          <w:sz w:val="24"/>
          <w:szCs w:val="24"/>
          <w:lang w:eastAsia="en-IN"/>
          <w14:ligatures w14:val="none"/>
        </w:rPr>
        <w:t>EGM Compliance</w:t>
      </w:r>
    </w:p>
    <w:p w14:paraId="7FFDAF57" w14:textId="77777777" w:rsidR="00B16873" w:rsidRPr="00F17741" w:rsidRDefault="00B16873" w:rsidP="00B1687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Support for Extraordinary General Meetings relating to:</w:t>
      </w:r>
    </w:p>
    <w:p w14:paraId="423CAC05" w14:textId="77777777" w:rsidR="00B16873" w:rsidRPr="00F17741" w:rsidRDefault="00B16873" w:rsidP="00B16873">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Alteration of MOA &amp; AOA</w:t>
      </w:r>
    </w:p>
    <w:p w14:paraId="2CA008C5" w14:textId="77777777" w:rsidR="00B16873" w:rsidRPr="00F17741" w:rsidRDefault="00B16873" w:rsidP="00B16873">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Changes in Share Capital</w:t>
      </w:r>
    </w:p>
    <w:p w14:paraId="127D35F3" w14:textId="77777777" w:rsidR="00B16873" w:rsidRPr="00F17741" w:rsidRDefault="00B16873" w:rsidP="00B16873">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Issue or Transfer of Securities</w:t>
      </w:r>
    </w:p>
    <w:p w14:paraId="688B7095" w14:textId="77777777" w:rsidR="00B16873" w:rsidRPr="00F17741" w:rsidRDefault="00B16873" w:rsidP="00B16873">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Appointment or Removal of Directors</w:t>
      </w:r>
    </w:p>
    <w:p w14:paraId="486B0501" w14:textId="77777777" w:rsidR="00B16873" w:rsidRPr="00F17741" w:rsidRDefault="00B16873" w:rsidP="00B16873">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Related Party Approvals</w:t>
      </w:r>
    </w:p>
    <w:p w14:paraId="4CABE163" w14:textId="77777777" w:rsidR="00B16873" w:rsidRPr="00F17741" w:rsidRDefault="00B16873" w:rsidP="00B16873">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Corporate Restructuring and Special Business Matters</w:t>
      </w:r>
    </w:p>
    <w:p w14:paraId="78F26DA0" w14:textId="77777777" w:rsidR="00B16873" w:rsidRPr="00F17741" w:rsidRDefault="00B16873" w:rsidP="00B16873">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Other Shareholder Approvals as required</w:t>
      </w:r>
    </w:p>
    <w:p w14:paraId="07648B17" w14:textId="77777777" w:rsidR="00B16873" w:rsidRPr="00F17741" w:rsidRDefault="00B16873" w:rsidP="00B16873">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F17741">
        <w:rPr>
          <w:rFonts w:ascii="Open Sans" w:eastAsia="Times New Roman" w:hAnsi="Open Sans" w:cs="Open Sans"/>
          <w:b/>
          <w:bCs/>
          <w:kern w:val="0"/>
          <w:sz w:val="24"/>
          <w:szCs w:val="24"/>
          <w:lang w:eastAsia="en-IN"/>
          <w14:ligatures w14:val="none"/>
        </w:rPr>
        <w:t>Drafting of Resolutions</w:t>
      </w:r>
    </w:p>
    <w:p w14:paraId="37389D7D" w14:textId="77777777" w:rsidR="00B16873" w:rsidRPr="00F17741" w:rsidRDefault="00B16873" w:rsidP="00B1687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Preparation of:</w:t>
      </w:r>
    </w:p>
    <w:p w14:paraId="11FE9DBA" w14:textId="77777777" w:rsidR="00B16873" w:rsidRPr="00F17741" w:rsidRDefault="00B16873" w:rsidP="00B16873">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lastRenderedPageBreak/>
        <w:t>Ordinary Resolutions</w:t>
      </w:r>
    </w:p>
    <w:p w14:paraId="6FF5AFD3" w14:textId="77777777" w:rsidR="00B16873" w:rsidRPr="00F17741" w:rsidRDefault="00B16873" w:rsidP="00B16873">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Special Resolutions</w:t>
      </w:r>
    </w:p>
    <w:p w14:paraId="3F6727E4" w14:textId="77777777" w:rsidR="00B16873" w:rsidRPr="00F17741" w:rsidRDefault="00B16873" w:rsidP="00B16873">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Shareholder Approvals</w:t>
      </w:r>
    </w:p>
    <w:p w14:paraId="73722194" w14:textId="77777777" w:rsidR="00B16873" w:rsidRPr="00F17741" w:rsidRDefault="00B16873" w:rsidP="00B16873">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Board Resolutions linked to corporate actions</w:t>
      </w:r>
    </w:p>
    <w:p w14:paraId="7C7F1D1A" w14:textId="77777777" w:rsidR="00B16873" w:rsidRPr="00F17741" w:rsidRDefault="00B16873" w:rsidP="00B16873">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Statutory Consents and Approvals</w:t>
      </w:r>
    </w:p>
    <w:p w14:paraId="338C75D8" w14:textId="77777777" w:rsidR="00B16873" w:rsidRPr="00F17741" w:rsidRDefault="00B16873" w:rsidP="00B16873">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F17741">
        <w:rPr>
          <w:rFonts w:ascii="Open Sans" w:eastAsia="Times New Roman" w:hAnsi="Open Sans" w:cs="Open Sans"/>
          <w:b/>
          <w:bCs/>
          <w:kern w:val="0"/>
          <w:sz w:val="24"/>
          <w:szCs w:val="24"/>
          <w:lang w:eastAsia="en-IN"/>
          <w14:ligatures w14:val="none"/>
        </w:rPr>
        <w:t>Minutes &amp; Record Maintenance</w:t>
      </w:r>
    </w:p>
    <w:p w14:paraId="2E919BA3" w14:textId="77777777" w:rsidR="00B16873" w:rsidRPr="00F17741" w:rsidRDefault="00B16873" w:rsidP="00B1687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Preparation and maintenance of:</w:t>
      </w:r>
    </w:p>
    <w:p w14:paraId="230C9096" w14:textId="77777777" w:rsidR="00B16873" w:rsidRPr="00F17741" w:rsidRDefault="00B16873" w:rsidP="00B16873">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AGM Minutes</w:t>
      </w:r>
    </w:p>
    <w:p w14:paraId="34139233" w14:textId="77777777" w:rsidR="00B16873" w:rsidRPr="00F17741" w:rsidRDefault="00B16873" w:rsidP="00B16873">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EGM Minutes</w:t>
      </w:r>
    </w:p>
    <w:p w14:paraId="6DDC81D8" w14:textId="77777777" w:rsidR="00B16873" w:rsidRPr="00F17741" w:rsidRDefault="00B16873" w:rsidP="00B16873">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Attendance Registers</w:t>
      </w:r>
    </w:p>
    <w:p w14:paraId="3F6E3B12" w14:textId="77777777" w:rsidR="00B16873" w:rsidRPr="00F17741" w:rsidRDefault="00B16873" w:rsidP="00B16873">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Resolution Registers</w:t>
      </w:r>
    </w:p>
    <w:p w14:paraId="02DD0845" w14:textId="77777777" w:rsidR="00B16873" w:rsidRPr="00F17741" w:rsidRDefault="00B16873" w:rsidP="00B16873">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Voting and Approval Records</w:t>
      </w:r>
    </w:p>
    <w:p w14:paraId="7492F3AA" w14:textId="77777777" w:rsidR="00B16873" w:rsidRPr="00F17741" w:rsidRDefault="00B16873" w:rsidP="00B16873">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Statutory Meeting Documentation</w:t>
      </w:r>
    </w:p>
    <w:p w14:paraId="353763AF" w14:textId="287392B7" w:rsidR="008B0ED2" w:rsidRPr="00F17741" w:rsidRDefault="008B0ED2" w:rsidP="008B0ED2">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17741">
        <w:rPr>
          <w:rFonts w:ascii="Open Sans" w:eastAsia="Times New Roman" w:hAnsi="Open Sans" w:cs="Open Sans"/>
          <w:b/>
          <w:bCs/>
          <w:kern w:val="0"/>
          <w:sz w:val="27"/>
          <w:szCs w:val="27"/>
          <w:lang w:eastAsia="en-IN"/>
          <w14:ligatures w14:val="none"/>
        </w:rPr>
        <w:t>Board Meetings.</w:t>
      </w:r>
    </w:p>
    <w:p w14:paraId="28F80E76" w14:textId="77777777" w:rsidR="008B0ED2" w:rsidRPr="00F17741" w:rsidRDefault="008B0ED2" w:rsidP="008B0ED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Companies are required to conduct Board Meetings and maintain proper records of decisions and resolutions.</w:t>
      </w:r>
    </w:p>
    <w:p w14:paraId="4F4F8F32" w14:textId="77777777" w:rsidR="008B0ED2" w:rsidRPr="00F17741" w:rsidRDefault="008B0ED2" w:rsidP="008B0ED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Our services include:</w:t>
      </w:r>
    </w:p>
    <w:p w14:paraId="3A355232" w14:textId="77777777" w:rsidR="008B0ED2" w:rsidRPr="00F17741" w:rsidRDefault="008B0ED2" w:rsidP="008B0ED2">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Drafting Board Meeting Notices</w:t>
      </w:r>
    </w:p>
    <w:p w14:paraId="2A9F2A9F" w14:textId="77777777" w:rsidR="008B0ED2" w:rsidRPr="00F17741" w:rsidRDefault="008B0ED2" w:rsidP="008B0ED2">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Agenda Preparation</w:t>
      </w:r>
    </w:p>
    <w:p w14:paraId="3732E32A" w14:textId="77777777" w:rsidR="008B0ED2" w:rsidRPr="00F17741" w:rsidRDefault="008B0ED2" w:rsidP="008B0ED2">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Board Resolutions</w:t>
      </w:r>
    </w:p>
    <w:p w14:paraId="36418E16" w14:textId="77777777" w:rsidR="008B0ED2" w:rsidRPr="00F17741" w:rsidRDefault="008B0ED2" w:rsidP="008B0ED2">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Minutes of Meetings</w:t>
      </w:r>
    </w:p>
    <w:p w14:paraId="0BF4B4F1" w14:textId="77777777" w:rsidR="008B0ED2" w:rsidRPr="00F17741" w:rsidRDefault="008B0ED2" w:rsidP="008B0ED2">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Maintenance of Statutory Records</w:t>
      </w:r>
    </w:p>
    <w:p w14:paraId="0A7CF657" w14:textId="570AD95E" w:rsidR="00B16873" w:rsidRPr="00F17741" w:rsidRDefault="00B16873" w:rsidP="00B16873">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17741">
        <w:rPr>
          <w:rFonts w:ascii="Open Sans" w:eastAsia="Times New Roman" w:hAnsi="Open Sans" w:cs="Open Sans"/>
          <w:b/>
          <w:bCs/>
          <w:kern w:val="0"/>
          <w:sz w:val="27"/>
          <w:szCs w:val="27"/>
          <w:lang w:eastAsia="en-IN"/>
          <w14:ligatures w14:val="none"/>
        </w:rPr>
        <w:t>Benefits of Professional AGM &amp; EGM Compliance</w:t>
      </w:r>
    </w:p>
    <w:p w14:paraId="77032AF7" w14:textId="77777777" w:rsidR="00B16873" w:rsidRPr="00F17741" w:rsidRDefault="00B16873" w:rsidP="00B16873">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Proper shareholder approvals and documentation</w:t>
      </w:r>
    </w:p>
    <w:p w14:paraId="4F942AE2" w14:textId="77777777" w:rsidR="00B16873" w:rsidRPr="00F17741" w:rsidRDefault="00B16873" w:rsidP="00B16873">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Compliance with Companies Act requirements</w:t>
      </w:r>
    </w:p>
    <w:p w14:paraId="023E0256" w14:textId="77777777" w:rsidR="00B16873" w:rsidRPr="00F17741" w:rsidRDefault="00B16873" w:rsidP="00B16873">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Well-maintained corporate records</w:t>
      </w:r>
    </w:p>
    <w:p w14:paraId="1FEC55BE" w14:textId="77777777" w:rsidR="00B16873" w:rsidRPr="00F17741" w:rsidRDefault="00B16873" w:rsidP="00B16873">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Reduced compliance risks</w:t>
      </w:r>
    </w:p>
    <w:p w14:paraId="48A20BDA" w14:textId="77777777" w:rsidR="00B16873" w:rsidRPr="00F17741" w:rsidRDefault="00B16873" w:rsidP="00B16873">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Audit and due diligence readiness</w:t>
      </w:r>
    </w:p>
    <w:p w14:paraId="0BAD9306" w14:textId="3D3F7935" w:rsidR="00B16873" w:rsidRDefault="00B16873" w:rsidP="00B16873">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17741">
        <w:rPr>
          <w:rFonts w:ascii="Open Sans" w:eastAsia="Times New Roman" w:hAnsi="Open Sans" w:cs="Open Sans"/>
          <w:kern w:val="0"/>
          <w:sz w:val="24"/>
          <w:szCs w:val="24"/>
          <w:lang w:eastAsia="en-IN"/>
          <w14:ligatures w14:val="none"/>
        </w:rPr>
        <w:t>Stronger corporate governance practices</w:t>
      </w:r>
    </w:p>
    <w:p w14:paraId="7C286CC0" w14:textId="77777777" w:rsidR="0030120B" w:rsidRPr="00780FB8" w:rsidRDefault="0030120B" w:rsidP="0030120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80FB8">
        <w:rPr>
          <w:rFonts w:ascii="Open Sans" w:eastAsia="Times New Roman" w:hAnsi="Open Sans" w:cs="Open Sans"/>
          <w:b/>
          <w:bCs/>
          <w:kern w:val="0"/>
          <w:sz w:val="36"/>
          <w:szCs w:val="36"/>
          <w:lang w:eastAsia="en-IN"/>
          <w14:ligatures w14:val="none"/>
        </w:rPr>
        <w:t>Frequently Asked Questions (FAQs)</w:t>
      </w:r>
    </w:p>
    <w:p w14:paraId="35E0EFE5"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1. What is an Annual General Meeting (AGM)?</w:t>
      </w:r>
    </w:p>
    <w:p w14:paraId="115FFEA2"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lastRenderedPageBreak/>
        <w:t>An AGM is a mandatory annual meeting of shareholders where the company's financial statements, directors' report, auditor's report, appointment of directors, appointment or ratification of auditors, and other ordinary business matters are considered and approved.</w:t>
      </w:r>
    </w:p>
    <w:p w14:paraId="2AB8498C"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2. Is conducting an AGM mandatory for every company?</w:t>
      </w:r>
    </w:p>
    <w:p w14:paraId="7AEA3847"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Most companies are required to hold an AGM in accordance with the provisions of the Companies Act, 2013, subject to applicable exemptions and specific circumstances.</w:t>
      </w:r>
    </w:p>
    <w:p w14:paraId="067DF362"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3. What is an Extraordinary General Meeting (EGM)?</w:t>
      </w:r>
    </w:p>
    <w:p w14:paraId="28EEA62F"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An EGM is a shareholder meeting convened to consider urgent or special business that cannot wait until the next AGM, such as alteration of constitutional documents, changes in capital structure, appointment or removal of directors, mergers, or other significant corporate actions.</w:t>
      </w:r>
    </w:p>
    <w:p w14:paraId="666A19A9"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4. What is the difference between an AGM and an EGM?</w:t>
      </w:r>
    </w:p>
    <w:p w14:paraId="0F675844"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An AGM is a mandatory annual meeting covering routine statutory business, whereas an EGM is convened whenever shareholder approval is required for specific or urgent matters during the year.</w:t>
      </w:r>
    </w:p>
    <w:p w14:paraId="0AB1E373"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5. Are Board Meetings mandatory?</w:t>
      </w:r>
    </w:p>
    <w:p w14:paraId="656F75D6"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Yes. Companies are generally required to hold Board Meetings at prescribed intervals and maintain proper records of discussions, decisions, and resolutions as required under the Companies Act, 2013.</w:t>
      </w:r>
    </w:p>
    <w:p w14:paraId="00088264"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6. What documents are required for conducting an AGM or EGM?</w:t>
      </w:r>
    </w:p>
    <w:p w14:paraId="617EDC2A"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Typically, the following documents may be required:</w:t>
      </w:r>
    </w:p>
    <w:p w14:paraId="5AD12D0C"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Notice of Meeting </w:t>
      </w:r>
    </w:p>
    <w:p w14:paraId="25B9FB27"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Agenda </w:t>
      </w:r>
    </w:p>
    <w:p w14:paraId="6AE4E02E"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Explanatory Statement </w:t>
      </w:r>
    </w:p>
    <w:p w14:paraId="69793CD2"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Financial Statements </w:t>
      </w:r>
    </w:p>
    <w:p w14:paraId="6B1F24B8"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Directors' Report </w:t>
      </w:r>
    </w:p>
    <w:p w14:paraId="24D09E48"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Auditor's Report </w:t>
      </w:r>
    </w:p>
    <w:p w14:paraId="7254F84F"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Draft Resolutions </w:t>
      </w:r>
    </w:p>
    <w:p w14:paraId="40C6EBD4"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Shareholding Records </w:t>
      </w:r>
    </w:p>
    <w:p w14:paraId="2A520B0B" w14:textId="77777777" w:rsidR="0030120B" w:rsidRPr="00780FB8" w:rsidRDefault="0030120B" w:rsidP="0030120B">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Previous Meeting Minutes </w:t>
      </w:r>
    </w:p>
    <w:p w14:paraId="287E7579"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lastRenderedPageBreak/>
        <w:t>The specific documentation depends on the agenda items being considered.</w:t>
      </w:r>
    </w:p>
    <w:p w14:paraId="166D5995"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7. What is an Explanatory Statement?</w:t>
      </w:r>
    </w:p>
    <w:p w14:paraId="7C126C90"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An Explanatory Statement provides shareholders with material facts and relevant information relating to special business proposed at a meeting, enabling informed decision-making before voting.</w:t>
      </w:r>
    </w:p>
    <w:p w14:paraId="69DBBC6F"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8. What are Ordinary and Special Resolutions?</w:t>
      </w:r>
    </w:p>
    <w:p w14:paraId="2DD8CC5C" w14:textId="77777777" w:rsidR="0030120B" w:rsidRPr="00780FB8" w:rsidRDefault="0030120B" w:rsidP="0030120B">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b/>
          <w:bCs/>
          <w:kern w:val="0"/>
          <w:sz w:val="24"/>
          <w:szCs w:val="24"/>
          <w:lang w:eastAsia="en-IN"/>
          <w14:ligatures w14:val="none"/>
        </w:rPr>
        <w:t>Ordinary Resolution:</w:t>
      </w:r>
      <w:r w:rsidRPr="00780FB8">
        <w:rPr>
          <w:rFonts w:ascii="Open Sans" w:eastAsia="Times New Roman" w:hAnsi="Open Sans" w:cs="Open Sans"/>
          <w:kern w:val="0"/>
          <w:sz w:val="24"/>
          <w:szCs w:val="24"/>
          <w:lang w:eastAsia="en-IN"/>
          <w14:ligatures w14:val="none"/>
        </w:rPr>
        <w:t xml:space="preserve"> Passed by a simple majority of votes cast. </w:t>
      </w:r>
    </w:p>
    <w:p w14:paraId="7124BDAF" w14:textId="77777777" w:rsidR="0030120B" w:rsidRPr="00780FB8" w:rsidRDefault="0030120B" w:rsidP="0030120B">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b/>
          <w:bCs/>
          <w:kern w:val="0"/>
          <w:sz w:val="24"/>
          <w:szCs w:val="24"/>
          <w:lang w:eastAsia="en-IN"/>
          <w14:ligatures w14:val="none"/>
        </w:rPr>
        <w:t>Special Resolution:</w:t>
      </w:r>
      <w:r w:rsidRPr="00780FB8">
        <w:rPr>
          <w:rFonts w:ascii="Open Sans" w:eastAsia="Times New Roman" w:hAnsi="Open Sans" w:cs="Open Sans"/>
          <w:kern w:val="0"/>
          <w:sz w:val="24"/>
          <w:szCs w:val="24"/>
          <w:lang w:eastAsia="en-IN"/>
          <w14:ligatures w14:val="none"/>
        </w:rPr>
        <w:t xml:space="preserve"> Requires a higher voting threshold as prescribed under the Companies Act, 2013. </w:t>
      </w:r>
    </w:p>
    <w:p w14:paraId="298DE1BB"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The type of resolution depends on the nature of the business being approved.</w:t>
      </w:r>
    </w:p>
    <w:p w14:paraId="43197FDA"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9. Why are meeting minutes important?</w:t>
      </w:r>
    </w:p>
    <w:p w14:paraId="444A9B85"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Minutes serve as the official record of discussions, decisions, approvals, and resolutions passed during Board Meetings, AGMs, and EGMs. They are important compliance documents and may be reviewed during audits, inspections, and due diligence exercises.</w:t>
      </w:r>
    </w:p>
    <w:p w14:paraId="7D3D2889"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10. How soon should minutes be prepared after a meeting?</w:t>
      </w:r>
    </w:p>
    <w:p w14:paraId="2E490D33"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Minutes should be prepared, finalized, and maintained within the timelines prescribed under applicable legal and secretarial standards.</w:t>
      </w:r>
    </w:p>
    <w:p w14:paraId="438C3A10"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11. What happens if a company fails to maintain proper meeting records?</w:t>
      </w:r>
    </w:p>
    <w:p w14:paraId="759C5E29"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Failure to maintain notices, resolutions, minutes, and statutory records may lead to:</w:t>
      </w:r>
    </w:p>
    <w:p w14:paraId="0AD54FBF" w14:textId="77777777" w:rsidR="0030120B" w:rsidRPr="00780FB8" w:rsidRDefault="0030120B" w:rsidP="0030120B">
      <w:pPr>
        <w:numPr>
          <w:ilvl w:val="0"/>
          <w:numId w:val="1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Regulatory non-compliance </w:t>
      </w:r>
    </w:p>
    <w:p w14:paraId="346107D0" w14:textId="77777777" w:rsidR="0030120B" w:rsidRPr="00780FB8" w:rsidRDefault="0030120B" w:rsidP="0030120B">
      <w:pPr>
        <w:numPr>
          <w:ilvl w:val="0"/>
          <w:numId w:val="1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Penalties and fines </w:t>
      </w:r>
    </w:p>
    <w:p w14:paraId="09757D99" w14:textId="77777777" w:rsidR="0030120B" w:rsidRPr="00780FB8" w:rsidRDefault="0030120B" w:rsidP="0030120B">
      <w:pPr>
        <w:numPr>
          <w:ilvl w:val="0"/>
          <w:numId w:val="1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Challenges to corporate decisions </w:t>
      </w:r>
    </w:p>
    <w:p w14:paraId="7B60118C" w14:textId="77777777" w:rsidR="0030120B" w:rsidRPr="00780FB8" w:rsidRDefault="0030120B" w:rsidP="0030120B">
      <w:pPr>
        <w:numPr>
          <w:ilvl w:val="0"/>
          <w:numId w:val="1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Audit observations </w:t>
      </w:r>
    </w:p>
    <w:p w14:paraId="2F8E2631" w14:textId="77777777" w:rsidR="0030120B" w:rsidRPr="00780FB8" w:rsidRDefault="0030120B" w:rsidP="0030120B">
      <w:pPr>
        <w:numPr>
          <w:ilvl w:val="0"/>
          <w:numId w:val="1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Difficulties during due diligence and fundraising </w:t>
      </w:r>
    </w:p>
    <w:p w14:paraId="7B5BE2DD"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12. Are Board Resolutions required for routine business decisions?</w:t>
      </w:r>
    </w:p>
    <w:p w14:paraId="0F1B39EA"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lastRenderedPageBreak/>
        <w:t>Many corporate actions require formal Board approval through resolutions, including:</w:t>
      </w:r>
    </w:p>
    <w:p w14:paraId="228982C7" w14:textId="77777777" w:rsidR="0030120B" w:rsidRPr="00780FB8" w:rsidRDefault="0030120B" w:rsidP="0030120B">
      <w:pPr>
        <w:numPr>
          <w:ilvl w:val="0"/>
          <w:numId w:val="1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Opening bank accounts </w:t>
      </w:r>
    </w:p>
    <w:p w14:paraId="106ACBAF" w14:textId="77777777" w:rsidR="0030120B" w:rsidRPr="00780FB8" w:rsidRDefault="0030120B" w:rsidP="0030120B">
      <w:pPr>
        <w:numPr>
          <w:ilvl w:val="0"/>
          <w:numId w:val="1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Appointment of directors or key personnel </w:t>
      </w:r>
    </w:p>
    <w:p w14:paraId="6C14C5AC" w14:textId="77777777" w:rsidR="0030120B" w:rsidRPr="00780FB8" w:rsidRDefault="0030120B" w:rsidP="0030120B">
      <w:pPr>
        <w:numPr>
          <w:ilvl w:val="0"/>
          <w:numId w:val="1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Borrowings and investments </w:t>
      </w:r>
    </w:p>
    <w:p w14:paraId="73F0542A" w14:textId="77777777" w:rsidR="0030120B" w:rsidRPr="00780FB8" w:rsidRDefault="0030120B" w:rsidP="0030120B">
      <w:pPr>
        <w:numPr>
          <w:ilvl w:val="0"/>
          <w:numId w:val="1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Approval of financial statements </w:t>
      </w:r>
    </w:p>
    <w:p w14:paraId="65D9B2B0" w14:textId="77777777" w:rsidR="0030120B" w:rsidRPr="00780FB8" w:rsidRDefault="0030120B" w:rsidP="0030120B">
      <w:pPr>
        <w:numPr>
          <w:ilvl w:val="0"/>
          <w:numId w:val="1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Share allotments and transfers </w:t>
      </w:r>
    </w:p>
    <w:p w14:paraId="6BA8E546" w14:textId="77777777" w:rsidR="0030120B" w:rsidRPr="00780FB8" w:rsidRDefault="0030120B" w:rsidP="0030120B">
      <w:pPr>
        <w:numPr>
          <w:ilvl w:val="0"/>
          <w:numId w:val="1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Other significant business decisions </w:t>
      </w:r>
    </w:p>
    <w:p w14:paraId="49709861"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13. Can meetings be conducted through video conferencing?</w:t>
      </w:r>
    </w:p>
    <w:p w14:paraId="7F929514"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Yes. Subject to applicable legal provisions, many Board Meetings and certain shareholder meetings may be conducted through video conferencing or other permitted electronic modes.</w:t>
      </w:r>
    </w:p>
    <w:p w14:paraId="356E2A49"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14. Do meeting resolutions require ROC filings?</w:t>
      </w:r>
    </w:p>
    <w:p w14:paraId="5E58FC79"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Certain resolutions and corporate actions require filing of prescribed forms with the Ministry of Corporate Affairs (MCA) within specified timelines. The filing requirements depend on the nature of the resolution and transaction.</w:t>
      </w:r>
    </w:p>
    <w:p w14:paraId="16DA9283" w14:textId="77777777"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 xml:space="preserve">15. How can </w:t>
      </w:r>
      <w:proofErr w:type="spellStart"/>
      <w:r w:rsidRPr="00780FB8">
        <w:rPr>
          <w:rFonts w:ascii="Open Sans" w:eastAsia="Times New Roman" w:hAnsi="Open Sans" w:cs="Open Sans"/>
          <w:b/>
          <w:bCs/>
          <w:kern w:val="0"/>
          <w:sz w:val="27"/>
          <w:szCs w:val="27"/>
          <w:lang w:eastAsia="en-IN"/>
          <w14:ligatures w14:val="none"/>
        </w:rPr>
        <w:t>ConsultAvenuee</w:t>
      </w:r>
      <w:proofErr w:type="spellEnd"/>
      <w:r w:rsidRPr="00780FB8">
        <w:rPr>
          <w:rFonts w:ascii="Open Sans" w:eastAsia="Times New Roman" w:hAnsi="Open Sans" w:cs="Open Sans"/>
          <w:b/>
          <w:bCs/>
          <w:kern w:val="0"/>
          <w:sz w:val="27"/>
          <w:szCs w:val="27"/>
          <w:lang w:eastAsia="en-IN"/>
          <w14:ligatures w14:val="none"/>
        </w:rPr>
        <w:t xml:space="preserve"> assist with AGM, EGM, and Board Meeting compliance?</w:t>
      </w:r>
    </w:p>
    <w:p w14:paraId="5A337C49"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We provide comprehensive support including:</w:t>
      </w:r>
    </w:p>
    <w:p w14:paraId="0433EE6A"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AGM &amp; EGM Planning </w:t>
      </w:r>
    </w:p>
    <w:p w14:paraId="574E0F94"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Notice &amp; Agenda Drafting </w:t>
      </w:r>
    </w:p>
    <w:p w14:paraId="68B88E02"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Explanatory Statements </w:t>
      </w:r>
    </w:p>
    <w:p w14:paraId="0B2CDC7D"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Board &amp; Shareholder Resolutions </w:t>
      </w:r>
    </w:p>
    <w:p w14:paraId="53136141"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Minutes Preparation </w:t>
      </w:r>
    </w:p>
    <w:p w14:paraId="2986DD25"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Attendance &amp; Statutory Records </w:t>
      </w:r>
    </w:p>
    <w:p w14:paraId="35DEA8D0"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ROC Compliance Support </w:t>
      </w:r>
    </w:p>
    <w:p w14:paraId="39FEFB45"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Corporate Documentation </w:t>
      </w:r>
    </w:p>
    <w:p w14:paraId="05FA5964" w14:textId="77777777" w:rsidR="0030120B" w:rsidRPr="00780FB8" w:rsidRDefault="0030120B" w:rsidP="0030120B">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Secretarial Compliance Advisory </w:t>
      </w:r>
    </w:p>
    <w:p w14:paraId="01DEB377" w14:textId="2B7183E1" w:rsidR="0030120B" w:rsidRPr="00780FB8" w:rsidRDefault="0030120B" w:rsidP="0030120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80FB8">
        <w:rPr>
          <w:rFonts w:ascii="Open Sans" w:eastAsia="Times New Roman" w:hAnsi="Open Sans" w:cs="Open Sans"/>
          <w:b/>
          <w:bCs/>
          <w:kern w:val="0"/>
          <w:sz w:val="27"/>
          <w:szCs w:val="27"/>
          <w:lang w:eastAsia="en-IN"/>
          <w14:ligatures w14:val="none"/>
        </w:rPr>
        <w:t>1</w:t>
      </w:r>
      <w:r w:rsidR="004D4195" w:rsidRPr="00780FB8">
        <w:rPr>
          <w:rFonts w:ascii="Open Sans" w:eastAsia="Times New Roman" w:hAnsi="Open Sans" w:cs="Open Sans"/>
          <w:b/>
          <w:bCs/>
          <w:kern w:val="0"/>
          <w:sz w:val="27"/>
          <w:szCs w:val="27"/>
          <w:lang w:eastAsia="en-IN"/>
          <w14:ligatures w14:val="none"/>
        </w:rPr>
        <w:t>6</w:t>
      </w:r>
      <w:r w:rsidRPr="00780FB8">
        <w:rPr>
          <w:rFonts w:ascii="Open Sans" w:eastAsia="Times New Roman" w:hAnsi="Open Sans" w:cs="Open Sans"/>
          <w:b/>
          <w:bCs/>
          <w:kern w:val="0"/>
          <w:sz w:val="27"/>
          <w:szCs w:val="27"/>
          <w:lang w:eastAsia="en-IN"/>
          <w14:ligatures w14:val="none"/>
        </w:rPr>
        <w:t xml:space="preserve">. Can you assist </w:t>
      </w:r>
      <w:proofErr w:type="spellStart"/>
      <w:r w:rsidRPr="00780FB8">
        <w:rPr>
          <w:rFonts w:ascii="Open Sans" w:eastAsia="Times New Roman" w:hAnsi="Open Sans" w:cs="Open Sans"/>
          <w:b/>
          <w:bCs/>
          <w:kern w:val="0"/>
          <w:sz w:val="27"/>
          <w:szCs w:val="27"/>
          <w:lang w:eastAsia="en-IN"/>
          <w14:ligatures w14:val="none"/>
        </w:rPr>
        <w:t>startups</w:t>
      </w:r>
      <w:proofErr w:type="spellEnd"/>
      <w:r w:rsidRPr="00780FB8">
        <w:rPr>
          <w:rFonts w:ascii="Open Sans" w:eastAsia="Times New Roman" w:hAnsi="Open Sans" w:cs="Open Sans"/>
          <w:b/>
          <w:bCs/>
          <w:kern w:val="0"/>
          <w:sz w:val="27"/>
          <w:szCs w:val="27"/>
          <w:lang w:eastAsia="en-IN"/>
          <w14:ligatures w14:val="none"/>
        </w:rPr>
        <w:t xml:space="preserve"> and private limited companies?</w:t>
      </w:r>
    </w:p>
    <w:p w14:paraId="57977DCC" w14:textId="77777777" w:rsidR="0030120B" w:rsidRPr="00780FB8" w:rsidRDefault="0030120B" w:rsidP="0030120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80FB8">
        <w:rPr>
          <w:rFonts w:ascii="Open Sans" w:eastAsia="Times New Roman" w:hAnsi="Open Sans" w:cs="Open Sans"/>
          <w:kern w:val="0"/>
          <w:sz w:val="24"/>
          <w:szCs w:val="24"/>
          <w:lang w:eastAsia="en-IN"/>
          <w14:ligatures w14:val="none"/>
        </w:rPr>
        <w:t xml:space="preserve">Yes. We assist </w:t>
      </w:r>
      <w:proofErr w:type="spellStart"/>
      <w:r w:rsidRPr="00780FB8">
        <w:rPr>
          <w:rFonts w:ascii="Open Sans" w:eastAsia="Times New Roman" w:hAnsi="Open Sans" w:cs="Open Sans"/>
          <w:kern w:val="0"/>
          <w:sz w:val="24"/>
          <w:szCs w:val="24"/>
          <w:lang w:eastAsia="en-IN"/>
          <w14:ligatures w14:val="none"/>
        </w:rPr>
        <w:t>startups</w:t>
      </w:r>
      <w:proofErr w:type="spellEnd"/>
      <w:r w:rsidRPr="00780FB8">
        <w:rPr>
          <w:rFonts w:ascii="Open Sans" w:eastAsia="Times New Roman" w:hAnsi="Open Sans" w:cs="Open Sans"/>
          <w:kern w:val="0"/>
          <w:sz w:val="24"/>
          <w:szCs w:val="24"/>
          <w:lang w:eastAsia="en-IN"/>
          <w14:ligatures w14:val="none"/>
        </w:rPr>
        <w:t>, private limited companies, closely held companies, and growing businesses in maintaining complete meeting and secretarial compliance throughout their corporate lifecycle.</w:t>
      </w:r>
    </w:p>
    <w:sectPr w:rsidR="0030120B" w:rsidRPr="00780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E1AC7"/>
    <w:multiLevelType w:val="multilevel"/>
    <w:tmpl w:val="D42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44AC0"/>
    <w:multiLevelType w:val="multilevel"/>
    <w:tmpl w:val="F13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E282C"/>
    <w:multiLevelType w:val="multilevel"/>
    <w:tmpl w:val="B5C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C7DAB"/>
    <w:multiLevelType w:val="multilevel"/>
    <w:tmpl w:val="CF4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16C43"/>
    <w:multiLevelType w:val="multilevel"/>
    <w:tmpl w:val="2EAA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735E2"/>
    <w:multiLevelType w:val="multilevel"/>
    <w:tmpl w:val="DF4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26682"/>
    <w:multiLevelType w:val="multilevel"/>
    <w:tmpl w:val="9A0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924F9"/>
    <w:multiLevelType w:val="multilevel"/>
    <w:tmpl w:val="450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07FEE"/>
    <w:multiLevelType w:val="multilevel"/>
    <w:tmpl w:val="650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81D56"/>
    <w:multiLevelType w:val="multilevel"/>
    <w:tmpl w:val="6BB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97C78"/>
    <w:multiLevelType w:val="multilevel"/>
    <w:tmpl w:val="B1D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466BC"/>
    <w:multiLevelType w:val="multilevel"/>
    <w:tmpl w:val="210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B2896"/>
    <w:multiLevelType w:val="multilevel"/>
    <w:tmpl w:val="709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F73FB"/>
    <w:multiLevelType w:val="multilevel"/>
    <w:tmpl w:val="7B74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06C47"/>
    <w:multiLevelType w:val="multilevel"/>
    <w:tmpl w:val="74DA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94C62"/>
    <w:multiLevelType w:val="multilevel"/>
    <w:tmpl w:val="37E8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24695"/>
    <w:multiLevelType w:val="multilevel"/>
    <w:tmpl w:val="1F7E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D447F"/>
    <w:multiLevelType w:val="multilevel"/>
    <w:tmpl w:val="F624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14"/>
  </w:num>
  <w:num w:numId="4">
    <w:abstractNumId w:val="4"/>
  </w:num>
  <w:num w:numId="5">
    <w:abstractNumId w:val="5"/>
  </w:num>
  <w:num w:numId="6">
    <w:abstractNumId w:val="6"/>
  </w:num>
  <w:num w:numId="7">
    <w:abstractNumId w:val="3"/>
  </w:num>
  <w:num w:numId="8">
    <w:abstractNumId w:val="9"/>
  </w:num>
  <w:num w:numId="9">
    <w:abstractNumId w:val="1"/>
  </w:num>
  <w:num w:numId="10">
    <w:abstractNumId w:val="8"/>
  </w:num>
  <w:num w:numId="11">
    <w:abstractNumId w:val="12"/>
  </w:num>
  <w:num w:numId="12">
    <w:abstractNumId w:val="7"/>
  </w:num>
  <w:num w:numId="13">
    <w:abstractNumId w:val="0"/>
  </w:num>
  <w:num w:numId="14">
    <w:abstractNumId w:val="15"/>
  </w:num>
  <w:num w:numId="15">
    <w:abstractNumId w:val="11"/>
  </w:num>
  <w:num w:numId="16">
    <w:abstractNumId w:val="17"/>
  </w:num>
  <w:num w:numId="17">
    <w:abstractNumId w:val="13"/>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73"/>
    <w:rsid w:val="002000CC"/>
    <w:rsid w:val="0030120B"/>
    <w:rsid w:val="003E1954"/>
    <w:rsid w:val="004D4195"/>
    <w:rsid w:val="00780FB8"/>
    <w:rsid w:val="00812BD1"/>
    <w:rsid w:val="008B0ED2"/>
    <w:rsid w:val="00B16873"/>
    <w:rsid w:val="00F17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64F89"/>
  <w15:chartTrackingRefBased/>
  <w15:docId w15:val="{65183A0E-8CB7-4C28-A65D-730E8C44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1687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1687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B1687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687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16873"/>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B16873"/>
    <w:rPr>
      <w:rFonts w:ascii="Times New Roman" w:eastAsia="Times New Roman" w:hAnsi="Times New Roman" w:cs="Times New Roman"/>
      <w:b/>
      <w:bCs/>
      <w:kern w:val="0"/>
      <w:sz w:val="24"/>
      <w:szCs w:val="24"/>
      <w:lang w:eastAsia="en-IN"/>
      <w14:ligatures w14:val="none"/>
    </w:rPr>
  </w:style>
  <w:style w:type="paragraph" w:customStyle="1" w:styleId="isselectedend">
    <w:name w:val="isselectedend"/>
    <w:basedOn w:val="Normal"/>
    <w:rsid w:val="00B168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168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16873"/>
    <w:rPr>
      <w:b/>
      <w:bCs/>
    </w:rPr>
  </w:style>
  <w:style w:type="character" w:customStyle="1" w:styleId="whitespace-normal">
    <w:name w:val="whitespace-normal"/>
    <w:basedOn w:val="DefaultParagraphFont"/>
    <w:rsid w:val="0030120B"/>
  </w:style>
  <w:style w:type="paragraph" w:styleId="z-TopofForm">
    <w:name w:val="HTML Top of Form"/>
    <w:basedOn w:val="Normal"/>
    <w:next w:val="Normal"/>
    <w:link w:val="z-TopofFormChar"/>
    <w:hidden/>
    <w:uiPriority w:val="99"/>
    <w:semiHidden/>
    <w:unhideWhenUsed/>
    <w:rsid w:val="0030120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0120B"/>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3012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30120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30120B"/>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733801">
      <w:bodyDiv w:val="1"/>
      <w:marLeft w:val="0"/>
      <w:marRight w:val="0"/>
      <w:marTop w:val="0"/>
      <w:marBottom w:val="0"/>
      <w:divBdr>
        <w:top w:val="none" w:sz="0" w:space="0" w:color="auto"/>
        <w:left w:val="none" w:sz="0" w:space="0" w:color="auto"/>
        <w:bottom w:val="none" w:sz="0" w:space="0" w:color="auto"/>
        <w:right w:val="none" w:sz="0" w:space="0" w:color="auto"/>
      </w:divBdr>
      <w:divsChild>
        <w:div w:id="654722100">
          <w:marLeft w:val="0"/>
          <w:marRight w:val="0"/>
          <w:marTop w:val="0"/>
          <w:marBottom w:val="0"/>
          <w:divBdr>
            <w:top w:val="none" w:sz="0" w:space="0" w:color="auto"/>
            <w:left w:val="none" w:sz="0" w:space="0" w:color="auto"/>
            <w:bottom w:val="none" w:sz="0" w:space="0" w:color="auto"/>
            <w:right w:val="none" w:sz="0" w:space="0" w:color="auto"/>
          </w:divBdr>
          <w:divsChild>
            <w:div w:id="1411343388">
              <w:marLeft w:val="0"/>
              <w:marRight w:val="0"/>
              <w:marTop w:val="0"/>
              <w:marBottom w:val="0"/>
              <w:divBdr>
                <w:top w:val="none" w:sz="0" w:space="0" w:color="auto"/>
                <w:left w:val="none" w:sz="0" w:space="0" w:color="auto"/>
                <w:bottom w:val="none" w:sz="0" w:space="0" w:color="auto"/>
                <w:right w:val="none" w:sz="0" w:space="0" w:color="auto"/>
              </w:divBdr>
              <w:divsChild>
                <w:div w:id="2017876900">
                  <w:marLeft w:val="0"/>
                  <w:marRight w:val="0"/>
                  <w:marTop w:val="0"/>
                  <w:marBottom w:val="0"/>
                  <w:divBdr>
                    <w:top w:val="none" w:sz="0" w:space="0" w:color="auto"/>
                    <w:left w:val="none" w:sz="0" w:space="0" w:color="auto"/>
                    <w:bottom w:val="none" w:sz="0" w:space="0" w:color="auto"/>
                    <w:right w:val="none" w:sz="0" w:space="0" w:color="auto"/>
                  </w:divBdr>
                  <w:divsChild>
                    <w:div w:id="1481733541">
                      <w:marLeft w:val="0"/>
                      <w:marRight w:val="0"/>
                      <w:marTop w:val="0"/>
                      <w:marBottom w:val="0"/>
                      <w:divBdr>
                        <w:top w:val="none" w:sz="0" w:space="0" w:color="auto"/>
                        <w:left w:val="none" w:sz="0" w:space="0" w:color="auto"/>
                        <w:bottom w:val="none" w:sz="0" w:space="0" w:color="auto"/>
                        <w:right w:val="none" w:sz="0" w:space="0" w:color="auto"/>
                      </w:divBdr>
                      <w:divsChild>
                        <w:div w:id="1870141334">
                          <w:marLeft w:val="0"/>
                          <w:marRight w:val="0"/>
                          <w:marTop w:val="0"/>
                          <w:marBottom w:val="0"/>
                          <w:divBdr>
                            <w:top w:val="none" w:sz="0" w:space="0" w:color="auto"/>
                            <w:left w:val="none" w:sz="0" w:space="0" w:color="auto"/>
                            <w:bottom w:val="none" w:sz="0" w:space="0" w:color="auto"/>
                            <w:right w:val="none" w:sz="0" w:space="0" w:color="auto"/>
                          </w:divBdr>
                          <w:divsChild>
                            <w:div w:id="1541626732">
                              <w:marLeft w:val="0"/>
                              <w:marRight w:val="0"/>
                              <w:marTop w:val="0"/>
                              <w:marBottom w:val="0"/>
                              <w:divBdr>
                                <w:top w:val="none" w:sz="0" w:space="0" w:color="auto"/>
                                <w:left w:val="none" w:sz="0" w:space="0" w:color="auto"/>
                                <w:bottom w:val="none" w:sz="0" w:space="0" w:color="auto"/>
                                <w:right w:val="none" w:sz="0" w:space="0" w:color="auto"/>
                              </w:divBdr>
                              <w:divsChild>
                                <w:div w:id="2090155538">
                                  <w:marLeft w:val="0"/>
                                  <w:marRight w:val="0"/>
                                  <w:marTop w:val="0"/>
                                  <w:marBottom w:val="0"/>
                                  <w:divBdr>
                                    <w:top w:val="none" w:sz="0" w:space="0" w:color="auto"/>
                                    <w:left w:val="none" w:sz="0" w:space="0" w:color="auto"/>
                                    <w:bottom w:val="none" w:sz="0" w:space="0" w:color="auto"/>
                                    <w:right w:val="none" w:sz="0" w:space="0" w:color="auto"/>
                                  </w:divBdr>
                                  <w:divsChild>
                                    <w:div w:id="1073309129">
                                      <w:marLeft w:val="0"/>
                                      <w:marRight w:val="0"/>
                                      <w:marTop w:val="0"/>
                                      <w:marBottom w:val="0"/>
                                      <w:divBdr>
                                        <w:top w:val="none" w:sz="0" w:space="0" w:color="auto"/>
                                        <w:left w:val="none" w:sz="0" w:space="0" w:color="auto"/>
                                        <w:bottom w:val="none" w:sz="0" w:space="0" w:color="auto"/>
                                        <w:right w:val="none" w:sz="0" w:space="0" w:color="auto"/>
                                      </w:divBdr>
                                      <w:divsChild>
                                        <w:div w:id="1104038809">
                                          <w:marLeft w:val="0"/>
                                          <w:marRight w:val="0"/>
                                          <w:marTop w:val="0"/>
                                          <w:marBottom w:val="0"/>
                                          <w:divBdr>
                                            <w:top w:val="none" w:sz="0" w:space="0" w:color="auto"/>
                                            <w:left w:val="none" w:sz="0" w:space="0" w:color="auto"/>
                                            <w:bottom w:val="none" w:sz="0" w:space="0" w:color="auto"/>
                                            <w:right w:val="none" w:sz="0" w:space="0" w:color="auto"/>
                                          </w:divBdr>
                                          <w:divsChild>
                                            <w:div w:id="186069090">
                                              <w:marLeft w:val="0"/>
                                              <w:marRight w:val="0"/>
                                              <w:marTop w:val="0"/>
                                              <w:marBottom w:val="0"/>
                                              <w:divBdr>
                                                <w:top w:val="none" w:sz="0" w:space="0" w:color="auto"/>
                                                <w:left w:val="none" w:sz="0" w:space="0" w:color="auto"/>
                                                <w:bottom w:val="none" w:sz="0" w:space="0" w:color="auto"/>
                                                <w:right w:val="none" w:sz="0" w:space="0" w:color="auto"/>
                                              </w:divBdr>
                                              <w:divsChild>
                                                <w:div w:id="948271313">
                                                  <w:marLeft w:val="0"/>
                                                  <w:marRight w:val="0"/>
                                                  <w:marTop w:val="0"/>
                                                  <w:marBottom w:val="0"/>
                                                  <w:divBdr>
                                                    <w:top w:val="none" w:sz="0" w:space="0" w:color="auto"/>
                                                    <w:left w:val="none" w:sz="0" w:space="0" w:color="auto"/>
                                                    <w:bottom w:val="none" w:sz="0" w:space="0" w:color="auto"/>
                                                    <w:right w:val="none" w:sz="0" w:space="0" w:color="auto"/>
                                                  </w:divBdr>
                                                  <w:divsChild>
                                                    <w:div w:id="914820085">
                                                      <w:marLeft w:val="0"/>
                                                      <w:marRight w:val="0"/>
                                                      <w:marTop w:val="0"/>
                                                      <w:marBottom w:val="0"/>
                                                      <w:divBdr>
                                                        <w:top w:val="none" w:sz="0" w:space="0" w:color="auto"/>
                                                        <w:left w:val="none" w:sz="0" w:space="0" w:color="auto"/>
                                                        <w:bottom w:val="none" w:sz="0" w:space="0" w:color="auto"/>
                                                        <w:right w:val="none" w:sz="0" w:space="0" w:color="auto"/>
                                                      </w:divBdr>
                                                      <w:divsChild>
                                                        <w:div w:id="732116537">
                                                          <w:marLeft w:val="0"/>
                                                          <w:marRight w:val="0"/>
                                                          <w:marTop w:val="0"/>
                                                          <w:marBottom w:val="0"/>
                                                          <w:divBdr>
                                                            <w:top w:val="none" w:sz="0" w:space="0" w:color="auto"/>
                                                            <w:left w:val="none" w:sz="0" w:space="0" w:color="auto"/>
                                                            <w:bottom w:val="none" w:sz="0" w:space="0" w:color="auto"/>
                                                            <w:right w:val="none" w:sz="0" w:space="0" w:color="auto"/>
                                                          </w:divBdr>
                                                          <w:divsChild>
                                                            <w:div w:id="1042290113">
                                                              <w:marLeft w:val="0"/>
                                                              <w:marRight w:val="0"/>
                                                              <w:marTop w:val="0"/>
                                                              <w:marBottom w:val="0"/>
                                                              <w:divBdr>
                                                                <w:top w:val="none" w:sz="0" w:space="0" w:color="auto"/>
                                                                <w:left w:val="none" w:sz="0" w:space="0" w:color="auto"/>
                                                                <w:bottom w:val="none" w:sz="0" w:space="0" w:color="auto"/>
                                                                <w:right w:val="none" w:sz="0" w:space="0" w:color="auto"/>
                                                              </w:divBdr>
                                                              <w:divsChild>
                                                                <w:div w:id="97067489">
                                                                  <w:marLeft w:val="0"/>
                                                                  <w:marRight w:val="0"/>
                                                                  <w:marTop w:val="0"/>
                                                                  <w:marBottom w:val="0"/>
                                                                  <w:divBdr>
                                                                    <w:top w:val="none" w:sz="0" w:space="0" w:color="auto"/>
                                                                    <w:left w:val="none" w:sz="0" w:space="0" w:color="auto"/>
                                                                    <w:bottom w:val="none" w:sz="0" w:space="0" w:color="auto"/>
                                                                    <w:right w:val="none" w:sz="0" w:space="0" w:color="auto"/>
                                                                  </w:divBdr>
                                                                  <w:divsChild>
                                                                    <w:div w:id="1267083270">
                                                                      <w:marLeft w:val="0"/>
                                                                      <w:marRight w:val="0"/>
                                                                      <w:marTop w:val="0"/>
                                                                      <w:marBottom w:val="0"/>
                                                                      <w:divBdr>
                                                                        <w:top w:val="none" w:sz="0" w:space="0" w:color="auto"/>
                                                                        <w:left w:val="none" w:sz="0" w:space="0" w:color="auto"/>
                                                                        <w:bottom w:val="none" w:sz="0" w:space="0" w:color="auto"/>
                                                                        <w:right w:val="none" w:sz="0" w:space="0" w:color="auto"/>
                                                                      </w:divBdr>
                                                                      <w:divsChild>
                                                                        <w:div w:id="1021711877">
                                                                          <w:marLeft w:val="0"/>
                                                                          <w:marRight w:val="0"/>
                                                                          <w:marTop w:val="0"/>
                                                                          <w:marBottom w:val="0"/>
                                                                          <w:divBdr>
                                                                            <w:top w:val="none" w:sz="0" w:space="0" w:color="auto"/>
                                                                            <w:left w:val="none" w:sz="0" w:space="0" w:color="auto"/>
                                                                            <w:bottom w:val="none" w:sz="0" w:space="0" w:color="auto"/>
                                                                            <w:right w:val="none" w:sz="0" w:space="0" w:color="auto"/>
                                                                          </w:divBdr>
                                                                          <w:divsChild>
                                                                            <w:div w:id="69751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8661710">
                                          <w:marLeft w:val="0"/>
                                          <w:marRight w:val="0"/>
                                          <w:marTop w:val="0"/>
                                          <w:marBottom w:val="0"/>
                                          <w:divBdr>
                                            <w:top w:val="none" w:sz="0" w:space="0" w:color="auto"/>
                                            <w:left w:val="none" w:sz="0" w:space="0" w:color="auto"/>
                                            <w:bottom w:val="none" w:sz="0" w:space="0" w:color="auto"/>
                                            <w:right w:val="none" w:sz="0" w:space="0" w:color="auto"/>
                                          </w:divBdr>
                                          <w:divsChild>
                                            <w:div w:id="43874359">
                                              <w:marLeft w:val="0"/>
                                              <w:marRight w:val="0"/>
                                              <w:marTop w:val="0"/>
                                              <w:marBottom w:val="0"/>
                                              <w:divBdr>
                                                <w:top w:val="none" w:sz="0" w:space="0" w:color="auto"/>
                                                <w:left w:val="none" w:sz="0" w:space="0" w:color="auto"/>
                                                <w:bottom w:val="none" w:sz="0" w:space="0" w:color="auto"/>
                                                <w:right w:val="none" w:sz="0" w:space="0" w:color="auto"/>
                                              </w:divBdr>
                                              <w:divsChild>
                                                <w:div w:id="408239232">
                                                  <w:marLeft w:val="0"/>
                                                  <w:marRight w:val="0"/>
                                                  <w:marTop w:val="0"/>
                                                  <w:marBottom w:val="0"/>
                                                  <w:divBdr>
                                                    <w:top w:val="none" w:sz="0" w:space="0" w:color="auto"/>
                                                    <w:left w:val="none" w:sz="0" w:space="0" w:color="auto"/>
                                                    <w:bottom w:val="none" w:sz="0" w:space="0" w:color="auto"/>
                                                    <w:right w:val="none" w:sz="0" w:space="0" w:color="auto"/>
                                                  </w:divBdr>
                                                  <w:divsChild>
                                                    <w:div w:id="257763485">
                                                      <w:marLeft w:val="0"/>
                                                      <w:marRight w:val="0"/>
                                                      <w:marTop w:val="0"/>
                                                      <w:marBottom w:val="0"/>
                                                      <w:divBdr>
                                                        <w:top w:val="none" w:sz="0" w:space="0" w:color="auto"/>
                                                        <w:left w:val="none" w:sz="0" w:space="0" w:color="auto"/>
                                                        <w:bottom w:val="none" w:sz="0" w:space="0" w:color="auto"/>
                                                        <w:right w:val="none" w:sz="0" w:space="0" w:color="auto"/>
                                                      </w:divBdr>
                                                      <w:divsChild>
                                                        <w:div w:id="1983535377">
                                                          <w:marLeft w:val="0"/>
                                                          <w:marRight w:val="0"/>
                                                          <w:marTop w:val="0"/>
                                                          <w:marBottom w:val="0"/>
                                                          <w:divBdr>
                                                            <w:top w:val="none" w:sz="0" w:space="0" w:color="auto"/>
                                                            <w:left w:val="none" w:sz="0" w:space="0" w:color="auto"/>
                                                            <w:bottom w:val="none" w:sz="0" w:space="0" w:color="auto"/>
                                                            <w:right w:val="none" w:sz="0" w:space="0" w:color="auto"/>
                                                          </w:divBdr>
                                                          <w:divsChild>
                                                            <w:div w:id="1465535910">
                                                              <w:marLeft w:val="0"/>
                                                              <w:marRight w:val="0"/>
                                                              <w:marTop w:val="0"/>
                                                              <w:marBottom w:val="0"/>
                                                              <w:divBdr>
                                                                <w:top w:val="none" w:sz="0" w:space="0" w:color="auto"/>
                                                                <w:left w:val="none" w:sz="0" w:space="0" w:color="auto"/>
                                                                <w:bottom w:val="none" w:sz="0" w:space="0" w:color="auto"/>
                                                                <w:right w:val="none" w:sz="0" w:space="0" w:color="auto"/>
                                                              </w:divBdr>
                                                              <w:divsChild>
                                                                <w:div w:id="1586306916">
                                                                  <w:marLeft w:val="0"/>
                                                                  <w:marRight w:val="0"/>
                                                                  <w:marTop w:val="0"/>
                                                                  <w:marBottom w:val="0"/>
                                                                  <w:divBdr>
                                                                    <w:top w:val="none" w:sz="0" w:space="0" w:color="auto"/>
                                                                    <w:left w:val="none" w:sz="0" w:space="0" w:color="auto"/>
                                                                    <w:bottom w:val="none" w:sz="0" w:space="0" w:color="auto"/>
                                                                    <w:right w:val="none" w:sz="0" w:space="0" w:color="auto"/>
                                                                  </w:divBdr>
                                                                  <w:divsChild>
                                                                    <w:div w:id="1936130968">
                                                                      <w:marLeft w:val="0"/>
                                                                      <w:marRight w:val="0"/>
                                                                      <w:marTop w:val="0"/>
                                                                      <w:marBottom w:val="0"/>
                                                                      <w:divBdr>
                                                                        <w:top w:val="none" w:sz="0" w:space="0" w:color="auto"/>
                                                                        <w:left w:val="none" w:sz="0" w:space="0" w:color="auto"/>
                                                                        <w:bottom w:val="none" w:sz="0" w:space="0" w:color="auto"/>
                                                                        <w:right w:val="none" w:sz="0" w:space="0" w:color="auto"/>
                                                                      </w:divBdr>
                                                                      <w:divsChild>
                                                                        <w:div w:id="1763645852">
                                                                          <w:marLeft w:val="0"/>
                                                                          <w:marRight w:val="0"/>
                                                                          <w:marTop w:val="0"/>
                                                                          <w:marBottom w:val="0"/>
                                                                          <w:divBdr>
                                                                            <w:top w:val="none" w:sz="0" w:space="0" w:color="auto"/>
                                                                            <w:left w:val="none" w:sz="0" w:space="0" w:color="auto"/>
                                                                            <w:bottom w:val="none" w:sz="0" w:space="0" w:color="auto"/>
                                                                            <w:right w:val="none" w:sz="0" w:space="0" w:color="auto"/>
                                                                          </w:divBdr>
                                                                          <w:divsChild>
                                                                            <w:div w:id="97876997">
                                                                              <w:marLeft w:val="0"/>
                                                                              <w:marRight w:val="0"/>
                                                                              <w:marTop w:val="0"/>
                                                                              <w:marBottom w:val="0"/>
                                                                              <w:divBdr>
                                                                                <w:top w:val="none" w:sz="0" w:space="0" w:color="auto"/>
                                                                                <w:left w:val="none" w:sz="0" w:space="0" w:color="auto"/>
                                                                                <w:bottom w:val="none" w:sz="0" w:space="0" w:color="auto"/>
                                                                                <w:right w:val="none" w:sz="0" w:space="0" w:color="auto"/>
                                                                              </w:divBdr>
                                                                              <w:divsChild>
                                                                                <w:div w:id="1055006212">
                                                                                  <w:marLeft w:val="0"/>
                                                                                  <w:marRight w:val="0"/>
                                                                                  <w:marTop w:val="0"/>
                                                                                  <w:marBottom w:val="0"/>
                                                                                  <w:divBdr>
                                                                                    <w:top w:val="none" w:sz="0" w:space="0" w:color="auto"/>
                                                                                    <w:left w:val="none" w:sz="0" w:space="0" w:color="auto"/>
                                                                                    <w:bottom w:val="none" w:sz="0" w:space="0" w:color="auto"/>
                                                                                    <w:right w:val="none" w:sz="0" w:space="0" w:color="auto"/>
                                                                                  </w:divBdr>
                                                                                  <w:divsChild>
                                                                                    <w:div w:id="541483430">
                                                                                      <w:marLeft w:val="0"/>
                                                                                      <w:marRight w:val="0"/>
                                                                                      <w:marTop w:val="0"/>
                                                                                      <w:marBottom w:val="0"/>
                                                                                      <w:divBdr>
                                                                                        <w:top w:val="none" w:sz="0" w:space="0" w:color="auto"/>
                                                                                        <w:left w:val="none" w:sz="0" w:space="0" w:color="auto"/>
                                                                                        <w:bottom w:val="none" w:sz="0" w:space="0" w:color="auto"/>
                                                                                        <w:right w:val="none" w:sz="0" w:space="0" w:color="auto"/>
                                                                                      </w:divBdr>
                                                                                      <w:divsChild>
                                                                                        <w:div w:id="12461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6673204">
      <w:bodyDiv w:val="1"/>
      <w:marLeft w:val="0"/>
      <w:marRight w:val="0"/>
      <w:marTop w:val="0"/>
      <w:marBottom w:val="0"/>
      <w:divBdr>
        <w:top w:val="none" w:sz="0" w:space="0" w:color="auto"/>
        <w:left w:val="none" w:sz="0" w:space="0" w:color="auto"/>
        <w:bottom w:val="none" w:sz="0" w:space="0" w:color="auto"/>
        <w:right w:val="none" w:sz="0" w:space="0" w:color="auto"/>
      </w:divBdr>
    </w:div>
    <w:div w:id="149063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6</cp:revision>
  <dcterms:created xsi:type="dcterms:W3CDTF">2026-06-05T11:02:00Z</dcterms:created>
  <dcterms:modified xsi:type="dcterms:W3CDTF">2026-06-08T12:47:00Z</dcterms:modified>
</cp:coreProperties>
</file>