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34BF35" w14:textId="77777777" w:rsidR="001665DD" w:rsidRPr="00767CB1" w:rsidRDefault="001665DD" w:rsidP="001665DD">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767CB1">
        <w:rPr>
          <w:rFonts w:ascii="Open Sans" w:eastAsia="Times New Roman" w:hAnsi="Open Sans" w:cs="Open Sans"/>
          <w:b/>
          <w:bCs/>
          <w:kern w:val="36"/>
          <w:sz w:val="48"/>
          <w:szCs w:val="48"/>
          <w:lang w:eastAsia="en-IN"/>
          <w14:ligatures w14:val="none"/>
        </w:rPr>
        <w:t>Tax Audit Services</w:t>
      </w:r>
    </w:p>
    <w:p w14:paraId="1F981AD7"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Tax Audit under the Income-tax Act, 1961</w:t>
      </w:r>
    </w:p>
    <w:p w14:paraId="294A61A1"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A Tax Audit is an examination of the books of accounts of a taxpayer conducted by a Chartered Accountant as prescribed under Section 44AB of the Income-tax Act, 1961.</w:t>
      </w:r>
    </w:p>
    <w:p w14:paraId="259027D2"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primary objective of a Tax Audit is to ensure that taxpayers maintain proper books of accounts, accurately report income, and comply with applicable tax provisions. The audit helps the Income Tax Department verify the correctness of income, deductions, and tax liability disclosed in the Income Tax Return.</w:t>
      </w:r>
    </w:p>
    <w:p w14:paraId="26545DF6"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At </w:t>
      </w:r>
      <w:proofErr w:type="spellStart"/>
      <w:r w:rsidRPr="00767CB1">
        <w:rPr>
          <w:rFonts w:ascii="Open Sans" w:eastAsia="Times New Roman" w:hAnsi="Open Sans" w:cs="Open Sans"/>
          <w:kern w:val="0"/>
          <w:sz w:val="24"/>
          <w:szCs w:val="24"/>
          <w:lang w:eastAsia="en-IN"/>
          <w14:ligatures w14:val="none"/>
        </w:rPr>
        <w:t>ConsultAvenuee</w:t>
      </w:r>
      <w:proofErr w:type="spellEnd"/>
      <w:r w:rsidRPr="00767CB1">
        <w:rPr>
          <w:rFonts w:ascii="Open Sans" w:eastAsia="Times New Roman" w:hAnsi="Open Sans" w:cs="Open Sans"/>
          <w:kern w:val="0"/>
          <w:sz w:val="24"/>
          <w:szCs w:val="24"/>
          <w:lang w:eastAsia="en-IN"/>
          <w14:ligatures w14:val="none"/>
        </w:rPr>
        <w:t>, we provide comprehensive Tax Audit Services, including audit planning, verification of books of accounts, preparation of audit reports, compliance review, and filing of audit reports with the Income Tax Department.</w:t>
      </w:r>
    </w:p>
    <w:p w14:paraId="1CBF1645"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Who is Required to Get a Tax Audit Conducted?</w:t>
      </w:r>
    </w:p>
    <w:p w14:paraId="69C620E4"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A Tax Audit may be applicable to the following categories of taxpayers, subject to the conditions prescribed under the Income-tax Act:</w:t>
      </w:r>
    </w:p>
    <w:p w14:paraId="70E8C422"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Business Entities</w:t>
      </w:r>
    </w:p>
    <w:p w14:paraId="2CB94F7A"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Persons carrying on business may be required to undergo a Tax Audit where turnover, gross receipts, or other prescribed conditions exceed the limits specified under Section 44AB.</w:t>
      </w:r>
    </w:p>
    <w:p w14:paraId="5C2AD05D"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Professionals</w:t>
      </w:r>
    </w:p>
    <w:p w14:paraId="71885FD7"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Persons carrying on a profession may be required to obtain a Tax Audit where gross professional receipts exceed the prescribed threshold.</w:t>
      </w:r>
    </w:p>
    <w:p w14:paraId="17D1B611"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Presumptive Taxation Cases</w:t>
      </w:r>
    </w:p>
    <w:p w14:paraId="6342607F"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Tax Audit may also be applicable in certain situations where taxpayers opt out of presumptive taxation schemes or declare income lower than the prescribed limits while meeting specified conditions under the Income-tax Act.</w:t>
      </w:r>
    </w:p>
    <w:p w14:paraId="047CDC6E"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Since audit applicability depends upon various factors, professional evaluation is recommended to determine compliance requirements.</w:t>
      </w:r>
    </w:p>
    <w:p w14:paraId="2AEADB50"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lastRenderedPageBreak/>
        <w:t>Documents Required for Tax Audit</w:t>
      </w:r>
    </w:p>
    <w:p w14:paraId="0EEC466F"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documents required generally include:</w:t>
      </w:r>
    </w:p>
    <w:p w14:paraId="1956D6E9"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PAN Card </w:t>
      </w:r>
    </w:p>
    <w:p w14:paraId="337F602B"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Aadhaar Details (where applicable) </w:t>
      </w:r>
    </w:p>
    <w:p w14:paraId="38991BF3"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Books of Accounts </w:t>
      </w:r>
    </w:p>
    <w:p w14:paraId="64D21A4F"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Trial Balance </w:t>
      </w:r>
    </w:p>
    <w:p w14:paraId="6B482B27"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Profit &amp; Loss Account </w:t>
      </w:r>
    </w:p>
    <w:p w14:paraId="4AAC6AEF"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Balance Sheet </w:t>
      </w:r>
    </w:p>
    <w:p w14:paraId="538F1EBA"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Bank Statements </w:t>
      </w:r>
    </w:p>
    <w:p w14:paraId="349A9F7C"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GST Returns </w:t>
      </w:r>
    </w:p>
    <w:p w14:paraId="2AE530B0"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TDS Returns </w:t>
      </w:r>
    </w:p>
    <w:p w14:paraId="3589A535"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Fixed Asset Register </w:t>
      </w:r>
    </w:p>
    <w:p w14:paraId="7C93B0DA"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Loan Statements </w:t>
      </w:r>
    </w:p>
    <w:p w14:paraId="48F489CA"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Details of Related Party Transactions </w:t>
      </w:r>
    </w:p>
    <w:p w14:paraId="6856E81E"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Previous Year's Tax Audit Report </w:t>
      </w:r>
    </w:p>
    <w:p w14:paraId="6913A9A7" w14:textId="77777777" w:rsidR="001665DD" w:rsidRPr="00767CB1" w:rsidRDefault="001665DD" w:rsidP="001665DD">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Income Tax Return Copies </w:t>
      </w:r>
    </w:p>
    <w:p w14:paraId="326054F2"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Additional documents may be required depending on the nature of business or profession.</w:t>
      </w:r>
    </w:p>
    <w:p w14:paraId="19634F6C"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Tax Audit Report</w:t>
      </w:r>
    </w:p>
    <w:p w14:paraId="11EAB0EA"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Tax Audit Report is furnished electronically by a Chartered Accountant in the prescribed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638"/>
      </w:tblGrid>
      <w:tr w:rsidR="001665DD" w:rsidRPr="00767CB1" w14:paraId="0EF011C3" w14:textId="77777777" w:rsidTr="001665DD">
        <w:trPr>
          <w:tblHeader/>
          <w:tblCellSpacing w:w="15" w:type="dxa"/>
        </w:trPr>
        <w:tc>
          <w:tcPr>
            <w:tcW w:w="0" w:type="auto"/>
            <w:vAlign w:val="center"/>
            <w:hideMark/>
          </w:tcPr>
          <w:p w14:paraId="7391A9D7" w14:textId="77777777" w:rsidR="001665DD" w:rsidRPr="00767CB1" w:rsidRDefault="001665DD" w:rsidP="001665DD">
            <w:pPr>
              <w:spacing w:after="0" w:line="240" w:lineRule="auto"/>
              <w:jc w:val="center"/>
              <w:rPr>
                <w:rFonts w:ascii="Open Sans" w:eastAsia="Times New Roman" w:hAnsi="Open Sans" w:cs="Open Sans"/>
                <w:b/>
                <w:bCs/>
                <w:kern w:val="0"/>
                <w:sz w:val="24"/>
                <w:szCs w:val="24"/>
                <w:lang w:eastAsia="en-IN"/>
                <w14:ligatures w14:val="none"/>
              </w:rPr>
            </w:pPr>
            <w:r w:rsidRPr="00767CB1">
              <w:rPr>
                <w:rFonts w:ascii="Open Sans" w:eastAsia="Times New Roman" w:hAnsi="Open Sans" w:cs="Open Sans"/>
                <w:b/>
                <w:bCs/>
                <w:kern w:val="0"/>
                <w:sz w:val="24"/>
                <w:szCs w:val="24"/>
                <w:lang w:eastAsia="en-IN"/>
                <w14:ligatures w14:val="none"/>
              </w:rPr>
              <w:t>Audit Form</w:t>
            </w:r>
          </w:p>
        </w:tc>
        <w:tc>
          <w:tcPr>
            <w:tcW w:w="0" w:type="auto"/>
            <w:vAlign w:val="center"/>
            <w:hideMark/>
          </w:tcPr>
          <w:p w14:paraId="362D9D15" w14:textId="77777777" w:rsidR="001665DD" w:rsidRPr="00767CB1" w:rsidRDefault="001665DD" w:rsidP="001665DD">
            <w:pPr>
              <w:spacing w:after="0" w:line="240" w:lineRule="auto"/>
              <w:jc w:val="center"/>
              <w:rPr>
                <w:rFonts w:ascii="Open Sans" w:eastAsia="Times New Roman" w:hAnsi="Open Sans" w:cs="Open Sans"/>
                <w:b/>
                <w:bCs/>
                <w:kern w:val="0"/>
                <w:sz w:val="24"/>
                <w:szCs w:val="24"/>
                <w:lang w:eastAsia="en-IN"/>
                <w14:ligatures w14:val="none"/>
              </w:rPr>
            </w:pPr>
            <w:r w:rsidRPr="00767CB1">
              <w:rPr>
                <w:rFonts w:ascii="Open Sans" w:eastAsia="Times New Roman" w:hAnsi="Open Sans" w:cs="Open Sans"/>
                <w:b/>
                <w:bCs/>
                <w:kern w:val="0"/>
                <w:sz w:val="24"/>
                <w:szCs w:val="24"/>
                <w:lang w:eastAsia="en-IN"/>
                <w14:ligatures w14:val="none"/>
              </w:rPr>
              <w:t>Applicability</w:t>
            </w:r>
          </w:p>
        </w:tc>
      </w:tr>
      <w:tr w:rsidR="001665DD" w:rsidRPr="00767CB1" w14:paraId="5B59FF16" w14:textId="77777777" w:rsidTr="001665DD">
        <w:trPr>
          <w:tblCellSpacing w:w="15" w:type="dxa"/>
        </w:trPr>
        <w:tc>
          <w:tcPr>
            <w:tcW w:w="0" w:type="auto"/>
            <w:vAlign w:val="center"/>
            <w:hideMark/>
          </w:tcPr>
          <w:p w14:paraId="2AE6253B" w14:textId="77777777" w:rsidR="001665DD" w:rsidRPr="00767CB1" w:rsidRDefault="001665DD"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Form 3CA</w:t>
            </w:r>
          </w:p>
        </w:tc>
        <w:tc>
          <w:tcPr>
            <w:tcW w:w="0" w:type="auto"/>
            <w:vAlign w:val="center"/>
            <w:hideMark/>
          </w:tcPr>
          <w:p w14:paraId="5A2F1589" w14:textId="0F2C7643" w:rsidR="001665DD" w:rsidRPr="00767CB1" w:rsidRDefault="00DE4513"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         </w:t>
            </w:r>
            <w:r w:rsidR="001665DD" w:rsidRPr="00767CB1">
              <w:rPr>
                <w:rFonts w:ascii="Open Sans" w:eastAsia="Times New Roman" w:hAnsi="Open Sans" w:cs="Open Sans"/>
                <w:kern w:val="0"/>
                <w:sz w:val="24"/>
                <w:szCs w:val="24"/>
                <w:lang w:eastAsia="en-IN"/>
                <w14:ligatures w14:val="none"/>
              </w:rPr>
              <w:t>Where accounts are already audited under another law</w:t>
            </w:r>
          </w:p>
        </w:tc>
      </w:tr>
      <w:tr w:rsidR="001665DD" w:rsidRPr="00767CB1" w14:paraId="4C8A6F1E" w14:textId="77777777" w:rsidTr="001665DD">
        <w:trPr>
          <w:tblCellSpacing w:w="15" w:type="dxa"/>
        </w:trPr>
        <w:tc>
          <w:tcPr>
            <w:tcW w:w="0" w:type="auto"/>
            <w:vAlign w:val="center"/>
            <w:hideMark/>
          </w:tcPr>
          <w:p w14:paraId="269BD26D" w14:textId="77777777" w:rsidR="001665DD" w:rsidRPr="00767CB1" w:rsidRDefault="001665DD"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Form 3CB</w:t>
            </w:r>
          </w:p>
        </w:tc>
        <w:tc>
          <w:tcPr>
            <w:tcW w:w="0" w:type="auto"/>
            <w:vAlign w:val="center"/>
            <w:hideMark/>
          </w:tcPr>
          <w:p w14:paraId="42E4547F" w14:textId="0BF5888F" w:rsidR="001665DD" w:rsidRPr="00767CB1" w:rsidRDefault="00DE4513"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         </w:t>
            </w:r>
            <w:r w:rsidR="001665DD" w:rsidRPr="00767CB1">
              <w:rPr>
                <w:rFonts w:ascii="Open Sans" w:eastAsia="Times New Roman" w:hAnsi="Open Sans" w:cs="Open Sans"/>
                <w:kern w:val="0"/>
                <w:sz w:val="24"/>
                <w:szCs w:val="24"/>
                <w:lang w:eastAsia="en-IN"/>
                <w14:ligatures w14:val="none"/>
              </w:rPr>
              <w:t>Where accounts are not audited under any other law</w:t>
            </w:r>
          </w:p>
        </w:tc>
      </w:tr>
      <w:tr w:rsidR="001665DD" w:rsidRPr="00767CB1" w14:paraId="4BF8C24C" w14:textId="77777777" w:rsidTr="001665DD">
        <w:trPr>
          <w:tblCellSpacing w:w="15" w:type="dxa"/>
        </w:trPr>
        <w:tc>
          <w:tcPr>
            <w:tcW w:w="0" w:type="auto"/>
            <w:vAlign w:val="center"/>
            <w:hideMark/>
          </w:tcPr>
          <w:p w14:paraId="75D5A9B6" w14:textId="77777777" w:rsidR="001665DD" w:rsidRPr="00767CB1" w:rsidRDefault="001665DD"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Form 3CD</w:t>
            </w:r>
          </w:p>
        </w:tc>
        <w:tc>
          <w:tcPr>
            <w:tcW w:w="0" w:type="auto"/>
            <w:vAlign w:val="center"/>
            <w:hideMark/>
          </w:tcPr>
          <w:p w14:paraId="20DCA6D3" w14:textId="42C149BC" w:rsidR="001665DD" w:rsidRPr="00767CB1" w:rsidRDefault="00DE4513"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         </w:t>
            </w:r>
            <w:r w:rsidR="001665DD" w:rsidRPr="00767CB1">
              <w:rPr>
                <w:rFonts w:ascii="Open Sans" w:eastAsia="Times New Roman" w:hAnsi="Open Sans" w:cs="Open Sans"/>
                <w:kern w:val="0"/>
                <w:sz w:val="24"/>
                <w:szCs w:val="24"/>
                <w:lang w:eastAsia="en-IN"/>
                <w14:ligatures w14:val="none"/>
              </w:rPr>
              <w:t>Statement of prescribed particulars required under Section 44AB</w:t>
            </w:r>
          </w:p>
        </w:tc>
      </w:tr>
    </w:tbl>
    <w:p w14:paraId="2142A8B1"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audit report is uploaded electronically on the Income Tax Portal.</w:t>
      </w:r>
    </w:p>
    <w:p w14:paraId="764400B4"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Due Date for Tax Audit</w:t>
      </w:r>
    </w:p>
    <w:p w14:paraId="29DBF0E7"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due date for furnishing the Tax Audit Report is generally one month prior to the due date for filing the Income Tax Return applicable to audit cases.</w:t>
      </w:r>
    </w:p>
    <w:p w14:paraId="75B59CF7"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lastRenderedPageBreak/>
        <w:t>The due date may be extended by the Government through notifications issued from time to time.</w:t>
      </w:r>
    </w:p>
    <w:p w14:paraId="5353A1C5"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Taxpayers should ensure timely completion of audits to avoid penalties and compliance issues.</w:t>
      </w:r>
    </w:p>
    <w:p w14:paraId="0FC7B4EF"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Penalty for Failure to Conduct Tax Audit</w:t>
      </w:r>
    </w:p>
    <w:p w14:paraId="7B7500B9"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Section 271B</w:t>
      </w:r>
    </w:p>
    <w:p w14:paraId="52A9B97C"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If a taxpayer liable for Tax Audit fails to get the accounts audited or fails to furnish the Tax Audit Report within the prescribed time, the Assessing Officer may levy a penalty.</w:t>
      </w:r>
    </w:p>
    <w:p w14:paraId="543DA2B0"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The penalty may be:</w:t>
      </w:r>
    </w:p>
    <w:p w14:paraId="5B970F34" w14:textId="77777777" w:rsidR="001665DD" w:rsidRPr="00767CB1" w:rsidRDefault="001665DD" w:rsidP="001665DD">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0.5% of total sales, turnover, or gross receipts, or </w:t>
      </w:r>
    </w:p>
    <w:p w14:paraId="4D2F32DA" w14:textId="77777777" w:rsidR="001665DD" w:rsidRPr="00767CB1" w:rsidRDefault="001665DD" w:rsidP="001665DD">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Arial" w:eastAsia="Times New Roman" w:hAnsi="Arial" w:cs="Arial"/>
          <w:kern w:val="0"/>
          <w:sz w:val="24"/>
          <w:szCs w:val="24"/>
          <w:lang w:eastAsia="en-IN"/>
          <w14:ligatures w14:val="none"/>
        </w:rPr>
        <w:t>₹</w:t>
      </w:r>
      <w:r w:rsidRPr="00767CB1">
        <w:rPr>
          <w:rFonts w:ascii="Open Sans" w:eastAsia="Times New Roman" w:hAnsi="Open Sans" w:cs="Open Sans"/>
          <w:kern w:val="0"/>
          <w:sz w:val="24"/>
          <w:szCs w:val="24"/>
          <w:lang w:eastAsia="en-IN"/>
          <w14:ligatures w14:val="none"/>
        </w:rPr>
        <w:t xml:space="preserve">1,50,000 </w:t>
      </w:r>
    </w:p>
    <w:p w14:paraId="26BEC3CB"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whichever is lower.</w:t>
      </w:r>
    </w:p>
    <w:p w14:paraId="1F3CCA57" w14:textId="77777777" w:rsidR="001665DD" w:rsidRPr="00767CB1" w:rsidRDefault="001665DD" w:rsidP="001665DD">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67CB1">
        <w:rPr>
          <w:rFonts w:ascii="Open Sans" w:eastAsia="Times New Roman" w:hAnsi="Open Sans" w:cs="Open Sans"/>
          <w:b/>
          <w:bCs/>
          <w:kern w:val="0"/>
          <w:sz w:val="36"/>
          <w:szCs w:val="36"/>
          <w:lang w:eastAsia="en-IN"/>
          <w14:ligatures w14:val="none"/>
        </w:rPr>
        <w:t>Frequently Asked Questions (FAQs)</w:t>
      </w:r>
    </w:p>
    <w:p w14:paraId="7A2B2C91"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What is the purpose of a Tax Audit?</w:t>
      </w:r>
    </w:p>
    <w:p w14:paraId="6559A305"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A Tax Audit ensures that books of accounts and tax records are maintained correctly and comply with the provisions of the Income-tax Act.</w:t>
      </w:r>
    </w:p>
    <w:p w14:paraId="3ACFE9D5"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Is Tax Audit mandatory for every business?</w:t>
      </w:r>
    </w:p>
    <w:p w14:paraId="554A6340"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No. Tax Audit is applicable only when prescribed conditions under Section 44AB are satisfied.</w:t>
      </w:r>
    </w:p>
    <w:p w14:paraId="21CE640C"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Who can conduct a Tax Audit?</w:t>
      </w:r>
    </w:p>
    <w:p w14:paraId="05E0D304"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Only a practicing Chartered Accountant can conduct and certify a Tax Audit under the Income-tax Act.</w:t>
      </w:r>
    </w:p>
    <w:p w14:paraId="1D0BEBD7"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Can the Tax Audit Report be revised?</w:t>
      </w:r>
    </w:p>
    <w:p w14:paraId="6D635119"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Yes. In certain circumstances, a revised Tax Audit Report may be issued where required.</w:t>
      </w:r>
    </w:p>
    <w:p w14:paraId="162B1C8D"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lastRenderedPageBreak/>
        <w:t>What happens if the Tax Audit Report is not filed on time?</w:t>
      </w:r>
    </w:p>
    <w:p w14:paraId="0EF3196E" w14:textId="77777777" w:rsidR="001665DD" w:rsidRPr="00767CB1" w:rsidRDefault="001665DD" w:rsidP="001665DD">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Delay may attract penalty under Section 271B and may lead to further compliance issues.</w:t>
      </w:r>
    </w:p>
    <w:p w14:paraId="1F233A06" w14:textId="77777777" w:rsidR="001665DD" w:rsidRPr="00767CB1" w:rsidRDefault="00767CB1" w:rsidP="001665DD">
      <w:pPr>
        <w:spacing w:after="0"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pict w14:anchorId="66D5C910">
          <v:rect id="_x0000_i1025" style="width:0;height:1.5pt" o:hralign="center" o:hrstd="t" o:hr="t" fillcolor="#a0a0a0" stroked="f"/>
        </w:pict>
      </w:r>
    </w:p>
    <w:p w14:paraId="2575C056" w14:textId="77777777" w:rsidR="001665DD" w:rsidRPr="00767CB1" w:rsidRDefault="001665DD" w:rsidP="001665DD">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67CB1">
        <w:rPr>
          <w:rFonts w:ascii="Open Sans" w:eastAsia="Times New Roman" w:hAnsi="Open Sans" w:cs="Open Sans"/>
          <w:b/>
          <w:bCs/>
          <w:kern w:val="0"/>
          <w:sz w:val="27"/>
          <w:szCs w:val="27"/>
          <w:lang w:eastAsia="en-IN"/>
          <w14:ligatures w14:val="none"/>
        </w:rPr>
        <w:t>SEO Keywords</w:t>
      </w:r>
    </w:p>
    <w:p w14:paraId="31607A03"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Services </w:t>
      </w:r>
    </w:p>
    <w:p w14:paraId="5D35859A"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under Section 44AB </w:t>
      </w:r>
    </w:p>
    <w:p w14:paraId="69534DD8"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Filing </w:t>
      </w:r>
    </w:p>
    <w:p w14:paraId="3BDE3CB3"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for Businesses </w:t>
      </w:r>
    </w:p>
    <w:p w14:paraId="57CB61B6"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for Professionals </w:t>
      </w:r>
    </w:p>
    <w:p w14:paraId="30707649"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Chartered Accountant Tax Audit </w:t>
      </w:r>
    </w:p>
    <w:p w14:paraId="657688F6"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Audit Report Filing </w:t>
      </w:r>
    </w:p>
    <w:p w14:paraId="0F713949"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Income Tax Audit Services </w:t>
      </w:r>
    </w:p>
    <w:p w14:paraId="05AF58ED"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Tax Compliance Services </w:t>
      </w:r>
    </w:p>
    <w:p w14:paraId="32F32070" w14:textId="77777777" w:rsidR="001665DD" w:rsidRPr="00767CB1" w:rsidRDefault="001665DD" w:rsidP="001665DD">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67CB1">
        <w:rPr>
          <w:rFonts w:ascii="Open Sans" w:eastAsia="Times New Roman" w:hAnsi="Open Sans" w:cs="Open Sans"/>
          <w:kern w:val="0"/>
          <w:sz w:val="24"/>
          <w:szCs w:val="24"/>
          <w:lang w:eastAsia="en-IN"/>
          <w14:ligatures w14:val="none"/>
        </w:rPr>
        <w:t xml:space="preserve">Section 44AB Tax Audit </w:t>
      </w:r>
    </w:p>
    <w:sectPr w:rsidR="001665DD" w:rsidRPr="00767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6190F"/>
    <w:multiLevelType w:val="multilevel"/>
    <w:tmpl w:val="3A8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5564"/>
    <w:multiLevelType w:val="multilevel"/>
    <w:tmpl w:val="241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530FA"/>
    <w:multiLevelType w:val="multilevel"/>
    <w:tmpl w:val="544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4329E"/>
    <w:multiLevelType w:val="multilevel"/>
    <w:tmpl w:val="29E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740EE"/>
    <w:multiLevelType w:val="multilevel"/>
    <w:tmpl w:val="755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C00C0"/>
    <w:multiLevelType w:val="multilevel"/>
    <w:tmpl w:val="04B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4630D"/>
    <w:multiLevelType w:val="multilevel"/>
    <w:tmpl w:val="6C0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DD"/>
    <w:rsid w:val="00090089"/>
    <w:rsid w:val="001665DD"/>
    <w:rsid w:val="002000CC"/>
    <w:rsid w:val="003E1954"/>
    <w:rsid w:val="00767CB1"/>
    <w:rsid w:val="00812BD1"/>
    <w:rsid w:val="00DE4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09DA"/>
  <w15:chartTrackingRefBased/>
  <w15:docId w15:val="{816B1F73-587E-41D6-9960-6CA3AFD8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5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665D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665D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DD"/>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665D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665D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665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65DD"/>
    <w:rPr>
      <w:b/>
      <w:bCs/>
    </w:rPr>
  </w:style>
  <w:style w:type="paragraph" w:styleId="z-TopofForm">
    <w:name w:val="HTML Top of Form"/>
    <w:basedOn w:val="Normal"/>
    <w:next w:val="Normal"/>
    <w:link w:val="z-TopofFormChar"/>
    <w:hidden/>
    <w:uiPriority w:val="99"/>
    <w:semiHidden/>
    <w:unhideWhenUsed/>
    <w:rsid w:val="001665D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665DD"/>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1665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1665D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665DD"/>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349918">
      <w:bodyDiv w:val="1"/>
      <w:marLeft w:val="0"/>
      <w:marRight w:val="0"/>
      <w:marTop w:val="0"/>
      <w:marBottom w:val="0"/>
      <w:divBdr>
        <w:top w:val="none" w:sz="0" w:space="0" w:color="auto"/>
        <w:left w:val="none" w:sz="0" w:space="0" w:color="auto"/>
        <w:bottom w:val="none" w:sz="0" w:space="0" w:color="auto"/>
        <w:right w:val="none" w:sz="0" w:space="0" w:color="auto"/>
      </w:divBdr>
      <w:divsChild>
        <w:div w:id="1820265880">
          <w:marLeft w:val="0"/>
          <w:marRight w:val="0"/>
          <w:marTop w:val="0"/>
          <w:marBottom w:val="0"/>
          <w:divBdr>
            <w:top w:val="none" w:sz="0" w:space="0" w:color="auto"/>
            <w:left w:val="none" w:sz="0" w:space="0" w:color="auto"/>
            <w:bottom w:val="none" w:sz="0" w:space="0" w:color="auto"/>
            <w:right w:val="none" w:sz="0" w:space="0" w:color="auto"/>
          </w:divBdr>
          <w:divsChild>
            <w:div w:id="950934503">
              <w:marLeft w:val="0"/>
              <w:marRight w:val="0"/>
              <w:marTop w:val="0"/>
              <w:marBottom w:val="0"/>
              <w:divBdr>
                <w:top w:val="none" w:sz="0" w:space="0" w:color="auto"/>
                <w:left w:val="none" w:sz="0" w:space="0" w:color="auto"/>
                <w:bottom w:val="none" w:sz="0" w:space="0" w:color="auto"/>
                <w:right w:val="none" w:sz="0" w:space="0" w:color="auto"/>
              </w:divBdr>
              <w:divsChild>
                <w:div w:id="1530751659">
                  <w:marLeft w:val="0"/>
                  <w:marRight w:val="0"/>
                  <w:marTop w:val="0"/>
                  <w:marBottom w:val="0"/>
                  <w:divBdr>
                    <w:top w:val="none" w:sz="0" w:space="0" w:color="auto"/>
                    <w:left w:val="none" w:sz="0" w:space="0" w:color="auto"/>
                    <w:bottom w:val="none" w:sz="0" w:space="0" w:color="auto"/>
                    <w:right w:val="none" w:sz="0" w:space="0" w:color="auto"/>
                  </w:divBdr>
                  <w:divsChild>
                    <w:div w:id="2053654135">
                      <w:marLeft w:val="0"/>
                      <w:marRight w:val="0"/>
                      <w:marTop w:val="0"/>
                      <w:marBottom w:val="0"/>
                      <w:divBdr>
                        <w:top w:val="none" w:sz="0" w:space="0" w:color="auto"/>
                        <w:left w:val="none" w:sz="0" w:space="0" w:color="auto"/>
                        <w:bottom w:val="none" w:sz="0" w:space="0" w:color="auto"/>
                        <w:right w:val="none" w:sz="0" w:space="0" w:color="auto"/>
                      </w:divBdr>
                      <w:divsChild>
                        <w:div w:id="1294873303">
                          <w:marLeft w:val="0"/>
                          <w:marRight w:val="0"/>
                          <w:marTop w:val="0"/>
                          <w:marBottom w:val="0"/>
                          <w:divBdr>
                            <w:top w:val="none" w:sz="0" w:space="0" w:color="auto"/>
                            <w:left w:val="none" w:sz="0" w:space="0" w:color="auto"/>
                            <w:bottom w:val="none" w:sz="0" w:space="0" w:color="auto"/>
                            <w:right w:val="none" w:sz="0" w:space="0" w:color="auto"/>
                          </w:divBdr>
                          <w:divsChild>
                            <w:div w:id="1923877087">
                              <w:marLeft w:val="0"/>
                              <w:marRight w:val="0"/>
                              <w:marTop w:val="0"/>
                              <w:marBottom w:val="0"/>
                              <w:divBdr>
                                <w:top w:val="none" w:sz="0" w:space="0" w:color="auto"/>
                                <w:left w:val="none" w:sz="0" w:space="0" w:color="auto"/>
                                <w:bottom w:val="none" w:sz="0" w:space="0" w:color="auto"/>
                                <w:right w:val="none" w:sz="0" w:space="0" w:color="auto"/>
                              </w:divBdr>
                              <w:divsChild>
                                <w:div w:id="789980089">
                                  <w:marLeft w:val="0"/>
                                  <w:marRight w:val="0"/>
                                  <w:marTop w:val="0"/>
                                  <w:marBottom w:val="0"/>
                                  <w:divBdr>
                                    <w:top w:val="none" w:sz="0" w:space="0" w:color="auto"/>
                                    <w:left w:val="none" w:sz="0" w:space="0" w:color="auto"/>
                                    <w:bottom w:val="none" w:sz="0" w:space="0" w:color="auto"/>
                                    <w:right w:val="none" w:sz="0" w:space="0" w:color="auto"/>
                                  </w:divBdr>
                                  <w:divsChild>
                                    <w:div w:id="415439248">
                                      <w:marLeft w:val="0"/>
                                      <w:marRight w:val="0"/>
                                      <w:marTop w:val="0"/>
                                      <w:marBottom w:val="0"/>
                                      <w:divBdr>
                                        <w:top w:val="none" w:sz="0" w:space="0" w:color="auto"/>
                                        <w:left w:val="none" w:sz="0" w:space="0" w:color="auto"/>
                                        <w:bottom w:val="none" w:sz="0" w:space="0" w:color="auto"/>
                                        <w:right w:val="none" w:sz="0" w:space="0" w:color="auto"/>
                                      </w:divBdr>
                                      <w:divsChild>
                                        <w:div w:id="856384123">
                                          <w:marLeft w:val="0"/>
                                          <w:marRight w:val="0"/>
                                          <w:marTop w:val="0"/>
                                          <w:marBottom w:val="0"/>
                                          <w:divBdr>
                                            <w:top w:val="none" w:sz="0" w:space="0" w:color="auto"/>
                                            <w:left w:val="none" w:sz="0" w:space="0" w:color="auto"/>
                                            <w:bottom w:val="none" w:sz="0" w:space="0" w:color="auto"/>
                                            <w:right w:val="none" w:sz="0" w:space="0" w:color="auto"/>
                                          </w:divBdr>
                                          <w:divsChild>
                                            <w:div w:id="1895266340">
                                              <w:marLeft w:val="0"/>
                                              <w:marRight w:val="0"/>
                                              <w:marTop w:val="0"/>
                                              <w:marBottom w:val="0"/>
                                              <w:divBdr>
                                                <w:top w:val="none" w:sz="0" w:space="0" w:color="auto"/>
                                                <w:left w:val="none" w:sz="0" w:space="0" w:color="auto"/>
                                                <w:bottom w:val="none" w:sz="0" w:space="0" w:color="auto"/>
                                                <w:right w:val="none" w:sz="0" w:space="0" w:color="auto"/>
                                              </w:divBdr>
                                              <w:divsChild>
                                                <w:div w:id="1665089977">
                                                  <w:marLeft w:val="0"/>
                                                  <w:marRight w:val="0"/>
                                                  <w:marTop w:val="0"/>
                                                  <w:marBottom w:val="0"/>
                                                  <w:divBdr>
                                                    <w:top w:val="none" w:sz="0" w:space="0" w:color="auto"/>
                                                    <w:left w:val="none" w:sz="0" w:space="0" w:color="auto"/>
                                                    <w:bottom w:val="none" w:sz="0" w:space="0" w:color="auto"/>
                                                    <w:right w:val="none" w:sz="0" w:space="0" w:color="auto"/>
                                                  </w:divBdr>
                                                  <w:divsChild>
                                                    <w:div w:id="100609366">
                                                      <w:marLeft w:val="0"/>
                                                      <w:marRight w:val="0"/>
                                                      <w:marTop w:val="0"/>
                                                      <w:marBottom w:val="0"/>
                                                      <w:divBdr>
                                                        <w:top w:val="none" w:sz="0" w:space="0" w:color="auto"/>
                                                        <w:left w:val="none" w:sz="0" w:space="0" w:color="auto"/>
                                                        <w:bottom w:val="none" w:sz="0" w:space="0" w:color="auto"/>
                                                        <w:right w:val="none" w:sz="0" w:space="0" w:color="auto"/>
                                                      </w:divBdr>
                                                      <w:divsChild>
                                                        <w:div w:id="7100776">
                                                          <w:marLeft w:val="0"/>
                                                          <w:marRight w:val="0"/>
                                                          <w:marTop w:val="0"/>
                                                          <w:marBottom w:val="0"/>
                                                          <w:divBdr>
                                                            <w:top w:val="none" w:sz="0" w:space="0" w:color="auto"/>
                                                            <w:left w:val="none" w:sz="0" w:space="0" w:color="auto"/>
                                                            <w:bottom w:val="none" w:sz="0" w:space="0" w:color="auto"/>
                                                            <w:right w:val="none" w:sz="0" w:space="0" w:color="auto"/>
                                                          </w:divBdr>
                                                          <w:divsChild>
                                                            <w:div w:id="399060495">
                                                              <w:marLeft w:val="0"/>
                                                              <w:marRight w:val="0"/>
                                                              <w:marTop w:val="0"/>
                                                              <w:marBottom w:val="0"/>
                                                              <w:divBdr>
                                                                <w:top w:val="none" w:sz="0" w:space="0" w:color="auto"/>
                                                                <w:left w:val="none" w:sz="0" w:space="0" w:color="auto"/>
                                                                <w:bottom w:val="none" w:sz="0" w:space="0" w:color="auto"/>
                                                                <w:right w:val="none" w:sz="0" w:space="0" w:color="auto"/>
                                                              </w:divBdr>
                                                              <w:divsChild>
                                                                <w:div w:id="270626497">
                                                                  <w:marLeft w:val="0"/>
                                                                  <w:marRight w:val="0"/>
                                                                  <w:marTop w:val="0"/>
                                                                  <w:marBottom w:val="0"/>
                                                                  <w:divBdr>
                                                                    <w:top w:val="none" w:sz="0" w:space="0" w:color="auto"/>
                                                                    <w:left w:val="none" w:sz="0" w:space="0" w:color="auto"/>
                                                                    <w:bottom w:val="none" w:sz="0" w:space="0" w:color="auto"/>
                                                                    <w:right w:val="none" w:sz="0" w:space="0" w:color="auto"/>
                                                                  </w:divBdr>
                                                                  <w:divsChild>
                                                                    <w:div w:id="1685863599">
                                                                      <w:marLeft w:val="0"/>
                                                                      <w:marRight w:val="0"/>
                                                                      <w:marTop w:val="0"/>
                                                                      <w:marBottom w:val="0"/>
                                                                      <w:divBdr>
                                                                        <w:top w:val="none" w:sz="0" w:space="0" w:color="auto"/>
                                                                        <w:left w:val="none" w:sz="0" w:space="0" w:color="auto"/>
                                                                        <w:bottom w:val="none" w:sz="0" w:space="0" w:color="auto"/>
                                                                        <w:right w:val="none" w:sz="0" w:space="0" w:color="auto"/>
                                                                      </w:divBdr>
                                                                      <w:divsChild>
                                                                        <w:div w:id="1101293868">
                                                                          <w:marLeft w:val="0"/>
                                                                          <w:marRight w:val="0"/>
                                                                          <w:marTop w:val="0"/>
                                                                          <w:marBottom w:val="0"/>
                                                                          <w:divBdr>
                                                                            <w:top w:val="none" w:sz="0" w:space="0" w:color="auto"/>
                                                                            <w:left w:val="none" w:sz="0" w:space="0" w:color="auto"/>
                                                                            <w:bottom w:val="none" w:sz="0" w:space="0" w:color="auto"/>
                                                                            <w:right w:val="none" w:sz="0" w:space="0" w:color="auto"/>
                                                                          </w:divBdr>
                                                                          <w:divsChild>
                                                                            <w:div w:id="291788781">
                                                                              <w:marLeft w:val="0"/>
                                                                              <w:marRight w:val="0"/>
                                                                              <w:marTop w:val="0"/>
                                                                              <w:marBottom w:val="0"/>
                                                                              <w:divBdr>
                                                                                <w:top w:val="none" w:sz="0" w:space="0" w:color="auto"/>
                                                                                <w:left w:val="none" w:sz="0" w:space="0" w:color="auto"/>
                                                                                <w:bottom w:val="none" w:sz="0" w:space="0" w:color="auto"/>
                                                                                <w:right w:val="none" w:sz="0" w:space="0" w:color="auto"/>
                                                                              </w:divBdr>
                                                                              <w:divsChild>
                                                                                <w:div w:id="1114863347">
                                                                                  <w:marLeft w:val="0"/>
                                                                                  <w:marRight w:val="0"/>
                                                                                  <w:marTop w:val="0"/>
                                                                                  <w:marBottom w:val="0"/>
                                                                                  <w:divBdr>
                                                                                    <w:top w:val="none" w:sz="0" w:space="0" w:color="auto"/>
                                                                                    <w:left w:val="none" w:sz="0" w:space="0" w:color="auto"/>
                                                                                    <w:bottom w:val="none" w:sz="0" w:space="0" w:color="auto"/>
                                                                                    <w:right w:val="none" w:sz="0" w:space="0" w:color="auto"/>
                                                                                  </w:divBdr>
                                                                                  <w:divsChild>
                                                                                    <w:div w:id="15065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358739">
                                          <w:marLeft w:val="0"/>
                                          <w:marRight w:val="0"/>
                                          <w:marTop w:val="0"/>
                                          <w:marBottom w:val="0"/>
                                          <w:divBdr>
                                            <w:top w:val="none" w:sz="0" w:space="0" w:color="auto"/>
                                            <w:left w:val="none" w:sz="0" w:space="0" w:color="auto"/>
                                            <w:bottom w:val="none" w:sz="0" w:space="0" w:color="auto"/>
                                            <w:right w:val="none" w:sz="0" w:space="0" w:color="auto"/>
                                          </w:divBdr>
                                          <w:divsChild>
                                            <w:div w:id="1251742226">
                                              <w:marLeft w:val="0"/>
                                              <w:marRight w:val="0"/>
                                              <w:marTop w:val="0"/>
                                              <w:marBottom w:val="0"/>
                                              <w:divBdr>
                                                <w:top w:val="none" w:sz="0" w:space="0" w:color="auto"/>
                                                <w:left w:val="none" w:sz="0" w:space="0" w:color="auto"/>
                                                <w:bottom w:val="none" w:sz="0" w:space="0" w:color="auto"/>
                                                <w:right w:val="none" w:sz="0" w:space="0" w:color="auto"/>
                                              </w:divBdr>
                                              <w:divsChild>
                                                <w:div w:id="575014544">
                                                  <w:marLeft w:val="0"/>
                                                  <w:marRight w:val="0"/>
                                                  <w:marTop w:val="0"/>
                                                  <w:marBottom w:val="0"/>
                                                  <w:divBdr>
                                                    <w:top w:val="none" w:sz="0" w:space="0" w:color="auto"/>
                                                    <w:left w:val="none" w:sz="0" w:space="0" w:color="auto"/>
                                                    <w:bottom w:val="none" w:sz="0" w:space="0" w:color="auto"/>
                                                    <w:right w:val="none" w:sz="0" w:space="0" w:color="auto"/>
                                                  </w:divBdr>
                                                  <w:divsChild>
                                                    <w:div w:id="1533228774">
                                                      <w:marLeft w:val="0"/>
                                                      <w:marRight w:val="0"/>
                                                      <w:marTop w:val="0"/>
                                                      <w:marBottom w:val="0"/>
                                                      <w:divBdr>
                                                        <w:top w:val="none" w:sz="0" w:space="0" w:color="auto"/>
                                                        <w:left w:val="none" w:sz="0" w:space="0" w:color="auto"/>
                                                        <w:bottom w:val="none" w:sz="0" w:space="0" w:color="auto"/>
                                                        <w:right w:val="none" w:sz="0" w:space="0" w:color="auto"/>
                                                      </w:divBdr>
                                                      <w:divsChild>
                                                        <w:div w:id="1702780056">
                                                          <w:marLeft w:val="0"/>
                                                          <w:marRight w:val="0"/>
                                                          <w:marTop w:val="0"/>
                                                          <w:marBottom w:val="0"/>
                                                          <w:divBdr>
                                                            <w:top w:val="none" w:sz="0" w:space="0" w:color="auto"/>
                                                            <w:left w:val="none" w:sz="0" w:space="0" w:color="auto"/>
                                                            <w:bottom w:val="none" w:sz="0" w:space="0" w:color="auto"/>
                                                            <w:right w:val="none" w:sz="0" w:space="0" w:color="auto"/>
                                                          </w:divBdr>
                                                          <w:divsChild>
                                                            <w:div w:id="961962020">
                                                              <w:marLeft w:val="0"/>
                                                              <w:marRight w:val="0"/>
                                                              <w:marTop w:val="0"/>
                                                              <w:marBottom w:val="0"/>
                                                              <w:divBdr>
                                                                <w:top w:val="none" w:sz="0" w:space="0" w:color="auto"/>
                                                                <w:left w:val="none" w:sz="0" w:space="0" w:color="auto"/>
                                                                <w:bottom w:val="none" w:sz="0" w:space="0" w:color="auto"/>
                                                                <w:right w:val="none" w:sz="0" w:space="0" w:color="auto"/>
                                                              </w:divBdr>
                                                              <w:divsChild>
                                                                <w:div w:id="1393388319">
                                                                  <w:marLeft w:val="0"/>
                                                                  <w:marRight w:val="0"/>
                                                                  <w:marTop w:val="0"/>
                                                                  <w:marBottom w:val="0"/>
                                                                  <w:divBdr>
                                                                    <w:top w:val="none" w:sz="0" w:space="0" w:color="auto"/>
                                                                    <w:left w:val="none" w:sz="0" w:space="0" w:color="auto"/>
                                                                    <w:bottom w:val="none" w:sz="0" w:space="0" w:color="auto"/>
                                                                    <w:right w:val="none" w:sz="0" w:space="0" w:color="auto"/>
                                                                  </w:divBdr>
                                                                  <w:divsChild>
                                                                    <w:div w:id="1784184062">
                                                                      <w:marLeft w:val="0"/>
                                                                      <w:marRight w:val="0"/>
                                                                      <w:marTop w:val="0"/>
                                                                      <w:marBottom w:val="0"/>
                                                                      <w:divBdr>
                                                                        <w:top w:val="none" w:sz="0" w:space="0" w:color="auto"/>
                                                                        <w:left w:val="none" w:sz="0" w:space="0" w:color="auto"/>
                                                                        <w:bottom w:val="none" w:sz="0" w:space="0" w:color="auto"/>
                                                                        <w:right w:val="none" w:sz="0" w:space="0" w:color="auto"/>
                                                                      </w:divBdr>
                                                                      <w:divsChild>
                                                                        <w:div w:id="1257130265">
                                                                          <w:marLeft w:val="0"/>
                                                                          <w:marRight w:val="0"/>
                                                                          <w:marTop w:val="0"/>
                                                                          <w:marBottom w:val="0"/>
                                                                          <w:divBdr>
                                                                            <w:top w:val="none" w:sz="0" w:space="0" w:color="auto"/>
                                                                            <w:left w:val="none" w:sz="0" w:space="0" w:color="auto"/>
                                                                            <w:bottom w:val="none" w:sz="0" w:space="0" w:color="auto"/>
                                                                            <w:right w:val="none" w:sz="0" w:space="0" w:color="auto"/>
                                                                          </w:divBdr>
                                                                          <w:divsChild>
                                                                            <w:div w:id="1326468727">
                                                                              <w:marLeft w:val="0"/>
                                                                              <w:marRight w:val="0"/>
                                                                              <w:marTop w:val="0"/>
                                                                              <w:marBottom w:val="0"/>
                                                                              <w:divBdr>
                                                                                <w:top w:val="none" w:sz="0" w:space="0" w:color="auto"/>
                                                                                <w:left w:val="none" w:sz="0" w:space="0" w:color="auto"/>
                                                                                <w:bottom w:val="none" w:sz="0" w:space="0" w:color="auto"/>
                                                                                <w:right w:val="none" w:sz="0" w:space="0" w:color="auto"/>
                                                                              </w:divBdr>
                                                                              <w:divsChild>
                                                                                <w:div w:id="311569737">
                                                                                  <w:marLeft w:val="0"/>
                                                                                  <w:marRight w:val="0"/>
                                                                                  <w:marTop w:val="0"/>
                                                                                  <w:marBottom w:val="0"/>
                                                                                  <w:divBdr>
                                                                                    <w:top w:val="none" w:sz="0" w:space="0" w:color="auto"/>
                                                                                    <w:left w:val="none" w:sz="0" w:space="0" w:color="auto"/>
                                                                                    <w:bottom w:val="none" w:sz="0" w:space="0" w:color="auto"/>
                                                                                    <w:right w:val="none" w:sz="0" w:space="0" w:color="auto"/>
                                                                                  </w:divBdr>
                                                                                  <w:divsChild>
                                                                                    <w:div w:id="1659454145">
                                                                                      <w:marLeft w:val="0"/>
                                                                                      <w:marRight w:val="0"/>
                                                                                      <w:marTop w:val="0"/>
                                                                                      <w:marBottom w:val="0"/>
                                                                                      <w:divBdr>
                                                                                        <w:top w:val="none" w:sz="0" w:space="0" w:color="auto"/>
                                                                                        <w:left w:val="none" w:sz="0" w:space="0" w:color="auto"/>
                                                                                        <w:bottom w:val="none" w:sz="0" w:space="0" w:color="auto"/>
                                                                                        <w:right w:val="none" w:sz="0" w:space="0" w:color="auto"/>
                                                                                      </w:divBdr>
                                                                                      <w:divsChild>
                                                                                        <w:div w:id="8029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cp:revision>
  <dcterms:created xsi:type="dcterms:W3CDTF">2026-06-05T06:13:00Z</dcterms:created>
  <dcterms:modified xsi:type="dcterms:W3CDTF">2026-06-05T09:36:00Z</dcterms:modified>
</cp:coreProperties>
</file>