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AE1EC2" w14:textId="17E7122C" w:rsidR="00D8685E" w:rsidRPr="00B503B3" w:rsidRDefault="00071782" w:rsidP="00D8685E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T</w:t>
      </w:r>
      <w:r w:rsidR="00D8685E" w:rsidRPr="00B503B3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ax Planning &amp; Advisory Services</w:t>
      </w:r>
    </w:p>
    <w:p w14:paraId="49B4F614" w14:textId="77777777" w:rsidR="00540EDB" w:rsidRPr="00B503B3" w:rsidRDefault="00540EDB" w:rsidP="00540EDB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Make Informed Tax Decisions with Confidence</w:t>
      </w:r>
    </w:p>
    <w:p w14:paraId="3E514425" w14:textId="77777777" w:rsidR="00540EDB" w:rsidRPr="00B503B3" w:rsidRDefault="00540EDB" w:rsidP="00540EDB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Whether you are an individual taxpayer, </w:t>
      </w:r>
      <w:proofErr w:type="spellStart"/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startup</w:t>
      </w:r>
      <w:proofErr w:type="spellEnd"/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, business owner, investor, NGO, or corporate entity, </w:t>
      </w:r>
      <w:proofErr w:type="spellStart"/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ConsultAvenuee</w:t>
      </w:r>
      <w:proofErr w:type="spellEnd"/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provides strategic tax planning and advisory services designed to help you achieve your financial objectives while maintaining full compliance with applicable tax and regulatory requirements.</w:t>
      </w:r>
    </w:p>
    <w:p w14:paraId="1CDEF263" w14:textId="19467688" w:rsidR="00D8685E" w:rsidRPr="00B503B3" w:rsidRDefault="00D8685E" w:rsidP="00D8685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Strategic Tax Planning for Businesses, Professionals &amp; Individuals</w:t>
      </w:r>
    </w:p>
    <w:p w14:paraId="300587D3" w14:textId="77777777" w:rsidR="00D8685E" w:rsidRPr="00B503B3" w:rsidRDefault="00D8685E" w:rsidP="00D8685E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Effective tax planning is an essential component of sound financial management. A well-structured tax strategy helps optimize tax efficiency, improve cash flow, support business growth, and ensure compliance with applicable tax laws and regulations.</w:t>
      </w:r>
    </w:p>
    <w:p w14:paraId="5F38648B" w14:textId="77777777" w:rsidR="00D8685E" w:rsidRPr="00B503B3" w:rsidRDefault="00D8685E" w:rsidP="00D8685E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At </w:t>
      </w:r>
      <w:proofErr w:type="spellStart"/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ConsultAvenuee</w:t>
      </w:r>
      <w:proofErr w:type="spellEnd"/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, we provide comprehensive Tax Planning and Advisory Services for individuals, professionals, </w:t>
      </w:r>
      <w:proofErr w:type="spellStart"/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startups</w:t>
      </w:r>
      <w:proofErr w:type="spellEnd"/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, businesses, LLPs, companies, trusts, societies, NGOs, and Non-Resident Indians (NRIs). Our objective is to help clients make informed financial decisions while maintaining full regulatory compliance.</w:t>
      </w:r>
    </w:p>
    <w:p w14:paraId="4FBED951" w14:textId="77777777" w:rsidR="00D8685E" w:rsidRPr="00B503B3" w:rsidRDefault="00D8685E" w:rsidP="00D8685E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Our Tax Planning &amp; Advisory Services</w:t>
      </w:r>
    </w:p>
    <w:p w14:paraId="67A3E73E" w14:textId="77777777" w:rsidR="00D8685E" w:rsidRPr="00B503B3" w:rsidRDefault="00D8685E" w:rsidP="00D8685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Direct Tax Advisory</w:t>
      </w:r>
    </w:p>
    <w:p w14:paraId="5DED669F" w14:textId="77777777" w:rsidR="00D8685E" w:rsidRPr="00B503B3" w:rsidRDefault="00D8685E" w:rsidP="00D8685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Corporate Tax Advisory</w:t>
      </w:r>
    </w:p>
    <w:p w14:paraId="47B74A44" w14:textId="77777777" w:rsidR="00D8685E" w:rsidRPr="00B503B3" w:rsidRDefault="00D8685E" w:rsidP="00D8685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GST Advisory Services</w:t>
      </w:r>
    </w:p>
    <w:p w14:paraId="34379799" w14:textId="77777777" w:rsidR="00D8685E" w:rsidRPr="00B503B3" w:rsidRDefault="00D8685E" w:rsidP="00D8685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Tax Compliance Support</w:t>
      </w:r>
    </w:p>
    <w:p w14:paraId="13395CDF" w14:textId="77777777" w:rsidR="00D8685E" w:rsidRPr="00B503B3" w:rsidRDefault="00D8685E" w:rsidP="00D8685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B503B3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Startup</w:t>
      </w:r>
      <w:proofErr w:type="spellEnd"/>
      <w:r w:rsidRPr="00B503B3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 xml:space="preserve"> &amp; Business Advisory</w:t>
      </w:r>
    </w:p>
    <w:p w14:paraId="477B2F82" w14:textId="77777777" w:rsidR="00D8685E" w:rsidRPr="00B503B3" w:rsidRDefault="00D8685E" w:rsidP="00D8685E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Benefits of Professional Tax Planning</w:t>
      </w:r>
    </w:p>
    <w:p w14:paraId="5BDA5C86" w14:textId="77777777" w:rsidR="00D8685E" w:rsidRPr="00B503B3" w:rsidRDefault="00D8685E" w:rsidP="00D8685E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lastRenderedPageBreak/>
        <w:t>Professional tax planning can help:</w:t>
      </w:r>
    </w:p>
    <w:p w14:paraId="631C79C3" w14:textId="77777777" w:rsidR="00D8685E" w:rsidRPr="00B503B3" w:rsidRDefault="00D8685E" w:rsidP="00D8685E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Improve tax efficiency within the framework of applicable laws</w:t>
      </w:r>
    </w:p>
    <w:p w14:paraId="56781C0F" w14:textId="77777777" w:rsidR="00D8685E" w:rsidRPr="00B503B3" w:rsidRDefault="00D8685E" w:rsidP="00D8685E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Optimize available deductions, exemptions, and tax benefits</w:t>
      </w:r>
    </w:p>
    <w:p w14:paraId="58D94CB4" w14:textId="77777777" w:rsidR="00D8685E" w:rsidRPr="00B503B3" w:rsidRDefault="00D8685E" w:rsidP="00D8685E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Improve cash flow management</w:t>
      </w:r>
    </w:p>
    <w:p w14:paraId="23608CC1" w14:textId="77777777" w:rsidR="00D8685E" w:rsidRPr="00B503B3" w:rsidRDefault="00D8685E" w:rsidP="00D8685E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Strengthen financial planning and decision-making</w:t>
      </w:r>
    </w:p>
    <w:p w14:paraId="4A048927" w14:textId="77777777" w:rsidR="00D8685E" w:rsidRPr="00B503B3" w:rsidRDefault="00D8685E" w:rsidP="00D8685E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Reduce compliance risks and regulatory exposure</w:t>
      </w:r>
    </w:p>
    <w:p w14:paraId="2B0E6A1F" w14:textId="77777777" w:rsidR="00D8685E" w:rsidRPr="00B503B3" w:rsidRDefault="00D8685E" w:rsidP="00D8685E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Support long-term business growth and wealth creation</w:t>
      </w:r>
    </w:p>
    <w:p w14:paraId="6309EFA4" w14:textId="77777777" w:rsidR="00D8685E" w:rsidRPr="00B503B3" w:rsidRDefault="00D8685E" w:rsidP="00D8685E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Enhance financial transparency and governance</w:t>
      </w:r>
    </w:p>
    <w:p w14:paraId="0F3B5241" w14:textId="77777777" w:rsidR="00D8685E" w:rsidRPr="00B503B3" w:rsidRDefault="00D8685E" w:rsidP="00D8685E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Facilitate better business and investment decisions</w:t>
      </w:r>
    </w:p>
    <w:p w14:paraId="05B5A0F1" w14:textId="77777777" w:rsidR="00D8685E" w:rsidRPr="00B503B3" w:rsidRDefault="00D8685E" w:rsidP="00D8685E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Who Can Benefit from Tax Planning Services?</w:t>
      </w:r>
    </w:p>
    <w:p w14:paraId="23EBEF9B" w14:textId="77777777" w:rsidR="00D8685E" w:rsidRPr="00B503B3" w:rsidRDefault="00D8685E" w:rsidP="00D8685E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Our services are suitable for:</w:t>
      </w:r>
    </w:p>
    <w:p w14:paraId="2D53CDAC" w14:textId="77777777" w:rsidR="00D8685E" w:rsidRPr="00B503B3" w:rsidRDefault="00D8685E" w:rsidP="00D868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Salaried Individuals</w:t>
      </w:r>
    </w:p>
    <w:p w14:paraId="03061A74" w14:textId="77777777" w:rsidR="00D8685E" w:rsidRPr="00B503B3" w:rsidRDefault="00D8685E" w:rsidP="00D868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Professionals and Consultants</w:t>
      </w:r>
    </w:p>
    <w:p w14:paraId="1C3174E3" w14:textId="77777777" w:rsidR="00D8685E" w:rsidRPr="00B503B3" w:rsidRDefault="00D8685E" w:rsidP="00D868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Business Owners</w:t>
      </w:r>
    </w:p>
    <w:p w14:paraId="305DEA68" w14:textId="77777777" w:rsidR="00D8685E" w:rsidRPr="00B503B3" w:rsidRDefault="00D8685E" w:rsidP="00D868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proofErr w:type="spellStart"/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Startups</w:t>
      </w:r>
      <w:proofErr w:type="spellEnd"/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and Entrepreneurs</w:t>
      </w:r>
    </w:p>
    <w:p w14:paraId="1DF65C45" w14:textId="77777777" w:rsidR="00D8685E" w:rsidRPr="00B503B3" w:rsidRDefault="00D8685E" w:rsidP="00D868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Partnership Firms</w:t>
      </w:r>
    </w:p>
    <w:p w14:paraId="0F3E774B" w14:textId="77777777" w:rsidR="00D8685E" w:rsidRPr="00B503B3" w:rsidRDefault="00D8685E" w:rsidP="00D868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LLPs</w:t>
      </w:r>
    </w:p>
    <w:p w14:paraId="6A7342DF" w14:textId="77777777" w:rsidR="00D8685E" w:rsidRPr="00B503B3" w:rsidRDefault="00D8685E" w:rsidP="00D868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Private Limited Companies</w:t>
      </w:r>
    </w:p>
    <w:p w14:paraId="62D961EA" w14:textId="77777777" w:rsidR="00D8685E" w:rsidRPr="00B503B3" w:rsidRDefault="00D8685E" w:rsidP="00D868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Public Limited Companies</w:t>
      </w:r>
    </w:p>
    <w:p w14:paraId="488E4658" w14:textId="77777777" w:rsidR="00D8685E" w:rsidRPr="00B503B3" w:rsidRDefault="00D8685E" w:rsidP="00D868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Trusts and Societies</w:t>
      </w:r>
    </w:p>
    <w:p w14:paraId="152D6CDF" w14:textId="77777777" w:rsidR="00D8685E" w:rsidRPr="00B503B3" w:rsidRDefault="00D8685E" w:rsidP="00D868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NGOs and Section 8 Companies</w:t>
      </w:r>
    </w:p>
    <w:p w14:paraId="0AB664C2" w14:textId="77777777" w:rsidR="00D8685E" w:rsidRPr="00B503B3" w:rsidRDefault="00D8685E" w:rsidP="00D868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Investors</w:t>
      </w:r>
    </w:p>
    <w:p w14:paraId="12440D5E" w14:textId="77777777" w:rsidR="00D8685E" w:rsidRPr="00B503B3" w:rsidRDefault="00D8685E" w:rsidP="00D868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Non-Resident Indians (NRIs)</w:t>
      </w:r>
    </w:p>
    <w:p w14:paraId="57C18D0A" w14:textId="77777777" w:rsidR="00D8685E" w:rsidRPr="00B503B3" w:rsidRDefault="00D8685E" w:rsidP="00D868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High-Net-Worth Individuals (HNIs)</w:t>
      </w:r>
    </w:p>
    <w:p w14:paraId="43641D71" w14:textId="77777777" w:rsidR="00D8685E" w:rsidRPr="00B503B3" w:rsidRDefault="00D8685E" w:rsidP="00D8685E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Frequently Asked Questions (FAQs)</w:t>
      </w:r>
    </w:p>
    <w:p w14:paraId="72CA4154" w14:textId="77777777" w:rsidR="00D8685E" w:rsidRPr="00B503B3" w:rsidRDefault="00D8685E" w:rsidP="00D8685E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What is Tax Planning?</w:t>
      </w:r>
    </w:p>
    <w:p w14:paraId="54392615" w14:textId="77777777" w:rsidR="00D8685E" w:rsidRPr="00B503B3" w:rsidRDefault="00D8685E" w:rsidP="00D8685E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lastRenderedPageBreak/>
        <w:t>Tax planning is the process of organizing financial affairs in a lawful and efficient manner to optimize tax outcomes while complying with applicable laws and regulations.</w:t>
      </w:r>
    </w:p>
    <w:p w14:paraId="2F76C321" w14:textId="77777777" w:rsidR="00D8685E" w:rsidRPr="00B503B3" w:rsidRDefault="00D8685E" w:rsidP="00D8685E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Is Tax Planning Legal?</w:t>
      </w:r>
    </w:p>
    <w:p w14:paraId="7A28981C" w14:textId="77777777" w:rsidR="00D8685E" w:rsidRPr="00B503B3" w:rsidRDefault="00D8685E" w:rsidP="00D8685E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Tax planning is a legitimate and accepted practice when carried out within the framework of applicable tax laws.</w:t>
      </w:r>
    </w:p>
    <w:p w14:paraId="0260632F" w14:textId="77777777" w:rsidR="00D8685E" w:rsidRPr="00B503B3" w:rsidRDefault="00D8685E" w:rsidP="00D8685E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Who should opt for Tax Planning Services?</w:t>
      </w:r>
    </w:p>
    <w:p w14:paraId="46C9C309" w14:textId="77777777" w:rsidR="00D8685E" w:rsidRPr="00B503B3" w:rsidRDefault="00D8685E" w:rsidP="00D8685E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Individuals, professionals, business owners, </w:t>
      </w:r>
      <w:proofErr w:type="spellStart"/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startups</w:t>
      </w:r>
      <w:proofErr w:type="spellEnd"/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, LLPs, companies, trusts, NGOs, investors, and NRIs can benefit from professional tax planning.</w:t>
      </w:r>
    </w:p>
    <w:p w14:paraId="454C1C9E" w14:textId="77777777" w:rsidR="00D8685E" w:rsidRPr="00B503B3" w:rsidRDefault="00D8685E" w:rsidP="00D8685E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How often should Tax Planning be reviewed?</w:t>
      </w:r>
    </w:p>
    <w:p w14:paraId="13F2BCE8" w14:textId="77777777" w:rsidR="00D8685E" w:rsidRPr="00B503B3" w:rsidRDefault="00D8685E" w:rsidP="00D8685E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Tax planning should be reviewed periodically throughout the year and whenever significant financial or business transactions occur.</w:t>
      </w:r>
    </w:p>
    <w:p w14:paraId="6245CC26" w14:textId="77777777" w:rsidR="00D8685E" w:rsidRPr="00B503B3" w:rsidRDefault="00D8685E" w:rsidP="00D8685E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 xml:space="preserve">Can Tax Planning help </w:t>
      </w:r>
      <w:proofErr w:type="gramStart"/>
      <w:r w:rsidRPr="00B503B3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growing</w:t>
      </w:r>
      <w:proofErr w:type="gramEnd"/>
      <w:r w:rsidRPr="00B503B3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 xml:space="preserve"> businesses?</w:t>
      </w:r>
    </w:p>
    <w:p w14:paraId="2AB5ACAA" w14:textId="77777777" w:rsidR="00D8685E" w:rsidRPr="00B503B3" w:rsidRDefault="00D8685E" w:rsidP="00D8685E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Effective tax planning can support business expansion, investment decisions, cash flow management, and long-term financial efficiency.</w:t>
      </w:r>
    </w:p>
    <w:p w14:paraId="16ADCDF4" w14:textId="77777777" w:rsidR="00D8685E" w:rsidRPr="00B503B3" w:rsidRDefault="00D8685E" w:rsidP="00D8685E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Do you provide advisory for different tax regimes and structures?</w:t>
      </w:r>
    </w:p>
    <w:p w14:paraId="24C2B51A" w14:textId="77777777" w:rsidR="00D8685E" w:rsidRPr="00B503B3" w:rsidRDefault="00D8685E" w:rsidP="00D8685E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B503B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We evaluate available options and provide recommendations based on the client's specific financial and business circumstances.</w:t>
      </w:r>
    </w:p>
    <w:p w14:paraId="212F3C23" w14:textId="77777777" w:rsidR="003E1954" w:rsidRPr="00B503B3" w:rsidRDefault="003E1954">
      <w:pPr>
        <w:rPr>
          <w:rFonts w:ascii="Open Sans" w:hAnsi="Open Sans" w:cs="Open Sans"/>
        </w:rPr>
      </w:pPr>
    </w:p>
    <w:sectPr w:rsidR="003E1954" w:rsidRPr="00B50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F949FF"/>
    <w:multiLevelType w:val="multilevel"/>
    <w:tmpl w:val="06C0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83DC1"/>
    <w:multiLevelType w:val="multilevel"/>
    <w:tmpl w:val="9C88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82780"/>
    <w:multiLevelType w:val="multilevel"/>
    <w:tmpl w:val="4560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278E5"/>
    <w:multiLevelType w:val="multilevel"/>
    <w:tmpl w:val="8EC6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95CD0"/>
    <w:multiLevelType w:val="multilevel"/>
    <w:tmpl w:val="9E50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9831DA"/>
    <w:multiLevelType w:val="multilevel"/>
    <w:tmpl w:val="5748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5E"/>
    <w:rsid w:val="00071782"/>
    <w:rsid w:val="002000CC"/>
    <w:rsid w:val="003E1954"/>
    <w:rsid w:val="00540EDB"/>
    <w:rsid w:val="00812BD1"/>
    <w:rsid w:val="00B503B3"/>
    <w:rsid w:val="00D8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118B6"/>
  <w15:chartTrackingRefBased/>
  <w15:docId w15:val="{FAE6ED2B-17D9-43C4-A23C-91D21022A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68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868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868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85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8685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8685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isselectedend">
    <w:name w:val="isselectedend"/>
    <w:basedOn w:val="Normal"/>
    <w:rsid w:val="00D86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86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868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19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0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8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3</cp:revision>
  <dcterms:created xsi:type="dcterms:W3CDTF">2026-06-05T08:25:00Z</dcterms:created>
  <dcterms:modified xsi:type="dcterms:W3CDTF">2026-06-05T10:18:00Z</dcterms:modified>
</cp:coreProperties>
</file>