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744BEC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 w:rsidRPr="0031687F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Startup</w:t>
      </w:r>
      <w:proofErr w:type="spellEnd"/>
      <w:r w:rsidRPr="0031687F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 xml:space="preserve"> India Registration</w:t>
      </w:r>
    </w:p>
    <w:p w14:paraId="46919359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31687F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Startup</w:t>
      </w:r>
      <w:proofErr w:type="spellEnd"/>
      <w:r w:rsidRPr="0031687F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 xml:space="preserve"> India Recognition &amp; Advisory Services</w:t>
      </w:r>
    </w:p>
    <w:p w14:paraId="59CE8569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Accelerate Your </w:t>
      </w:r>
      <w:proofErr w:type="spellStart"/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Startup</w:t>
      </w:r>
      <w:proofErr w:type="spellEnd"/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 Growth with Government Recognition</w:t>
      </w:r>
    </w:p>
    <w:p w14:paraId="62E1034E" w14:textId="77777777" w:rsidR="00E97347" w:rsidRPr="0031687F" w:rsidRDefault="00E97347" w:rsidP="00E9734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proofErr w:type="spellStart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India Recognition is an initiative designed to promote innovation, entrepreneurship, and business growth in India. Eligible </w:t>
      </w:r>
      <w:proofErr w:type="spellStart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startups</w:t>
      </w:r>
      <w:proofErr w:type="spellEnd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can obtain recognition and access various benefits, support programs, networking opportunities, and regulatory advantages available under the </w:t>
      </w:r>
      <w:proofErr w:type="spellStart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ecosystem.</w:t>
      </w:r>
    </w:p>
    <w:p w14:paraId="6D48B255" w14:textId="77777777" w:rsidR="00E97347" w:rsidRPr="0031687F" w:rsidRDefault="00E97347" w:rsidP="00E9734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At </w:t>
      </w:r>
      <w:proofErr w:type="spellStart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ConsultAvenuee</w:t>
      </w:r>
      <w:proofErr w:type="spellEnd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, we provide end-to-end assistance for </w:t>
      </w:r>
      <w:proofErr w:type="spellStart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India Recognition, helping entrepreneurs navigate the registration process and build a strong compliance foundation for future growth.</w:t>
      </w:r>
    </w:p>
    <w:p w14:paraId="18EE4F68" w14:textId="77777777" w:rsidR="00E97347" w:rsidRPr="0031687F" w:rsidRDefault="0031687F" w:rsidP="00E97347">
      <w:pPr>
        <w:spacing w:after="0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pict w14:anchorId="62203287">
          <v:rect id="_x0000_i1025" style="width:0;height:1.5pt" o:hralign="center" o:hrstd="t" o:hr="t" fillcolor="#a0a0a0" stroked="f"/>
        </w:pict>
      </w:r>
    </w:p>
    <w:p w14:paraId="09690B3F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 xml:space="preserve">What is </w:t>
      </w:r>
      <w:proofErr w:type="spellStart"/>
      <w:r w:rsidRPr="0031687F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Startup</w:t>
      </w:r>
      <w:proofErr w:type="spellEnd"/>
      <w:r w:rsidRPr="0031687F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 xml:space="preserve"> India Recognition?</w:t>
      </w:r>
    </w:p>
    <w:p w14:paraId="1DE127C9" w14:textId="77777777" w:rsidR="00E97347" w:rsidRPr="0031687F" w:rsidRDefault="00E97347" w:rsidP="00E9734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proofErr w:type="spellStart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India Recognition is available to eligible business entities that are engaged in innovation, development, improvement of products or services, or have scalable business models with growth potential.</w:t>
      </w:r>
    </w:p>
    <w:p w14:paraId="61C010D3" w14:textId="77777777" w:rsidR="00E97347" w:rsidRPr="0031687F" w:rsidRDefault="00E97347" w:rsidP="00E9734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Recognition helps </w:t>
      </w:r>
      <w:proofErr w:type="spellStart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startups</w:t>
      </w:r>
      <w:proofErr w:type="spellEnd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establish credibility and access various government-supported initiatives aimed at encouraging entrepreneurship and innovation.</w:t>
      </w:r>
    </w:p>
    <w:p w14:paraId="20526172" w14:textId="77777777" w:rsidR="00E97347" w:rsidRPr="0031687F" w:rsidRDefault="00E97347" w:rsidP="00E9734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Eligible entities may include:</w:t>
      </w:r>
    </w:p>
    <w:p w14:paraId="13711062" w14:textId="77777777" w:rsidR="00E97347" w:rsidRPr="0031687F" w:rsidRDefault="00E97347" w:rsidP="00E97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Private Limited Companies</w:t>
      </w:r>
    </w:p>
    <w:p w14:paraId="738E3B64" w14:textId="77777777" w:rsidR="00E97347" w:rsidRPr="0031687F" w:rsidRDefault="00E97347" w:rsidP="00E97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Limited Liability Partnerships (LLPs)</w:t>
      </w:r>
    </w:p>
    <w:p w14:paraId="32896995" w14:textId="77777777" w:rsidR="00E97347" w:rsidRPr="0031687F" w:rsidRDefault="00E97347" w:rsidP="00E97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Registered Partnership Firms</w:t>
      </w:r>
    </w:p>
    <w:p w14:paraId="5CA45584" w14:textId="77777777" w:rsidR="00E97347" w:rsidRPr="0031687F" w:rsidRDefault="0031687F" w:rsidP="00E97347">
      <w:pPr>
        <w:spacing w:after="0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pict w14:anchorId="083F4A93">
          <v:rect id="_x0000_i1026" style="width:0;height:1.5pt" o:hralign="center" o:hrstd="t" o:hr="t" fillcolor="#a0a0a0" stroked="f"/>
        </w:pict>
      </w:r>
    </w:p>
    <w:p w14:paraId="2771815F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 xml:space="preserve">Benefits of </w:t>
      </w:r>
      <w:proofErr w:type="spellStart"/>
      <w:r w:rsidRPr="0031687F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Startup</w:t>
      </w:r>
      <w:proofErr w:type="spellEnd"/>
      <w:r w:rsidRPr="0031687F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 xml:space="preserve"> India Recognition</w:t>
      </w:r>
    </w:p>
    <w:p w14:paraId="487CD9E0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Enhanced Credibility</w:t>
      </w:r>
    </w:p>
    <w:p w14:paraId="4EE50796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Access to </w:t>
      </w:r>
      <w:proofErr w:type="spellStart"/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Startup</w:t>
      </w:r>
      <w:proofErr w:type="spellEnd"/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 Ecosystem</w:t>
      </w:r>
    </w:p>
    <w:p w14:paraId="5F42CFBE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lastRenderedPageBreak/>
        <w:t>Intellectual Property Support</w:t>
      </w:r>
    </w:p>
    <w:p w14:paraId="465C437D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Regulatory &amp; Compliance Benefits</w:t>
      </w:r>
    </w:p>
    <w:p w14:paraId="3EC24D77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Funding &amp; Growth Opportunities</w:t>
      </w:r>
    </w:p>
    <w:p w14:paraId="6443E1BD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Market Access</w:t>
      </w:r>
    </w:p>
    <w:p w14:paraId="7594B1FE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Eligibility Assessment</w:t>
      </w:r>
    </w:p>
    <w:p w14:paraId="647D65CA" w14:textId="77777777" w:rsidR="00E97347" w:rsidRPr="0031687F" w:rsidRDefault="00E97347" w:rsidP="00E9734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Eligibility for </w:t>
      </w:r>
      <w:proofErr w:type="spellStart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India Recognition depends upon various factors, including:</w:t>
      </w:r>
    </w:p>
    <w:p w14:paraId="39B6F4CA" w14:textId="77777777" w:rsidR="00E97347" w:rsidRPr="0031687F" w:rsidRDefault="00E97347" w:rsidP="00E973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Nature of business activities</w:t>
      </w:r>
    </w:p>
    <w:p w14:paraId="3AD9AD45" w14:textId="77777777" w:rsidR="00E97347" w:rsidRPr="0031687F" w:rsidRDefault="00E97347" w:rsidP="00E973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Innovation and scalability of the business model</w:t>
      </w:r>
    </w:p>
    <w:p w14:paraId="4BD8F945" w14:textId="77777777" w:rsidR="00E97347" w:rsidRPr="0031687F" w:rsidRDefault="00E97347" w:rsidP="00E973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Legal structure of the entity</w:t>
      </w:r>
    </w:p>
    <w:p w14:paraId="5DDFB7A9" w14:textId="77777777" w:rsidR="00E97347" w:rsidRPr="0031687F" w:rsidRDefault="00E97347" w:rsidP="00E973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Compliance with applicable regulatory requirements</w:t>
      </w:r>
    </w:p>
    <w:p w14:paraId="6A95C84D" w14:textId="77777777" w:rsidR="00E97347" w:rsidRPr="0031687F" w:rsidRDefault="00E97347" w:rsidP="00E9734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Our team assists in evaluating eligibility before initiating the application process.</w:t>
      </w:r>
    </w:p>
    <w:p w14:paraId="1106F931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Documents Generally Required</w:t>
      </w:r>
    </w:p>
    <w:p w14:paraId="53927B8E" w14:textId="77777777" w:rsidR="00E97347" w:rsidRPr="0031687F" w:rsidRDefault="00E97347" w:rsidP="00E9734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The documentation requirement may vary depending on the type of entity and nature of business.</w:t>
      </w:r>
    </w:p>
    <w:p w14:paraId="359ADD9D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Entity Documents</w:t>
      </w:r>
    </w:p>
    <w:p w14:paraId="1134A083" w14:textId="77777777" w:rsidR="00E97347" w:rsidRPr="0031687F" w:rsidRDefault="00E97347" w:rsidP="00E973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Certificate of Incorporation / Registration</w:t>
      </w:r>
    </w:p>
    <w:p w14:paraId="2AFE7837" w14:textId="77777777" w:rsidR="00E97347" w:rsidRPr="0031687F" w:rsidRDefault="00E97347" w:rsidP="00E973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of the Entity</w:t>
      </w:r>
    </w:p>
    <w:p w14:paraId="7F56996A" w14:textId="77777777" w:rsidR="00E97347" w:rsidRPr="0031687F" w:rsidRDefault="00E97347" w:rsidP="00E973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LLP Agreement or Partnership Deed (where applicable)</w:t>
      </w:r>
    </w:p>
    <w:p w14:paraId="384863A1" w14:textId="77777777" w:rsidR="00E97347" w:rsidRPr="0031687F" w:rsidRDefault="00E97347" w:rsidP="00E973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Constitutional Documents of the Entity</w:t>
      </w:r>
    </w:p>
    <w:p w14:paraId="4C22F586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Promoter Details</w:t>
      </w:r>
    </w:p>
    <w:p w14:paraId="7431EDF1" w14:textId="77777777" w:rsidR="00E97347" w:rsidRPr="0031687F" w:rsidRDefault="00E97347" w:rsidP="00E973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Details of Directors, Partners, or Founders</w:t>
      </w:r>
    </w:p>
    <w:p w14:paraId="3A8235B4" w14:textId="77777777" w:rsidR="00E97347" w:rsidRPr="0031687F" w:rsidRDefault="00E97347" w:rsidP="00E973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Identity and Address Proofs</w:t>
      </w:r>
    </w:p>
    <w:p w14:paraId="30531DAC" w14:textId="77777777" w:rsidR="00E97347" w:rsidRPr="0031687F" w:rsidRDefault="00E97347" w:rsidP="00E973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Contact Information</w:t>
      </w:r>
    </w:p>
    <w:p w14:paraId="7FA61CCF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Business Information</w:t>
      </w:r>
    </w:p>
    <w:p w14:paraId="22AC1C6C" w14:textId="77777777" w:rsidR="00E97347" w:rsidRPr="0031687F" w:rsidRDefault="00E97347" w:rsidP="00E973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Business Profile</w:t>
      </w:r>
    </w:p>
    <w:p w14:paraId="3FCB3260" w14:textId="77777777" w:rsidR="00E97347" w:rsidRPr="0031687F" w:rsidRDefault="00E97347" w:rsidP="00E973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Brief Description of Products or Services</w:t>
      </w:r>
    </w:p>
    <w:p w14:paraId="7158703A" w14:textId="77777777" w:rsidR="00E97347" w:rsidRPr="0031687F" w:rsidRDefault="00E97347" w:rsidP="00E973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Information relating to Innovation or Business Model</w:t>
      </w:r>
    </w:p>
    <w:p w14:paraId="68D65BBA" w14:textId="77777777" w:rsidR="00E97347" w:rsidRPr="0031687F" w:rsidRDefault="00E97347" w:rsidP="00E973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>Website, Application, or Product Information (if available)</w:t>
      </w:r>
    </w:p>
    <w:p w14:paraId="0289D5C0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Additional Information</w:t>
      </w:r>
    </w:p>
    <w:p w14:paraId="7CD9DECB" w14:textId="77777777" w:rsidR="00E97347" w:rsidRPr="0031687F" w:rsidRDefault="00E97347" w:rsidP="00E973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Funding Details (if applicable)</w:t>
      </w:r>
    </w:p>
    <w:p w14:paraId="4D450CDB" w14:textId="77777777" w:rsidR="00E97347" w:rsidRPr="0031687F" w:rsidRDefault="00E97347" w:rsidP="00E973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Incubation Support Details (if available)</w:t>
      </w:r>
    </w:p>
    <w:p w14:paraId="6D0B08BE" w14:textId="77777777" w:rsidR="00E97347" w:rsidRPr="0031687F" w:rsidRDefault="00E97347" w:rsidP="00E973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Any other supporting documents as may be required</w:t>
      </w:r>
    </w:p>
    <w:p w14:paraId="2957B29F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Our Process</w:t>
      </w:r>
    </w:p>
    <w:p w14:paraId="246C465F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Step 1: Initial Assessment</w:t>
      </w:r>
    </w:p>
    <w:p w14:paraId="3634E3F0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Step 2: Documentation Support</w:t>
      </w:r>
    </w:p>
    <w:p w14:paraId="2FC54A8F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Step 3: Application Preparation</w:t>
      </w:r>
    </w:p>
    <w:p w14:paraId="67F212C2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Step 4: Regulatory Processing</w:t>
      </w:r>
    </w:p>
    <w:p w14:paraId="772B56C6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Step 5: Recognition &amp; Post-Approval Support</w:t>
      </w:r>
    </w:p>
    <w:p w14:paraId="5E1B65FB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Frequently Asked Questions (FAQs)</w:t>
      </w:r>
    </w:p>
    <w:p w14:paraId="5C244638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Is </w:t>
      </w:r>
      <w:proofErr w:type="spellStart"/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Startup</w:t>
      </w:r>
      <w:proofErr w:type="spellEnd"/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 India Recognition mandatory?</w:t>
      </w:r>
    </w:p>
    <w:p w14:paraId="76A6ABBB" w14:textId="77777777" w:rsidR="00E97347" w:rsidRPr="0031687F" w:rsidRDefault="00E97347" w:rsidP="00E9734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No. However, eligible </w:t>
      </w:r>
      <w:proofErr w:type="spellStart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startups</w:t>
      </w:r>
      <w:proofErr w:type="spellEnd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often seek recognition to access various benefits, support programs, and opportunities available within the </w:t>
      </w:r>
      <w:proofErr w:type="spellStart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ecosystem.</w:t>
      </w:r>
    </w:p>
    <w:p w14:paraId="73171985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Can LLPs and Partnership Firms apply?</w:t>
      </w:r>
    </w:p>
    <w:p w14:paraId="583AF56E" w14:textId="77777777" w:rsidR="00E97347" w:rsidRPr="0031687F" w:rsidRDefault="00E97347" w:rsidP="00E9734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Eligible LLPs and registered partnership firms may apply subject to </w:t>
      </w:r>
      <w:proofErr w:type="spellStart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fulfillment</w:t>
      </w:r>
      <w:proofErr w:type="spellEnd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of applicable conditions.</w:t>
      </w:r>
    </w:p>
    <w:p w14:paraId="68E66F60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Can newly incorporated businesses apply?</w:t>
      </w:r>
    </w:p>
    <w:p w14:paraId="6B4B9DB9" w14:textId="77777777" w:rsidR="00E97347" w:rsidRPr="0031687F" w:rsidRDefault="00E97347" w:rsidP="00E9734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Newly established entities may apply if they satisfy the prescribed eligibility requirements.</w:t>
      </w:r>
    </w:p>
    <w:p w14:paraId="4EEEB8F8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Does recognition guarantee funding?</w:t>
      </w:r>
    </w:p>
    <w:p w14:paraId="373AD830" w14:textId="77777777" w:rsidR="00E97347" w:rsidRPr="0031687F" w:rsidRDefault="00E97347" w:rsidP="00E9734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No. Recognition does not guarantee funding but may improve access to investors, incubators, accelerators, and </w:t>
      </w:r>
      <w:proofErr w:type="spellStart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 support programs.</w:t>
      </w:r>
    </w:p>
    <w:p w14:paraId="678477F6" w14:textId="77777777" w:rsidR="00E97347" w:rsidRPr="0031687F" w:rsidRDefault="00E97347" w:rsidP="00E9734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Can </w:t>
      </w:r>
      <w:proofErr w:type="spellStart"/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ConsultAvenuee</w:t>
      </w:r>
      <w:proofErr w:type="spellEnd"/>
      <w:r w:rsidRPr="0031687F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 xml:space="preserve"> assist with post-recognition compliance?</w:t>
      </w:r>
    </w:p>
    <w:p w14:paraId="5FFAFFFE" w14:textId="77777777" w:rsidR="00E97347" w:rsidRPr="0031687F" w:rsidRDefault="00E97347" w:rsidP="00E9734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31687F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We provide ongoing support for accounting, taxation, corporate compliance, registrations, governance, and business advisory requirements.</w:t>
      </w:r>
    </w:p>
    <w:p w14:paraId="343FCD18" w14:textId="77777777" w:rsidR="003E1954" w:rsidRPr="0031687F" w:rsidRDefault="003E1954">
      <w:pPr>
        <w:rPr>
          <w:rFonts w:ascii="Open Sans" w:hAnsi="Open Sans" w:cs="Open Sans"/>
        </w:rPr>
      </w:pPr>
    </w:p>
    <w:sectPr w:rsidR="003E1954" w:rsidRPr="00316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80713"/>
    <w:multiLevelType w:val="multilevel"/>
    <w:tmpl w:val="35EC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245D"/>
    <w:multiLevelType w:val="multilevel"/>
    <w:tmpl w:val="62C6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95FFC"/>
    <w:multiLevelType w:val="multilevel"/>
    <w:tmpl w:val="437E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60968"/>
    <w:multiLevelType w:val="multilevel"/>
    <w:tmpl w:val="3CC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E32E6"/>
    <w:multiLevelType w:val="multilevel"/>
    <w:tmpl w:val="ABB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67E63"/>
    <w:multiLevelType w:val="multilevel"/>
    <w:tmpl w:val="E81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B65F8"/>
    <w:multiLevelType w:val="multilevel"/>
    <w:tmpl w:val="6B54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D6278"/>
    <w:multiLevelType w:val="multilevel"/>
    <w:tmpl w:val="BA6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A0779"/>
    <w:multiLevelType w:val="multilevel"/>
    <w:tmpl w:val="DE4C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C2BF8"/>
    <w:multiLevelType w:val="multilevel"/>
    <w:tmpl w:val="06A6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C32D1"/>
    <w:multiLevelType w:val="multilevel"/>
    <w:tmpl w:val="5FA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15941"/>
    <w:multiLevelType w:val="multilevel"/>
    <w:tmpl w:val="BEEA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92F23"/>
    <w:multiLevelType w:val="multilevel"/>
    <w:tmpl w:val="3D96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C55D3"/>
    <w:multiLevelType w:val="multilevel"/>
    <w:tmpl w:val="90C4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07E23"/>
    <w:multiLevelType w:val="multilevel"/>
    <w:tmpl w:val="D3AE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D465B"/>
    <w:multiLevelType w:val="multilevel"/>
    <w:tmpl w:val="C586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10"/>
  </w:num>
  <w:num w:numId="5">
    <w:abstractNumId w:val="11"/>
  </w:num>
  <w:num w:numId="6">
    <w:abstractNumId w:val="12"/>
  </w:num>
  <w:num w:numId="7">
    <w:abstractNumId w:val="8"/>
  </w:num>
  <w:num w:numId="8">
    <w:abstractNumId w:val="9"/>
  </w:num>
  <w:num w:numId="9">
    <w:abstractNumId w:val="6"/>
  </w:num>
  <w:num w:numId="10">
    <w:abstractNumId w:val="7"/>
  </w:num>
  <w:num w:numId="11">
    <w:abstractNumId w:val="2"/>
  </w:num>
  <w:num w:numId="12">
    <w:abstractNumId w:val="14"/>
  </w:num>
  <w:num w:numId="13">
    <w:abstractNumId w:val="13"/>
  </w:num>
  <w:num w:numId="14">
    <w:abstractNumId w:val="15"/>
  </w:num>
  <w:num w:numId="15">
    <w:abstractNumId w:val="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47"/>
    <w:rsid w:val="002000CC"/>
    <w:rsid w:val="0031687F"/>
    <w:rsid w:val="003E1954"/>
    <w:rsid w:val="00812BD1"/>
    <w:rsid w:val="00E9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2EF6E"/>
  <w15:chartTrackingRefBased/>
  <w15:docId w15:val="{7585983D-8E78-49E1-9016-1A3013DF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73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973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973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4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9734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9734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isselectedend">
    <w:name w:val="isselectedend"/>
    <w:basedOn w:val="Normal"/>
    <w:rsid w:val="00E97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97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17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2</cp:revision>
  <dcterms:created xsi:type="dcterms:W3CDTF">2026-06-05T12:08:00Z</dcterms:created>
  <dcterms:modified xsi:type="dcterms:W3CDTF">2026-06-08T06:54:00Z</dcterms:modified>
</cp:coreProperties>
</file>