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9E9DF" w14:textId="215C3CA0" w:rsidR="000A7DC2" w:rsidRPr="00B511B0" w:rsidRDefault="00B511B0" w:rsidP="004A5D81">
      <w:pPr>
        <w:spacing w:after="0"/>
        <w:rPr>
          <w:rFonts w:asciiTheme="majorHAnsi" w:hAnsiTheme="majorHAnsi" w:cs="Times New Roman"/>
          <w:b/>
          <w:sz w:val="24"/>
          <w:szCs w:val="24"/>
        </w:rPr>
      </w:pPr>
      <w:r>
        <w:rPr>
          <w:rFonts w:asciiTheme="majorHAnsi" w:hAnsiTheme="majorHAnsi" w:cs="Times New Roman"/>
          <w:b/>
          <w:sz w:val="24"/>
          <w:szCs w:val="24"/>
        </w:rPr>
        <w:t>CS</w:t>
      </w:r>
      <w:r w:rsidR="004A5D81" w:rsidRPr="00B511B0">
        <w:rPr>
          <w:rFonts w:asciiTheme="majorHAnsi" w:hAnsiTheme="majorHAnsi" w:cs="Times New Roman"/>
          <w:b/>
          <w:sz w:val="24"/>
          <w:szCs w:val="24"/>
        </w:rPr>
        <w:t xml:space="preserve"> 6360.00</w:t>
      </w:r>
      <w:r w:rsidR="00D13244" w:rsidRPr="00B511B0">
        <w:rPr>
          <w:rFonts w:asciiTheme="majorHAnsi" w:hAnsiTheme="majorHAnsi" w:cs="Times New Roman"/>
          <w:b/>
          <w:sz w:val="24"/>
          <w:szCs w:val="24"/>
        </w:rPr>
        <w:t>2</w:t>
      </w:r>
      <w:r w:rsidR="00C55EB0">
        <w:rPr>
          <w:rFonts w:asciiTheme="majorHAnsi" w:hAnsiTheme="majorHAnsi" w:cs="Times New Roman"/>
          <w:b/>
          <w:sz w:val="24"/>
          <w:szCs w:val="24"/>
        </w:rPr>
        <w:t>/003</w:t>
      </w:r>
      <w:r w:rsidR="009E650C">
        <w:rPr>
          <w:rFonts w:asciiTheme="majorHAnsi" w:hAnsiTheme="majorHAnsi" w:cs="Times New Roman"/>
          <w:b/>
          <w:sz w:val="24"/>
          <w:szCs w:val="24"/>
        </w:rPr>
        <w:t xml:space="preserve"> </w:t>
      </w:r>
      <w:r w:rsidR="000754AC" w:rsidRPr="00B511B0">
        <w:rPr>
          <w:rFonts w:asciiTheme="majorHAnsi" w:hAnsiTheme="majorHAnsi" w:cs="Times New Roman"/>
          <w:b/>
          <w:sz w:val="24"/>
          <w:szCs w:val="24"/>
        </w:rPr>
        <w:t xml:space="preserve">- Assignment </w:t>
      </w:r>
      <w:r w:rsidR="00D13244" w:rsidRPr="00B511B0">
        <w:rPr>
          <w:rFonts w:asciiTheme="majorHAnsi" w:hAnsiTheme="majorHAnsi" w:cs="Times New Roman"/>
          <w:b/>
          <w:sz w:val="24"/>
          <w:szCs w:val="24"/>
        </w:rPr>
        <w:t>1</w:t>
      </w:r>
    </w:p>
    <w:p w14:paraId="722FD52B" w14:textId="4458E529" w:rsidR="000A7DC2" w:rsidRPr="00B511B0" w:rsidRDefault="000A7DC2" w:rsidP="00AF2115">
      <w:pPr>
        <w:spacing w:after="0"/>
        <w:rPr>
          <w:rFonts w:asciiTheme="majorHAnsi" w:hAnsiTheme="majorHAnsi" w:cs="Times New Roman"/>
          <w:sz w:val="24"/>
          <w:szCs w:val="24"/>
        </w:rPr>
      </w:pPr>
      <w:r w:rsidRPr="00B511B0">
        <w:rPr>
          <w:rFonts w:asciiTheme="majorHAnsi" w:hAnsiTheme="majorHAnsi" w:cs="Times New Roman"/>
          <w:b/>
          <w:sz w:val="24"/>
          <w:szCs w:val="24"/>
        </w:rPr>
        <w:t>Due Date:</w:t>
      </w:r>
      <w:r w:rsidRPr="00B511B0">
        <w:rPr>
          <w:rFonts w:asciiTheme="majorHAnsi" w:hAnsiTheme="majorHAnsi" w:cs="Times New Roman"/>
          <w:sz w:val="24"/>
          <w:szCs w:val="24"/>
        </w:rPr>
        <w:t xml:space="preserve"> </w:t>
      </w:r>
      <w:r w:rsidR="00C55EB0">
        <w:rPr>
          <w:rFonts w:asciiTheme="majorHAnsi" w:hAnsiTheme="majorHAnsi" w:cs="Times New Roman"/>
          <w:sz w:val="24"/>
          <w:szCs w:val="24"/>
        </w:rPr>
        <w:t>September</w:t>
      </w:r>
      <w:r w:rsidR="009E650C">
        <w:rPr>
          <w:rFonts w:asciiTheme="majorHAnsi" w:hAnsiTheme="majorHAnsi" w:cs="Times New Roman"/>
          <w:sz w:val="24"/>
          <w:szCs w:val="24"/>
        </w:rPr>
        <w:t xml:space="preserve"> </w:t>
      </w:r>
      <w:r w:rsidR="00C55EB0">
        <w:rPr>
          <w:rFonts w:asciiTheme="majorHAnsi" w:hAnsiTheme="majorHAnsi" w:cs="Times New Roman"/>
          <w:sz w:val="24"/>
          <w:szCs w:val="24"/>
        </w:rPr>
        <w:t>21</w:t>
      </w:r>
      <w:r w:rsidR="009E650C">
        <w:rPr>
          <w:rFonts w:asciiTheme="majorHAnsi" w:hAnsiTheme="majorHAnsi" w:cs="Times New Roman"/>
          <w:sz w:val="24"/>
          <w:szCs w:val="24"/>
        </w:rPr>
        <w:t>, 2018</w:t>
      </w:r>
    </w:p>
    <w:p w14:paraId="3011C57D" w14:textId="77777777" w:rsidR="00AF2115" w:rsidRPr="00B511B0" w:rsidRDefault="00AF2115" w:rsidP="004E7750">
      <w:pPr>
        <w:rPr>
          <w:rFonts w:asciiTheme="majorHAnsi" w:hAnsiTheme="majorHAnsi" w:cs="Times New Roman"/>
          <w:b/>
          <w:sz w:val="24"/>
          <w:szCs w:val="24"/>
        </w:rPr>
      </w:pPr>
      <w:bookmarkStart w:id="0" w:name="_GoBack"/>
      <w:bookmarkEnd w:id="0"/>
    </w:p>
    <w:p w14:paraId="67A6EB68" w14:textId="07E95ECF" w:rsidR="00C86706" w:rsidRPr="00B511B0" w:rsidRDefault="00D13244" w:rsidP="00C86706">
      <w:pPr>
        <w:rPr>
          <w:rFonts w:asciiTheme="majorHAnsi" w:hAnsiTheme="majorHAnsi"/>
          <w:noProof/>
          <w:sz w:val="24"/>
          <w:szCs w:val="24"/>
          <w:lang w:eastAsia="tr-TR"/>
        </w:rPr>
      </w:pPr>
      <w:r w:rsidRPr="00B511B0">
        <w:rPr>
          <w:rFonts w:asciiTheme="majorHAnsi" w:hAnsiTheme="majorHAnsi" w:cs="Times New Roman"/>
          <w:b/>
          <w:sz w:val="24"/>
          <w:szCs w:val="24"/>
        </w:rPr>
        <w:t>1</w:t>
      </w:r>
      <w:r w:rsidR="00F638FF" w:rsidRPr="00B511B0">
        <w:rPr>
          <w:rFonts w:asciiTheme="majorHAnsi" w:hAnsiTheme="majorHAnsi" w:cs="Times New Roman"/>
          <w:b/>
          <w:sz w:val="24"/>
          <w:szCs w:val="24"/>
        </w:rPr>
        <w:t>.</w:t>
      </w:r>
      <w:r w:rsidR="00F638FF" w:rsidRPr="00B511B0">
        <w:rPr>
          <w:rFonts w:asciiTheme="majorHAnsi" w:hAnsiTheme="majorHAnsi" w:cs="Times New Roman"/>
          <w:sz w:val="24"/>
          <w:szCs w:val="24"/>
        </w:rPr>
        <w:t xml:space="preserve"> </w:t>
      </w:r>
      <w:r w:rsidR="00057942" w:rsidRPr="00B511B0">
        <w:rPr>
          <w:rFonts w:asciiTheme="majorHAnsi" w:hAnsiTheme="majorHAnsi"/>
          <w:noProof/>
          <w:sz w:val="24"/>
          <w:szCs w:val="24"/>
          <w:lang w:eastAsia="tr-TR"/>
        </w:rPr>
        <w:t xml:space="preserve"> Following is the data requi</w:t>
      </w:r>
      <w:r w:rsidR="00C86706" w:rsidRPr="00B511B0">
        <w:rPr>
          <w:rFonts w:asciiTheme="majorHAnsi" w:hAnsiTheme="majorHAnsi"/>
          <w:noProof/>
          <w:sz w:val="24"/>
          <w:szCs w:val="24"/>
          <w:lang w:eastAsia="tr-TR"/>
        </w:rPr>
        <w:t>rements for an art museum:</w:t>
      </w:r>
    </w:p>
    <w:p w14:paraId="20E71DD8" w14:textId="77777777" w:rsidR="00057942" w:rsidRPr="00B511B0" w:rsidRDefault="00057942" w:rsidP="00057942">
      <w:pPr>
        <w:spacing w:after="0" w:line="240" w:lineRule="auto"/>
        <w:ind w:left="360"/>
        <w:rPr>
          <w:rFonts w:asciiTheme="majorHAnsi" w:hAnsiTheme="majorHAnsi"/>
          <w:noProof/>
          <w:sz w:val="24"/>
          <w:szCs w:val="24"/>
          <w:lang w:eastAsia="tr-TR"/>
        </w:rPr>
      </w:pPr>
    </w:p>
    <w:p w14:paraId="09A1DF09"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The museum has a collection of ART_OBJECTS .  Each art object has a unique IDNo, and Artist, if known, a Year (when created, if known) a Title and a Description.  The art objects are categorized in several ways, as discussed below.</w:t>
      </w:r>
    </w:p>
    <w:p w14:paraId="21F5FF1D" w14:textId="48AF3124"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 xml:space="preserve">ART_OBJECTS are categorized based on types.  There are three main types, Painting, Sculpture and  Statue, plus an ‘Other’ category for those that don’t fit into one of the </w:t>
      </w:r>
      <w:r w:rsidR="00057942" w:rsidRPr="00B511B0">
        <w:rPr>
          <w:rFonts w:asciiTheme="majorHAnsi" w:hAnsiTheme="majorHAnsi"/>
          <w:noProof/>
          <w:sz w:val="24"/>
          <w:szCs w:val="24"/>
          <w:lang w:eastAsia="tr-TR"/>
        </w:rPr>
        <w:t>main types</w:t>
      </w:r>
      <w:r w:rsidRPr="00B511B0">
        <w:rPr>
          <w:rFonts w:asciiTheme="majorHAnsi" w:hAnsiTheme="majorHAnsi"/>
          <w:noProof/>
          <w:sz w:val="24"/>
          <w:szCs w:val="24"/>
          <w:lang w:eastAsia="tr-TR"/>
        </w:rPr>
        <w:t>.</w:t>
      </w:r>
    </w:p>
    <w:p w14:paraId="7548C0C4"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 PAINTING has a PaintType (oil, watercolor, etc) a material on which it is CrawnOn (paper, canvas, wood) and Style (modern, abstract etc)</w:t>
      </w:r>
    </w:p>
    <w:p w14:paraId="0318191E"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 SCULPTURE or a STATUE has a Material from which it was created (wood, stone, etc) Height, Weight and Style.</w:t>
      </w:r>
    </w:p>
    <w:p w14:paraId="4E883564"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An art object in the OTHER category has a Type(print, photo, etc) and Style.</w:t>
      </w:r>
    </w:p>
    <w:p w14:paraId="5A751E96"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ART_OBJECTS are also categorized as PERMANENT_COLLECTION, which are owned by the museum (DateAcquired, whether it is OnDisplay or Stored and Cost) or BORROWED, which has information on the Collection (where it was borrowed from), DateBorrowed, and DateReturned.</w:t>
      </w:r>
    </w:p>
    <w:p w14:paraId="5A23487E" w14:textId="1C6337B2"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ART_OBJECTS also have information describing their country-culture using information on country/cult</w:t>
      </w:r>
      <w:r w:rsidR="00057942" w:rsidRPr="00B511B0">
        <w:rPr>
          <w:rFonts w:asciiTheme="majorHAnsi" w:hAnsiTheme="majorHAnsi"/>
          <w:noProof/>
          <w:sz w:val="24"/>
          <w:szCs w:val="24"/>
          <w:lang w:eastAsia="tr-TR"/>
        </w:rPr>
        <w:t>ure of Origin (Italian, Egyptian</w:t>
      </w:r>
      <w:r w:rsidRPr="00B511B0">
        <w:rPr>
          <w:rFonts w:asciiTheme="majorHAnsi" w:hAnsiTheme="majorHAnsi"/>
          <w:noProof/>
          <w:sz w:val="24"/>
          <w:szCs w:val="24"/>
          <w:lang w:eastAsia="tr-TR"/>
        </w:rPr>
        <w:t>, American, Indian etc) and Period(Renaissance, Modern, Ancient)</w:t>
      </w:r>
    </w:p>
    <w:p w14:paraId="16A0E81C"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The museum keeps track of ARTISTS’s information, if known: Name, DateBorn, DateDied, CountryOfOrigin, Period, MainStyle and Description.  The name is assumed unique.</w:t>
      </w:r>
    </w:p>
    <w:p w14:paraId="35F547F3"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Different EXHIBITIONS occur, each having a Name, StartDate and EndDate.  EXHIBITIONS are related to all the art objects that were on display during the exhibition.</w:t>
      </w:r>
    </w:p>
    <w:p w14:paraId="1DD5FD96"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Information is kept on other COLLECTIONS with which the museum interacts, including Name (unique), Type (museum, personnel etc), Description, Address, Phone and ContactPerson.</w:t>
      </w:r>
    </w:p>
    <w:p w14:paraId="356E21D5" w14:textId="77777777" w:rsidR="00C86706" w:rsidRPr="00B511B0" w:rsidRDefault="00C86706" w:rsidP="00C86706">
      <w:pPr>
        <w:rPr>
          <w:rFonts w:asciiTheme="majorHAnsi" w:hAnsiTheme="majorHAnsi"/>
          <w:noProof/>
          <w:sz w:val="24"/>
          <w:szCs w:val="24"/>
          <w:lang w:eastAsia="tr-TR"/>
        </w:rPr>
      </w:pPr>
    </w:p>
    <w:p w14:paraId="5D14C703" w14:textId="425EEA37" w:rsidR="00C86706" w:rsidRPr="00B511B0" w:rsidRDefault="00C86706" w:rsidP="00C86706">
      <w:pPr>
        <w:rPr>
          <w:rFonts w:asciiTheme="majorHAnsi" w:hAnsiTheme="majorHAnsi"/>
          <w:noProof/>
          <w:sz w:val="24"/>
          <w:szCs w:val="24"/>
          <w:lang w:eastAsia="tr-TR"/>
        </w:rPr>
      </w:pPr>
      <w:r w:rsidRPr="00B511B0">
        <w:rPr>
          <w:rFonts w:asciiTheme="majorHAnsi" w:hAnsiTheme="majorHAnsi"/>
          <w:noProof/>
          <w:sz w:val="24"/>
          <w:szCs w:val="24"/>
          <w:lang w:eastAsia="tr-TR"/>
        </w:rPr>
        <w:t xml:space="preserve">Draw an EER </w:t>
      </w:r>
      <w:r w:rsidR="00057942" w:rsidRPr="00B511B0">
        <w:rPr>
          <w:rFonts w:asciiTheme="majorHAnsi" w:hAnsiTheme="majorHAnsi"/>
          <w:noProof/>
          <w:sz w:val="24"/>
          <w:szCs w:val="24"/>
          <w:lang w:eastAsia="tr-TR"/>
        </w:rPr>
        <w:t>diagram</w:t>
      </w:r>
      <w:r w:rsidRPr="00B511B0">
        <w:rPr>
          <w:rFonts w:asciiTheme="majorHAnsi" w:hAnsiTheme="majorHAnsi"/>
          <w:noProof/>
          <w:sz w:val="24"/>
          <w:szCs w:val="24"/>
          <w:lang w:eastAsia="tr-TR"/>
        </w:rPr>
        <w:t xml:space="preserve"> for this application.  Discuss any assumptions you make.</w:t>
      </w:r>
    </w:p>
    <w:p w14:paraId="65A69D74" w14:textId="77777777" w:rsidR="00D13244" w:rsidRPr="00B511B0" w:rsidRDefault="00D13244" w:rsidP="00D13244">
      <w:pPr>
        <w:widowControl w:val="0"/>
        <w:autoSpaceDE w:val="0"/>
        <w:autoSpaceDN w:val="0"/>
        <w:adjustRightInd w:val="0"/>
        <w:spacing w:after="240"/>
        <w:rPr>
          <w:rFonts w:asciiTheme="majorHAnsi" w:hAnsiTheme="majorHAnsi" w:cs="Times"/>
          <w:sz w:val="24"/>
          <w:szCs w:val="24"/>
        </w:rPr>
      </w:pPr>
    </w:p>
    <w:p w14:paraId="3A5C054C" w14:textId="77777777" w:rsidR="00B511B0" w:rsidRDefault="00B511B0" w:rsidP="00D13244">
      <w:pPr>
        <w:widowControl w:val="0"/>
        <w:autoSpaceDE w:val="0"/>
        <w:autoSpaceDN w:val="0"/>
        <w:adjustRightInd w:val="0"/>
        <w:spacing w:after="240"/>
        <w:rPr>
          <w:rFonts w:asciiTheme="majorHAnsi" w:hAnsiTheme="majorHAnsi" w:cs="Times"/>
          <w:b/>
          <w:sz w:val="24"/>
          <w:szCs w:val="24"/>
        </w:rPr>
      </w:pPr>
    </w:p>
    <w:p w14:paraId="4E4C2642" w14:textId="77777777" w:rsidR="00B511B0" w:rsidRDefault="00B511B0" w:rsidP="00D13244">
      <w:pPr>
        <w:widowControl w:val="0"/>
        <w:autoSpaceDE w:val="0"/>
        <w:autoSpaceDN w:val="0"/>
        <w:adjustRightInd w:val="0"/>
        <w:spacing w:after="240"/>
        <w:rPr>
          <w:rFonts w:asciiTheme="majorHAnsi" w:hAnsiTheme="majorHAnsi" w:cs="Times"/>
          <w:b/>
          <w:sz w:val="24"/>
          <w:szCs w:val="24"/>
        </w:rPr>
      </w:pPr>
    </w:p>
    <w:p w14:paraId="77440FCB" w14:textId="77777777" w:rsidR="00B511B0" w:rsidRDefault="00B511B0" w:rsidP="00D13244">
      <w:pPr>
        <w:widowControl w:val="0"/>
        <w:autoSpaceDE w:val="0"/>
        <w:autoSpaceDN w:val="0"/>
        <w:adjustRightInd w:val="0"/>
        <w:spacing w:after="240"/>
        <w:rPr>
          <w:rFonts w:asciiTheme="majorHAnsi" w:hAnsiTheme="majorHAnsi" w:cs="Times"/>
          <w:b/>
          <w:sz w:val="24"/>
          <w:szCs w:val="24"/>
        </w:rPr>
      </w:pPr>
    </w:p>
    <w:p w14:paraId="3CE8CE93" w14:textId="75EB5F7A" w:rsidR="004810A7" w:rsidRPr="004810A7" w:rsidRDefault="00D13244" w:rsidP="004810A7">
      <w:pPr>
        <w:widowControl w:val="0"/>
        <w:autoSpaceDE w:val="0"/>
        <w:autoSpaceDN w:val="0"/>
        <w:adjustRightInd w:val="0"/>
        <w:spacing w:after="240" w:line="240" w:lineRule="auto"/>
        <w:rPr>
          <w:rFonts w:ascii="Times" w:hAnsi="Times" w:cs="Times"/>
          <w:sz w:val="32"/>
          <w:szCs w:val="32"/>
        </w:rPr>
      </w:pPr>
      <w:r w:rsidRPr="00B511B0">
        <w:rPr>
          <w:rFonts w:asciiTheme="majorHAnsi" w:hAnsiTheme="majorHAnsi" w:cs="Times"/>
          <w:b/>
          <w:sz w:val="24"/>
          <w:szCs w:val="24"/>
        </w:rPr>
        <w:lastRenderedPageBreak/>
        <w:t>2.</w:t>
      </w:r>
      <w:r w:rsidRPr="00B511B0">
        <w:rPr>
          <w:rFonts w:asciiTheme="majorHAnsi" w:hAnsiTheme="majorHAnsi" w:cs="Times"/>
          <w:sz w:val="24"/>
          <w:szCs w:val="24"/>
        </w:rPr>
        <w:t xml:space="preserve"> </w:t>
      </w:r>
      <w:r w:rsidR="005A7ABD" w:rsidRPr="005A7ABD">
        <w:rPr>
          <w:rFonts w:asciiTheme="majorHAnsi" w:hAnsiTheme="majorHAnsi" w:cs="Times"/>
          <w:sz w:val="24"/>
          <w:szCs w:val="24"/>
        </w:rPr>
        <w:t>Consider the following set of requirements for a</w:t>
      </w:r>
      <w:r w:rsidR="004810A7">
        <w:rPr>
          <w:rFonts w:asciiTheme="majorHAnsi" w:hAnsiTheme="majorHAnsi" w:cs="Times"/>
          <w:sz w:val="24"/>
          <w:szCs w:val="24"/>
        </w:rPr>
        <w:t>n</w:t>
      </w:r>
      <w:r w:rsidR="005A7ABD" w:rsidRPr="005A7ABD">
        <w:rPr>
          <w:rFonts w:asciiTheme="majorHAnsi" w:hAnsiTheme="majorHAnsi" w:cs="Times"/>
          <w:sz w:val="24"/>
          <w:szCs w:val="24"/>
        </w:rPr>
        <w:t xml:space="preserve"> investment company database.</w:t>
      </w:r>
      <w:r w:rsidR="005A7ABD">
        <w:rPr>
          <w:rFonts w:ascii="Times" w:hAnsi="Times" w:cs="Times"/>
          <w:sz w:val="32"/>
          <w:szCs w:val="32"/>
        </w:rPr>
        <w:t xml:space="preserve"> </w:t>
      </w:r>
      <w:r w:rsidR="004810A7" w:rsidRPr="00B511B0">
        <w:rPr>
          <w:rFonts w:asciiTheme="majorHAnsi" w:hAnsiTheme="majorHAnsi" w:cs="Times"/>
          <w:sz w:val="24"/>
          <w:szCs w:val="24"/>
        </w:rPr>
        <w:t xml:space="preserve">Draw an ER or EER diagram that captures the details specified below. State your assumptions if any. </w:t>
      </w:r>
    </w:p>
    <w:p w14:paraId="031841B6" w14:textId="0E5E81F2" w:rsidR="00B511B0" w:rsidRPr="005A7ABD" w:rsidRDefault="00B511B0" w:rsidP="005A7ABD">
      <w:pPr>
        <w:pStyle w:val="ListParagraph"/>
        <w:widowControl w:val="0"/>
        <w:numPr>
          <w:ilvl w:val="0"/>
          <w:numId w:val="9"/>
        </w:numPr>
        <w:autoSpaceDE w:val="0"/>
        <w:autoSpaceDN w:val="0"/>
        <w:adjustRightInd w:val="0"/>
        <w:spacing w:after="240"/>
        <w:rPr>
          <w:rFonts w:asciiTheme="majorHAnsi" w:hAnsiTheme="majorHAnsi" w:cs="Times"/>
          <w:sz w:val="24"/>
          <w:szCs w:val="24"/>
        </w:rPr>
      </w:pPr>
      <w:r w:rsidRPr="005A7ABD">
        <w:rPr>
          <w:rFonts w:asciiTheme="majorHAnsi" w:hAnsiTheme="majorHAnsi" w:cs="Times"/>
          <w:sz w:val="24"/>
          <w:szCs w:val="24"/>
        </w:rPr>
        <w:t>The investment company has several branches. Each branch has a BranchId (which is unique), address, phone and a manager.  </w:t>
      </w:r>
    </w:p>
    <w:p w14:paraId="549D9445" w14:textId="579B8B0A" w:rsidR="00B511B0" w:rsidRPr="00B511B0" w:rsidRDefault="00B511B0" w:rsidP="00B511B0">
      <w:pPr>
        <w:pStyle w:val="ListParagraph"/>
        <w:widowControl w:val="0"/>
        <w:numPr>
          <w:ilvl w:val="0"/>
          <w:numId w:val="9"/>
        </w:numPr>
        <w:tabs>
          <w:tab w:val="left" w:pos="220"/>
          <w:tab w:val="left" w:pos="720"/>
        </w:tabs>
        <w:autoSpaceDE w:val="0"/>
        <w:autoSpaceDN w:val="0"/>
        <w:adjustRightInd w:val="0"/>
        <w:spacing w:after="240" w:line="240" w:lineRule="auto"/>
        <w:rPr>
          <w:rFonts w:asciiTheme="majorHAnsi" w:hAnsiTheme="majorHAnsi" w:cs="Times"/>
          <w:sz w:val="24"/>
          <w:szCs w:val="24"/>
        </w:rPr>
      </w:pPr>
      <w:r w:rsidRPr="00B511B0">
        <w:rPr>
          <w:rFonts w:asciiTheme="majorHAnsi" w:hAnsiTheme="majorHAnsi" w:cs="Times"/>
          <w:sz w:val="24"/>
          <w:szCs w:val="24"/>
        </w:rPr>
        <w:t>Each branch has a number of customer accounts, each of which has a unique account number, owner and an employee who acts as portfolio advisor. An account has only one owner. An employee may be the advisor for many accounts.  </w:t>
      </w:r>
    </w:p>
    <w:p w14:paraId="3C4DFAE7" w14:textId="6C11CEE2" w:rsidR="00B511B0" w:rsidRPr="00B511B0" w:rsidRDefault="00B511B0" w:rsidP="00B511B0">
      <w:pPr>
        <w:pStyle w:val="ListParagraph"/>
        <w:widowControl w:val="0"/>
        <w:numPr>
          <w:ilvl w:val="0"/>
          <w:numId w:val="9"/>
        </w:numPr>
        <w:tabs>
          <w:tab w:val="left" w:pos="220"/>
          <w:tab w:val="left" w:pos="720"/>
        </w:tabs>
        <w:autoSpaceDE w:val="0"/>
        <w:autoSpaceDN w:val="0"/>
        <w:adjustRightInd w:val="0"/>
        <w:spacing w:after="240" w:line="240" w:lineRule="auto"/>
        <w:rPr>
          <w:rFonts w:asciiTheme="majorHAnsi" w:hAnsiTheme="majorHAnsi" w:cs="Times"/>
          <w:sz w:val="24"/>
          <w:szCs w:val="24"/>
        </w:rPr>
      </w:pPr>
      <w:r w:rsidRPr="00B511B0">
        <w:rPr>
          <w:rFonts w:asciiTheme="majorHAnsi" w:hAnsiTheme="majorHAnsi" w:cs="Times"/>
          <w:sz w:val="24"/>
          <w:szCs w:val="24"/>
        </w:rPr>
        <w:t xml:space="preserve">Each person (customer or employee) has SSN, name, address, </w:t>
      </w:r>
      <w:r w:rsidR="007E5D5B" w:rsidRPr="00B511B0">
        <w:rPr>
          <w:rFonts w:asciiTheme="majorHAnsi" w:hAnsiTheme="majorHAnsi" w:cs="Times"/>
          <w:sz w:val="24"/>
          <w:szCs w:val="24"/>
        </w:rPr>
        <w:t>and phone</w:t>
      </w:r>
      <w:r w:rsidRPr="00B511B0">
        <w:rPr>
          <w:rFonts w:asciiTheme="majorHAnsi" w:hAnsiTheme="majorHAnsi" w:cs="Times"/>
          <w:sz w:val="24"/>
          <w:szCs w:val="24"/>
        </w:rPr>
        <w:t>. Every customer has exactly one account. Each person has a unique SSN. Due to conflict of interest, employees are prohibited from having an account with the investment company.  </w:t>
      </w:r>
    </w:p>
    <w:p w14:paraId="169F469D" w14:textId="6519FE29" w:rsidR="00B511B0" w:rsidRPr="00B511B0" w:rsidRDefault="00B511B0" w:rsidP="00B511B0">
      <w:pPr>
        <w:pStyle w:val="ListParagraph"/>
        <w:widowControl w:val="0"/>
        <w:numPr>
          <w:ilvl w:val="0"/>
          <w:numId w:val="9"/>
        </w:numPr>
        <w:tabs>
          <w:tab w:val="left" w:pos="220"/>
          <w:tab w:val="left" w:pos="720"/>
        </w:tabs>
        <w:autoSpaceDE w:val="0"/>
        <w:autoSpaceDN w:val="0"/>
        <w:adjustRightInd w:val="0"/>
        <w:spacing w:after="240" w:line="240" w:lineRule="auto"/>
        <w:rPr>
          <w:rFonts w:asciiTheme="majorHAnsi" w:hAnsiTheme="majorHAnsi" w:cs="Times"/>
          <w:sz w:val="24"/>
          <w:szCs w:val="24"/>
        </w:rPr>
      </w:pPr>
      <w:r w:rsidRPr="00B511B0">
        <w:rPr>
          <w:rFonts w:asciiTheme="majorHAnsi" w:hAnsiTheme="majorHAnsi" w:cs="Times"/>
          <w:sz w:val="24"/>
          <w:szCs w:val="24"/>
        </w:rPr>
        <w:t>Each account has within it a number of stock holdings: stock symbol, name, and quantity. The quantity is further broken into lots that were purchased together. Each lot has quantity, purchase price per unit share, and date of purchase. For example, an account may have 500 shares of MSFT (Microsoft Corp), which were purchased in 2 lots: 200 shares at $25.75/share on 9/9/11, and 300 shares at $26.20/share on 10/4/11.  </w:t>
      </w:r>
    </w:p>
    <w:p w14:paraId="183EB870" w14:textId="77777777" w:rsidR="00D13244" w:rsidRDefault="00D13244" w:rsidP="003A5DE9">
      <w:pPr>
        <w:spacing w:after="0" w:line="240" w:lineRule="auto"/>
        <w:rPr>
          <w:rFonts w:asciiTheme="majorHAnsi" w:hAnsiTheme="majorHAnsi" w:cs="Times New Roman"/>
          <w:sz w:val="24"/>
          <w:szCs w:val="24"/>
        </w:rPr>
      </w:pPr>
    </w:p>
    <w:p w14:paraId="6B2AFD36" w14:textId="77777777" w:rsidR="004810A7" w:rsidRDefault="004810A7" w:rsidP="003A5DE9">
      <w:pPr>
        <w:spacing w:after="0" w:line="240" w:lineRule="auto"/>
        <w:rPr>
          <w:rFonts w:asciiTheme="majorHAnsi" w:hAnsiTheme="majorHAnsi" w:cs="Times New Roman"/>
          <w:sz w:val="24"/>
          <w:szCs w:val="24"/>
        </w:rPr>
      </w:pPr>
    </w:p>
    <w:p w14:paraId="6B41035D" w14:textId="77777777" w:rsidR="004810A7" w:rsidRDefault="004810A7" w:rsidP="003A5DE9">
      <w:pPr>
        <w:spacing w:after="0" w:line="240" w:lineRule="auto"/>
        <w:rPr>
          <w:rFonts w:asciiTheme="majorHAnsi" w:hAnsiTheme="majorHAnsi" w:cs="Times New Roman"/>
          <w:sz w:val="24"/>
          <w:szCs w:val="24"/>
        </w:rPr>
      </w:pPr>
    </w:p>
    <w:p w14:paraId="0DD176E4" w14:textId="77777777" w:rsidR="00B511B0" w:rsidRDefault="00B511B0" w:rsidP="00B511B0">
      <w:pPr>
        <w:spacing w:after="0" w:line="240" w:lineRule="auto"/>
        <w:rPr>
          <w:rFonts w:asciiTheme="majorHAnsi" w:hAnsiTheme="majorHAnsi" w:cs="Times New Roman"/>
          <w:b/>
          <w:sz w:val="24"/>
          <w:szCs w:val="24"/>
        </w:rPr>
      </w:pPr>
    </w:p>
    <w:p w14:paraId="7B003D56" w14:textId="77777777" w:rsidR="004810A7" w:rsidRDefault="004810A7" w:rsidP="004810A7">
      <w:pPr>
        <w:widowControl w:val="0"/>
        <w:autoSpaceDE w:val="0"/>
        <w:autoSpaceDN w:val="0"/>
        <w:adjustRightInd w:val="0"/>
        <w:spacing w:after="240" w:line="240" w:lineRule="auto"/>
        <w:rPr>
          <w:rFonts w:ascii="Times" w:hAnsi="Times" w:cs="Times"/>
          <w:sz w:val="24"/>
          <w:szCs w:val="24"/>
        </w:rPr>
      </w:pPr>
      <w:r>
        <w:rPr>
          <w:rFonts w:asciiTheme="majorHAnsi" w:hAnsiTheme="majorHAnsi" w:cs="Times New Roman"/>
          <w:b/>
          <w:sz w:val="24"/>
          <w:szCs w:val="24"/>
        </w:rPr>
        <w:t xml:space="preserve">3. </w:t>
      </w:r>
      <w:r w:rsidR="00B511B0" w:rsidRPr="00B511B0">
        <w:rPr>
          <w:rFonts w:asciiTheme="majorHAnsi" w:hAnsiTheme="majorHAnsi" w:cs="Times New Roman"/>
          <w:b/>
          <w:sz w:val="24"/>
          <w:szCs w:val="24"/>
        </w:rPr>
        <w:t xml:space="preserve"> </w:t>
      </w:r>
      <w:r w:rsidRPr="004810A7">
        <w:rPr>
          <w:rFonts w:asciiTheme="majorHAnsi" w:hAnsiTheme="majorHAnsi" w:cs="Times"/>
          <w:sz w:val="24"/>
          <w:szCs w:val="24"/>
        </w:rPr>
        <w:t>Map the ER/EER diagram in your answer to previous question into the relational model.</w:t>
      </w:r>
      <w:r>
        <w:rPr>
          <w:rFonts w:ascii="Times" w:hAnsi="Times" w:cs="Times"/>
          <w:sz w:val="32"/>
          <w:szCs w:val="32"/>
        </w:rPr>
        <w:t xml:space="preserve"> </w:t>
      </w:r>
    </w:p>
    <w:p w14:paraId="5DFB869B" w14:textId="65DD6F35" w:rsidR="00B511B0" w:rsidRPr="00B511B0" w:rsidRDefault="00B511B0" w:rsidP="003A5DE9">
      <w:pPr>
        <w:spacing w:after="0" w:line="240" w:lineRule="auto"/>
        <w:rPr>
          <w:rFonts w:asciiTheme="majorHAnsi" w:hAnsiTheme="majorHAnsi" w:cs="Times New Roman"/>
          <w:sz w:val="24"/>
          <w:szCs w:val="24"/>
        </w:rPr>
      </w:pPr>
    </w:p>
    <w:p w14:paraId="518317FC" w14:textId="0BBE6234" w:rsidR="00BB1184" w:rsidRPr="00B511B0" w:rsidRDefault="004810A7" w:rsidP="00F638FF">
      <w:pPr>
        <w:rPr>
          <w:rFonts w:asciiTheme="majorHAnsi" w:hAnsiTheme="majorHAnsi" w:cs="Times New Roman"/>
          <w:sz w:val="24"/>
          <w:szCs w:val="24"/>
        </w:rPr>
      </w:pPr>
      <w:r>
        <w:rPr>
          <w:rFonts w:asciiTheme="majorHAnsi" w:hAnsiTheme="majorHAnsi" w:cs="Times New Roman"/>
          <w:b/>
          <w:sz w:val="24"/>
          <w:szCs w:val="24"/>
        </w:rPr>
        <w:lastRenderedPageBreak/>
        <w:t>4</w:t>
      </w:r>
      <w:r w:rsidR="00BB1184" w:rsidRPr="00B511B0">
        <w:rPr>
          <w:rFonts w:asciiTheme="majorHAnsi" w:hAnsiTheme="majorHAnsi" w:cs="Times New Roman"/>
          <w:b/>
          <w:sz w:val="24"/>
          <w:szCs w:val="24"/>
        </w:rPr>
        <w:t>.</w:t>
      </w:r>
      <w:r w:rsidR="00BB1184" w:rsidRPr="00B511B0">
        <w:rPr>
          <w:rFonts w:asciiTheme="majorHAnsi" w:hAnsiTheme="majorHAnsi" w:cs="Times New Roman"/>
          <w:sz w:val="24"/>
          <w:szCs w:val="24"/>
        </w:rPr>
        <w:t xml:space="preserve"> </w:t>
      </w:r>
      <w:r w:rsidR="00B24136" w:rsidRPr="00B511B0">
        <w:rPr>
          <w:rFonts w:asciiTheme="majorHAnsi" w:hAnsiTheme="majorHAnsi" w:cs="Times New Roman"/>
          <w:sz w:val="24"/>
          <w:szCs w:val="24"/>
        </w:rPr>
        <w:t xml:space="preserve"> </w:t>
      </w:r>
      <w:r w:rsidR="00922E18" w:rsidRPr="00B511B0">
        <w:rPr>
          <w:rFonts w:asciiTheme="majorHAnsi" w:hAnsiTheme="majorHAnsi" w:cs="Times New Roman"/>
          <w:sz w:val="24"/>
          <w:szCs w:val="24"/>
        </w:rPr>
        <w:t xml:space="preserve">Consider the ER diagram in </w:t>
      </w:r>
      <w:r w:rsidR="00382946" w:rsidRPr="00B511B0">
        <w:rPr>
          <w:rFonts w:asciiTheme="majorHAnsi" w:hAnsiTheme="majorHAnsi" w:cs="Times New Roman"/>
          <w:sz w:val="24"/>
          <w:szCs w:val="24"/>
        </w:rPr>
        <w:t>following figure</w:t>
      </w:r>
      <w:r w:rsidR="00922E18" w:rsidRPr="00B511B0">
        <w:rPr>
          <w:rFonts w:asciiTheme="majorHAnsi" w:hAnsiTheme="majorHAnsi" w:cs="Times New Roman"/>
          <w:sz w:val="24"/>
          <w:szCs w:val="24"/>
        </w:rPr>
        <w:t>.</w:t>
      </w:r>
      <w:r w:rsidR="00B24136" w:rsidRPr="00B511B0">
        <w:rPr>
          <w:rFonts w:asciiTheme="majorHAnsi" w:hAnsiTheme="majorHAnsi" w:cs="Times New Roman"/>
          <w:sz w:val="24"/>
          <w:szCs w:val="24"/>
        </w:rPr>
        <w:t xml:space="preserve"> Map the given </w:t>
      </w:r>
      <w:r w:rsidR="003A5DE9" w:rsidRPr="00B511B0">
        <w:rPr>
          <w:rFonts w:asciiTheme="majorHAnsi" w:hAnsiTheme="majorHAnsi" w:cs="Times New Roman"/>
          <w:sz w:val="24"/>
          <w:szCs w:val="24"/>
        </w:rPr>
        <w:t>conceptual schema</w:t>
      </w:r>
      <w:r w:rsidR="00C815FA" w:rsidRPr="00B511B0">
        <w:rPr>
          <w:rFonts w:asciiTheme="majorHAnsi" w:hAnsiTheme="majorHAnsi" w:cs="Times New Roman"/>
          <w:sz w:val="24"/>
          <w:szCs w:val="24"/>
        </w:rPr>
        <w:t xml:space="preserve"> </w:t>
      </w:r>
      <w:r w:rsidR="00BB1184" w:rsidRPr="00B511B0">
        <w:rPr>
          <w:rFonts w:asciiTheme="majorHAnsi" w:hAnsiTheme="majorHAnsi" w:cs="Times New Roman"/>
          <w:sz w:val="24"/>
          <w:szCs w:val="24"/>
        </w:rPr>
        <w:t>to relational database schema.</w:t>
      </w:r>
      <w:r w:rsidR="00B24136" w:rsidRPr="00B511B0">
        <w:rPr>
          <w:rFonts w:asciiTheme="majorHAnsi" w:hAnsiTheme="majorHAnsi" w:cs="Times New Roman"/>
          <w:noProof/>
          <w:sz w:val="24"/>
          <w:szCs w:val="24"/>
        </w:rPr>
        <w:drawing>
          <wp:inline distT="0" distB="0" distL="0" distR="0" wp14:anchorId="2B32BF97" wp14:editId="54ECC21F">
            <wp:extent cx="5669772" cy="49381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669772" cy="4938188"/>
                    </a:xfrm>
                    <a:prstGeom prst="rect">
                      <a:avLst/>
                    </a:prstGeom>
                  </pic:spPr>
                </pic:pic>
              </a:graphicData>
            </a:graphic>
          </wp:inline>
        </w:drawing>
      </w:r>
    </w:p>
    <w:p w14:paraId="2D3BEDAC" w14:textId="77777777" w:rsidR="00E76A95" w:rsidRPr="00B511B0" w:rsidRDefault="00E76A95" w:rsidP="00922E18">
      <w:pPr>
        <w:pStyle w:val="HTMLPreformatted"/>
        <w:rPr>
          <w:rFonts w:asciiTheme="majorHAnsi" w:hAnsiTheme="majorHAnsi" w:cs="Times New Roman"/>
          <w:b/>
          <w:sz w:val="24"/>
          <w:szCs w:val="24"/>
        </w:rPr>
      </w:pPr>
    </w:p>
    <w:p w14:paraId="47D3833D" w14:textId="77777777" w:rsidR="007550A5" w:rsidRPr="00B511B0" w:rsidRDefault="007550A5" w:rsidP="00922E18">
      <w:pPr>
        <w:pStyle w:val="HTMLPreformatted"/>
        <w:rPr>
          <w:rFonts w:asciiTheme="majorHAnsi" w:hAnsiTheme="majorHAnsi" w:cs="Times New Roman"/>
          <w:b/>
          <w:sz w:val="24"/>
          <w:szCs w:val="24"/>
        </w:rPr>
      </w:pPr>
    </w:p>
    <w:p w14:paraId="185EA0B1" w14:textId="77777777" w:rsidR="007550A5" w:rsidRPr="00B511B0" w:rsidRDefault="007550A5" w:rsidP="00922E18">
      <w:pPr>
        <w:pStyle w:val="HTMLPreformatted"/>
        <w:rPr>
          <w:rFonts w:asciiTheme="majorHAnsi" w:hAnsiTheme="majorHAnsi" w:cs="Times New Roman"/>
          <w:b/>
          <w:sz w:val="24"/>
          <w:szCs w:val="24"/>
        </w:rPr>
      </w:pPr>
    </w:p>
    <w:p w14:paraId="01475E80" w14:textId="77777777" w:rsidR="007550A5" w:rsidRPr="00B511B0" w:rsidRDefault="007550A5" w:rsidP="00922E18">
      <w:pPr>
        <w:pStyle w:val="HTMLPreformatted"/>
        <w:rPr>
          <w:rFonts w:asciiTheme="majorHAnsi" w:hAnsiTheme="majorHAnsi" w:cs="Times New Roman"/>
          <w:b/>
          <w:sz w:val="24"/>
          <w:szCs w:val="24"/>
        </w:rPr>
      </w:pPr>
    </w:p>
    <w:p w14:paraId="2A0110D2" w14:textId="77777777" w:rsidR="007550A5" w:rsidRPr="00B511B0" w:rsidRDefault="007550A5" w:rsidP="00922E18">
      <w:pPr>
        <w:pStyle w:val="HTMLPreformatted"/>
        <w:rPr>
          <w:rFonts w:asciiTheme="majorHAnsi" w:hAnsiTheme="majorHAnsi" w:cs="Times New Roman"/>
          <w:b/>
          <w:sz w:val="24"/>
          <w:szCs w:val="24"/>
        </w:rPr>
      </w:pPr>
    </w:p>
    <w:p w14:paraId="05EF043D" w14:textId="77777777" w:rsidR="007550A5" w:rsidRPr="00B511B0" w:rsidRDefault="007550A5" w:rsidP="00922E18">
      <w:pPr>
        <w:pStyle w:val="HTMLPreformatted"/>
        <w:rPr>
          <w:rFonts w:asciiTheme="majorHAnsi" w:hAnsiTheme="majorHAnsi" w:cs="Times New Roman"/>
          <w:b/>
          <w:sz w:val="24"/>
          <w:szCs w:val="24"/>
        </w:rPr>
      </w:pPr>
    </w:p>
    <w:p w14:paraId="3D823CC3" w14:textId="77777777" w:rsidR="007550A5" w:rsidRPr="00B511B0" w:rsidRDefault="007550A5" w:rsidP="00922E18">
      <w:pPr>
        <w:pStyle w:val="HTMLPreformatted"/>
        <w:rPr>
          <w:rFonts w:asciiTheme="majorHAnsi" w:hAnsiTheme="majorHAnsi" w:cs="Times New Roman"/>
          <w:b/>
          <w:sz w:val="24"/>
          <w:szCs w:val="24"/>
        </w:rPr>
      </w:pPr>
    </w:p>
    <w:p w14:paraId="4861E78F" w14:textId="77777777" w:rsidR="007550A5" w:rsidRPr="00B511B0" w:rsidRDefault="007550A5" w:rsidP="00922E18">
      <w:pPr>
        <w:pStyle w:val="HTMLPreformatted"/>
        <w:rPr>
          <w:rFonts w:asciiTheme="majorHAnsi" w:hAnsiTheme="majorHAnsi" w:cs="Times New Roman"/>
          <w:b/>
          <w:sz w:val="24"/>
          <w:szCs w:val="24"/>
        </w:rPr>
      </w:pPr>
    </w:p>
    <w:p w14:paraId="6EFD2B85" w14:textId="77777777" w:rsidR="007550A5" w:rsidRPr="00B511B0" w:rsidRDefault="007550A5" w:rsidP="00922E18">
      <w:pPr>
        <w:pStyle w:val="HTMLPreformatted"/>
        <w:rPr>
          <w:rFonts w:asciiTheme="majorHAnsi" w:hAnsiTheme="majorHAnsi" w:cs="Times New Roman"/>
          <w:b/>
          <w:sz w:val="24"/>
          <w:szCs w:val="24"/>
        </w:rPr>
      </w:pPr>
    </w:p>
    <w:p w14:paraId="017B6D9A" w14:textId="77777777" w:rsidR="007550A5" w:rsidRPr="00B511B0" w:rsidRDefault="007550A5" w:rsidP="00922E18">
      <w:pPr>
        <w:pStyle w:val="HTMLPreformatted"/>
        <w:rPr>
          <w:rFonts w:asciiTheme="majorHAnsi" w:hAnsiTheme="majorHAnsi" w:cs="Times New Roman"/>
          <w:b/>
          <w:sz w:val="24"/>
          <w:szCs w:val="24"/>
        </w:rPr>
      </w:pPr>
    </w:p>
    <w:p w14:paraId="77287027" w14:textId="77777777" w:rsidR="007550A5" w:rsidRPr="00B511B0" w:rsidRDefault="007550A5" w:rsidP="00922E18">
      <w:pPr>
        <w:pStyle w:val="HTMLPreformatted"/>
        <w:rPr>
          <w:rFonts w:asciiTheme="majorHAnsi" w:hAnsiTheme="majorHAnsi" w:cs="Times New Roman"/>
          <w:b/>
          <w:sz w:val="24"/>
          <w:szCs w:val="24"/>
        </w:rPr>
      </w:pPr>
    </w:p>
    <w:p w14:paraId="656385BF" w14:textId="77777777" w:rsidR="007550A5" w:rsidRPr="00B511B0" w:rsidRDefault="007550A5" w:rsidP="00922E18">
      <w:pPr>
        <w:pStyle w:val="HTMLPreformatted"/>
        <w:rPr>
          <w:rFonts w:asciiTheme="majorHAnsi" w:hAnsiTheme="majorHAnsi" w:cs="Times New Roman"/>
          <w:b/>
          <w:sz w:val="24"/>
          <w:szCs w:val="24"/>
        </w:rPr>
      </w:pPr>
    </w:p>
    <w:p w14:paraId="091EE120" w14:textId="77777777" w:rsidR="00B511B0" w:rsidRDefault="00B511B0" w:rsidP="00922E18">
      <w:pPr>
        <w:pStyle w:val="HTMLPreformatted"/>
        <w:rPr>
          <w:rFonts w:asciiTheme="majorHAnsi" w:hAnsiTheme="majorHAnsi" w:cs="Times New Roman"/>
          <w:b/>
          <w:sz w:val="24"/>
          <w:szCs w:val="24"/>
        </w:rPr>
      </w:pPr>
    </w:p>
    <w:p w14:paraId="360EE640" w14:textId="60CDC30D" w:rsidR="00922E18" w:rsidRPr="00B511B0" w:rsidRDefault="004810A7" w:rsidP="00922E18">
      <w:pPr>
        <w:pStyle w:val="HTMLPreformatted"/>
        <w:rPr>
          <w:rFonts w:asciiTheme="majorHAnsi" w:hAnsiTheme="majorHAnsi"/>
          <w:sz w:val="24"/>
          <w:szCs w:val="24"/>
        </w:rPr>
      </w:pPr>
      <w:r>
        <w:rPr>
          <w:rFonts w:asciiTheme="majorHAnsi" w:hAnsiTheme="majorHAnsi" w:cs="Times New Roman"/>
          <w:b/>
          <w:sz w:val="24"/>
          <w:szCs w:val="24"/>
        </w:rPr>
        <w:lastRenderedPageBreak/>
        <w:t>5</w:t>
      </w:r>
      <w:r w:rsidR="00922E18" w:rsidRPr="00B511B0">
        <w:rPr>
          <w:rFonts w:asciiTheme="majorHAnsi" w:hAnsiTheme="majorHAnsi" w:cs="Times New Roman"/>
          <w:b/>
          <w:sz w:val="24"/>
          <w:szCs w:val="24"/>
        </w:rPr>
        <w:t>.</w:t>
      </w:r>
      <w:r w:rsidR="00922E18" w:rsidRPr="00B511B0">
        <w:rPr>
          <w:rFonts w:asciiTheme="majorHAnsi" w:hAnsiTheme="majorHAnsi"/>
          <w:sz w:val="24"/>
          <w:szCs w:val="24"/>
        </w:rPr>
        <w:t xml:space="preserve"> Consider the EER diagram in </w:t>
      </w:r>
      <w:r w:rsidR="00382946" w:rsidRPr="00B511B0">
        <w:rPr>
          <w:rFonts w:asciiTheme="majorHAnsi" w:hAnsiTheme="majorHAnsi"/>
          <w:sz w:val="24"/>
          <w:szCs w:val="24"/>
        </w:rPr>
        <w:t>below figure</w:t>
      </w:r>
      <w:r w:rsidR="00922E18" w:rsidRPr="00B511B0">
        <w:rPr>
          <w:rFonts w:asciiTheme="majorHAnsi" w:hAnsiTheme="majorHAnsi"/>
          <w:sz w:val="24"/>
          <w:szCs w:val="24"/>
        </w:rPr>
        <w:t xml:space="preserve"> for a car dealer. Map the EER schema into a set of relations. For the VEHICLE to CAR/TRUCK/SUV </w:t>
      </w:r>
      <w:r w:rsidR="00BC22A9" w:rsidRPr="00B511B0">
        <w:rPr>
          <w:rFonts w:asciiTheme="majorHAnsi" w:hAnsiTheme="majorHAnsi"/>
          <w:sz w:val="24"/>
          <w:szCs w:val="24"/>
        </w:rPr>
        <w:t>specialization</w:t>
      </w:r>
      <w:r w:rsidR="00922E18" w:rsidRPr="00B511B0">
        <w:rPr>
          <w:rFonts w:asciiTheme="majorHAnsi" w:hAnsiTheme="majorHAnsi"/>
          <w:sz w:val="24"/>
          <w:szCs w:val="24"/>
        </w:rPr>
        <w:t xml:space="preserve">, consider the four options </w:t>
      </w:r>
      <w:r w:rsidR="007550A5" w:rsidRPr="00B511B0">
        <w:rPr>
          <w:rFonts w:asciiTheme="majorHAnsi" w:hAnsiTheme="majorHAnsi"/>
          <w:sz w:val="24"/>
          <w:szCs w:val="24"/>
        </w:rPr>
        <w:t xml:space="preserve">(8A, 8B, 8C, 8D) </w:t>
      </w:r>
      <w:r w:rsidR="00922E18" w:rsidRPr="00B511B0">
        <w:rPr>
          <w:rFonts w:asciiTheme="majorHAnsi" w:hAnsiTheme="majorHAnsi"/>
          <w:sz w:val="24"/>
          <w:szCs w:val="24"/>
        </w:rPr>
        <w:t xml:space="preserve">and show the relational schema design </w:t>
      </w:r>
      <w:r w:rsidR="00BC22A9" w:rsidRPr="00B511B0">
        <w:rPr>
          <w:rFonts w:asciiTheme="majorHAnsi" w:hAnsiTheme="majorHAnsi"/>
          <w:sz w:val="24"/>
          <w:szCs w:val="24"/>
        </w:rPr>
        <w:t>for</w:t>
      </w:r>
      <w:r w:rsidR="00922E18" w:rsidRPr="00B511B0">
        <w:rPr>
          <w:rFonts w:asciiTheme="majorHAnsi" w:hAnsiTheme="majorHAnsi"/>
          <w:sz w:val="24"/>
          <w:szCs w:val="24"/>
        </w:rPr>
        <w:t xml:space="preserve"> </w:t>
      </w:r>
      <w:r w:rsidR="002F799A" w:rsidRPr="00B511B0">
        <w:rPr>
          <w:rFonts w:asciiTheme="majorHAnsi" w:hAnsiTheme="majorHAnsi"/>
          <w:sz w:val="24"/>
          <w:szCs w:val="24"/>
        </w:rPr>
        <w:t xml:space="preserve">all </w:t>
      </w:r>
      <w:r w:rsidR="00922E18" w:rsidRPr="00B511B0">
        <w:rPr>
          <w:rFonts w:asciiTheme="majorHAnsi" w:hAnsiTheme="majorHAnsi"/>
          <w:sz w:val="24"/>
          <w:szCs w:val="24"/>
        </w:rPr>
        <w:t>options.</w:t>
      </w:r>
    </w:p>
    <w:p w14:paraId="74A3F45F" w14:textId="77777777" w:rsidR="007550A5" w:rsidRPr="00B511B0" w:rsidRDefault="007550A5" w:rsidP="00922E18">
      <w:pPr>
        <w:pStyle w:val="HTMLPreformatted"/>
        <w:rPr>
          <w:rFonts w:asciiTheme="majorHAnsi" w:hAnsiTheme="majorHAnsi"/>
          <w:sz w:val="24"/>
          <w:szCs w:val="24"/>
        </w:rPr>
      </w:pPr>
    </w:p>
    <w:p w14:paraId="50E2D985" w14:textId="77777777" w:rsidR="007550A5" w:rsidRPr="00B511B0" w:rsidRDefault="007550A5" w:rsidP="00922E18">
      <w:pPr>
        <w:pStyle w:val="HTMLPreformatted"/>
        <w:rPr>
          <w:rFonts w:asciiTheme="majorHAnsi" w:hAnsiTheme="majorHAnsi"/>
          <w:sz w:val="24"/>
          <w:szCs w:val="24"/>
        </w:rPr>
      </w:pPr>
      <w:r w:rsidRPr="00B511B0">
        <w:rPr>
          <w:rFonts w:asciiTheme="majorHAnsi" w:hAnsiTheme="majorHAnsi"/>
          <w:noProof/>
          <w:sz w:val="24"/>
          <w:szCs w:val="24"/>
        </w:rPr>
        <w:drawing>
          <wp:inline distT="0" distB="0" distL="0" distR="0" wp14:anchorId="19DFF6EE" wp14:editId="5F2E4F1F">
            <wp:extent cx="6515100" cy="3286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6515298" cy="3286189"/>
                    </a:xfrm>
                    <a:prstGeom prst="rect">
                      <a:avLst/>
                    </a:prstGeom>
                  </pic:spPr>
                </pic:pic>
              </a:graphicData>
            </a:graphic>
          </wp:inline>
        </w:drawing>
      </w:r>
    </w:p>
    <w:p w14:paraId="27A140EE" w14:textId="77777777" w:rsidR="00382946" w:rsidRPr="00B511B0" w:rsidRDefault="00382946" w:rsidP="00922E18">
      <w:pPr>
        <w:pStyle w:val="HTMLPreformatted"/>
        <w:rPr>
          <w:rFonts w:asciiTheme="majorHAnsi" w:hAnsiTheme="majorHAnsi"/>
          <w:sz w:val="24"/>
          <w:szCs w:val="24"/>
        </w:rPr>
      </w:pPr>
    </w:p>
    <w:p w14:paraId="1C40DE33" w14:textId="77777777" w:rsidR="00E76A95" w:rsidRPr="00B511B0" w:rsidRDefault="00E76A95" w:rsidP="00E76A95">
      <w:pPr>
        <w:rPr>
          <w:rFonts w:asciiTheme="majorHAnsi" w:hAnsiTheme="majorHAnsi" w:cs="Times New Roman"/>
          <w:sz w:val="24"/>
          <w:szCs w:val="24"/>
        </w:rPr>
      </w:pPr>
    </w:p>
    <w:p w14:paraId="7F98FD1A" w14:textId="0D2F505F" w:rsidR="00E76A95" w:rsidRDefault="00E76A95" w:rsidP="00E76A95">
      <w:pPr>
        <w:rPr>
          <w:rFonts w:asciiTheme="majorHAnsi" w:hAnsiTheme="majorHAnsi" w:cs="Times New Roman"/>
          <w:b/>
          <w:sz w:val="24"/>
          <w:szCs w:val="24"/>
        </w:rPr>
      </w:pPr>
      <w:r w:rsidRPr="00B511B0">
        <w:rPr>
          <w:rFonts w:asciiTheme="majorHAnsi" w:hAnsiTheme="majorHAnsi" w:cs="Times New Roman"/>
          <w:b/>
          <w:sz w:val="24"/>
          <w:szCs w:val="24"/>
        </w:rPr>
        <w:t xml:space="preserve">Each </w:t>
      </w:r>
      <w:r w:rsidR="004810A7">
        <w:rPr>
          <w:rFonts w:asciiTheme="majorHAnsi" w:hAnsiTheme="majorHAnsi" w:cs="Times New Roman"/>
          <w:b/>
          <w:sz w:val="24"/>
          <w:szCs w:val="24"/>
        </w:rPr>
        <w:t>question</w:t>
      </w:r>
      <w:r w:rsidRPr="00B511B0">
        <w:rPr>
          <w:rFonts w:asciiTheme="majorHAnsi" w:hAnsiTheme="majorHAnsi" w:cs="Times New Roman"/>
          <w:b/>
          <w:sz w:val="24"/>
          <w:szCs w:val="24"/>
        </w:rPr>
        <w:t xml:space="preserve"> is 20 points. </w:t>
      </w:r>
    </w:p>
    <w:p w14:paraId="3CEBE3E6" w14:textId="77777777" w:rsidR="00B46AA5" w:rsidRDefault="00B46AA5" w:rsidP="00E76A95">
      <w:pPr>
        <w:rPr>
          <w:rFonts w:asciiTheme="majorHAnsi" w:hAnsiTheme="majorHAnsi" w:cs="Times New Roman"/>
          <w:b/>
          <w:sz w:val="24"/>
          <w:szCs w:val="24"/>
        </w:rPr>
      </w:pPr>
    </w:p>
    <w:p w14:paraId="4092B3A4" w14:textId="42A6E834" w:rsidR="00B46AA5" w:rsidRPr="009E650C" w:rsidRDefault="000F24FA" w:rsidP="00E76A95">
      <w:pPr>
        <w:rPr>
          <w:rFonts w:asciiTheme="majorHAnsi" w:hAnsiTheme="majorHAnsi" w:cs="Times New Roman"/>
          <w:color w:val="000000" w:themeColor="text1"/>
          <w:sz w:val="24"/>
          <w:szCs w:val="24"/>
        </w:rPr>
      </w:pPr>
      <w:proofErr w:type="gramStart"/>
      <w:r>
        <w:rPr>
          <w:rFonts w:asciiTheme="majorHAnsi" w:hAnsiTheme="majorHAnsi" w:cs="Times New Roman"/>
          <w:color w:val="000000" w:themeColor="text1"/>
          <w:sz w:val="24"/>
          <w:szCs w:val="24"/>
        </w:rPr>
        <w:t>ER/EER diagrams</w:t>
      </w:r>
      <w:r w:rsidR="00B46AA5" w:rsidRPr="009E650C">
        <w:rPr>
          <w:rFonts w:asciiTheme="majorHAnsi" w:hAnsiTheme="majorHAnsi" w:cs="Times New Roman"/>
          <w:color w:val="000000" w:themeColor="text1"/>
          <w:sz w:val="24"/>
          <w:szCs w:val="24"/>
        </w:rPr>
        <w:t xml:space="preserve"> should be </w:t>
      </w:r>
      <w:r>
        <w:rPr>
          <w:rFonts w:asciiTheme="majorHAnsi" w:hAnsiTheme="majorHAnsi" w:cs="Times New Roman"/>
          <w:color w:val="000000" w:themeColor="text1"/>
          <w:sz w:val="24"/>
          <w:szCs w:val="24"/>
        </w:rPr>
        <w:t>drawn</w:t>
      </w:r>
      <w:r w:rsidR="00B46AA5" w:rsidRPr="009E650C">
        <w:rPr>
          <w:rFonts w:asciiTheme="majorHAnsi" w:hAnsiTheme="majorHAnsi" w:cs="Times New Roman"/>
          <w:color w:val="000000" w:themeColor="text1"/>
          <w:sz w:val="24"/>
          <w:szCs w:val="24"/>
        </w:rPr>
        <w:t xml:space="preserve"> by </w:t>
      </w:r>
      <w:r w:rsidR="0064748C" w:rsidRPr="009E650C">
        <w:rPr>
          <w:rFonts w:asciiTheme="majorHAnsi" w:hAnsiTheme="majorHAnsi" w:cs="Times New Roman"/>
          <w:color w:val="000000" w:themeColor="text1"/>
          <w:sz w:val="24"/>
          <w:szCs w:val="24"/>
        </w:rPr>
        <w:t>using an ER diagram</w:t>
      </w:r>
      <w:r w:rsidR="009E650C">
        <w:rPr>
          <w:rFonts w:asciiTheme="majorHAnsi" w:hAnsiTheme="majorHAnsi" w:cs="Times New Roman"/>
          <w:color w:val="000000" w:themeColor="text1"/>
          <w:sz w:val="24"/>
          <w:szCs w:val="24"/>
        </w:rPr>
        <w:t xml:space="preserve"> tool</w:t>
      </w:r>
      <w:proofErr w:type="gramEnd"/>
      <w:r w:rsidR="009E650C">
        <w:rPr>
          <w:rFonts w:asciiTheme="majorHAnsi" w:hAnsiTheme="majorHAnsi" w:cs="Times New Roman"/>
          <w:color w:val="000000" w:themeColor="text1"/>
          <w:sz w:val="24"/>
          <w:szCs w:val="24"/>
        </w:rPr>
        <w:t>.</w:t>
      </w:r>
    </w:p>
    <w:p w14:paraId="0064A74B" w14:textId="7906BBB3" w:rsidR="0064748C" w:rsidRDefault="000F24FA" w:rsidP="00E76A95">
      <w:pPr>
        <w:rPr>
          <w:rFonts w:asciiTheme="majorHAnsi" w:hAnsiTheme="majorHAnsi" w:cs="Times New Roman"/>
          <w:sz w:val="24"/>
          <w:szCs w:val="24"/>
        </w:rPr>
      </w:pPr>
      <w:hyperlink r:id="rId10" w:history="1">
        <w:r w:rsidR="0064748C" w:rsidRPr="00482BB7">
          <w:rPr>
            <w:rStyle w:val="Hyperlink"/>
            <w:rFonts w:asciiTheme="majorHAnsi" w:hAnsiTheme="majorHAnsi" w:cs="Times New Roman"/>
            <w:sz w:val="24"/>
            <w:szCs w:val="24"/>
          </w:rPr>
          <w:t>https://www.wiknix.com/free-er-diagram-erd-tool-online/</w:t>
        </w:r>
      </w:hyperlink>
    </w:p>
    <w:p w14:paraId="4EC25AEB" w14:textId="77777777" w:rsidR="0064748C" w:rsidRPr="00B511B0" w:rsidRDefault="0064748C" w:rsidP="00E76A95">
      <w:pPr>
        <w:rPr>
          <w:rFonts w:asciiTheme="majorHAnsi" w:hAnsiTheme="majorHAnsi" w:cs="Times New Roman"/>
          <w:sz w:val="24"/>
          <w:szCs w:val="24"/>
        </w:rPr>
      </w:pPr>
    </w:p>
    <w:sectPr w:rsidR="0064748C" w:rsidRPr="00B51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5770C" w14:textId="77777777" w:rsidR="00B511B0" w:rsidRDefault="00B511B0" w:rsidP="000A7DC2">
      <w:pPr>
        <w:spacing w:after="0" w:line="240" w:lineRule="auto"/>
      </w:pPr>
      <w:r>
        <w:separator/>
      </w:r>
    </w:p>
  </w:endnote>
  <w:endnote w:type="continuationSeparator" w:id="0">
    <w:p w14:paraId="32310D0C" w14:textId="77777777" w:rsidR="00B511B0" w:rsidRDefault="00B511B0" w:rsidP="000A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35575" w14:textId="77777777" w:rsidR="00B511B0" w:rsidRDefault="00B511B0" w:rsidP="000A7DC2">
      <w:pPr>
        <w:spacing w:after="0" w:line="240" w:lineRule="auto"/>
      </w:pPr>
      <w:r>
        <w:separator/>
      </w:r>
    </w:p>
  </w:footnote>
  <w:footnote w:type="continuationSeparator" w:id="0">
    <w:p w14:paraId="3D6FBD39" w14:textId="77777777" w:rsidR="00B511B0" w:rsidRDefault="00B511B0" w:rsidP="000A7D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135F3"/>
    <w:multiLevelType w:val="hybridMultilevel"/>
    <w:tmpl w:val="EDC42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37EED"/>
    <w:multiLevelType w:val="hybridMultilevel"/>
    <w:tmpl w:val="1D080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44043"/>
    <w:multiLevelType w:val="hybridMultilevel"/>
    <w:tmpl w:val="B5561C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335F6"/>
    <w:multiLevelType w:val="hybridMultilevel"/>
    <w:tmpl w:val="5862414E"/>
    <w:lvl w:ilvl="0" w:tplc="BC5EE42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37265A6F"/>
    <w:multiLevelType w:val="hybridMultilevel"/>
    <w:tmpl w:val="EAB23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657B6"/>
    <w:multiLevelType w:val="hybridMultilevel"/>
    <w:tmpl w:val="EE305492"/>
    <w:lvl w:ilvl="0" w:tplc="3E62B7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F5C47"/>
    <w:multiLevelType w:val="hybridMultilevel"/>
    <w:tmpl w:val="A6F20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5798D"/>
    <w:multiLevelType w:val="hybridMultilevel"/>
    <w:tmpl w:val="D2B4E91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7FF409F3"/>
    <w:multiLevelType w:val="hybridMultilevel"/>
    <w:tmpl w:val="C974EFD2"/>
    <w:lvl w:ilvl="0" w:tplc="041F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9"/>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3D"/>
    <w:rsid w:val="000312DE"/>
    <w:rsid w:val="00057942"/>
    <w:rsid w:val="000754AC"/>
    <w:rsid w:val="000A7DC2"/>
    <w:rsid w:val="000F24FA"/>
    <w:rsid w:val="001023E9"/>
    <w:rsid w:val="00106D6B"/>
    <w:rsid w:val="001811C4"/>
    <w:rsid w:val="00184819"/>
    <w:rsid w:val="001C0065"/>
    <w:rsid w:val="001C457C"/>
    <w:rsid w:val="002041B2"/>
    <w:rsid w:val="0025437F"/>
    <w:rsid w:val="002B28F9"/>
    <w:rsid w:val="002D2AD1"/>
    <w:rsid w:val="002F799A"/>
    <w:rsid w:val="00382946"/>
    <w:rsid w:val="0038410C"/>
    <w:rsid w:val="003A5DE9"/>
    <w:rsid w:val="003F62B4"/>
    <w:rsid w:val="004502E9"/>
    <w:rsid w:val="004810A7"/>
    <w:rsid w:val="004A5D81"/>
    <w:rsid w:val="004C73FD"/>
    <w:rsid w:val="004D5E4C"/>
    <w:rsid w:val="004E7750"/>
    <w:rsid w:val="00504325"/>
    <w:rsid w:val="005559E3"/>
    <w:rsid w:val="005A7ABD"/>
    <w:rsid w:val="005C43DB"/>
    <w:rsid w:val="005E1807"/>
    <w:rsid w:val="0060062D"/>
    <w:rsid w:val="0064748C"/>
    <w:rsid w:val="006B213D"/>
    <w:rsid w:val="006B6CE8"/>
    <w:rsid w:val="006C6B2E"/>
    <w:rsid w:val="006D0A4A"/>
    <w:rsid w:val="007550A5"/>
    <w:rsid w:val="007E5D5B"/>
    <w:rsid w:val="008569ED"/>
    <w:rsid w:val="008E1647"/>
    <w:rsid w:val="00902D75"/>
    <w:rsid w:val="009066D2"/>
    <w:rsid w:val="00922E18"/>
    <w:rsid w:val="00984F9A"/>
    <w:rsid w:val="009D1ADE"/>
    <w:rsid w:val="009E650C"/>
    <w:rsid w:val="00A45447"/>
    <w:rsid w:val="00AF2115"/>
    <w:rsid w:val="00AF6BB6"/>
    <w:rsid w:val="00B24136"/>
    <w:rsid w:val="00B46AA5"/>
    <w:rsid w:val="00B511B0"/>
    <w:rsid w:val="00BB1184"/>
    <w:rsid w:val="00BC22A9"/>
    <w:rsid w:val="00BD5FB9"/>
    <w:rsid w:val="00C55EB0"/>
    <w:rsid w:val="00C815FA"/>
    <w:rsid w:val="00C86706"/>
    <w:rsid w:val="00D13244"/>
    <w:rsid w:val="00D31111"/>
    <w:rsid w:val="00D41ECD"/>
    <w:rsid w:val="00D7213B"/>
    <w:rsid w:val="00E32978"/>
    <w:rsid w:val="00E566B2"/>
    <w:rsid w:val="00E76A95"/>
    <w:rsid w:val="00F3591D"/>
    <w:rsid w:val="00F638FF"/>
    <w:rsid w:val="00FD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4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 w:type="character" w:styleId="Hyperlink">
    <w:name w:val="Hyperlink"/>
    <w:basedOn w:val="DefaultParagraphFont"/>
    <w:uiPriority w:val="99"/>
    <w:unhideWhenUsed/>
    <w:rsid w:val="0064748C"/>
    <w:rPr>
      <w:color w:val="0000FF" w:themeColor="hyperlink"/>
      <w:u w:val="single"/>
    </w:rPr>
  </w:style>
  <w:style w:type="character" w:styleId="FollowedHyperlink">
    <w:name w:val="FollowedHyperlink"/>
    <w:basedOn w:val="DefaultParagraphFont"/>
    <w:uiPriority w:val="99"/>
    <w:semiHidden/>
    <w:unhideWhenUsed/>
    <w:rsid w:val="0064748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 w:type="character" w:styleId="Hyperlink">
    <w:name w:val="Hyperlink"/>
    <w:basedOn w:val="DefaultParagraphFont"/>
    <w:uiPriority w:val="99"/>
    <w:unhideWhenUsed/>
    <w:rsid w:val="0064748C"/>
    <w:rPr>
      <w:color w:val="0000FF" w:themeColor="hyperlink"/>
      <w:u w:val="single"/>
    </w:rPr>
  </w:style>
  <w:style w:type="character" w:styleId="FollowedHyperlink">
    <w:name w:val="FollowedHyperlink"/>
    <w:basedOn w:val="DefaultParagraphFont"/>
    <w:uiPriority w:val="99"/>
    <w:semiHidden/>
    <w:unhideWhenUsed/>
    <w:rsid w:val="006474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wiknix.com/free-er-diagram-erd-tool-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568</Words>
  <Characters>3242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23</cp:revision>
  <dcterms:created xsi:type="dcterms:W3CDTF">2015-10-08T17:39:00Z</dcterms:created>
  <dcterms:modified xsi:type="dcterms:W3CDTF">2018-09-11T15:38:00Z</dcterms:modified>
</cp:coreProperties>
</file>