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61021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14:paraId="594BCC42" w14:textId="77777777" w:rsidR="00BF38E4" w:rsidRPr="00BF38E4" w:rsidRDefault="00BF38E4" w:rsidP="00BF38E4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Executive Summary</w:t>
      </w:r>
    </w:p>
    <w:p w14:paraId="4BE7E0A2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Smart Parking Allocator is an intelligent, high-performance web application designed to solve modern urban parking congestion using advanced data structures and dynamic cloud pricing.</w:t>
      </w:r>
    </w:p>
    <w:p w14:paraId="19A18CD5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project was developed in two distinct evolutionary phases:</w:t>
      </w:r>
    </w:p>
    <w:p w14:paraId="65A48305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1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: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Streamlit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Baseline Prototype – A rapid Python-based terminal-like interface demonstrating simple business logic.</w:t>
      </w:r>
    </w:p>
    <w:p w14:paraId="73434722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2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: AI-Assisted Modern Cloud Architecture – A highly interactive Single Page Application (SPA) built with React 18, Vite, Tailwind CSS, custom priority queue data structures (Min-Heaps), and a serverless real-time cloud database (Google Cloud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).</w:t>
      </w:r>
    </w:p>
    <w:p w14:paraId="770CC7E7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This report outlines the design principles, architectural transformations, algorithmic implementations, and database paradigms that drove this development cycle.</w:t>
      </w:r>
    </w:p>
    <w:p w14:paraId="405DE021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2. </w:t>
      </w: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Phase 1: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The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Streamlit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Prototype (The Baseline)</w:t>
      </w:r>
    </w:p>
    <w:p w14:paraId="6C6C2B86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The initial prototype was designed as a rapid proof-of-concept (PoC) using the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Streamlit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library in Python.</w:t>
      </w:r>
    </w:p>
    <w:p w14:paraId="0CCEB635" w14:textId="77777777" w:rsidR="00BF38E4" w:rsidRPr="00BF38E4" w:rsidRDefault="00BF38E4" w:rsidP="00BF38E4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2.1 Technical Stack</w:t>
      </w:r>
    </w:p>
    <w:p w14:paraId="7130D2E9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Language: Python</w:t>
      </w:r>
    </w:p>
    <w:p w14:paraId="791835A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UI Framework: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Streamlit</w:t>
      </w:r>
      <w:proofErr w:type="spellEnd"/>
    </w:p>
    <w:p w14:paraId="30CFD93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State Management: Volatile, in-memory Python dictionaries (using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Streamlit’s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session_state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</w:t>
      </w:r>
    </w:p>
    <w:p w14:paraId="30CD8CDE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2.2 Core Logic</w:t>
      </w:r>
    </w:p>
    <w:p w14:paraId="58A1F1B8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Basic checks to see if a vehicle could fit inside slots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labeled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small, medium, or large.</w:t>
      </w:r>
    </w:p>
    <w:p w14:paraId="57C30E36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Sequential loops to find the first open slot.</w:t>
      </w:r>
    </w:p>
    <w:p w14:paraId="71051CCF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2.3 Key Limitations &amp; Challenges of the Prototype</w:t>
      </w:r>
    </w:p>
    <w:p w14:paraId="6C2F2051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While highly efficient for initial draft code, the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Streamlit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prototype faced critical production constraints:</w:t>
      </w:r>
    </w:p>
    <w:p w14:paraId="66F7ABA6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Volatile Local State: Because state lived in the server's local RAM or browser session memory, refreshing the page or restarting the script cleared all active parking slots and financial ledgers.</w:t>
      </w:r>
    </w:p>
    <w:p w14:paraId="4680F29F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High Latency Re-rendering: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Streamlit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operates by re-running the entire Python script from top to bottom upon every user interaction, leading to slow rendering times under heavy load.</w:t>
      </w:r>
    </w:p>
    <w:p w14:paraId="5BE88624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No Multi-Client Syncing: Two different users opening the app at the same time could not see each other's live actions or shared parking slot states.</w:t>
      </w:r>
    </w:p>
    <w:p w14:paraId="026EFEC1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lastRenderedPageBreak/>
        <w:t>Basic UI Customizability: Strict layout limitations restricted the aesthetic fidelity and layout density of the dashboard.</w:t>
      </w:r>
    </w:p>
    <w:p w14:paraId="772FE64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 Phase 2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: AI-Assisted Cloud Architecture (The Evolution)</w:t>
      </w:r>
    </w:p>
    <w:p w14:paraId="66131B73" w14:textId="1D008806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To transition the prototype into a production-ready system, we utilized advanced AI tools to reconstruct the application from the ground up as a Client-First Full-Stack Cloud Application.</w:t>
      </w:r>
    </w:p>
    <w:p w14:paraId="0610F9AD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Code</w:t>
      </w:r>
    </w:p>
    <w:p w14:paraId="54470EBB" w14:textId="50796653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                                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[ Client Web App (React 18 + Vite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 ]</w:t>
      </w:r>
      <w:proofErr w:type="gramEnd"/>
    </w:p>
    <w:p w14:paraId="450CEE34" w14:textId="2A7E036B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                                     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│   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           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│</w:t>
      </w:r>
    </w:p>
    <w:p w14:paraId="1C1B2BAA" w14:textId="2C695E70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                 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│ (Real-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Time  │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(Atomic Operations &amp; Writes)</w:t>
      </w:r>
    </w:p>
    <w:p w14:paraId="5966EC60" w14:textId="616DB373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                                           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│  Listeners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 ▼</w:t>
      </w:r>
    </w:p>
    <w:p w14:paraId="5C8713FD" w14:textId="54D2264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                                        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[ Google Cloud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Database ]</w:t>
      </w:r>
      <w:proofErr w:type="gramEnd"/>
    </w:p>
    <w:p w14:paraId="4516A714" w14:textId="77777777" w:rsidR="00BF38E4" w:rsidRPr="00BF38E4" w:rsidRDefault="00BF38E4" w:rsidP="00BF38E4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3.1 Advanced Technical Stack</w:t>
      </w:r>
    </w:p>
    <w:p w14:paraId="11147FC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Frontend Engine: React 18 &amp; Vite (delivering near-instantaneous build and UI loading times).</w:t>
      </w:r>
    </w:p>
    <w:p w14:paraId="5A7618F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Styling &amp; UX: Tailwind CSS (featuring a clean, high-contrast typography system, fluid negative space, and custom status dashboards).</w:t>
      </w:r>
    </w:p>
    <w:p w14:paraId="7FA93769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Cloud Database: Google Cloud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(leveraging real-time snapshot listeners for persistent database operations).</w:t>
      </w:r>
    </w:p>
    <w:p w14:paraId="19BFBC5F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Micro-Animations: Framer Motion (providing interactive visual transitions for allocation traces and checkout events).</w:t>
      </w:r>
    </w:p>
    <w:p w14:paraId="6BAA3A7D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4. </w:t>
      </w:r>
      <w:r w:rsidRPr="00BF38E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Algorithmic &amp; Mathematical Specifications</w:t>
      </w:r>
    </w:p>
    <w:p w14:paraId="7C92AD2A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The AI-driven upgrade introduced high-performance mathematical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modeling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and computer science principles:</w:t>
      </w:r>
    </w:p>
    <w:p w14:paraId="220A29D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4.1 Best-Fit Greedy Allocation Strategy</w:t>
      </w:r>
    </w:p>
    <w:p w14:paraId="7AF48B4D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Instead of blindly searching for spaces, the algorithm enforces a size-strict, distance-prioritized allocation rule:</w:t>
      </w:r>
    </w:p>
    <w:p w14:paraId="1290F386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Two-Wheelers are permitted to park in 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Small, Medium, or Large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slots.</w:t>
      </w:r>
    </w:p>
    <w:p w14:paraId="5DDB1A8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Sedans are restricted to 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Medium or Large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slots.</w:t>
      </w:r>
    </w:p>
    <w:p w14:paraId="39962F8C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SUVs are strictly locked to 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Large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slots.</w:t>
      </w:r>
    </w:p>
    <w:p w14:paraId="51AADAA9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To preserve highly valuable larger slots, the system uses a Best-Fit Greedy Strategy. It evaluates available spaces sequentially starting from the smallest compatible tier:</w:t>
      </w:r>
    </w:p>
    <w:p w14:paraId="22936634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4.2 Priority Queue Optimization (Min-Heap)</w:t>
      </w:r>
    </w:p>
    <w:p w14:paraId="0BC4A672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lastRenderedPageBreak/>
        <w:t xml:space="preserve">Finding the closest physical slot within a tier is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modeled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using a binary Min-Heap. Each parking slot is configured with an initial physical distance (e.g., </w:t>
      </w:r>
    </w:p>
    <w:p w14:paraId="123216D1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) 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representing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its distance from the entrance gate.</w:t>
      </w:r>
    </w:p>
    <w:p w14:paraId="26A21AA2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Min-Heap ensures that extracting the closest available parking space operates at maximum efficiency:</w:t>
      </w:r>
    </w:p>
    <w:p w14:paraId="33E47000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Peek (Find closest slot): </w:t>
      </w:r>
    </w:p>
    <w:p w14:paraId="5DA97DD9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time complexity.</w:t>
      </w:r>
    </w:p>
    <w:p w14:paraId="4A4DE378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Extract-Min (Allocate closest slot): </w:t>
      </w:r>
    </w:p>
    <w:p w14:paraId="291C532E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time complexity.</w:t>
      </w:r>
    </w:p>
    <w:p w14:paraId="3EAFC45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Insert (Liberate/Check-out slot): </w:t>
      </w:r>
    </w:p>
    <w:p w14:paraId="780CBD2F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time complexity.</w:t>
      </w:r>
    </w:p>
    <w:p w14:paraId="1BC2A405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This prevents the costly linear searches (</w:t>
      </w:r>
    </w:p>
    <w:p w14:paraId="151B15AE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) 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typical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of standard database queries.</w:t>
      </w:r>
    </w:p>
    <w:p w14:paraId="0EEACC3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4.3 Dynamic Congestion Surge Pricing</w:t>
      </w:r>
    </w:p>
    <w:p w14:paraId="60A99CC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To simulate real-world yield management, a dynamic surge pricing threshold of </w:t>
      </w:r>
    </w:p>
    <w:p w14:paraId="65F0FBC6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occupancy is established for each individual tier:</w:t>
      </w:r>
    </w:p>
    <w:p w14:paraId="68F7C79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If occupancy in a tier is </w:t>
      </w:r>
    </w:p>
    <w:p w14:paraId="5E6F4E57" w14:textId="7D4C441D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(i.e.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,  out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of slots occupied), Surge Pricing is activated (1.5x Multiplier) for incomin</w:t>
      </w:r>
      <w:r w:rsidR="00A9243E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g 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vehicles</w:t>
      </w:r>
      <w:r w:rsidR="00A9243E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of that category.</w:t>
      </w:r>
    </w:p>
    <w:p w14:paraId="2F1DEF95" w14:textId="77777777" w:rsidR="00BF38E4" w:rsidRPr="00A9243E" w:rsidRDefault="00BF38E4" w:rsidP="00BF38E4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924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Persistent Cloud Database &amp; State Integration</w:t>
      </w:r>
    </w:p>
    <w:p w14:paraId="2A7D0205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Unlike Phase 1, all application state is externalized and secured in Cloud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utilizing serverless triggers.</w:t>
      </w:r>
    </w:p>
    <w:p w14:paraId="18C339F5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5.1 Database Schema Design</w:t>
      </w:r>
    </w:p>
    <w:p w14:paraId="14933211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organizes data into three distinct normalized collections:</w:t>
      </w:r>
    </w:p>
    <w:p w14:paraId="6DF46348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A924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slots Collection: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Tracks active hardware/spatial state.</w:t>
      </w:r>
    </w:p>
    <w:p w14:paraId="414AFB68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A924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ledger Collection: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An immutable audit trail of all finished checkouts.</w:t>
      </w:r>
    </w:p>
    <w:p w14:paraId="69CE1AA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A924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stats Collection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: Holds global singleton metrics.</w:t>
      </w:r>
    </w:p>
    <w:p w14:paraId="03632FEF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5.2 Real-time Snapshot listeners (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onSnapshot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</w:t>
      </w:r>
    </w:p>
    <w:p w14:paraId="0F328C37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The application instantiates passive, non-blocking listeners directly to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. Whenever a slot is taken, a checkout is logged, or a reset is triggered, the cloud push updates all running client browsers instantly in under 100ms.</w:t>
      </w:r>
    </w:p>
    <w:p w14:paraId="2139C9C9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lastRenderedPageBreak/>
        <w:t>5.3 Atomic Multi-Document Transactions (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writeBatch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</w:t>
      </w:r>
    </w:p>
    <w:p w14:paraId="40FEF98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To guarantee database consistency during checkout and prevent corrupt financial states, we utilize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Write Batches. When a vehicle checks out, three database updates are committed atomically:</w:t>
      </w:r>
    </w:p>
    <w:p w14:paraId="10B6FA19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Reset the specific slot document's state to unoccupied.</w:t>
      </w:r>
    </w:p>
    <w:p w14:paraId="56A54CF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Write a new historical audit log document in the /ledger collection.</w:t>
      </w:r>
    </w:p>
    <w:p w14:paraId="1E85E524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Increment the global cumulative revenue in the /stats/global document using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Firestore's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server-side atomic </w:t>
      </w:r>
      <w:proofErr w:type="gram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increment(</w:t>
      </w:r>
      <w:proofErr w:type="gram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 operator.</w:t>
      </w:r>
    </w:p>
    <w:p w14:paraId="11B447E9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If any single step fails, the entire transaction is rolled back safely.</w:t>
      </w:r>
    </w:p>
    <w:p w14:paraId="4C37611A" w14:textId="77777777" w:rsidR="00BF38E4" w:rsidRPr="00A9243E" w:rsidRDefault="00BF38E4" w:rsidP="00BF38E4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924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Comparative System Analysis</w:t>
      </w:r>
    </w:p>
    <w:p w14:paraId="039509C7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Metric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 xml:space="preserve">Phase 1: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Streamlit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Prototype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Phase 2: AI-Assisted React &amp; Firebase</w:t>
      </w:r>
    </w:p>
    <w:p w14:paraId="07A4B6EB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Data Persistence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Volatile (Wiped on refresh/restart)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 xml:space="preserve">Permanent (Durable Google Cloud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</w:t>
      </w:r>
    </w:p>
    <w:p w14:paraId="5509FB82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User Experience (UX)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Static, linear, slow refresh cycles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Dynamic, real-time reactive SPA</w:t>
      </w:r>
    </w:p>
    <w:p w14:paraId="7B029585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State Synchronization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Single-user isolation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Multi-user live synchronization in real-time</w:t>
      </w:r>
    </w:p>
    <w:p w14:paraId="2D2F13B7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Algorithmic Depth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Simple array search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Mathematical binary Min-Heap structures (</w:t>
      </w:r>
    </w:p>
    <w:p w14:paraId="02142BD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)</w:t>
      </w:r>
    </w:p>
    <w:p w14:paraId="5AE1F70C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Pricing Models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Static flat pricing rates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Real-time congestion-based Surge Pricing (1.5x)</w:t>
      </w:r>
    </w:p>
    <w:p w14:paraId="29CF667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Reporting Utilities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None</w:t>
      </w: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ab/>
        <w:t>Real-time audit logs with asynchronous CSV exporting</w:t>
      </w:r>
    </w:p>
    <w:p w14:paraId="149A0127" w14:textId="77777777" w:rsidR="00BF38E4" w:rsidRPr="00A9243E" w:rsidRDefault="00BF38E4" w:rsidP="00BF38E4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924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Conclusions &amp; Future Scope</w:t>
      </w:r>
    </w:p>
    <w:p w14:paraId="732AF18F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evolution of the Smart Parking Allocator illustrates how AI workflows can swiftly elevate a standard Python prototype into a commercial-grade, cloud-native application.</w:t>
      </w:r>
    </w:p>
    <w:p w14:paraId="5181E439" w14:textId="77777777" w:rsidR="00BF38E4" w:rsidRPr="00A9243E" w:rsidRDefault="00BF38E4" w:rsidP="00BF38E4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924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Future Enhancements:</w:t>
      </w:r>
    </w:p>
    <w:p w14:paraId="7F1D407C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IoT Gate Integration: Connecting Raspberry Pi camera modules to automatically read license plates using Optical Character Recognition (OCR) and dispatch check-ins to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.</w:t>
      </w:r>
    </w:p>
    <w:p w14:paraId="203FD6D3" w14:textId="77777777" w:rsidR="00BF38E4" w:rsidRPr="00BF38E4" w:rsidRDefault="00BF38E4" w:rsidP="00BF38E4">
      <w:pP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Reservation Booking Systems: Pre-allocating slots through timed </w:t>
      </w:r>
      <w:proofErr w:type="spellStart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Firestore</w:t>
      </w:r>
      <w:proofErr w:type="spellEnd"/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 scheduling rules.</w:t>
      </w:r>
    </w:p>
    <w:p w14:paraId="3F62D96D" w14:textId="4C212735" w:rsidR="00FD1661" w:rsidRPr="00BF38E4" w:rsidRDefault="00BF38E4" w:rsidP="00BF38E4">
      <w:pPr>
        <w:rPr>
          <w:rFonts w:ascii="Times New Roman" w:hAnsi="Times New Roman" w:cs="Times New Roman"/>
        </w:rPr>
      </w:pPr>
      <w:r w:rsidRPr="00BF38E4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Navigation Grounding: Using real-time layout maps to guide drivers to their specific heap-allocated parking spot via web-based maps.</w:t>
      </w:r>
    </w:p>
    <w:p w14:paraId="4CA5A737" w14:textId="77777777" w:rsidR="00BF38E4" w:rsidRPr="00BF38E4" w:rsidRDefault="00BF38E4">
      <w:pPr>
        <w:rPr>
          <w:rFonts w:ascii="Times New Roman" w:hAnsi="Times New Roman" w:cs="Times New Roman"/>
        </w:rPr>
      </w:pPr>
    </w:p>
    <w:sectPr w:rsidR="00BF38E4" w:rsidRPr="00BF38E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65D28" w14:textId="77777777" w:rsidR="00042E17" w:rsidRDefault="00042E17" w:rsidP="00BF38E4">
      <w:pPr>
        <w:spacing w:after="0" w:line="240" w:lineRule="auto"/>
      </w:pPr>
      <w:r>
        <w:separator/>
      </w:r>
    </w:p>
  </w:endnote>
  <w:endnote w:type="continuationSeparator" w:id="0">
    <w:p w14:paraId="1B35EC8D" w14:textId="77777777" w:rsidR="00042E17" w:rsidRDefault="00042E17" w:rsidP="00BF3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1D051" w14:textId="77777777" w:rsidR="00042E17" w:rsidRDefault="00042E17" w:rsidP="00BF38E4">
      <w:pPr>
        <w:spacing w:after="0" w:line="240" w:lineRule="auto"/>
      </w:pPr>
      <w:r>
        <w:separator/>
      </w:r>
    </w:p>
  </w:footnote>
  <w:footnote w:type="continuationSeparator" w:id="0">
    <w:p w14:paraId="183FE776" w14:textId="77777777" w:rsidR="00042E17" w:rsidRDefault="00042E17" w:rsidP="00BF3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DEEBA" w14:textId="26639A84" w:rsidR="00BF38E4" w:rsidRPr="00BF38E4" w:rsidRDefault="00BF38E4" w:rsidP="00BF38E4">
    <w:pPr>
      <w:rPr>
        <w:rFonts w:ascii="Times New Roman" w:eastAsia="Times New Roman" w:hAnsi="Times New Roman" w:cs="Times New Roman"/>
        <w:b/>
        <w:bCs/>
        <w:kern w:val="36"/>
        <w:sz w:val="36"/>
        <w:szCs w:val="36"/>
        <w:lang w:eastAsia="en-IN"/>
      </w:rPr>
    </w:pPr>
    <w:r>
      <w:rPr>
        <w:rFonts w:ascii="Times New Roman" w:eastAsia="Times New Roman" w:hAnsi="Times New Roman" w:cs="Times New Roman"/>
        <w:b/>
        <w:bCs/>
        <w:kern w:val="36"/>
        <w:sz w:val="36"/>
        <w:szCs w:val="36"/>
        <w:lang w:eastAsia="en-IN"/>
      </w:rPr>
      <w:t xml:space="preserve">                         </w:t>
    </w:r>
    <w:r w:rsidRPr="00BF38E4">
      <w:rPr>
        <w:rFonts w:ascii="Times New Roman" w:eastAsia="Times New Roman" w:hAnsi="Times New Roman" w:cs="Times New Roman"/>
        <w:b/>
        <w:bCs/>
        <w:kern w:val="36"/>
        <w:sz w:val="36"/>
        <w:szCs w:val="36"/>
        <w:lang w:eastAsia="en-IN"/>
      </w:rPr>
      <w:t>PROJECT REPORT:</w:t>
    </w:r>
    <w:r>
      <w:rPr>
        <w:rFonts w:ascii="Times New Roman" w:eastAsia="Times New Roman" w:hAnsi="Times New Roman" w:cs="Times New Roman"/>
        <w:b/>
        <w:bCs/>
        <w:kern w:val="36"/>
        <w:sz w:val="36"/>
        <w:szCs w:val="36"/>
        <w:lang w:eastAsia="en-IN"/>
      </w:rPr>
      <w:br/>
      <w:t xml:space="preserve">              </w:t>
    </w:r>
    <w:r w:rsidRPr="00BF38E4">
      <w:rPr>
        <w:rFonts w:ascii="Times New Roman" w:eastAsia="Times New Roman" w:hAnsi="Times New Roman" w:cs="Times New Roman"/>
        <w:b/>
        <w:bCs/>
        <w:kern w:val="36"/>
        <w:sz w:val="36"/>
        <w:szCs w:val="36"/>
        <w:lang w:eastAsia="en-IN"/>
      </w:rPr>
      <w:t xml:space="preserve"> SMART PARKING ALLOCATOR</w:t>
    </w:r>
  </w:p>
  <w:p w14:paraId="229C3B95" w14:textId="77777777" w:rsidR="00BF38E4" w:rsidRPr="00BF38E4" w:rsidRDefault="00BF38E4" w:rsidP="00BF38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6D4B"/>
    <w:multiLevelType w:val="multilevel"/>
    <w:tmpl w:val="66A8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05E88"/>
    <w:multiLevelType w:val="multilevel"/>
    <w:tmpl w:val="A818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E09BB"/>
    <w:multiLevelType w:val="multilevel"/>
    <w:tmpl w:val="F8FE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D1996"/>
    <w:multiLevelType w:val="multilevel"/>
    <w:tmpl w:val="957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47DD1"/>
    <w:multiLevelType w:val="multilevel"/>
    <w:tmpl w:val="3400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A3693"/>
    <w:multiLevelType w:val="multilevel"/>
    <w:tmpl w:val="BD12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770C2"/>
    <w:multiLevelType w:val="multilevel"/>
    <w:tmpl w:val="254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722B0"/>
    <w:multiLevelType w:val="multilevel"/>
    <w:tmpl w:val="D2F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F3D4C"/>
    <w:multiLevelType w:val="multilevel"/>
    <w:tmpl w:val="B82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52513"/>
    <w:multiLevelType w:val="multilevel"/>
    <w:tmpl w:val="150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C01D6"/>
    <w:multiLevelType w:val="multilevel"/>
    <w:tmpl w:val="50D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9"/>
  </w:num>
  <w:num w:numId="7">
    <w:abstractNumId w:val="8"/>
  </w:num>
  <w:num w:numId="8">
    <w:abstractNumId w:val="10"/>
  </w:num>
  <w:num w:numId="9">
    <w:abstractNumId w:val="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E4"/>
    <w:rsid w:val="00042E17"/>
    <w:rsid w:val="00A9243E"/>
    <w:rsid w:val="00BF38E4"/>
    <w:rsid w:val="00FD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6781"/>
  <w15:chartTrackingRefBased/>
  <w15:docId w15:val="{5A91E432-EE96-4107-91BD-03D1EB42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38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38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38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38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38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ng-star-inserted">
    <w:name w:val="ng-star-inserted"/>
    <w:basedOn w:val="DefaultParagraphFont"/>
    <w:rsid w:val="00BF38E4"/>
  </w:style>
  <w:style w:type="paragraph" w:customStyle="1" w:styleId="ng-star-inserted1">
    <w:name w:val="ng-star-inserted1"/>
    <w:basedOn w:val="Normal"/>
    <w:rsid w:val="00BF3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g-star-inserted2">
    <w:name w:val="ng-star-inserted2"/>
    <w:basedOn w:val="Normal"/>
    <w:rsid w:val="00BF3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code">
    <w:name w:val="inline-code"/>
    <w:basedOn w:val="DefaultParagraphFont"/>
    <w:rsid w:val="00BF38E4"/>
  </w:style>
  <w:style w:type="character" w:customStyle="1" w:styleId="title-icon">
    <w:name w:val="title-icon"/>
    <w:basedOn w:val="DefaultParagraphFont"/>
    <w:rsid w:val="00BF38E4"/>
  </w:style>
  <w:style w:type="character" w:customStyle="1" w:styleId="title-text">
    <w:name w:val="title-text"/>
    <w:basedOn w:val="DefaultParagraphFont"/>
    <w:rsid w:val="00BF38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8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38E4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BF38E4"/>
  </w:style>
  <w:style w:type="character" w:customStyle="1" w:styleId="hljs-selector-tag">
    <w:name w:val="hljs-selector-tag"/>
    <w:basedOn w:val="DefaultParagraphFont"/>
    <w:rsid w:val="00BF38E4"/>
  </w:style>
  <w:style w:type="character" w:customStyle="1" w:styleId="hljs-number">
    <w:name w:val="hljs-number"/>
    <w:basedOn w:val="DefaultParagraphFont"/>
    <w:rsid w:val="00BF38E4"/>
  </w:style>
  <w:style w:type="character" w:customStyle="1" w:styleId="hljs-operator">
    <w:name w:val="hljs-operator"/>
    <w:basedOn w:val="DefaultParagraphFont"/>
    <w:rsid w:val="00BF38E4"/>
  </w:style>
  <w:style w:type="character" w:customStyle="1" w:styleId="hljs-comment">
    <w:name w:val="hljs-comment"/>
    <w:basedOn w:val="DefaultParagraphFont"/>
    <w:rsid w:val="00BF38E4"/>
  </w:style>
  <w:style w:type="character" w:customStyle="1" w:styleId="hljs-string">
    <w:name w:val="hljs-string"/>
    <w:basedOn w:val="DefaultParagraphFont"/>
    <w:rsid w:val="00BF38E4"/>
  </w:style>
  <w:style w:type="character" w:customStyle="1" w:styleId="hljs-keyword">
    <w:name w:val="hljs-keyword"/>
    <w:basedOn w:val="DefaultParagraphFont"/>
    <w:rsid w:val="00BF38E4"/>
  </w:style>
  <w:style w:type="paragraph" w:styleId="Header">
    <w:name w:val="header"/>
    <w:basedOn w:val="Normal"/>
    <w:link w:val="HeaderChar"/>
    <w:uiPriority w:val="99"/>
    <w:unhideWhenUsed/>
    <w:rsid w:val="00BF3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E4"/>
  </w:style>
  <w:style w:type="paragraph" w:styleId="Footer">
    <w:name w:val="footer"/>
    <w:basedOn w:val="Normal"/>
    <w:link w:val="FooterChar"/>
    <w:uiPriority w:val="99"/>
    <w:unhideWhenUsed/>
    <w:rsid w:val="00BF3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3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2687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882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641965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305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261464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976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980851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320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960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Nani</dc:creator>
  <cp:keywords/>
  <dc:description/>
  <cp:lastModifiedBy>Akhil Nani</cp:lastModifiedBy>
  <cp:revision>1</cp:revision>
  <dcterms:created xsi:type="dcterms:W3CDTF">2026-06-25T11:01:00Z</dcterms:created>
  <dcterms:modified xsi:type="dcterms:W3CDTF">2026-06-25T11:08:00Z</dcterms:modified>
</cp:coreProperties>
</file>