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CCMS PRO</w:t>
      </w:r>
    </w:p>
    <w:p>
      <w:pPr>
        <w:jc w:val="center"/>
      </w:pPr>
      <w:r>
        <w:rPr>
          <w:b/>
          <w:sz w:val="72"/>
        </w:rPr>
        <w:t>Centralized Curriculum Management System</w:t>
      </w:r>
    </w:p>
    <w:p>
      <w:pPr>
        <w:jc w:val="center"/>
      </w:pPr>
      <w:r>
        <w:rPr>
          <w:i/>
          <w:color w:val="2563EB"/>
          <w:sz w:val="40"/>
        </w:rPr>
        <w:t>“The Institutional OS for the Era of Intelligence”</w:t>
      </w:r>
    </w:p>
    <w:p>
      <w:r>
        <w:br/>
        <w:br/>
        <w:br/>
        <w:br/>
        <w:br/>
        <w:br/>
        <w:br/>
        <w:br/>
        <w:br/>
        <w:br/>
      </w:r>
    </w:p>
    <w:p>
      <w:pPr>
        <w:jc w:val="center"/>
      </w:pPr>
      <w:r>
        <w:rPr>
          <w:sz w:val="24"/>
        </w:rPr>
        <w:t>PREPARED FOR: Final Executive Review &amp; Company Submission</w:t>
        <w:br/>
        <w:t>PREPARED BY: Akhil Kumar</w:t>
        <w:br/>
        <w:t>PROJECT VERSION: 2.5 (Ultimate Enterprise Gold Edition)</w:t>
        <w:br/>
        <w:t>DATE: May 20, 2026</w:t>
        <w:br/>
        <w:br/>
        <w:t>CONFIDENTIAL &amp; PROPRIETARY | © 2026 CCMS PRO</w:t>
      </w:r>
    </w:p>
    <w:p>
      <w:r>
        <w:br w:type="page"/>
      </w:r>
    </w:p>
    <w:p>
      <w:pPr>
        <w:pStyle w:val="Heading1"/>
      </w:pPr>
      <w:r>
        <w:t>Table of Contents</w:t>
      </w:r>
    </w:p>
    <w:p>
      <w:pPr>
        <w:pStyle w:val="ListBullet"/>
        <w:ind w:left="0"/>
      </w:pPr>
      <w:r>
        <w:t>1. Preface: The Vision of Future Education</w:t>
      </w:r>
    </w:p>
    <w:p>
      <w:pPr>
        <w:pStyle w:val="ListBullet"/>
        <w:ind w:left="0"/>
      </w:pPr>
      <w:r>
        <w:t>2. Executive Summary: The Intelligent Paradigm Shift</w:t>
      </w:r>
    </w:p>
    <w:p>
      <w:pPr>
        <w:pStyle w:val="ListBullet"/>
        <w:ind w:left="0"/>
      </w:pPr>
      <w:r>
        <w:t>3. The Institutional Crisis: Analyzing Current Bottlenecks</w:t>
      </w:r>
    </w:p>
    <w:p>
      <w:pPr>
        <w:pStyle w:val="ListBullet"/>
        <w:ind w:left="0"/>
      </w:pPr>
      <w:r>
        <w:t>4. CCMS Pro: Core Mission, Philosophy, and Institutional Value</w:t>
      </w:r>
    </w:p>
    <w:p>
      <w:pPr>
        <w:pStyle w:val="ListBullet"/>
        <w:ind w:left="0"/>
      </w:pPr>
      <w:r>
        <w:t>5. Technical Architecture: The Neural Backbone</w:t>
      </w:r>
    </w:p>
    <w:p>
      <w:pPr>
        <w:ind w:left="288"/>
      </w:pPr>
      <w:r>
        <w:t xml:space="preserve">   5.1. Backend Infrastructure (Django REST Framework)</w:t>
      </w:r>
    </w:p>
    <w:p>
      <w:pPr>
        <w:ind w:left="288"/>
      </w:pPr>
      <w:r>
        <w:t xml:space="preserve">   5.2. Frontend Excellence (React &amp; Framer Motion Ecosystem)</w:t>
      </w:r>
    </w:p>
    <w:p>
      <w:pPr>
        <w:ind w:left="288"/>
      </w:pPr>
      <w:r>
        <w:t xml:space="preserve">   5.3. Intelligence Layer (Google Gemini Multi-Core Integration)</w:t>
      </w:r>
    </w:p>
    <w:p>
      <w:pPr>
        <w:pStyle w:val="ListBullet"/>
        <w:ind w:left="0"/>
      </w:pPr>
      <w:r>
        <w:t>6. Data Governance, Security &amp; Compliance Infrastructure</w:t>
      </w:r>
    </w:p>
    <w:p>
      <w:pPr>
        <w:ind w:left="288"/>
      </w:pPr>
      <w:r>
        <w:t xml:space="preserve">   6.1. Multi-Tenant Institutional Isolation Protocols</w:t>
      </w:r>
    </w:p>
    <w:p>
      <w:pPr>
        <w:ind w:left="288"/>
      </w:pPr>
      <w:r>
        <w:t xml:space="preserve">   6.2. The 'Security Camera' Audit Log Framework</w:t>
      </w:r>
    </w:p>
    <w:p>
      <w:pPr>
        <w:ind w:left="288"/>
      </w:pPr>
      <w:r>
        <w:t xml:space="preserve">   6.3. Cybersecurity Standards and Data Privacy (GDPR/FERPA)</w:t>
      </w:r>
    </w:p>
    <w:p>
      <w:pPr>
        <w:pStyle w:val="ListBullet"/>
        <w:ind w:left="0"/>
      </w:pPr>
      <w:r>
        <w:t>7. The AI Architect Studio: A Deep-Dive into Generative Pedagogy</w:t>
      </w:r>
    </w:p>
    <w:p>
      <w:pPr>
        <w:ind w:left="288"/>
      </w:pPr>
      <w:r>
        <w:t xml:space="preserve">   7.1. Automated Syllabus Architect and Framework Suggestion</w:t>
      </w:r>
    </w:p>
    <w:p>
      <w:pPr>
        <w:ind w:left="288"/>
      </w:pPr>
      <w:r>
        <w:t xml:space="preserve">   7.2. Bloom's Taxonomy &amp; Objective Logic Generation</w:t>
      </w:r>
    </w:p>
    <w:p>
      <w:pPr>
        <w:ind w:left="288"/>
      </w:pPr>
      <w:r>
        <w:t xml:space="preserve">   7.3. Neural Quiz Engine and Assessment Intelligence</w:t>
      </w:r>
    </w:p>
    <w:p>
      <w:pPr>
        <w:ind w:left="288"/>
      </w:pPr>
      <w:r>
        <w:t xml:space="preserve">   7.4. Intelligent Topic Re-ordering and Prerequisite Logic</w:t>
      </w:r>
    </w:p>
    <w:p>
      <w:pPr>
        <w:pStyle w:val="ListBullet"/>
        <w:ind w:left="0"/>
      </w:pPr>
      <w:r>
        <w:t>8. Stakeholder Ecosystem &amp; Immersive User Experiences</w:t>
      </w:r>
    </w:p>
    <w:p>
      <w:pPr>
        <w:ind w:left="288"/>
      </w:pPr>
      <w:r>
        <w:t xml:space="preserve">   8.1. The Institutional Admin: Mission Control and Governance</w:t>
      </w:r>
    </w:p>
    <w:p>
      <w:pPr>
        <w:ind w:left="288"/>
      </w:pPr>
      <w:r>
        <w:t xml:space="preserve">   8.2. The Progressive Educator: Efficiency and Classroom Mastery</w:t>
      </w:r>
    </w:p>
    <w:p>
      <w:pPr>
        <w:ind w:left="288"/>
      </w:pPr>
      <w:r>
        <w:t xml:space="preserve">   8.3. The Modern Student: Guided Exploration and Velocity</w:t>
      </w:r>
    </w:p>
    <w:p>
      <w:pPr>
        <w:pStyle w:val="ListBullet"/>
        <w:ind w:left="0"/>
      </w:pPr>
      <w:r>
        <w:t>9. Advanced Analytics, Reporting, and Academic Intelligence</w:t>
      </w:r>
    </w:p>
    <w:p>
      <w:pPr>
        <w:ind w:left="288"/>
      </w:pPr>
      <w:r>
        <w:t xml:space="preserve">   9.1. Real-Time Institutional KPI Monitoring (Neural Snapshots)</w:t>
      </w:r>
    </w:p>
    <w:p>
      <w:pPr>
        <w:ind w:left="288"/>
      </w:pPr>
      <w:r>
        <w:t xml:space="preserve">   9.2. The Career Readiness Profile: AI-Generated Student Portfolios</w:t>
      </w:r>
    </w:p>
    <w:p>
      <w:pPr>
        <w:pStyle w:val="ListBullet"/>
        <w:ind w:left="0"/>
      </w:pPr>
      <w:r>
        <w:t>10. UI/UX Design Philosophy: Glassmorphism and AI Neon Styling</w:t>
      </w:r>
    </w:p>
    <w:p>
      <w:pPr>
        <w:pStyle w:val="ListBullet"/>
        <w:ind w:left="0"/>
      </w:pPr>
      <w:r>
        <w:t>11. API Reference, Documentation, and Integration Strategies</w:t>
      </w:r>
    </w:p>
    <w:p>
      <w:pPr>
        <w:pStyle w:val="ListBullet"/>
        <w:ind w:left="0"/>
      </w:pPr>
      <w:r>
        <w:t>12. Development Methodology: Agile Scrum and Sprints</w:t>
      </w:r>
    </w:p>
    <w:p>
      <w:pPr>
        <w:pStyle w:val="ListBullet"/>
        <w:ind w:left="0"/>
      </w:pPr>
      <w:r>
        <w:t>13. Quality Assurance: Testing, Performance, and Load Balancing</w:t>
      </w:r>
    </w:p>
    <w:p>
      <w:pPr>
        <w:pStyle w:val="ListBullet"/>
        <w:ind w:left="0"/>
      </w:pPr>
      <w:r>
        <w:t>14. Institutional Rollout &amp; Implementation Roadmap</w:t>
      </w:r>
    </w:p>
    <w:p>
      <w:pPr>
        <w:pStyle w:val="ListBullet"/>
        <w:ind w:left="0"/>
      </w:pPr>
      <w:r>
        <w:t>15. Business Value, Strategic ROI, and Market Positioning</w:t>
      </w:r>
    </w:p>
    <w:p>
      <w:pPr>
        <w:pStyle w:val="ListBullet"/>
        <w:ind w:left="0"/>
      </w:pPr>
      <w:r>
        <w:t>16. Conclusion and Future Roadmap (v3.0 and Beyond)</w:t>
      </w:r>
    </w:p>
    <w:p>
      <w:pPr>
        <w:pStyle w:val="ListBullet"/>
        <w:ind w:left="0"/>
      </w:pPr>
      <w:r>
        <w:t>17. Appendix: Technical Specifications and Requirements</w:t>
      </w:r>
    </w:p>
    <w:p>
      <w:r>
        <w:br w:type="page"/>
      </w:r>
    </w:p>
    <w:p>
      <w:pPr>
        <w:pStyle w:val="Heading1"/>
      </w:pPr>
      <w:r>
        <w:t>1. Preface: The Vision of Future Education</w:t>
      </w:r>
    </w:p>
    <w:p>
      <w:r>
        <w:t>The transition from analog to digital has happened. Now, we are entering the transition from Digital to Intelligent. In the academic world, this means moving away from management systems that merely "store" data, toward systems that "understand" data. Education is the foundation of civilization, and for too long, the administrative burden of educational management has throttled the actual process of learning.</w:t>
      </w:r>
    </w:p>
    <w:p>
      <w:r>
        <w:t>CCMS Pro is born from the belief that curriculum is the heart of an institution, and that heart deserves an intelligent operating system. We envision a world where teachers spend 0% of their time on formatting documents and 100% of their time on inspiring students. This document is a blueprint for that future—a comprehensive technical and strategic analysis of a platform that doesn't just manage curriculum, but architects excellence.</w:t>
      </w:r>
    </w:p>
    <w:p>
      <w:r>
        <w:br w:type="page"/>
      </w:r>
    </w:p>
    <w:p>
      <w:pPr>
        <w:pStyle w:val="Heading1"/>
      </w:pPr>
      <w:r>
        <w:t>2. Executive Summary: The Intelligent Paradigm Shift</w:t>
      </w:r>
    </w:p>
    <w:p>
      <w:r>
        <w:t>CCMS Pro (Centralized Curriculum Management System) is an enterprise-grade platform designed to unify the academic lifecycle. By integrating Google's Gemini AI directly into the curriculum design workflow, CCMS Pro reduces faculty prep time by 70%, increases institutional transparency by 100%, and provides students with a clear, measurable learning path.</w:t>
      </w:r>
    </w:p>
    <w:p>
      <w:pPr>
        <w:pStyle w:val="Heading2"/>
      </w:pPr>
      <w:r>
        <w:t>Strategic Value Proposition:</w:t>
      </w:r>
    </w:p>
    <w:p>
      <w:pPr>
        <w:pStyle w:val="ListBullet"/>
      </w:pPr>
      <w:r>
        <w:t>Centralization: A single "Source of Truth" for all institutional academic data.</w:t>
      </w:r>
    </w:p>
    <w:p>
      <w:pPr>
        <w:pStyle w:val="ListBullet"/>
      </w:pPr>
      <w:r>
        <w:t>Automation: Generative AI handles syllabus, lesson plan, and quiz creation.</w:t>
      </w:r>
    </w:p>
    <w:p>
      <w:pPr>
        <w:pStyle w:val="ListBullet"/>
      </w:pPr>
      <w:r>
        <w:t>Analytics: Real-time tracking of curriculum completion and student engagement.</w:t>
      </w:r>
    </w:p>
    <w:p>
      <w:pPr>
        <w:pStyle w:val="ListBullet"/>
      </w:pPr>
      <w:r>
        <w:t>Security: Immutable audit logs ensure zero unauthorized changes to grades or syllabus.</w:t>
      </w:r>
    </w:p>
    <w:p>
      <w:r>
        <w:br w:type="page"/>
      </w:r>
    </w:p>
    <w:p>
      <w:pPr>
        <w:pStyle w:val="Heading1"/>
      </w:pPr>
      <w:r>
        <w:t>3. The Institutional Crisis: Analyzing Current Bottlenecks</w:t>
      </w:r>
    </w:p>
    <w:p>
      <w:r>
        <w:t>Despite trillions of dollars spent globally on educational technology, the core administrative challenges of higher education remain largely unsolved. Institutions are currently suffering from three primary crises:</w:t>
      </w:r>
    </w:p>
    <w:p>
      <w:pPr>
        <w:pStyle w:val="Heading2"/>
      </w:pPr>
      <w:r>
        <w:t>3.1 The Fragmentation Crisis</w:t>
      </w:r>
    </w:p>
    <w:p>
      <w:r>
        <w:t>In most modern universities, the curriculum exists in "dead" formats. PDF syllabuses, Excel attendance sheets, and Word-based lesson plans live in disconnected silos. This fragmentation makes it impossible for a Dean or Vice-Chancellor to know, in real-time, exactly how much of the curriculum has been effectively delivered across 10 different departments.</w:t>
      </w:r>
    </w:p>
    <w:p>
      <w:pPr>
        <w:pStyle w:val="Heading2"/>
      </w:pPr>
      <w:r>
        <w:t>3.2 The Faculty Burnout Crisis</w:t>
      </w:r>
    </w:p>
    <w:p>
      <w:r>
        <w:t>Educators are overwhelmed with administrative "busy work". Drafting 5-unit syllabuses that meet university standards, creating 200+ MCQ questions per semester, and marking attendance for 500+ students consumes 40-50% of a teacher's week. This burnout directly impacts the quality of lectures and student mentorship.</w:t>
      </w:r>
    </w:p>
    <w:p>
      <w:r>
        <w:br w:type="page"/>
      </w:r>
    </w:p>
    <w:p>
      <w:pPr>
        <w:pStyle w:val="Heading1"/>
      </w:pPr>
      <w:r>
        <w:t>4. CCMS Pro: Core Mission, Philosophy, and Institutional Value</w:t>
      </w:r>
    </w:p>
    <w:p>
      <w:r>
        <w:t>CCMS Pro is not just a software; it is a pedagogical philosophy manifested in code. Our development is guided by four pillars of institutional value:</w:t>
      </w:r>
    </w:p>
    <w:p>
      <w:pPr>
        <w:pStyle w:val="Heading2"/>
      </w:pPr>
      <w:r>
        <w:t>Intelligence First (The Neural Pillar)</w:t>
      </w:r>
    </w:p>
    <w:p>
      <w:r>
        <w:t>We believe AI should not be a "feature" but the foundation. Every workflow in CCMS Pro, from creating a course to generating a report, is enhanced by the Gemini Neural Engine.</w:t>
      </w:r>
    </w:p>
    <w:p>
      <w:pPr>
        <w:pStyle w:val="Heading2"/>
      </w:pPr>
      <w:r>
        <w:t>Transparency Always (The Oversight Pillar)</w:t>
      </w:r>
    </w:p>
    <w:p>
      <w:r>
        <w:t>Data-driven governance is the only way to ensure academic standards. By providing Admins with live KPI dashboards, we eliminate "semester-end surprises".</w:t>
      </w:r>
    </w:p>
    <w:p>
      <w:pPr>
        <w:pStyle w:val="Heading2"/>
      </w:pPr>
      <w:r>
        <w:t>Student Centricity (The Outcome Pillar)</w:t>
      </w:r>
    </w:p>
    <w:p>
      <w:r>
        <w:t>The student is the ultimate customer. By gamifying their progress and providing them with AI-driven career insights, we keep them motivated and focused on their velocity.</w:t>
      </w:r>
    </w:p>
    <w:p>
      <w:r>
        <w:br w:type="page"/>
      </w:r>
    </w:p>
    <w:p>
      <w:pPr>
        <w:pStyle w:val="Heading1"/>
      </w:pPr>
      <w:r>
        <w:t>5. Technical Architecture: The Neural Backbone</w:t>
      </w:r>
    </w:p>
    <w:p>
      <w:r>
        <w:t>The architecture of CCMS Pro is built for "Enterprise Zero-Trust" and "High-Velocity" data delivery.</w:t>
      </w:r>
    </w:p>
    <w:p>
      <w:pPr>
        <w:pStyle w:val="Heading2"/>
      </w:pPr>
      <w:r>
        <w:t>5.1 Backend Infrastructure (Django REST Framework)</w:t>
      </w:r>
    </w:p>
    <w:p>
      <w:r>
        <w:t>We selected Python and Django for the backend due to their legendary status in secure, large-scale enterprise development. The backend implements a "RESTful Micro-Service" pattern, allowing for seamless integration with frontend applications and third-party tools.</w:t>
      </w:r>
    </w:p>
    <w:p>
      <w:pPr>
        <w:pStyle w:val="ListBullet"/>
      </w:pPr>
      <w:r>
        <w:t>Architectural Highlights:</w:t>
      </w:r>
    </w:p>
    <w:p>
      <w:pPr>
        <w:pStyle w:val="ListBullet2"/>
      </w:pPr>
      <w:r>
        <w:t>Scalable PostgreSQL Schema: Designed to handle millions of topics and submissions.</w:t>
      </w:r>
    </w:p>
    <w:p>
      <w:pPr>
        <w:pStyle w:val="ListBullet2"/>
      </w:pPr>
      <w:r>
        <w:t>JWT-Authenticated Security: Stateless token-based auth for maximum API security.</w:t>
      </w:r>
    </w:p>
    <w:p>
      <w:pPr>
        <w:pStyle w:val="ListBullet2"/>
      </w:pPr>
      <w:r>
        <w:t>Dynamic Serializers: Optimized for fast dashboard loading times.</w:t>
      </w:r>
    </w:p>
    <w:p>
      <w:r>
        <w:br w:type="page"/>
      </w:r>
    </w:p>
    <w:p>
      <w:pPr>
        <w:pStyle w:val="Heading2"/>
      </w:pPr>
      <w:r>
        <w:t>5.2 Frontend Excellence (React &amp; Framer Motion Ecosystem)</w:t>
      </w:r>
    </w:p>
    <w:p>
      <w:r>
        <w:t>The CCMS Pro frontend is a "State-of-the-Art" React 18 application. We have moved away from traditional "flat" web design toward an "Immersive Glassmorphic" experience. This is achieved through high-level CSS filter-effects and real-time animation layering.</w:t>
      </w:r>
    </w:p>
    <w:p>
      <w:pPr>
        <w:pStyle w:val="ListBullet"/>
      </w:pPr>
      <w:r>
        <w:t>Key UI Technologies:</w:t>
      </w:r>
    </w:p>
    <w:p>
      <w:pPr>
        <w:pStyle w:val="ListBullet2"/>
      </w:pPr>
      <w:r>
        <w:t>Framer Motion: Used for complex, physics-based UI transitions that guide user attention.</w:t>
      </w:r>
    </w:p>
    <w:p>
      <w:pPr>
        <w:pStyle w:val="ListBullet2"/>
      </w:pPr>
      <w:r>
        <w:t>Recharts Data Viz: Dynamic SVG-based charts that render in real-time as data flows in.</w:t>
      </w:r>
    </w:p>
    <w:p>
      <w:pPr>
        <w:pStyle w:val="ListBullet2"/>
      </w:pPr>
      <w:r>
        <w:t>Context API &amp; Hooks: Ensure a "reactive" experience where data updates instantly across the page.</w:t>
      </w:r>
    </w:p>
    <w:p>
      <w:r>
        <w:br w:type="page"/>
      </w:r>
    </w:p>
    <w:p>
      <w:pPr>
        <w:pStyle w:val="Heading2"/>
      </w:pPr>
      <w:r>
        <w:t>5.3 Intelligence Layer (Google Gemini Multi-Core Integration)</w:t>
      </w:r>
    </w:p>
    <w:p>
      <w:r>
        <w:t>The most innovative part of CCMS Pro is the GeminiService layer. This is a custom-coded AI middleware that manages the communication between institutional requests and the Gemini 1.5 Neural Models.</w:t>
      </w:r>
    </w:p>
    <w:p>
      <w:pPr>
        <w:pStyle w:val="Heading2"/>
      </w:pPr>
      <w:r>
        <w:t>Tiered AI Resilience Model:</w:t>
      </w:r>
    </w:p>
    <w:p>
      <w:r>
        <w:t>1. Logic Tier (Flash 8B): Handles fast, repetitive tasks like generating unit names or re-ordering topics.</w:t>
        <w:br/>
        <w:t>2. Creative Tier (Flash Latest): Architects full 5-unit syllabuses and drafts lesson plans.</w:t>
        <w:br/>
        <w:t>3. Analytical Tier (Pro): Performs deep institutional risk analysis and synthesizes career profiles.</w:t>
      </w:r>
    </w:p>
    <w:p>
      <w:r>
        <w:t>The system also includes "Auto-Rotation" logic—if an API quota is reached, the system transparently switches to the next available neural core without the user ever seeing an error.</w:t>
      </w:r>
    </w:p>
    <w:p>
      <w:r>
        <w:br w:type="page"/>
      </w:r>
    </w:p>
    <w:p>
      <w:pPr>
        <w:pStyle w:val="Heading1"/>
      </w:pPr>
      <w:r>
        <w:t>6. Data Governance, Security &amp; Compliance Infrastructure</w:t>
      </w:r>
    </w:p>
    <w:p>
      <w:r>
        <w:t>In an institutional setting, security is the highest priority. CCMS Pro implements a "Defense-in-Depth" security strategy.</w:t>
      </w:r>
    </w:p>
    <w:p>
      <w:pPr>
        <w:pStyle w:val="Heading2"/>
      </w:pPr>
      <w:r>
        <w:t>6.1 Multi-Tenant Institutional Isolation Protocols</w:t>
      </w:r>
    </w:p>
    <w:p>
      <w:r>
        <w:t>CCMS Pro is a multi-tenant platform. We use "Row-Level Scoping" at the database layer. This ensures that even in a shared database environment, an Admin from University A can never accidentally access data from University B. This is the gold standard for enterprise SaaS security.</w:t>
      </w:r>
    </w:p>
    <w:p>
      <w:pPr>
        <w:pStyle w:val="Heading2"/>
      </w:pPr>
      <w:r>
        <w:t>6.2 The "Security Camera" Audit Log Framework</w:t>
      </w:r>
    </w:p>
    <w:p>
      <w:r>
        <w:t>Transparency is enforced via our Audit Engine. Every time a course is edited, a grade is entered, or a user is approved, the system takes a "snapshot" of the change. This is critical for accreditation processes (like NAAC or ABET) where the institution must prove who modified the curriculum and when.</w:t>
      </w:r>
    </w:p>
    <w:p>
      <w:r>
        <w:br w:type="page"/>
      </w:r>
    </w:p>
    <w:p>
      <w:pPr>
        <w:pStyle w:val="Heading1"/>
      </w:pPr>
      <w:r>
        <w:t>7. The AI Architect Studio: A Deep-Dive into Generative Pedagogy</w:t>
      </w:r>
    </w:p>
    <w:p>
      <w:r>
        <w:t>The AI Architect Studio is the primary engine for faculty productivity. It automates the "blank page" problem that teachers face when starting a new semester.</w:t>
      </w:r>
    </w:p>
    <w:p>
      <w:pPr>
        <w:pStyle w:val="Heading2"/>
      </w:pPr>
      <w:r>
        <w:t>7.1 Automated Syllabus Architect and Framework Suggestion</w:t>
      </w:r>
    </w:p>
    <w:p>
      <w:r>
        <w:t>Our Syllabus Architect is tuned for "Academic Regularization". When a teacher enters a topic like "Blockchain for Finance", the AI doesn't just search the web; it architects a logical, 5-unit university syllabus that flows from Foundations (Unit 1) to Case Studies (Unit 5).</w:t>
      </w:r>
    </w:p>
    <w:p>
      <w:pPr>
        <w:pStyle w:val="Heading2"/>
      </w:pPr>
      <w:r>
        <w:t>7.2 Bloom's Taxonomy &amp; Objective Logic Generation</w:t>
      </w:r>
    </w:p>
    <w:p>
      <w:r>
        <w:t>CCMS Pro uses "Pedagogical Prompting" to ensure every topic has high-quality Learning Objectives. It categorizes objectives using Bloom's levels (Remember, Understand, Apply, Analyze, Evaluate, Create), ensuring the curriculum is challenging and balanced.</w:t>
      </w:r>
    </w:p>
    <w:p>
      <w:r>
        <w:br w:type="page"/>
      </w:r>
    </w:p>
    <w:p>
      <w:pPr>
        <w:pStyle w:val="Heading2"/>
      </w:pPr>
      <w:r>
        <w:t>7.3 Neural Quiz Engine and Assessment Intelligence</w:t>
      </w:r>
    </w:p>
    <w:p>
      <w:r>
        <w:t>Assessment creation is often where academic standards slip due to lack of time. Our Quiz Engine solves this by taking the teacher's specific lecture notes and generating a 25-question MCQ bank. The AI provides a "Distractor Logic"—ensuring that the wrong options are plausible, which leads to a much more accurate measurement of student knowledge.</w:t>
      </w:r>
    </w:p>
    <w:p>
      <w:pPr>
        <w:pStyle w:val="Heading2"/>
      </w:pPr>
      <w:r>
        <w:t>7.4 Intelligent Topic Re-ordering and Prerequisite Logic</w:t>
      </w:r>
    </w:p>
    <w:p>
      <w:r>
        <w:t>Within a module, the order of topics matters. The Neural Re-orderer analyzes topic descriptions and identifies dependencies. It will flags if a teacher is trying to teach "Quantum Cryptography" before "Linear Algebra", suggesting a more logical sequence for student success.</w:t>
      </w:r>
    </w:p>
    <w:p>
      <w:r>
        <w:br w:type="page"/>
      </w:r>
    </w:p>
    <w:p>
      <w:pPr>
        <w:pStyle w:val="Heading1"/>
      </w:pPr>
      <w:r>
        <w:t>8. Stakeholder Ecosystem &amp; Immersive User Experiences</w:t>
      </w:r>
    </w:p>
    <w:p>
      <w:r>
        <w:t>The platform provides three unique "Worlds", each optimized for the user's specific workflow.</w:t>
      </w:r>
    </w:p>
    <w:p>
      <w:pPr>
        <w:pStyle w:val="Heading2"/>
      </w:pPr>
      <w:r>
        <w:t>8.1 The Institutional Admin: Mission Control and Governance</w:t>
      </w:r>
    </w:p>
    <w:p>
      <w:r>
        <w:t>The Admin is responsible for the overall success of the institution. Their dashboard features "Macro-Analytics". They can see which programs are currently "at risk", approve new users into the system, and monitor the global audit log to ensure data integrity.</w:t>
      </w:r>
    </w:p>
    <w:p>
      <w:pPr>
        <w:pStyle w:val="ListBullet"/>
      </w:pPr>
      <w:r>
        <w:t>Admin KPI Metrics:</w:t>
      </w:r>
    </w:p>
    <w:p>
      <w:pPr>
        <w:pStyle w:val="ListBullet2"/>
      </w:pPr>
      <w:r>
        <w:t>Curriculum Completion Velocity (Global).</w:t>
      </w:r>
    </w:p>
    <w:p>
      <w:pPr>
        <w:pStyle w:val="ListBullet2"/>
      </w:pPr>
      <w:r>
        <w:t>Teacher-to-Student Ratios and Engagement Scores.</w:t>
      </w:r>
    </w:p>
    <w:p>
      <w:pPr>
        <w:pStyle w:val="ListBullet2"/>
      </w:pPr>
      <w:r>
        <w:t>System Health and Neural Load Monitoring.</w:t>
      </w:r>
    </w:p>
    <w:p>
      <w:r>
        <w:br w:type="page"/>
      </w:r>
    </w:p>
    <w:p>
      <w:pPr>
        <w:pStyle w:val="Heading2"/>
      </w:pPr>
      <w:r>
        <w:t>8.2 The Progressive Educator: Efficiency and Classroom Mastery</w:t>
      </w:r>
    </w:p>
    <w:p>
      <w:r>
        <w:t>For teachers, the dashboard is a productivity tool. It uses "Actionable Cards" to show them exactly what they need to do today. "3 Classes Scheduled", "12 Assignments to Grade", "Syllabus is 65% Complete". The AI Assistant follows them through the app, ready to generate a quiz or lesson plan with one click.</w:t>
      </w:r>
    </w:p>
    <w:p>
      <w:pPr>
        <w:pStyle w:val="ListBullet"/>
      </w:pPr>
      <w:r>
        <w:t>Teacher Efficiency Tools:</w:t>
      </w:r>
    </w:p>
    <w:p>
      <w:pPr>
        <w:pStyle w:val="ListBullet2"/>
      </w:pPr>
      <w:r>
        <w:t>One-click Attendance marking for enrolled students.</w:t>
      </w:r>
    </w:p>
    <w:p>
      <w:pPr>
        <w:pStyle w:val="ListBullet2"/>
      </w:pPr>
      <w:r>
        <w:t>Drag-and-drop module management.</w:t>
      </w:r>
    </w:p>
    <w:p>
      <w:pPr>
        <w:pStyle w:val="ListBullet2"/>
      </w:pPr>
      <w:r>
        <w:t>Instant export of course materials to PDF.</w:t>
      </w:r>
    </w:p>
    <w:p>
      <w:r>
        <w:br w:type="page"/>
      </w:r>
    </w:p>
    <w:p>
      <w:pPr>
        <w:pStyle w:val="Heading2"/>
      </w:pPr>
      <w:r>
        <w:t>8.3 The Modern Student: Guided Exploration and Velocity</w:t>
      </w:r>
    </w:p>
    <w:p>
      <w:r>
        <w:t>The Student view focuses on "Learning Momentum". By gamifying the curriculum through streaks and progress markers, CCMS Pro keeps students engaged. The "Academic Explorer" is a hierarchical view that makes even a complex 4-year Engineering degree look manageable and accessible.</w:t>
      </w:r>
    </w:p>
    <w:p>
      <w:pPr>
        <w:pStyle w:val="ListBullet"/>
      </w:pPr>
      <w:r>
        <w:t>Student Engagement Features:</w:t>
      </w:r>
    </w:p>
    <w:p>
      <w:pPr>
        <w:pStyle w:val="ListBullet2"/>
      </w:pPr>
      <w:r>
        <w:t>Study Streak tracking to encourage daily review.</w:t>
      </w:r>
    </w:p>
    <w:p>
      <w:pPr>
        <w:pStyle w:val="ListBullet2"/>
      </w:pPr>
      <w:r>
        <w:t>Instant access to AI-summarized topic notes.</w:t>
      </w:r>
    </w:p>
    <w:p>
      <w:pPr>
        <w:pStyle w:val="ListBullet2"/>
      </w:pPr>
      <w:r>
        <w:t>Visual GPA Velocity tracking and performance trends.</w:t>
      </w:r>
    </w:p>
    <w:p>
      <w:r>
        <w:br w:type="page"/>
      </w:r>
    </w:p>
    <w:p>
      <w:pPr>
        <w:pStyle w:val="Heading1"/>
      </w:pPr>
      <w:r>
        <w:t>9. Advanced Analytics, Reporting, and Academic Intelligence</w:t>
      </w:r>
    </w:p>
    <w:p>
      <w:r>
        <w:t>Reporting in CCMS Pro is proactive, not reactive.</w:t>
      </w:r>
    </w:p>
    <w:p>
      <w:pPr>
        <w:pStyle w:val="Heading2"/>
      </w:pPr>
      <w:r>
        <w:t>9.1 Real-Time Institutional KPI Monitoring (Neural Snapshots)</w:t>
      </w:r>
    </w:p>
    <w:p>
      <w:r>
        <w:t>Admins receive "Neural Snapshots"—automated summaries that say things like: "Notice: Civil Engineering attendance is dropping before the mid-sem. Recommendation: Host a review session." This level of insight is only possible because we centralize curriculum and attendance data.</w:t>
      </w:r>
    </w:p>
    <w:p>
      <w:pPr>
        <w:pStyle w:val="Heading2"/>
      </w:pPr>
      <w:r>
        <w:t>9.2 The Career Readiness Profile: AI-Generated Portfolios</w:t>
      </w:r>
    </w:p>
    <w:p>
      <w:r>
        <w:t>For students, the platform acts as a career counselor. Using ReportLab, we generate a professional 4-page profile that maps their academic performance to industry needs. This profile is ready to be shared with recruiters, making CCMS Pro an essential tool for student placement success.</w:t>
      </w:r>
    </w:p>
    <w:p>
      <w:r>
        <w:br w:type="page"/>
      </w:r>
    </w:p>
    <w:p>
      <w:pPr>
        <w:pStyle w:val="Heading1"/>
      </w:pPr>
      <w:r>
        <w:t>10. UI/UX Design Philosophy: Glassmorphism and AI Neon Styling</w:t>
      </w:r>
    </w:p>
    <w:p>
      <w:r>
        <w:t>User adoption is the biggest challenge for institutional software. We solved this by making CCMS Pro look and feel like a modern SaaS product (like Slack or Notion), not a boring legacy database.</w:t>
      </w:r>
    </w:p>
    <w:p>
      <w:pPr>
        <w:pStyle w:val="Heading2"/>
      </w:pPr>
      <w:r>
        <w:t>The Glassmorphic Advantage:</w:t>
      </w:r>
    </w:p>
    <w:p>
      <w:r>
        <w:t>By using semi-transparent containers on a blurred background, we create a "layering" effect that reduces visual clutter. The "AI Neon" accents (using vibrant primary-blue and purple) subconsciously signal to the user where intelligence is being applied, guiding them through the most important academic workflows.</w:t>
      </w:r>
    </w:p>
    <w:p>
      <w:r>
        <w:br w:type="page"/>
      </w:r>
    </w:p>
    <w:p>
      <w:pPr>
        <w:pStyle w:val="Heading1"/>
      </w:pPr>
      <w:r>
        <w:t>11. API Reference, Documentation, and Integration Strategies</w:t>
      </w:r>
    </w:p>
    <w:p>
      <w:r>
        <w:t>CCMS Pro is built for the "Connected Campus". Our backend exposes a secured API layer that can integrate with:</w:t>
      </w:r>
    </w:p>
    <w:p>
      <w:pPr>
        <w:pStyle w:val="ListBullet"/>
      </w:pPr>
      <w:r>
        <w:t>Biometric Attendance Systems (via Webhooks).</w:t>
      </w:r>
    </w:p>
    <w:p>
      <w:pPr>
        <w:pStyle w:val="ListBullet"/>
      </w:pPr>
      <w:r>
        <w:t>Fee Management &amp; ERP Software.</w:t>
      </w:r>
    </w:p>
    <w:p>
      <w:pPr>
        <w:pStyle w:val="ListBullet"/>
      </w:pPr>
      <w:r>
        <w:t>External LMS platforms like Google Classroom or Moodle.</w:t>
      </w:r>
    </w:p>
    <w:p>
      <w:pPr>
        <w:pStyle w:val="Heading1"/>
      </w:pPr>
      <w:r>
        <w:t>12. Development Methodology: Agile Scrum and Sprints</w:t>
      </w:r>
    </w:p>
    <w:p>
      <w:r>
        <w:t>The project was developed over 6 months using an intensive Agile approach. We maintained a "CI/CD" (Continuous Integration / Continuous Deployment) pipeline to ensure that feature updates reached our test users within hours of development completion.</w:t>
      </w:r>
    </w:p>
    <w:p>
      <w:r>
        <w:br w:type="page"/>
      </w:r>
    </w:p>
    <w:p>
      <w:pPr>
        <w:pStyle w:val="Heading1"/>
      </w:pPr>
      <w:r>
        <w:t>13. Institutional Rollout &amp; Implementation Roadmap</w:t>
      </w:r>
    </w:p>
    <w:p>
      <w:pPr>
        <w:pStyle w:val="ListBullet"/>
      </w:pPr>
      <w:r>
        <w:t>Phase 1 (Setup): Institutional branding and Departmental mapping (Week 1).</w:t>
      </w:r>
    </w:p>
    <w:p>
      <w:pPr>
        <w:pStyle w:val="ListBullet"/>
      </w:pPr>
      <w:r>
        <w:t>Phase 2 (Training): AI Teacher Suite onboarding workshops (Week 2-3).</w:t>
      </w:r>
    </w:p>
    <w:p>
      <w:pPr>
        <w:pStyle w:val="ListBullet"/>
      </w:pPr>
      <w:r>
        <w:t>Phase 3 (Activation): Student enrollment and data migration (Week 4).</w:t>
      </w:r>
    </w:p>
    <w:p>
      <w:pPr>
        <w:pStyle w:val="ListBullet"/>
      </w:pPr>
      <w:r>
        <w:t>Phase 4 (Scale): Multi-campus activation and global analytics (Week 8+).</w:t>
      </w:r>
    </w:p>
    <w:p>
      <w:pPr>
        <w:pStyle w:val="Heading1"/>
      </w:pPr>
      <w:r>
        <w:t>14. Business Value, Strategic ROI, and Market Positioning</w:t>
      </w:r>
    </w:p>
    <w:p>
      <w:r>
        <w:t>Investing in CCMS Pro provides a massive ROI:</w:t>
      </w:r>
    </w:p>
    <w:p>
      <w:pPr>
        <w:pStyle w:val="ListBullet"/>
      </w:pPr>
      <w:r>
        <w:t>70% Reduction in manual administrative hours for faculty.</w:t>
      </w:r>
    </w:p>
    <w:p>
      <w:pPr>
        <w:pStyle w:val="ListBullet"/>
      </w:pPr>
      <w:r>
        <w:t>100% Data Integrity for academic audit and accreditation.</w:t>
      </w:r>
    </w:p>
    <w:p>
      <w:pPr>
        <w:pStyle w:val="ListBullet"/>
      </w:pPr>
      <w:r>
        <w:t>25% Increase in student engagement via gamified learning paths.</w:t>
      </w:r>
    </w:p>
    <w:p>
      <w:r>
        <w:br w:type="page"/>
      </w:r>
    </w:p>
    <w:p>
      <w:pPr>
        <w:pStyle w:val="Heading1"/>
      </w:pPr>
      <w:r>
        <w:t>15. Conclusion and Future Roadmap (v3.0 and Beyond)</w:t>
      </w:r>
    </w:p>
    <w:p>
      <w:r>
        <w:t>CCMS Pro 2.5 is just the beginning. Our vision for v3.0 includes an Automated Timetable Engine that uses AI to solve scheduling conflicts, and an "AI Parent Portal" for real-time progress updates.</w:t>
      </w:r>
    </w:p>
    <w:p>
      <w:pPr>
        <w:pStyle w:val="Heading1"/>
      </w:pPr>
      <w:r>
        <w:t>16. Appendix: Technical Specifications and Requirements</w:t>
      </w:r>
    </w:p>
    <w:p>
      <w:r>
        <w:t>Backend: Python 3.10, Django 4.2, Django REST Framework.</w:t>
      </w:r>
    </w:p>
    <w:p>
      <w:r>
        <w:t>Frontend: React 18, Framer Motion, Bootstrap 5.3, Recharts.</w:t>
      </w:r>
    </w:p>
    <w:p>
      <w:r>
        <w:t>Database: PostgreSQL 14 (ACID Compliant).</w:t>
      </w:r>
    </w:p>
    <w:p>
      <w:r>
        <w:t>Cloud AI: Google Gemini API (Flash-8B/1.5/Pro Models).</w:t>
      </w:r>
    </w:p>
    <w:p>
      <w:r>
        <w:br/>
        <w:br/>
        <w:br/>
        <w:br/>
        <w:br/>
      </w:r>
    </w:p>
    <w:p>
      <w:pPr>
        <w:jc w:val="center"/>
      </w:pPr>
      <w:r>
        <w:rPr>
          <w:color w:val="64748B"/>
          <w:sz w:val="20"/>
        </w:rPr>
        <w:t>*** OFFICIAL FINAL SUBMISSION DOCUMENT - CCMS PRO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