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9073" w14:textId="77777777" w:rsidR="000B6C54" w:rsidRDefault="000B6C54" w:rsidP="00463DAD">
      <w:pPr>
        <w:spacing w:line="276" w:lineRule="auto"/>
        <w:rPr>
          <w:b/>
          <w:bCs/>
          <w:color w:val="002060"/>
        </w:rPr>
      </w:pPr>
    </w:p>
    <w:p w14:paraId="119B533E" w14:textId="28AD6168" w:rsidR="00C150ED" w:rsidRPr="00E6100C" w:rsidRDefault="0031751E" w:rsidP="00463DAD">
      <w:pPr>
        <w:spacing w:line="276" w:lineRule="auto"/>
        <w:rPr>
          <w:b/>
          <w:bCs/>
          <w:color w:val="002060"/>
        </w:rPr>
      </w:pPr>
      <w:r w:rsidRPr="00E6100C">
        <w:rPr>
          <w:b/>
          <w:bCs/>
          <w:color w:val="002060"/>
        </w:rPr>
        <w:t>Visualisation: 1</w:t>
      </w:r>
    </w:p>
    <w:p w14:paraId="677AB25C" w14:textId="687612B1" w:rsidR="00F24E40" w:rsidRPr="00E6100C" w:rsidRDefault="00F24E40" w:rsidP="00463DAD">
      <w:pPr>
        <w:spacing w:line="276" w:lineRule="auto"/>
        <w:rPr>
          <w:b/>
          <w:bCs/>
          <w:color w:val="002060"/>
        </w:rPr>
      </w:pPr>
    </w:p>
    <w:p w14:paraId="2F45CEDB" w14:textId="5CE99222" w:rsidR="00F24E40" w:rsidRPr="00463DAD" w:rsidRDefault="00E6100C" w:rsidP="00463DAD">
      <w:pPr>
        <w:spacing w:line="276" w:lineRule="auto"/>
        <w:rPr>
          <w:b/>
          <w:bCs/>
          <w:color w:val="002060"/>
        </w:rPr>
      </w:pPr>
      <w:r w:rsidRPr="00E6100C">
        <w:rPr>
          <w:b/>
          <w:bCs/>
          <w:color w:val="002060"/>
        </w:rPr>
        <w:t>Scatterplot: Analyzing Engine Size, Horsepower, and Fuel Efficiency</w:t>
      </w:r>
    </w:p>
    <w:p w14:paraId="63FF3295" w14:textId="0797FCCB" w:rsidR="00463DAD" w:rsidRDefault="003629C5" w:rsidP="00463DAD">
      <w:pPr>
        <w:spacing w:line="276" w:lineRule="auto"/>
        <w:rPr>
          <w:b/>
          <w:bCs/>
          <w:color w:val="002060"/>
        </w:rPr>
      </w:pPr>
      <w:r w:rsidRPr="00E6100C">
        <w:rPr>
          <w:noProof/>
        </w:rPr>
        <w:drawing>
          <wp:anchor distT="0" distB="0" distL="114300" distR="114300" simplePos="0" relativeHeight="251659264" behindDoc="0" locked="0" layoutInCell="1" allowOverlap="1" wp14:anchorId="3D4D6230" wp14:editId="414876D1">
            <wp:simplePos x="0" y="0"/>
            <wp:positionH relativeFrom="margin">
              <wp:posOffset>-160020</wp:posOffset>
            </wp:positionH>
            <wp:positionV relativeFrom="page">
              <wp:posOffset>1941830</wp:posOffset>
            </wp:positionV>
            <wp:extent cx="6591300" cy="3432810"/>
            <wp:effectExtent l="0" t="0" r="0" b="0"/>
            <wp:wrapThrough wrapText="bothSides">
              <wp:wrapPolygon edited="0">
                <wp:start x="0" y="0"/>
                <wp:lineTo x="0" y="21496"/>
                <wp:lineTo x="21558" y="21496"/>
                <wp:lineTo x="21558" y="0"/>
                <wp:lineTo x="0" y="0"/>
              </wp:wrapPolygon>
            </wp:wrapThrough>
            <wp:docPr id="326540268" name="Picture 1" descr="A graph showing a graph of sizes and green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0268" name="Picture 1" descr="A graph showing a graph of sizes and green dot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35A69" w14:textId="5A2DE173" w:rsidR="00E6100C" w:rsidRPr="00463DAD" w:rsidRDefault="00E6100C" w:rsidP="00463DAD">
      <w:pPr>
        <w:spacing w:line="276" w:lineRule="auto"/>
        <w:rPr>
          <w:b/>
          <w:bCs/>
          <w:color w:val="002060"/>
        </w:rPr>
      </w:pPr>
      <w:r w:rsidRPr="00E6100C">
        <w:rPr>
          <w:b/>
          <w:bCs/>
          <w:color w:val="002060"/>
        </w:rPr>
        <w:t>Trends And Patterns</w:t>
      </w:r>
    </w:p>
    <w:p w14:paraId="0D77F685" w14:textId="75721012" w:rsidR="00781DA9" w:rsidRDefault="00781DA9" w:rsidP="00463DAD">
      <w:pPr>
        <w:pStyle w:val="ListParagraph"/>
        <w:numPr>
          <w:ilvl w:val="0"/>
          <w:numId w:val="1"/>
        </w:numPr>
        <w:spacing w:line="276" w:lineRule="auto"/>
      </w:pPr>
      <w:r>
        <w:t>Engine size and horsepower exhibit a positive correlation, indicating that as engine size increases, horsepower tends to increase as well.</w:t>
      </w:r>
    </w:p>
    <w:p w14:paraId="4E38F5AD" w14:textId="0273DE38" w:rsidR="00781DA9" w:rsidRDefault="00781DA9" w:rsidP="00463DAD">
      <w:pPr>
        <w:pStyle w:val="ListParagraph"/>
        <w:numPr>
          <w:ilvl w:val="0"/>
          <w:numId w:val="1"/>
        </w:numPr>
        <w:spacing w:line="276" w:lineRule="auto"/>
      </w:pPr>
      <w:r>
        <w:t>Conversely, there is a negative correlation between engine size and fuel efficiency, implying that larger engines generally have lower fuel efficiency.</w:t>
      </w:r>
    </w:p>
    <w:p w14:paraId="7A35D1E0" w14:textId="2CDFB5CF" w:rsidR="00781DA9" w:rsidRDefault="00781DA9" w:rsidP="00463DAD">
      <w:pPr>
        <w:pStyle w:val="ListParagraph"/>
        <w:numPr>
          <w:ilvl w:val="0"/>
          <w:numId w:val="1"/>
        </w:numPr>
        <w:spacing w:line="276" w:lineRule="auto"/>
      </w:pPr>
      <w:r>
        <w:t>This pattern suggests a trade-off between horsepower and fuel efficiency, where greater horsepower often comes at the expense of reduced fuel efficiency as engine size expands.</w:t>
      </w:r>
    </w:p>
    <w:p w14:paraId="3C91597B" w14:textId="77777777" w:rsidR="00781DA9" w:rsidRDefault="00781DA9" w:rsidP="00463DAD">
      <w:pPr>
        <w:pStyle w:val="ListParagraph"/>
        <w:numPr>
          <w:ilvl w:val="0"/>
          <w:numId w:val="1"/>
        </w:numPr>
        <w:spacing w:line="276" w:lineRule="auto"/>
      </w:pPr>
      <w:r>
        <w:t>Outliers, such as the single data point with an engine size of 8 and relatively low fuel efficiency, highlight exceptions to the general trend and may merit further investigation.</w:t>
      </w:r>
    </w:p>
    <w:p w14:paraId="122D4C92" w14:textId="77777777" w:rsidR="00781DA9" w:rsidRDefault="00781DA9" w:rsidP="00463DAD">
      <w:pPr>
        <w:spacing w:line="276" w:lineRule="auto"/>
        <w:rPr>
          <w:b/>
          <w:bCs/>
          <w:color w:val="002060"/>
        </w:rPr>
      </w:pPr>
    </w:p>
    <w:p w14:paraId="1E510518" w14:textId="77777777" w:rsidR="00463DAD" w:rsidRDefault="00463DAD" w:rsidP="00463DAD">
      <w:pPr>
        <w:spacing w:line="276" w:lineRule="auto"/>
        <w:rPr>
          <w:b/>
          <w:bCs/>
          <w:color w:val="002060"/>
        </w:rPr>
      </w:pPr>
    </w:p>
    <w:p w14:paraId="363C65D3" w14:textId="77777777" w:rsidR="00463DAD" w:rsidRDefault="00463DAD" w:rsidP="00463DAD">
      <w:pPr>
        <w:spacing w:line="276" w:lineRule="auto"/>
        <w:rPr>
          <w:b/>
          <w:bCs/>
          <w:color w:val="002060"/>
        </w:rPr>
      </w:pPr>
    </w:p>
    <w:p w14:paraId="1C35EB63" w14:textId="77777777" w:rsidR="00463DAD" w:rsidRDefault="00463DAD" w:rsidP="00463DAD">
      <w:pPr>
        <w:spacing w:line="276" w:lineRule="auto"/>
        <w:rPr>
          <w:b/>
          <w:bCs/>
          <w:color w:val="002060"/>
        </w:rPr>
      </w:pPr>
    </w:p>
    <w:p w14:paraId="28B4E22D" w14:textId="77777777" w:rsidR="001E099A" w:rsidRDefault="001E099A" w:rsidP="00463DAD">
      <w:pPr>
        <w:spacing w:line="276" w:lineRule="auto"/>
        <w:rPr>
          <w:b/>
          <w:bCs/>
          <w:color w:val="002060"/>
        </w:rPr>
      </w:pPr>
    </w:p>
    <w:p w14:paraId="770F3F36" w14:textId="77777777" w:rsidR="001E099A" w:rsidRDefault="001E099A" w:rsidP="00463DAD">
      <w:pPr>
        <w:spacing w:line="276" w:lineRule="auto"/>
        <w:rPr>
          <w:b/>
          <w:bCs/>
          <w:color w:val="002060"/>
        </w:rPr>
      </w:pPr>
    </w:p>
    <w:p w14:paraId="45B76CE4" w14:textId="3E55A7B2" w:rsidR="00781DA9" w:rsidRDefault="00781DA9" w:rsidP="00463DAD">
      <w:pPr>
        <w:spacing w:line="276" w:lineRule="auto"/>
        <w:rPr>
          <w:b/>
          <w:bCs/>
          <w:color w:val="002060"/>
        </w:rPr>
      </w:pPr>
      <w:r w:rsidRPr="00781DA9">
        <w:rPr>
          <w:b/>
          <w:bCs/>
          <w:color w:val="002060"/>
        </w:rPr>
        <w:t xml:space="preserve">Visualisation: </w:t>
      </w:r>
      <w:r>
        <w:rPr>
          <w:b/>
          <w:bCs/>
          <w:color w:val="002060"/>
        </w:rPr>
        <w:t>2</w:t>
      </w:r>
    </w:p>
    <w:p w14:paraId="26A9F0FF" w14:textId="77777777" w:rsidR="00463DAD" w:rsidRDefault="00463DAD" w:rsidP="00463DAD">
      <w:pPr>
        <w:spacing w:line="276" w:lineRule="auto"/>
        <w:rPr>
          <w:b/>
          <w:bCs/>
          <w:color w:val="002060"/>
        </w:rPr>
      </w:pPr>
    </w:p>
    <w:p w14:paraId="2C8ADC5A" w14:textId="53B64FA6" w:rsidR="00463DAD" w:rsidRDefault="00463DAD" w:rsidP="00463DAD">
      <w:pPr>
        <w:spacing w:line="276" w:lineRule="auto"/>
        <w:rPr>
          <w:b/>
          <w:bCs/>
          <w:color w:val="002060"/>
        </w:rPr>
      </w:pPr>
      <w:r>
        <w:rPr>
          <w:b/>
          <w:bCs/>
          <w:color w:val="002060"/>
        </w:rPr>
        <w:t xml:space="preserve">Box Plot: </w:t>
      </w:r>
      <w:r w:rsidRPr="00463DAD">
        <w:rPr>
          <w:b/>
          <w:bCs/>
          <w:color w:val="002060"/>
        </w:rPr>
        <w:t>Fuel Efficiency: Cars vs. Passenger Vehicles</w:t>
      </w:r>
    </w:p>
    <w:p w14:paraId="5927BEE3" w14:textId="010639B6" w:rsidR="00463DAD" w:rsidRDefault="000B6C54" w:rsidP="00463DAD">
      <w:pPr>
        <w:spacing w:line="276" w:lineRule="auto"/>
        <w:rPr>
          <w:b/>
          <w:bCs/>
          <w:color w:val="002060"/>
        </w:rPr>
      </w:pPr>
      <w:r w:rsidRPr="00463DAD">
        <w:rPr>
          <w:b/>
          <w:bCs/>
          <w:noProof/>
          <w:color w:val="002060"/>
        </w:rPr>
        <w:drawing>
          <wp:anchor distT="0" distB="0" distL="114300" distR="114300" simplePos="0" relativeHeight="251660288" behindDoc="0" locked="0" layoutInCell="1" allowOverlap="1" wp14:anchorId="6A3394A0" wp14:editId="326D2AB7">
            <wp:simplePos x="0" y="0"/>
            <wp:positionH relativeFrom="column">
              <wp:posOffset>0</wp:posOffset>
            </wp:positionH>
            <wp:positionV relativeFrom="page">
              <wp:posOffset>1918435</wp:posOffset>
            </wp:positionV>
            <wp:extent cx="5943600" cy="3095625"/>
            <wp:effectExtent l="0" t="0" r="0" b="3175"/>
            <wp:wrapThrough wrapText="bothSides">
              <wp:wrapPolygon edited="0">
                <wp:start x="0" y="0"/>
                <wp:lineTo x="0" y="21534"/>
                <wp:lineTo x="21554" y="21534"/>
                <wp:lineTo x="21554" y="0"/>
                <wp:lineTo x="0" y="0"/>
              </wp:wrapPolygon>
            </wp:wrapThrough>
            <wp:docPr id="1608924272" name="Picture 1" descr="A graph showing a diagram of fuel efficiency across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24272" name="Picture 1" descr="A graph showing a diagram of fuel efficiency across vehic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7C608" w14:textId="729609E3" w:rsidR="00463DAD" w:rsidRDefault="00463DAD" w:rsidP="00463DAD">
      <w:pPr>
        <w:spacing w:line="276" w:lineRule="auto"/>
        <w:rPr>
          <w:b/>
          <w:bCs/>
          <w:color w:val="002060"/>
        </w:rPr>
      </w:pPr>
    </w:p>
    <w:p w14:paraId="6BA37A73" w14:textId="15894AC7" w:rsidR="00463DAD" w:rsidRPr="00463DAD" w:rsidRDefault="00463DAD" w:rsidP="00463DAD">
      <w:pPr>
        <w:spacing w:line="276" w:lineRule="auto"/>
        <w:rPr>
          <w:b/>
          <w:bCs/>
          <w:color w:val="002060"/>
        </w:rPr>
      </w:pPr>
      <w:r w:rsidRPr="00E6100C">
        <w:rPr>
          <w:b/>
          <w:bCs/>
          <w:color w:val="002060"/>
        </w:rPr>
        <w:t>Trends And Patterns</w:t>
      </w:r>
    </w:p>
    <w:p w14:paraId="5D9A0C35" w14:textId="79048191" w:rsidR="00463DAD" w:rsidRPr="00781DA9" w:rsidRDefault="00463DAD" w:rsidP="00463DAD">
      <w:pPr>
        <w:spacing w:line="276" w:lineRule="auto"/>
        <w:rPr>
          <w:b/>
          <w:bCs/>
          <w:color w:val="002060"/>
        </w:rPr>
      </w:pPr>
    </w:p>
    <w:p w14:paraId="718177F5" w14:textId="0979EFF9" w:rsidR="00781DA9" w:rsidRPr="00781DA9" w:rsidRDefault="00781DA9" w:rsidP="00463DAD">
      <w:pPr>
        <w:pStyle w:val="ListParagraph"/>
        <w:numPr>
          <w:ilvl w:val="0"/>
          <w:numId w:val="1"/>
        </w:numPr>
        <w:spacing w:line="276" w:lineRule="auto"/>
      </w:pPr>
      <w:r w:rsidRPr="00781DA9">
        <w:t>This chart compares how fuel efficiency varies between car and passenger vehicles.</w:t>
      </w:r>
    </w:p>
    <w:p w14:paraId="0EE3EA1E" w14:textId="22ECA3DA" w:rsidR="00781DA9" w:rsidRPr="00781DA9" w:rsidRDefault="00781DA9" w:rsidP="00463DAD">
      <w:pPr>
        <w:pStyle w:val="ListParagraph"/>
        <w:numPr>
          <w:ilvl w:val="0"/>
          <w:numId w:val="1"/>
        </w:numPr>
        <w:spacing w:line="276" w:lineRule="auto"/>
      </w:pPr>
      <w:r w:rsidRPr="00781DA9">
        <w:t>Cars don't have any unusual data points, while passenger vehicles do.</w:t>
      </w:r>
    </w:p>
    <w:p w14:paraId="58993AF7" w14:textId="6659DBE4" w:rsidR="00781DA9" w:rsidRPr="00781DA9" w:rsidRDefault="00781DA9" w:rsidP="00463DAD">
      <w:pPr>
        <w:pStyle w:val="ListParagraph"/>
        <w:numPr>
          <w:ilvl w:val="0"/>
          <w:numId w:val="1"/>
        </w:numPr>
        <w:spacing w:line="276" w:lineRule="auto"/>
      </w:pPr>
      <w:r w:rsidRPr="00781DA9">
        <w:t>The boxes representing both car and passenger vehicles are about the same width, but the one for passenger vehicles is longer.</w:t>
      </w:r>
    </w:p>
    <w:p w14:paraId="1E4F26DE" w14:textId="771BC055" w:rsidR="00E6100C" w:rsidRDefault="00781DA9" w:rsidP="00463DAD">
      <w:pPr>
        <w:pStyle w:val="ListParagraph"/>
        <w:numPr>
          <w:ilvl w:val="0"/>
          <w:numId w:val="1"/>
        </w:numPr>
        <w:spacing w:line="276" w:lineRule="auto"/>
      </w:pPr>
      <w:r w:rsidRPr="00781DA9">
        <w:t>The fact that there are no unusual data points for cars means their fuel efficiency values are more tightly packed togeth</w:t>
      </w:r>
      <w:r w:rsidRPr="00463DAD">
        <w:t>er in a smaller range.</w:t>
      </w:r>
    </w:p>
    <w:p w14:paraId="2BE5326E" w14:textId="77777777" w:rsidR="00463DAD" w:rsidRDefault="00463DAD" w:rsidP="00463DAD">
      <w:pPr>
        <w:spacing w:line="276" w:lineRule="auto"/>
      </w:pPr>
    </w:p>
    <w:p w14:paraId="4ED9F0DB" w14:textId="77777777" w:rsidR="001E099A" w:rsidRDefault="001E099A" w:rsidP="00463DAD">
      <w:pPr>
        <w:spacing w:line="276" w:lineRule="auto"/>
        <w:rPr>
          <w:b/>
          <w:bCs/>
          <w:color w:val="002060"/>
        </w:rPr>
      </w:pPr>
    </w:p>
    <w:p w14:paraId="21AA867F" w14:textId="77777777" w:rsidR="001E099A" w:rsidRDefault="001E099A" w:rsidP="00463DAD">
      <w:pPr>
        <w:spacing w:line="276" w:lineRule="auto"/>
        <w:rPr>
          <w:b/>
          <w:bCs/>
          <w:color w:val="002060"/>
        </w:rPr>
      </w:pPr>
    </w:p>
    <w:p w14:paraId="7AFC09A9" w14:textId="77777777" w:rsidR="001E099A" w:rsidRDefault="001E099A" w:rsidP="00463DAD">
      <w:pPr>
        <w:spacing w:line="276" w:lineRule="auto"/>
        <w:rPr>
          <w:b/>
          <w:bCs/>
          <w:color w:val="002060"/>
        </w:rPr>
      </w:pPr>
    </w:p>
    <w:p w14:paraId="7E1B8318" w14:textId="77777777" w:rsidR="001E099A" w:rsidRDefault="001E099A" w:rsidP="00463DAD">
      <w:pPr>
        <w:spacing w:line="276" w:lineRule="auto"/>
        <w:rPr>
          <w:b/>
          <w:bCs/>
          <w:color w:val="002060"/>
        </w:rPr>
      </w:pPr>
    </w:p>
    <w:p w14:paraId="73AB89D9" w14:textId="77777777" w:rsidR="001E099A" w:rsidRDefault="001E099A" w:rsidP="00463DAD">
      <w:pPr>
        <w:spacing w:line="276" w:lineRule="auto"/>
        <w:rPr>
          <w:b/>
          <w:bCs/>
          <w:color w:val="002060"/>
        </w:rPr>
      </w:pPr>
    </w:p>
    <w:p w14:paraId="67BC08E7" w14:textId="77777777" w:rsidR="001E099A" w:rsidRDefault="001E099A" w:rsidP="00463DAD">
      <w:pPr>
        <w:spacing w:line="276" w:lineRule="auto"/>
        <w:rPr>
          <w:b/>
          <w:bCs/>
          <w:color w:val="002060"/>
        </w:rPr>
      </w:pPr>
    </w:p>
    <w:p w14:paraId="47149F30" w14:textId="77777777" w:rsidR="001E099A" w:rsidRDefault="001E099A" w:rsidP="00463DAD">
      <w:pPr>
        <w:spacing w:line="276" w:lineRule="auto"/>
        <w:rPr>
          <w:b/>
          <w:bCs/>
          <w:color w:val="002060"/>
        </w:rPr>
      </w:pPr>
    </w:p>
    <w:p w14:paraId="291E2BD6" w14:textId="77777777" w:rsidR="001E099A" w:rsidRDefault="001E099A" w:rsidP="00463DAD">
      <w:pPr>
        <w:spacing w:line="276" w:lineRule="auto"/>
        <w:rPr>
          <w:b/>
          <w:bCs/>
          <w:color w:val="002060"/>
        </w:rPr>
      </w:pPr>
    </w:p>
    <w:p w14:paraId="129BD10F" w14:textId="55AEAC8B" w:rsidR="00463DAD" w:rsidRDefault="00463DAD" w:rsidP="00463DAD">
      <w:pPr>
        <w:spacing w:line="276" w:lineRule="auto"/>
        <w:rPr>
          <w:b/>
          <w:bCs/>
          <w:color w:val="002060"/>
        </w:rPr>
      </w:pPr>
      <w:r w:rsidRPr="00781DA9">
        <w:rPr>
          <w:b/>
          <w:bCs/>
          <w:color w:val="002060"/>
        </w:rPr>
        <w:t xml:space="preserve">Visualisation: </w:t>
      </w:r>
      <w:r w:rsidR="001E099A">
        <w:rPr>
          <w:b/>
          <w:bCs/>
          <w:color w:val="002060"/>
        </w:rPr>
        <w:t>3</w:t>
      </w:r>
    </w:p>
    <w:p w14:paraId="4820BB68" w14:textId="77777777" w:rsidR="001E099A" w:rsidRDefault="001E099A" w:rsidP="00463DAD">
      <w:pPr>
        <w:spacing w:line="276" w:lineRule="auto"/>
        <w:rPr>
          <w:b/>
          <w:bCs/>
          <w:color w:val="002060"/>
        </w:rPr>
      </w:pPr>
    </w:p>
    <w:p w14:paraId="443064FA" w14:textId="06A6CB85" w:rsidR="001E099A" w:rsidRDefault="001E099A" w:rsidP="00463DAD">
      <w:pPr>
        <w:spacing w:line="276" w:lineRule="auto"/>
        <w:rPr>
          <w:b/>
          <w:bCs/>
          <w:color w:val="002060"/>
        </w:rPr>
      </w:pPr>
      <w:r w:rsidRPr="001E099A">
        <w:rPr>
          <w:b/>
          <w:bCs/>
          <w:noProof/>
          <w:color w:val="002060"/>
        </w:rPr>
        <w:drawing>
          <wp:anchor distT="0" distB="0" distL="114300" distR="114300" simplePos="0" relativeHeight="251661312" behindDoc="0" locked="0" layoutInCell="1" allowOverlap="1" wp14:anchorId="5F71C43D" wp14:editId="4300DDE4">
            <wp:simplePos x="0" y="0"/>
            <wp:positionH relativeFrom="column">
              <wp:posOffset>-55880</wp:posOffset>
            </wp:positionH>
            <wp:positionV relativeFrom="page">
              <wp:posOffset>1652871</wp:posOffset>
            </wp:positionV>
            <wp:extent cx="5943600" cy="3095625"/>
            <wp:effectExtent l="0" t="0" r="0" b="3175"/>
            <wp:wrapThrough wrapText="bothSides">
              <wp:wrapPolygon edited="0">
                <wp:start x="0" y="0"/>
                <wp:lineTo x="0" y="21534"/>
                <wp:lineTo x="21554" y="21534"/>
                <wp:lineTo x="21554" y="0"/>
                <wp:lineTo x="0" y="0"/>
              </wp:wrapPolygon>
            </wp:wrapThrough>
            <wp:docPr id="613895762" name="Picture 1" descr="A graph of a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95762" name="Picture 1" descr="A graph of a distribu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2060"/>
        </w:rPr>
        <w:t>Histogram</w:t>
      </w:r>
      <w:r w:rsidR="00463DAD">
        <w:rPr>
          <w:b/>
          <w:bCs/>
          <w:color w:val="002060"/>
        </w:rPr>
        <w:t xml:space="preserve">: </w:t>
      </w:r>
      <w:r w:rsidRPr="001E099A">
        <w:rPr>
          <w:b/>
          <w:bCs/>
          <w:color w:val="002060"/>
        </w:rPr>
        <w:t>Understanding Fuel Efficiency Distribution in Cars</w:t>
      </w:r>
    </w:p>
    <w:p w14:paraId="25B37F83" w14:textId="56293A1A" w:rsidR="00463DAD" w:rsidRDefault="00463DAD" w:rsidP="00463DAD">
      <w:pPr>
        <w:spacing w:line="276" w:lineRule="auto"/>
        <w:rPr>
          <w:b/>
          <w:bCs/>
          <w:color w:val="002060"/>
        </w:rPr>
      </w:pPr>
      <w:r w:rsidRPr="00E6100C">
        <w:rPr>
          <w:b/>
          <w:bCs/>
          <w:color w:val="002060"/>
        </w:rPr>
        <w:t>Trends And Patterns</w:t>
      </w:r>
    </w:p>
    <w:p w14:paraId="2B50CBCE" w14:textId="77777777" w:rsidR="00463DAD" w:rsidRDefault="00463DAD" w:rsidP="00463DAD">
      <w:pPr>
        <w:spacing w:line="276" w:lineRule="auto"/>
      </w:pPr>
    </w:p>
    <w:p w14:paraId="4B248784" w14:textId="7E5CE405" w:rsidR="00463DAD" w:rsidRDefault="00463DAD" w:rsidP="00463DAD">
      <w:pPr>
        <w:pStyle w:val="ListParagraph"/>
        <w:numPr>
          <w:ilvl w:val="0"/>
          <w:numId w:val="1"/>
        </w:numPr>
        <w:spacing w:line="276" w:lineRule="auto"/>
      </w:pPr>
      <w:r>
        <w:t>Most cars fall within the fuel efficiency range of 20 to 30, with fewer cars having higher or lower efficiency.</w:t>
      </w:r>
    </w:p>
    <w:p w14:paraId="536FA0E1" w14:textId="3FB7D166" w:rsidR="00463DAD" w:rsidRDefault="00463DAD" w:rsidP="00463DAD">
      <w:pPr>
        <w:pStyle w:val="ListParagraph"/>
        <w:numPr>
          <w:ilvl w:val="0"/>
          <w:numId w:val="1"/>
        </w:numPr>
        <w:spacing w:line="276" w:lineRule="auto"/>
      </w:pPr>
      <w:r>
        <w:t>There's a smaller group of cars with efficiency below 20 or above 30, but it's not as common.</w:t>
      </w:r>
    </w:p>
    <w:p w14:paraId="7C7BADFA" w14:textId="3C086EDE" w:rsidR="00463DAD" w:rsidRDefault="00463DAD" w:rsidP="00463DAD">
      <w:pPr>
        <w:pStyle w:val="ListParagraph"/>
        <w:numPr>
          <w:ilvl w:val="0"/>
          <w:numId w:val="1"/>
        </w:numPr>
        <w:spacing w:line="276" w:lineRule="auto"/>
      </w:pPr>
      <w:r>
        <w:t>After around 45, there's another small group of cars with slightly higher efficiency.</w:t>
      </w:r>
    </w:p>
    <w:p w14:paraId="3CFA80C8" w14:textId="29D1497B" w:rsidR="00463DAD" w:rsidRDefault="00463DAD" w:rsidP="00463DAD">
      <w:pPr>
        <w:pStyle w:val="ListParagraph"/>
        <w:numPr>
          <w:ilvl w:val="0"/>
          <w:numId w:val="1"/>
        </w:numPr>
        <w:spacing w:line="276" w:lineRule="auto"/>
      </w:pPr>
      <w:r>
        <w:t>The curve of the histogram shows that the most common fuel efficiencies are around 20 to 30, tapering off as you move towards higher efficiencies.</w:t>
      </w:r>
    </w:p>
    <w:p w14:paraId="79521DE6" w14:textId="77777777" w:rsidR="000B6C54" w:rsidRDefault="000B6C54" w:rsidP="000B6C54">
      <w:pPr>
        <w:spacing w:line="276" w:lineRule="auto"/>
      </w:pPr>
    </w:p>
    <w:p w14:paraId="07131EE6" w14:textId="749C7539" w:rsidR="000B6C54" w:rsidRDefault="000B6C54" w:rsidP="000B6C54">
      <w:pPr>
        <w:spacing w:line="276" w:lineRule="auto"/>
        <w:rPr>
          <w:b/>
          <w:bCs/>
          <w:color w:val="002060"/>
        </w:rPr>
      </w:pPr>
      <w:r w:rsidRPr="000B6C54">
        <w:rPr>
          <w:b/>
          <w:bCs/>
          <w:color w:val="002060"/>
        </w:rPr>
        <w:t>Data Source</w:t>
      </w:r>
    </w:p>
    <w:p w14:paraId="711F4A72" w14:textId="77777777" w:rsidR="000B6C54" w:rsidRDefault="000B6C54" w:rsidP="000B6C54">
      <w:pPr>
        <w:spacing w:line="276" w:lineRule="auto"/>
        <w:rPr>
          <w:b/>
          <w:bCs/>
          <w:color w:val="002060"/>
        </w:rPr>
      </w:pPr>
    </w:p>
    <w:p w14:paraId="0DE77433" w14:textId="19C3879B" w:rsidR="000B6C54" w:rsidRPr="000B6C54" w:rsidRDefault="00000000" w:rsidP="000B6C54">
      <w:pPr>
        <w:spacing w:line="276" w:lineRule="auto"/>
        <w:rPr>
          <w:color w:val="002060"/>
        </w:rPr>
      </w:pPr>
      <w:hyperlink r:id="rId8" w:history="1">
        <w:r w:rsidR="000B6C54" w:rsidRPr="000B6C54">
          <w:rPr>
            <w:rStyle w:val="Hyperlink"/>
          </w:rPr>
          <w:t>https://www.kaggle.com/datasets/hsinha53/car-sales</w:t>
        </w:r>
      </w:hyperlink>
    </w:p>
    <w:p w14:paraId="52A91758" w14:textId="77777777" w:rsidR="000B6C54" w:rsidRPr="000B6C54" w:rsidRDefault="000B6C54" w:rsidP="000B6C54">
      <w:pPr>
        <w:spacing w:line="276" w:lineRule="auto"/>
        <w:rPr>
          <w:b/>
          <w:bCs/>
          <w:color w:val="002060"/>
        </w:rPr>
      </w:pPr>
    </w:p>
    <w:sectPr w:rsidR="000B6C54" w:rsidRPr="000B6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34F3D"/>
    <w:multiLevelType w:val="hybridMultilevel"/>
    <w:tmpl w:val="5B4E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8251">
    <w:abstractNumId w:val="1"/>
  </w:num>
  <w:num w:numId="2" w16cid:durableId="79424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1E"/>
    <w:rsid w:val="000B6C54"/>
    <w:rsid w:val="001E099A"/>
    <w:rsid w:val="0031751E"/>
    <w:rsid w:val="003629C5"/>
    <w:rsid w:val="00463DAD"/>
    <w:rsid w:val="005E58B8"/>
    <w:rsid w:val="006D69AD"/>
    <w:rsid w:val="006F01AE"/>
    <w:rsid w:val="00781DA9"/>
    <w:rsid w:val="00C150ED"/>
    <w:rsid w:val="00E6100C"/>
    <w:rsid w:val="00F2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12E1"/>
  <w15:chartTrackingRefBased/>
  <w15:docId w15:val="{98832DD1-1C6B-AE44-98AA-DF4141A4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C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hsinha53/car-sa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Pullanickkal Thilakan [Student]</dc:creator>
  <cp:keywords/>
  <dc:description/>
  <cp:lastModifiedBy>Akhila Pullanickkal Thilakan [Student]</cp:lastModifiedBy>
  <cp:revision>2</cp:revision>
  <dcterms:created xsi:type="dcterms:W3CDTF">2024-02-11T04:05:00Z</dcterms:created>
  <dcterms:modified xsi:type="dcterms:W3CDTF">2024-03-20T02:41:00Z</dcterms:modified>
</cp:coreProperties>
</file>