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A57D" w14:textId="77777777" w:rsidR="00846AF0" w:rsidRPr="00846AF0" w:rsidRDefault="00846AF0" w:rsidP="00846AF0">
      <w:r w:rsidRPr="00846AF0">
        <w:rPr>
          <w:b/>
          <w:bCs/>
        </w:rPr>
        <w:t>SUBJECT: URGENT - INTERNAL BRIEFING</w:t>
      </w:r>
    </w:p>
    <w:p w14:paraId="5B54B6A7" w14:textId="77777777" w:rsidR="00846AF0" w:rsidRPr="00846AF0" w:rsidRDefault="00846AF0" w:rsidP="00846AF0">
      <w:r w:rsidRPr="00846AF0">
        <w:rPr>
          <w:b/>
          <w:bCs/>
        </w:rPr>
        <w:t>CLASSIFICATION: TOP SECRET // NOFORN</w:t>
      </w:r>
      <w:r w:rsidRPr="00846AF0">
        <w:t xml:space="preserve"> </w:t>
      </w:r>
      <w:r w:rsidRPr="00846AF0">
        <w:rPr>
          <w:b/>
          <w:bCs/>
        </w:rPr>
        <w:t>AGENCY:</w:t>
      </w:r>
      <w:r w:rsidRPr="00846AF0">
        <w:t xml:space="preserve"> CISA / DHS </w:t>
      </w:r>
      <w:r w:rsidRPr="00846AF0">
        <w:rPr>
          <w:b/>
          <w:bCs/>
        </w:rPr>
        <w:t>DATE:</w:t>
      </w:r>
      <w:r w:rsidRPr="00846AF0">
        <w:t xml:space="preserve"> May 12, 2025</w:t>
      </w:r>
    </w:p>
    <w:p w14:paraId="5BF00373" w14:textId="77777777" w:rsidR="00846AF0" w:rsidRPr="00846AF0" w:rsidRDefault="00846AF0" w:rsidP="00846AF0">
      <w:r w:rsidRPr="00846AF0">
        <w:rPr>
          <w:b/>
          <w:bCs/>
        </w:rPr>
        <w:t>Executive Summary:</w:t>
      </w:r>
      <w:r w:rsidRPr="00846AF0">
        <w:t xml:space="preserve"> Attached is the preliminary analysis of the critical vulnerability affecting federal infrastructure. This document is </w:t>
      </w:r>
      <w:r w:rsidRPr="00846AF0">
        <w:rPr>
          <w:b/>
          <w:bCs/>
        </w:rPr>
        <w:t>CONFIDENTIAL</w:t>
      </w:r>
      <w:r w:rsidRPr="00846AF0">
        <w:t xml:space="preserve"> and intended for </w:t>
      </w:r>
      <w:r w:rsidRPr="00846AF0">
        <w:rPr>
          <w:b/>
          <w:bCs/>
        </w:rPr>
        <w:t>INTERNAL USE ONLY</w:t>
      </w:r>
      <w:r w:rsidRPr="00846AF0">
        <w:t>.</w:t>
      </w:r>
    </w:p>
    <w:p w14:paraId="21C14A5D" w14:textId="77777777" w:rsidR="00846AF0" w:rsidRPr="00846AF0" w:rsidRDefault="00846AF0" w:rsidP="00846AF0">
      <w:r w:rsidRPr="00846AF0">
        <w:t>The target vector involves unauthorized access to the Sector 7 server. Do not upload this to public AI models.</w:t>
      </w:r>
    </w:p>
    <w:p w14:paraId="0F4EA7BB" w14:textId="4644C98A" w:rsidR="00846AF0" w:rsidRPr="00846AF0" w:rsidRDefault="00846AF0" w:rsidP="00846AF0">
      <w:r w:rsidRPr="00846AF0">
        <w:t xml:space="preserve">Signed, Deputy Director M. </w:t>
      </w:r>
      <w:r>
        <w:t>Madhav</w:t>
      </w:r>
    </w:p>
    <w:p w14:paraId="47253E97" w14:textId="77777777" w:rsidR="00975AA3" w:rsidRDefault="00975AA3"/>
    <w:sectPr w:rsidR="0097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12"/>
    <w:rsid w:val="00262E47"/>
    <w:rsid w:val="00846AF0"/>
    <w:rsid w:val="00975AA3"/>
    <w:rsid w:val="00A64C1C"/>
    <w:rsid w:val="00DE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E42E"/>
  <w15:chartTrackingRefBased/>
  <w15:docId w15:val="{B4F5FE2B-D1D3-44B0-9012-BC57C831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Ajish</dc:creator>
  <cp:keywords/>
  <dc:description/>
  <cp:lastModifiedBy>Amrutha Ajish</cp:lastModifiedBy>
  <cp:revision>2</cp:revision>
  <dcterms:created xsi:type="dcterms:W3CDTF">2026-02-01T17:46:00Z</dcterms:created>
  <dcterms:modified xsi:type="dcterms:W3CDTF">2026-02-01T17:47:00Z</dcterms:modified>
</cp:coreProperties>
</file>