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81F7" w14:textId="77777777" w:rsidR="00DB3D31" w:rsidRDefault="00000000">
      <w:pPr>
        <w:pStyle w:val="Title"/>
        <w:spacing w:after="80"/>
      </w:pPr>
      <w:r>
        <w:rPr>
          <w:b/>
          <w:bCs/>
          <w:color w:val="4F2D7F"/>
          <w:sz w:val="36"/>
          <w:szCs w:val="36"/>
        </w:rPr>
        <w:t>Effort Estimation Calculator – Technical Design Document</w:t>
      </w:r>
    </w:p>
    <w:p w14:paraId="75F28CB6" w14:textId="4F7E3432" w:rsidR="00DB3D31" w:rsidRDefault="00000000">
      <w:pPr>
        <w:spacing w:after="240"/>
      </w:pPr>
      <w:r>
        <w:rPr>
          <w:color w:val="6B6B78"/>
          <w:sz w:val="18"/>
          <w:szCs w:val="18"/>
        </w:rPr>
        <w:t>28 Sep 2026 ·</w:t>
      </w:r>
    </w:p>
    <w:p w14:paraId="750D13DB" w14:textId="77777777" w:rsidR="00DB3D31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1. Overview</w:t>
      </w:r>
    </w:p>
    <w:p w14:paraId="11BFAE93" w14:textId="77777777" w:rsidR="00DB3D31" w:rsidRDefault="00000000">
      <w:pPr>
        <w:spacing w:after="140" w:line="300" w:lineRule="auto"/>
      </w:pPr>
      <w:r>
        <w:t>We plan to build the Effort Estimation Calculator as a small Windows desktop app: the user picks a few options, the app calculates hours and days, and the result can be shared by e-mail or Excel.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6769"/>
      </w:tblGrid>
      <w:tr w:rsidR="00DB3D31" w14:paraId="11B8FD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F42E" w14:textId="77777777" w:rsidR="00DB3D31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33B8" w14:textId="77777777" w:rsidR="00DB3D31" w:rsidRDefault="00000000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</w:tr>
      <w:tr w:rsidR="00DB3D31" w14:paraId="5C6EFA76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8C62" w14:textId="77777777" w:rsidR="00DB3D31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84DD7" w14:textId="77777777" w:rsidR="00DB3D31" w:rsidRDefault="00000000">
            <w:r>
              <w:rPr>
                <w:sz w:val="19"/>
                <w:szCs w:val="19"/>
              </w:rPr>
              <w:t>Python 3</w:t>
            </w:r>
          </w:p>
        </w:tc>
      </w:tr>
      <w:tr w:rsidR="00DB3D31" w14:paraId="54DBDEFD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5F81" w14:textId="77777777" w:rsidR="00DB3D31" w:rsidRDefault="00000000">
            <w:r>
              <w:rPr>
                <w:sz w:val="19"/>
                <w:szCs w:val="19"/>
              </w:rPr>
              <w:t>Screen (UI)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9B27" w14:textId="77777777" w:rsidR="00DB3D31" w:rsidRDefault="00000000">
            <w:r>
              <w:rPr>
                <w:sz w:val="19"/>
                <w:szCs w:val="19"/>
              </w:rPr>
              <w:t>Tkinter, Python's built-in UI library</w:t>
            </w:r>
          </w:p>
        </w:tc>
      </w:tr>
      <w:tr w:rsidR="00DB3D31" w14:paraId="72929495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761E" w14:textId="77777777" w:rsidR="00DB3D31" w:rsidRDefault="00000000">
            <w:r>
              <w:rPr>
                <w:sz w:val="19"/>
                <w:szCs w:val="19"/>
              </w:rPr>
              <w:t>Excel output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0716" w14:textId="77777777" w:rsidR="00DB3D31" w:rsidRDefault="00000000">
            <w:r>
              <w:rPr>
                <w:sz w:val="19"/>
                <w:szCs w:val="19"/>
              </w:rPr>
              <w:t>openpyxl library</w:t>
            </w:r>
          </w:p>
        </w:tc>
      </w:tr>
      <w:tr w:rsidR="00DB3D31" w14:paraId="0D60DB44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FDCE" w14:textId="77777777" w:rsidR="00DB3D31" w:rsidRDefault="00000000">
            <w:r>
              <w:rPr>
                <w:sz w:val="19"/>
                <w:szCs w:val="19"/>
              </w:rPr>
              <w:t>Packaging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B468" w14:textId="77777777" w:rsidR="00DB3D31" w:rsidRDefault="00000000">
            <w:r>
              <w:rPr>
                <w:sz w:val="19"/>
                <w:szCs w:val="19"/>
              </w:rPr>
              <w:t>One EXE file made with PyInstaller; users install nothing</w:t>
            </w:r>
          </w:p>
        </w:tc>
      </w:tr>
      <w:tr w:rsidR="00DB3D31" w14:paraId="6EDA8A63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7F3E" w14:textId="77777777" w:rsidR="00DB3D31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6769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4890" w14:textId="77777777" w:rsidR="00DB3D31" w:rsidRDefault="00000000">
            <w:r>
              <w:rPr>
                <w:sz w:val="19"/>
                <w:szCs w:val="19"/>
              </w:rPr>
              <w:t>All hours and names in one settings file (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config.py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50FBDC25" w14:textId="77777777" w:rsidR="00DB3D31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2. How the app will work</w:t>
      </w:r>
    </w:p>
    <w:p w14:paraId="69394BBC" w14:textId="77777777" w:rsidR="00DB3D31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3A0E9177" wp14:editId="5BEF4AFC">
            <wp:extent cx="5715000" cy="3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5266" w14:textId="77777777" w:rsidR="00DB3D31" w:rsidRDefault="00000000">
      <w:pPr>
        <w:spacing w:after="140" w:line="300" w:lineRule="auto"/>
      </w:pPr>
      <w:r>
        <w:t>If the user does not share, they can change selections and see a new total at once; if the form has an error, they fix it and try again.</w:t>
      </w:r>
    </w:p>
    <w:p w14:paraId="7134EA7E" w14:textId="77777777" w:rsidR="00DB3D31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3. Architecture</w:t>
      </w:r>
    </w:p>
    <w:p w14:paraId="1614E301" w14:textId="77777777" w:rsidR="00DB3D31" w:rsidRDefault="00000000">
      <w:pPr>
        <w:spacing w:after="140" w:line="300" w:lineRule="auto"/>
      </w:pPr>
      <w:r>
        <w:lastRenderedPageBreak/>
        <w:t>The code will be split into small files by job: screen files only show things, one file does all the maths, and two files create the outputs. Changing a number will need an edit in one settings file only.</w:t>
      </w:r>
    </w:p>
    <w:p w14:paraId="3A556153" w14:textId="77777777" w:rsidR="00DB3D31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061C8DB3" wp14:editId="1074D1F0">
            <wp:extent cx="4476750" cy="4010025"/>
            <wp:effectExtent l="0" t="0" r="0" b="0"/>
            <wp:docPr id="863299584" name="Picture 863299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7D53" w14:textId="77777777" w:rsidR="00DB3D31" w:rsidRDefault="00000000">
      <w:pPr>
        <w:spacing w:after="140" w:line="300" w:lineRule="auto"/>
      </w:pPr>
      <w:r>
        <w:t>The user works only with the screen; the calculator reads the settings file and hands its result to the two outputs.</w:t>
      </w:r>
    </w:p>
    <w:p w14:paraId="676BC0A0" w14:textId="77777777" w:rsidR="00DB3D31" w:rsidRDefault="00000000">
      <w:pPr>
        <w:pStyle w:val="Heading1"/>
        <w:pBdr>
          <w:bottom w:val="single" w:sz="6" w:space="4" w:color="DCDCE3"/>
        </w:pBdr>
        <w:spacing w:before="320" w:after="140"/>
      </w:pPr>
      <w:r>
        <w:rPr>
          <w:b/>
          <w:bCs/>
          <w:color w:val="4F2D7F"/>
          <w:sz w:val="28"/>
          <w:szCs w:val="28"/>
        </w:rPr>
        <w:t>4. Class diagram</w:t>
      </w:r>
    </w:p>
    <w:p w14:paraId="2BC9B47C" w14:textId="77777777" w:rsidR="00DB3D31" w:rsidRDefault="00000000">
      <w:pPr>
        <w:spacing w:after="140" w:line="300" w:lineRule="auto"/>
      </w:pPr>
      <w:r>
        <w:t xml:space="preserve">The design uses 6 main classes; one object, </w:t>
      </w:r>
      <w:r>
        <w:rPr>
          <w:rFonts w:ascii="Consolas" w:eastAsia="Consolas" w:hAnsi="Consolas" w:cs="Consolas"/>
          <w:color w:val="4F2D7F"/>
        </w:rPr>
        <w:t>EstimateResult</w:t>
      </w:r>
      <w:r>
        <w:t>, will carry the calculated estimate to the screen, the e-mail table and the Excel file.</w:t>
      </w:r>
    </w:p>
    <w:p w14:paraId="741DC446" w14:textId="77777777" w:rsidR="00DB3D31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6CA6A9B8" wp14:editId="50C9E743">
            <wp:extent cx="3810000" cy="5895975"/>
            <wp:effectExtent l="0" t="0" r="0" b="0"/>
            <wp:docPr id="1319015395" name="Picture 1319015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1872"/>
        <w:gridCol w:w="1794"/>
        <w:gridCol w:w="3558"/>
      </w:tblGrid>
      <w:tr w:rsidR="00DB3D31" w14:paraId="1A883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995B" w14:textId="77777777" w:rsidR="00DB3D31" w:rsidRDefault="00000000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0F80" w14:textId="77777777" w:rsidR="00DB3D31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7A5D" w14:textId="77777777" w:rsidR="00DB3D31" w:rsidRDefault="00000000">
            <w:r>
              <w:rPr>
                <w:b/>
                <w:bCs/>
                <w:color w:val="FFFFFF"/>
                <w:sz w:val="19"/>
                <w:szCs w:val="19"/>
              </w:rPr>
              <w:t>Built on</w:t>
            </w:r>
          </w:p>
        </w:tc>
        <w:tc>
          <w:tcPr>
            <w:tcW w:w="361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shd w:val="clear" w:color="auto" w:fill="4F2D7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2BF5" w14:textId="77777777" w:rsidR="00DB3D31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will hold or do</w:t>
            </w:r>
          </w:p>
        </w:tc>
      </w:tr>
      <w:tr w:rsidR="00DB3D31" w14:paraId="60A4103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89A9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EstimatorApp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11ED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ui.py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A2EA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tk.Frame</w:t>
            </w:r>
          </w:p>
        </w:tc>
        <w:tc>
          <w:tcPr>
            <w:tcW w:w="361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C18D" w14:textId="77777777" w:rsidR="00DB3D31" w:rsidRDefault="00000000">
            <w:r>
              <w:rPr>
                <w:sz w:val="19"/>
                <w:szCs w:val="19"/>
              </w:rPr>
              <w:t xml:space="preserve">The main window; holds one page per tab;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Ctrl+1/2</w:t>
            </w:r>
            <w:r>
              <w:rPr>
                <w:sz w:val="19"/>
                <w:szCs w:val="19"/>
              </w:rPr>
              <w:t xml:space="preserve"> switches tabs</w:t>
            </w:r>
          </w:p>
        </w:tc>
      </w:tr>
      <w:tr w:rsidR="00DB3D31" w14:paraId="0FE08AA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1D11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EstimatorPage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D2EA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ui.py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4EA0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tk.Frame</w:t>
            </w:r>
          </w:p>
        </w:tc>
        <w:tc>
          <w:tcPr>
            <w:tcW w:w="361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0E04" w14:textId="77777777" w:rsidR="00DB3D31" w:rsidRDefault="00000000">
            <w:r>
              <w:rPr>
                <w:sz w:val="19"/>
                <w:szCs w:val="19"/>
              </w:rPr>
              <w:t xml:space="preserve">One tab: reads selections, calls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calculate()</w:t>
            </w:r>
            <w:r>
              <w:rPr>
                <w:sz w:val="19"/>
                <w:szCs w:val="19"/>
              </w:rPr>
              <w:t>, shows the result</w:t>
            </w:r>
          </w:p>
        </w:tc>
      </w:tr>
      <w:tr w:rsidR="00DB3D31" w14:paraId="6838D7D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9197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ExportDialog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29CB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export_dialog.py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125B6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tk.Toplevel</w:t>
            </w:r>
            <w:r>
              <w:rPr>
                <w:sz w:val="19"/>
                <w:szCs w:val="19"/>
              </w:rPr>
              <w:t xml:space="preserve"> (modal)</w:t>
            </w:r>
          </w:p>
        </w:tc>
        <w:tc>
          <w:tcPr>
            <w:tcW w:w="361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B692" w14:textId="77777777" w:rsidR="00DB3D31" w:rsidRDefault="00000000">
            <w:r>
              <w:rPr>
                <w:sz w:val="19"/>
                <w:szCs w:val="19"/>
              </w:rPr>
              <w:t>The share form; returns details and the chosen action (copy or Excel)</w:t>
            </w:r>
          </w:p>
        </w:tc>
      </w:tr>
      <w:tr w:rsidR="00DB3D31" w14:paraId="2D98509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C338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EstimateResult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2810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calculator.py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DD27" w14:textId="77777777" w:rsidR="00DB3D31" w:rsidRDefault="00000000">
            <w:r>
              <w:rPr>
                <w:sz w:val="19"/>
                <w:szCs w:val="19"/>
              </w:rPr>
              <w:t xml:space="preserve">frozen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dataclass</w:t>
            </w:r>
          </w:p>
        </w:tc>
        <w:tc>
          <w:tcPr>
            <w:tcW w:w="361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1E39" w14:textId="77777777" w:rsidR="00DB3D31" w:rsidRDefault="00000000">
            <w:r>
              <w:rPr>
                <w:sz w:val="19"/>
                <w:szCs w:val="19"/>
              </w:rPr>
              <w:t xml:space="preserve">The finished estimate;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total_hours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total_days</w:t>
            </w:r>
            <w:r>
              <w:rPr>
                <w:sz w:val="19"/>
                <w:szCs w:val="19"/>
              </w:rPr>
              <w:t xml:space="preserve"> are computed properties</w:t>
            </w:r>
          </w:p>
        </w:tc>
      </w:tr>
      <w:tr w:rsidR="00DB3D31" w14:paraId="099AF40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840E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LineItem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F1F0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calculator.py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70C2" w14:textId="77777777" w:rsidR="00DB3D31" w:rsidRDefault="00000000">
            <w:r>
              <w:rPr>
                <w:sz w:val="19"/>
                <w:szCs w:val="19"/>
              </w:rPr>
              <w:t xml:space="preserve">frozen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dataclass</w:t>
            </w:r>
          </w:p>
        </w:tc>
        <w:tc>
          <w:tcPr>
            <w:tcW w:w="361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A3E1" w14:textId="77777777" w:rsidR="00DB3D31" w:rsidRDefault="00000000">
            <w:r>
              <w:rPr>
                <w:sz w:val="19"/>
                <w:szCs w:val="19"/>
              </w:rPr>
              <w:t xml:space="preserve">One activity row;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final_hours = base_hours × multiplier</w:t>
            </w:r>
          </w:p>
        </w:tc>
      </w:tr>
      <w:tr w:rsidR="00DB3D31" w14:paraId="63DCC31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DC82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ScopeChoice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1589" w14:textId="77777777" w:rsidR="00DB3D31" w:rsidRDefault="00000000"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calculator.py</w:t>
            </w:r>
          </w:p>
        </w:tc>
        <w:tc>
          <w:tcPr>
            <w:tcW w:w="1805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E5FD" w14:textId="77777777" w:rsidR="00DB3D31" w:rsidRDefault="00000000">
            <w:r>
              <w:rPr>
                <w:sz w:val="19"/>
                <w:szCs w:val="19"/>
              </w:rPr>
              <w:t xml:space="preserve">frozen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dataclass</w:t>
            </w:r>
          </w:p>
        </w:tc>
        <w:tc>
          <w:tcPr>
            <w:tcW w:w="3611" w:type="dxa"/>
            <w:tcBorders>
              <w:top w:val="single" w:sz="4" w:space="0" w:color="BFBFC8"/>
              <w:left w:val="single" w:sz="4" w:space="0" w:color="BFBFC8"/>
              <w:bottom w:val="single" w:sz="4" w:space="0" w:color="BFBFC8"/>
              <w:right w:val="single" w:sz="4" w:space="0" w:color="BFBF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DDC0" w14:textId="77777777" w:rsidR="00DB3D31" w:rsidRDefault="00000000">
            <w:r>
              <w:rPr>
                <w:sz w:val="19"/>
                <w:szCs w:val="19"/>
              </w:rPr>
              <w:t xml:space="preserve">One volume choice; </w:t>
            </w:r>
            <w:r>
              <w:rPr>
                <w:rFonts w:ascii="Consolas" w:eastAsia="Consolas" w:hAnsi="Consolas" w:cs="Consolas"/>
                <w:color w:val="4F2D7F"/>
                <w:sz w:val="19"/>
                <w:szCs w:val="19"/>
              </w:rPr>
              <w:t>direct = True</w:t>
            </w:r>
            <w:r>
              <w:rPr>
                <w:sz w:val="19"/>
                <w:szCs w:val="19"/>
              </w:rPr>
              <w:t xml:space="preserve"> means hours come straight from the band (Power BI pages)</w:t>
            </w:r>
          </w:p>
        </w:tc>
      </w:tr>
    </w:tbl>
    <w:p w14:paraId="27367B32" w14:textId="77777777" w:rsidR="00DB3D31" w:rsidRDefault="00DB3D31">
      <w:pPr>
        <w:spacing w:after="120"/>
      </w:pPr>
    </w:p>
    <w:p w14:paraId="7020EC1A" w14:textId="77777777" w:rsidR="00DB3D31" w:rsidRDefault="00000000">
      <w:pPr>
        <w:spacing w:after="140" w:line="300" w:lineRule="auto"/>
      </w:pPr>
      <w:r>
        <w:lastRenderedPageBreak/>
        <w:t>Result classes are frozen (read-only), so the screen can show a number but never change it by mistake.</w:t>
      </w:r>
    </w:p>
    <w:sectPr w:rsidR="00DB3D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73C80"/>
    <w:multiLevelType w:val="hybridMultilevel"/>
    <w:tmpl w:val="7DD6EB50"/>
    <w:lvl w:ilvl="0" w:tplc="E9029F86">
      <w:start w:val="1"/>
      <w:numFmt w:val="bullet"/>
      <w:lvlText w:val="●"/>
      <w:lvlJc w:val="left"/>
      <w:pPr>
        <w:ind w:left="720" w:hanging="360"/>
      </w:pPr>
    </w:lvl>
    <w:lvl w:ilvl="1" w:tplc="3E36FDDC">
      <w:start w:val="1"/>
      <w:numFmt w:val="bullet"/>
      <w:lvlText w:val="○"/>
      <w:lvlJc w:val="left"/>
      <w:pPr>
        <w:ind w:left="1440" w:hanging="360"/>
      </w:pPr>
    </w:lvl>
    <w:lvl w:ilvl="2" w:tplc="9AF63F16">
      <w:start w:val="1"/>
      <w:numFmt w:val="bullet"/>
      <w:lvlText w:val="■"/>
      <w:lvlJc w:val="left"/>
      <w:pPr>
        <w:ind w:left="2160" w:hanging="360"/>
      </w:pPr>
    </w:lvl>
    <w:lvl w:ilvl="3" w:tplc="AE965936">
      <w:start w:val="1"/>
      <w:numFmt w:val="bullet"/>
      <w:lvlText w:val="●"/>
      <w:lvlJc w:val="left"/>
      <w:pPr>
        <w:ind w:left="2880" w:hanging="360"/>
      </w:pPr>
    </w:lvl>
    <w:lvl w:ilvl="4" w:tplc="ED3E01E4">
      <w:start w:val="1"/>
      <w:numFmt w:val="bullet"/>
      <w:lvlText w:val="○"/>
      <w:lvlJc w:val="left"/>
      <w:pPr>
        <w:ind w:left="3600" w:hanging="360"/>
      </w:pPr>
    </w:lvl>
    <w:lvl w:ilvl="5" w:tplc="C75CBEEE">
      <w:start w:val="1"/>
      <w:numFmt w:val="bullet"/>
      <w:lvlText w:val="■"/>
      <w:lvlJc w:val="left"/>
      <w:pPr>
        <w:ind w:left="4320" w:hanging="360"/>
      </w:pPr>
    </w:lvl>
    <w:lvl w:ilvl="6" w:tplc="572A7610">
      <w:start w:val="1"/>
      <w:numFmt w:val="bullet"/>
      <w:lvlText w:val="●"/>
      <w:lvlJc w:val="left"/>
      <w:pPr>
        <w:ind w:left="5040" w:hanging="360"/>
      </w:pPr>
    </w:lvl>
    <w:lvl w:ilvl="7" w:tplc="D5EC4E32">
      <w:start w:val="1"/>
      <w:numFmt w:val="bullet"/>
      <w:lvlText w:val="●"/>
      <w:lvlJc w:val="left"/>
      <w:pPr>
        <w:ind w:left="5760" w:hanging="360"/>
      </w:pPr>
    </w:lvl>
    <w:lvl w:ilvl="8" w:tplc="3E7ED7B2">
      <w:start w:val="1"/>
      <w:numFmt w:val="bullet"/>
      <w:lvlText w:val="●"/>
      <w:lvlJc w:val="left"/>
      <w:pPr>
        <w:ind w:left="6480" w:hanging="360"/>
      </w:pPr>
    </w:lvl>
  </w:abstractNum>
  <w:num w:numId="1" w16cid:durableId="1437864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D31"/>
    <w:rsid w:val="00AF7481"/>
    <w:rsid w:val="00C01838"/>
    <w:rsid w:val="00DB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C222"/>
  <w15:docId w15:val="{7D654D67-6040-4009-B462-28C5DD8C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bhadouria</cp:lastModifiedBy>
  <cp:revision>2</cp:revision>
  <dcterms:created xsi:type="dcterms:W3CDTF">2026-09-28T18:36:00Z</dcterms:created>
  <dcterms:modified xsi:type="dcterms:W3CDTF">2026-09-28T18:39:00Z</dcterms:modified>
</cp:coreProperties>
</file>