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8CC694" w14:textId="77777777" w:rsidR="005B663D" w:rsidRPr="005B663D" w:rsidRDefault="005B663D" w:rsidP="005B663D">
      <w:p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sz w:val="24"/>
          <w:szCs w:val="24"/>
          <w:lang w:eastAsia="en-IN"/>
        </w:rPr>
        <w:t>Here are some meaningful insights and inferences from the correlation heatmap you shared:</w:t>
      </w:r>
    </w:p>
    <w:p w14:paraId="60AACAF8" w14:textId="77777777" w:rsidR="005B663D" w:rsidRPr="005B663D" w:rsidRDefault="005B663D" w:rsidP="005B66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Strong Positive Correlation between Total Cost and Total Projects Done</w:t>
      </w:r>
    </w:p>
    <w:p w14:paraId="13398212" w14:textId="77777777" w:rsidR="005B663D" w:rsidRPr="005B663D" w:rsidRDefault="005B663D" w:rsidP="005B663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sz w:val="24"/>
          <w:szCs w:val="24"/>
          <w:lang w:eastAsia="en-IN"/>
        </w:rPr>
        <w:t>The correlation coefficient of 0.96 indicates that as the number of projects increases, the total cost increases proportionally. This suggests that project costs scale directly with the number of projects undertaken.</w:t>
      </w:r>
    </w:p>
    <w:p w14:paraId="203FB2F9" w14:textId="77777777" w:rsidR="005B663D" w:rsidRPr="005B663D" w:rsidRDefault="005B663D" w:rsidP="005B66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Moderate Correlation between Total Cost and No. of Mandays Generated</w:t>
      </w:r>
    </w:p>
    <w:p w14:paraId="46C1CA68" w14:textId="77777777" w:rsidR="005B663D" w:rsidRPr="005B663D" w:rsidRDefault="005B663D" w:rsidP="005B663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sz w:val="24"/>
          <w:szCs w:val="24"/>
          <w:lang w:eastAsia="en-IN"/>
        </w:rPr>
        <w:t>The correlation coefficient of 0.51 shows a moderate relationship between total costs and mandays generated. This implies that higher project costs somewhat lead to more employment opportunities (measured in mandays), but other factors might also influence employment generation.</w:t>
      </w:r>
    </w:p>
    <w:p w14:paraId="137ECA5B" w14:textId="77777777" w:rsidR="005B663D" w:rsidRPr="005B663D" w:rsidRDefault="005B663D" w:rsidP="005B66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Low Correlation between Total Cost and Total Farmers Benefitted</w:t>
      </w:r>
    </w:p>
    <w:p w14:paraId="0225BEFB" w14:textId="77777777" w:rsidR="005B663D" w:rsidRPr="005B663D" w:rsidRDefault="005B663D" w:rsidP="005B663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sz w:val="24"/>
          <w:szCs w:val="24"/>
          <w:lang w:eastAsia="en-IN"/>
        </w:rPr>
        <w:t>The correlation coefficient of 0.29 suggests a weak relationship between total costs and farmers benefitted. It indicates that spending more does not necessarily result in significantly better outcomes for farmers.</w:t>
      </w:r>
    </w:p>
    <w:p w14:paraId="7D1C6651" w14:textId="77777777" w:rsidR="005B663D" w:rsidRPr="005B663D" w:rsidRDefault="005B663D" w:rsidP="005B66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Moderate Positive Correlation between No. of Mandays Generated and Total Farmers Benefitted</w:t>
      </w:r>
    </w:p>
    <w:p w14:paraId="458E280A" w14:textId="77777777" w:rsidR="005B663D" w:rsidRPr="005B663D" w:rsidRDefault="005B663D" w:rsidP="005B663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sz w:val="24"/>
          <w:szCs w:val="24"/>
          <w:lang w:eastAsia="en-IN"/>
        </w:rPr>
        <w:t>A correlation of 0.58 shows that generating more employment (in terms of mandays) positively impacts the number of farmers benefitted. This suggests that labor-intensive projects tend to involve and benefit more farmers.</w:t>
      </w:r>
    </w:p>
    <w:p w14:paraId="79A2E6B7" w14:textId="77777777" w:rsidR="005B663D" w:rsidRPr="005B663D" w:rsidRDefault="005B663D" w:rsidP="005B66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Strong Correlation between Total Projects Done and Total Cost</w:t>
      </w:r>
    </w:p>
    <w:p w14:paraId="7979E793" w14:textId="77777777" w:rsidR="005B663D" w:rsidRPr="005B663D" w:rsidRDefault="005B663D" w:rsidP="005B663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sz w:val="24"/>
          <w:szCs w:val="24"/>
          <w:lang w:eastAsia="en-IN"/>
        </w:rPr>
        <w:t>The correlation of 1.0 between these two variables emphasizes their direct proportionality. It also confirms the budgeting and planning consistency across projects.</w:t>
      </w:r>
    </w:p>
    <w:p w14:paraId="54B5DE39" w14:textId="77777777" w:rsidR="005B663D" w:rsidRPr="005B663D" w:rsidRDefault="005B663D" w:rsidP="005B66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Low Correlation between Total Projects Done and Farmers Benefitted</w:t>
      </w:r>
    </w:p>
    <w:p w14:paraId="601B193B" w14:textId="77777777" w:rsidR="005B663D" w:rsidRPr="005B663D" w:rsidRDefault="005B663D" w:rsidP="005B663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sz w:val="24"/>
          <w:szCs w:val="24"/>
          <w:lang w:eastAsia="en-IN"/>
        </w:rPr>
        <w:t>The correlation coefficient of 0.25 indicates that an increased number of projects does not strongly relate to the number of farmers benefitted. This may point to inefficiencies or misalignment in project goals.</w:t>
      </w:r>
    </w:p>
    <w:p w14:paraId="0AA3D530" w14:textId="77777777" w:rsidR="005B663D" w:rsidRPr="005B663D" w:rsidRDefault="005B663D" w:rsidP="005B66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Moderate Correlation between No. of Mandays Generated and Total Projects Done</w:t>
      </w:r>
    </w:p>
    <w:p w14:paraId="4A36435E" w14:textId="77777777" w:rsidR="005B663D" w:rsidRPr="005B663D" w:rsidRDefault="005B663D" w:rsidP="005B663D">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sz w:val="24"/>
          <w:szCs w:val="24"/>
          <w:lang w:eastAsia="en-IN"/>
        </w:rPr>
        <w:t>A correlation of 0.40 suggests that more projects lead to more employment generation, but the increase in mandays is not directly proportional to the number of projects.</w:t>
      </w:r>
    </w:p>
    <w:p w14:paraId="1EC33814" w14:textId="77777777" w:rsidR="005B663D" w:rsidRPr="005B663D" w:rsidRDefault="005B663D" w:rsidP="005B66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B663D">
        <w:rPr>
          <w:rFonts w:ascii="Times New Roman" w:eastAsia="Times New Roman" w:hAnsi="Times New Roman" w:cs="Times New Roman"/>
          <w:b/>
          <w:bCs/>
          <w:sz w:val="27"/>
          <w:szCs w:val="27"/>
          <w:lang w:eastAsia="en-IN"/>
        </w:rPr>
        <w:t>Inferences:</w:t>
      </w:r>
    </w:p>
    <w:p w14:paraId="424B2351" w14:textId="77777777" w:rsidR="005B663D" w:rsidRPr="005B663D" w:rsidRDefault="005B663D" w:rsidP="005B66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Efficient Allocation:</w:t>
      </w:r>
      <w:r w:rsidRPr="005B663D">
        <w:rPr>
          <w:rFonts w:ascii="Times New Roman" w:eastAsia="Times New Roman" w:hAnsi="Times New Roman" w:cs="Times New Roman"/>
          <w:sz w:val="24"/>
          <w:szCs w:val="24"/>
          <w:lang w:eastAsia="en-IN"/>
        </w:rPr>
        <w:t xml:space="preserve"> Despite high spending and multiple projects, the weak correlation between costs and farmers benefitted indicates potential inefficiencies in fund allocation or project design.</w:t>
      </w:r>
    </w:p>
    <w:p w14:paraId="5796C246" w14:textId="77777777" w:rsidR="005B663D" w:rsidRPr="005B663D" w:rsidRDefault="005B663D" w:rsidP="005B66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Focus on Labor-Intensive Projects:</w:t>
      </w:r>
      <w:r w:rsidRPr="005B663D">
        <w:rPr>
          <w:rFonts w:ascii="Times New Roman" w:eastAsia="Times New Roman" w:hAnsi="Times New Roman" w:cs="Times New Roman"/>
          <w:sz w:val="24"/>
          <w:szCs w:val="24"/>
          <w:lang w:eastAsia="en-IN"/>
        </w:rPr>
        <w:t xml:space="preserve"> The moderate correlation between mandays and farmers benefitted suggests that labor-intensive projects yield better outcomes for farmers and could be prioritized for community benefits.</w:t>
      </w:r>
    </w:p>
    <w:p w14:paraId="4DA7EE31" w14:textId="77777777" w:rsidR="005B663D" w:rsidRPr="005B663D" w:rsidRDefault="005B663D" w:rsidP="005B66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Need for Evaluation:</w:t>
      </w:r>
      <w:r w:rsidRPr="005B663D">
        <w:rPr>
          <w:rFonts w:ascii="Times New Roman" w:eastAsia="Times New Roman" w:hAnsi="Times New Roman" w:cs="Times New Roman"/>
          <w:sz w:val="24"/>
          <w:szCs w:val="24"/>
          <w:lang w:eastAsia="en-IN"/>
        </w:rPr>
        <w:t xml:space="preserve"> The low correlation between costs and farmers benefitted highlights a need to assess project outcomes and ensure that investments translate into tangible benefits for farmers.</w:t>
      </w:r>
    </w:p>
    <w:p w14:paraId="3E69A3D2" w14:textId="77777777" w:rsidR="005B663D" w:rsidRPr="005B663D" w:rsidRDefault="005B663D" w:rsidP="005B66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b/>
          <w:bCs/>
          <w:sz w:val="24"/>
          <w:szCs w:val="24"/>
          <w:lang w:eastAsia="en-IN"/>
        </w:rPr>
        <w:t>Scaling Benefits:</w:t>
      </w:r>
      <w:r w:rsidRPr="005B663D">
        <w:rPr>
          <w:rFonts w:ascii="Times New Roman" w:eastAsia="Times New Roman" w:hAnsi="Times New Roman" w:cs="Times New Roman"/>
          <w:sz w:val="24"/>
          <w:szCs w:val="24"/>
          <w:lang w:eastAsia="en-IN"/>
        </w:rPr>
        <w:t xml:space="preserve"> Projects that generate more mandays show better benefits for farmers, suggesting a focus on employment-intensive planning could optimize social impact.</w:t>
      </w:r>
    </w:p>
    <w:p w14:paraId="75BE76D8" w14:textId="77777777" w:rsidR="005B663D" w:rsidRPr="005B663D" w:rsidRDefault="005B663D" w:rsidP="005B663D">
      <w:pPr>
        <w:spacing w:before="100" w:beforeAutospacing="1" w:after="100" w:afterAutospacing="1" w:line="240" w:lineRule="auto"/>
        <w:rPr>
          <w:rFonts w:ascii="Times New Roman" w:eastAsia="Times New Roman" w:hAnsi="Times New Roman" w:cs="Times New Roman"/>
          <w:sz w:val="24"/>
          <w:szCs w:val="24"/>
          <w:lang w:eastAsia="en-IN"/>
        </w:rPr>
      </w:pPr>
      <w:r w:rsidRPr="005B663D">
        <w:rPr>
          <w:rFonts w:ascii="Times New Roman" w:eastAsia="Times New Roman" w:hAnsi="Times New Roman" w:cs="Times New Roman"/>
          <w:sz w:val="24"/>
          <w:szCs w:val="24"/>
          <w:lang w:eastAsia="en-IN"/>
        </w:rPr>
        <w:lastRenderedPageBreak/>
        <w:t>Let me know if you'd like a deeper analysis or suggestions for improving your dataset or visualization!</w:t>
      </w:r>
    </w:p>
    <w:p w14:paraId="368CA0C8" w14:textId="77777777" w:rsidR="00A97DA6" w:rsidRDefault="00A97DA6">
      <w:bookmarkStart w:id="0" w:name="_GoBack"/>
      <w:bookmarkEnd w:id="0"/>
    </w:p>
    <w:sectPr w:rsidR="00A97D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4130B5"/>
    <w:multiLevelType w:val="multilevel"/>
    <w:tmpl w:val="773E0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903694"/>
    <w:multiLevelType w:val="multilevel"/>
    <w:tmpl w:val="094C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BD6"/>
    <w:rsid w:val="00005BD6"/>
    <w:rsid w:val="00157E48"/>
    <w:rsid w:val="005B663D"/>
    <w:rsid w:val="00A97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23A6E0-4ECD-440A-AD4C-B688DB1D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B663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663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B663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66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354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Singh Yadav</dc:creator>
  <cp:keywords/>
  <dc:description/>
  <cp:lastModifiedBy>Akhilesh Singh Yadav</cp:lastModifiedBy>
  <cp:revision>2</cp:revision>
  <dcterms:created xsi:type="dcterms:W3CDTF">2025-02-06T00:25:00Z</dcterms:created>
  <dcterms:modified xsi:type="dcterms:W3CDTF">2025-02-06T00:25:00Z</dcterms:modified>
</cp:coreProperties>
</file>