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89"/>
        </w:rPr>
        <w:t>Siddhi</w:t>
      </w:r>
    </w:p>
    <w:p>
      <w:r>
        <w:rPr>
          <w:i/>
          <w:color w:val="5F5E5A"/>
          <w:sz w:val="26"/>
        </w:rPr>
        <w:t>Team Handbook — outbreak early warning for mass gatherings</w:t>
      </w:r>
    </w:p>
    <w:p>
      <w:r>
        <w:rPr>
          <w:b w:val="0"/>
          <w:i w:val="0"/>
          <w:sz w:val="22"/>
        </w:rPr>
        <w:t>Everything about this project, in simple words, with the mathematics written properly. If you read only one document, read this one.</w:t>
      </w:r>
    </w:p>
    <w:p>
      <w:r>
        <w:rPr>
          <w:color w:val="1D4E89"/>
          <w:sz w:val="20"/>
        </w:rPr>
        <w:t>Live at health.akhileshnagargoje.in</w:t>
      </w:r>
    </w:p>
    <w:p>
      <w:r>
        <w:br w:type="page"/>
      </w:r>
    </w:p>
    <w:p>
      <w:pPr>
        <w:pStyle w:val="Heading1"/>
      </w:pPr>
      <w:r>
        <w:rPr>
          <w:rFonts w:ascii="Calibri" w:hAnsi="Calibri"/>
          <w:color w:val="1D4E89"/>
        </w:rPr>
        <w:t>Contents</w:t>
      </w:r>
    </w:p>
    <w:p>
      <w:r>
        <w:t>1.  What Siddhi is</w:t>
      </w:r>
    </w:p>
    <w:p>
      <w:r>
        <w:t>2.  The problem we solve</w:t>
      </w:r>
    </w:p>
    <w:p>
      <w:r>
        <w:t>3.  How it works — six steps</w:t>
      </w:r>
    </w:p>
    <w:p>
      <w:r>
        <w:t>4.  Who uses it</w:t>
      </w:r>
    </w:p>
    <w:p>
      <w:r>
        <w:t>5.  The technology, explained simply</w:t>
      </w:r>
    </w:p>
    <w:p>
      <w:r>
        <w:t>6.  The mathematics</w:t>
      </w:r>
    </w:p>
    <w:p>
      <w:r>
        <w:t>7.  Why we alert at three</w:t>
      </w:r>
    </w:p>
    <w:p>
      <w:r>
        <w:t>8.  How we know it works — the harness</w:t>
      </w:r>
    </w:p>
    <w:p>
      <w:r>
        <w:t>9.  What is built and what is not</w:t>
      </w:r>
    </w:p>
    <w:p>
      <w:r>
        <w:t>10.  Running the demo</w:t>
      </w:r>
    </w:p>
    <w:p>
      <w:r>
        <w:t>11.  Questions people will ask</w:t>
      </w:r>
    </w:p>
    <w:p>
      <w:r>
        <w:t>12.  Symbols and words to know</w:t>
      </w:r>
    </w:p>
    <w:p>
      <w:r>
        <w:t>13.  Where everything lives</w:t>
      </w:r>
    </w:p>
    <w:p>
      <w:r>
        <w:br w:type="page"/>
      </w:r>
    </w:p>
    <w:p>
      <w:pPr>
        <w:pStyle w:val="Heading1"/>
      </w:pPr>
      <w:r>
        <w:rPr>
          <w:rFonts w:ascii="Calibri" w:hAnsi="Calibri"/>
          <w:color w:val="1D4E89"/>
        </w:rPr>
        <w:t>1. What Siddhi is</w:t>
      </w:r>
    </w:p>
    <w:p>
      <w:r>
        <w:rPr>
          <w:b w:val="0"/>
          <w:i w:val="0"/>
          <w:sz w:val="22"/>
        </w:rPr>
        <w:t>A system that spots disease outbreaks at big festivals before they spread.</w:t>
      </w:r>
    </w:p>
    <w:p>
      <w:r>
        <w:rPr>
          <w:b w:val="0"/>
          <w:i w:val="0"/>
          <w:sz w:val="22"/>
        </w:rPr>
        <w:t>At the Kumbh Mela, millions of people live in a temporary tent city for weeks. Dozens of small clinics treat them. Siddhi watches all those clinics at once, notices when one area gets unusually sick, and sends a crew to fix the cause.</w:t>
      </w:r>
    </w:p>
    <w:p>
      <w:pPr>
        <w:pStyle w:val="Heading1"/>
      </w:pPr>
      <w:r>
        <w:rPr>
          <w:rFonts w:ascii="Calibri" w:hAnsi="Calibri"/>
          <w:color w:val="1D4E89"/>
        </w:rPr>
        <w:t>2. The problem we solve</w:t>
      </w:r>
    </w:p>
    <w:p>
      <w:pPr>
        <w:pStyle w:val="Heading2"/>
      </w:pPr>
      <w:r>
        <w:rPr>
          <w:rFonts w:ascii="Calibri" w:hAnsi="Calibri"/>
          <w:color w:val="1D4E89"/>
        </w:rPr>
        <w:t>What happens today</w:t>
      </w:r>
    </w:p>
    <w:p>
      <w:r>
        <w:rPr>
          <w:b w:val="0"/>
          <w:i w:val="0"/>
          <w:sz w:val="22"/>
        </w:rPr>
        <w:t>Imagine fourteen people drink from one cracked water pipe and fall ill.</w:t>
      </w:r>
    </w:p>
    <w:p>
      <w:r>
        <w:rPr>
          <w:b w:val="0"/>
          <w:i w:val="0"/>
          <w:sz w:val="22"/>
        </w:rPr>
        <w:t>They do not all go to the same clinic. They go to four different clinics, at different times of day.</w:t>
      </w:r>
    </w:p>
    <w:p>
      <w:pPr>
        <w:pStyle w:val="ListBullet"/>
      </w:pPr>
      <w:r>
        <w:t>Doctor A sees 3 patients — a normal day</w:t>
      </w:r>
    </w:p>
    <w:p>
      <w:pPr>
        <w:pStyle w:val="ListBullet"/>
      </w:pPr>
      <w:r>
        <w:t>Doctor B sees 4 patients — a normal day</w:t>
      </w:r>
    </w:p>
    <w:p>
      <w:pPr>
        <w:pStyle w:val="ListBullet"/>
      </w:pPr>
      <w:r>
        <w:t>Doctor C sees 5 patients — a normal day</w:t>
      </w:r>
    </w:p>
    <w:p>
      <w:pPr>
        <w:pStyle w:val="ListBullet"/>
      </w:pPr>
      <w:r>
        <w:t>Doctor D sees 2 patients — a normal day</w:t>
      </w:r>
    </w:p>
    <w:p>
      <w:r>
        <w:rPr>
          <w:b/>
          <w:i w:val="0"/>
          <w:sz w:val="22"/>
        </w:rPr>
        <w:t>Nobody ever sees the number fourteen. It does not exist anywhere. It is sitting in four separate registers that get added up weeks later.</w:t>
      </w:r>
    </w:p>
    <w:p>
      <w:r>
        <w:rPr>
          <w:b w:val="0"/>
          <w:i w:val="0"/>
          <w:sz w:val="22"/>
        </w:rPr>
        <w:t>Nobody made a mistake. Nobody was lazy. The pattern was simply invisible. By day four there are hundreds of cases, and infected pilgrims have already taken trains home to dozens of districts.</w:t>
      </w:r>
    </w:p>
    <w:p>
      <w:pPr>
        <w:pStyle w:val="Heading2"/>
      </w:pPr>
      <w:r>
        <w:rPr>
          <w:rFonts w:ascii="Calibri" w:hAnsi="Calibri"/>
          <w:color w:val="1D4E89"/>
        </w:rPr>
        <w:t>The problem in one line</w:t>
      </w:r>
    </w:p>
    <w:p>
      <w:r>
        <w:rPr>
          <w:b/>
          <w:i w:val="0"/>
          <w:sz w:val="24"/>
        </w:rPr>
        <w:t>The data is collected. It just never reaches a decision-maker in time.</w:t>
      </w:r>
    </w:p>
    <w:p>
      <w:pPr>
        <w:pStyle w:val="Heading2"/>
      </w:pPr>
      <w:r>
        <w:rPr>
          <w:rFonts w:ascii="Calibri" w:hAnsi="Calibri"/>
          <w:color w:val="1D4E89"/>
        </w:rPr>
        <w:t>Why this matters</w:t>
      </w:r>
    </w:p>
    <w:p>
      <w:r>
        <w:rPr>
          <w:b w:val="0"/>
          <w:i w:val="0"/>
          <w:sz w:val="22"/>
        </w:rPr>
        <w:t>In 2015, Harvard ran a project called Jana Swasthya at this exact festival. They proved health workers will enter data — thousands of patient visits logged on tablets on day one alone.</w:t>
      </w:r>
    </w:p>
    <w:p>
      <w:r>
        <w:rPr>
          <w:b w:val="0"/>
          <w:i w:val="0"/>
          <w:sz w:val="22"/>
        </w:rPr>
        <w:t>But that system only drew charts. No automatic detection, no alerts, nobody assigned to respond. Its own data showed antibiotics being given in up to 31% of visits — a real problem it recorded faithfully and never acted on.</w:t>
      </w:r>
    </w:p>
    <w:p>
      <w:r>
        <w:rPr>
          <w:b/>
          <w:i w:val="0"/>
          <w:sz w:val="22"/>
        </w:rPr>
        <w:t>Siddhi is everything that should happen in the ten minutes after the data is entered.</w:t>
      </w:r>
    </w:p>
    <w:p>
      <w:pPr>
        <w:pStyle w:val="Heading1"/>
      </w:pPr>
      <w:r>
        <w:rPr>
          <w:rFonts w:ascii="Calibri" w:hAnsi="Calibri"/>
          <w:color w:val="1D4E89"/>
        </w:rPr>
        <w:t>3. How it works — six steps</w:t>
      </w:r>
    </w:p>
    <w:p>
      <w:pPr>
        <w:pStyle w:val="Heading2"/>
      </w:pPr>
      <w:r>
        <w:rPr>
          <w:rFonts w:ascii="Calibri" w:hAnsi="Calibri"/>
          <w:color w:val="1D4E89"/>
        </w:rPr>
        <w:t>Step 1 — A doctor records a patient (ten seconds)</w:t>
      </w:r>
    </w:p>
    <w:p>
      <w:r>
        <w:rPr>
          <w:b w:val="0"/>
          <w:i w:val="0"/>
          <w:sz w:val="22"/>
        </w:rPr>
        <w:t>Taps on a phone: age, sex, symptoms, illness, medicine given. No typing.</w:t>
      </w:r>
    </w:p>
    <w:p>
      <w:r>
        <w:rPr>
          <w:b w:val="0"/>
          <w:i w:val="0"/>
          <w:sz w:val="22"/>
        </w:rPr>
        <w:t>Works with no internet. The record saves on the phone first and uploads itself when signal returns. At a festival with millions of people the mobile network is jammed, so this is essential, not optional.</w:t>
      </w:r>
    </w:p>
    <w:p>
      <w:pPr>
        <w:pStyle w:val="Heading2"/>
      </w:pPr>
      <w:r>
        <w:rPr>
          <w:rFonts w:ascii="Calibri" w:hAnsi="Calibri"/>
          <w:color w:val="1D4E89"/>
        </w:rPr>
        <w:t>Step 2 — All clinics feed one live map</w:t>
      </w:r>
    </w:p>
    <w:p>
      <w:r>
        <w:rPr>
          <w:b w:val="0"/>
          <w:i w:val="0"/>
          <w:sz w:val="22"/>
        </w:rPr>
        <w:t>Every clinic writes to the same place, so for the first time someone can see the whole festival at once: twelve areas, coloured by how busy they are, updating live.</w:t>
      </w:r>
    </w:p>
    <w:p>
      <w:r>
        <w:rPr>
          <w:b w:val="0"/>
          <w:i/>
          <w:sz w:val="22"/>
        </w:rPr>
        <w:t>A clinic that stops sending data turns grey, not green. Silence must never look like safety.</w:t>
      </w:r>
    </w:p>
    <w:p>
      <w:pPr>
        <w:pStyle w:val="Heading2"/>
      </w:pPr>
      <w:r>
        <w:rPr>
          <w:rFonts w:ascii="Calibri" w:hAnsi="Calibri"/>
          <w:color w:val="1D4E89"/>
        </w:rPr>
        <w:t>Step 3 — The computer checks every five minutes</w:t>
      </w:r>
    </w:p>
    <w:p>
      <w:r>
        <w:rPr>
          <w:b w:val="0"/>
          <w:i w:val="0"/>
          <w:sz w:val="22"/>
        </w:rPr>
        <w:t>For each area and each illness, it compares now against normal. The mathematics is in section 6.</w:t>
      </w:r>
    </w:p>
    <w:p>
      <w:pPr>
        <w:pStyle w:val="Heading2"/>
      </w:pPr>
      <w:r>
        <w:rPr>
          <w:rFonts w:ascii="Calibri" w:hAnsi="Calibri"/>
          <w:color w:val="1D4E89"/>
        </w:rPr>
        <w:t>Step 4 — If something is wrong, it raises an alert</w:t>
      </w:r>
    </w:p>
    <w:p>
      <w:r>
        <w:rPr>
          <w:b w:val="0"/>
          <w:i w:val="0"/>
          <w:sz w:val="22"/>
        </w:rPr>
        <w:t>The alert shows its own working: Sector 5, diarrhoea, 43 cases against 9 expected, 11 standard deviations above normal, from four different clinics, with the water points in that sector listed. An officer can look at that and argue with it. That matters.</w:t>
      </w:r>
    </w:p>
    <w:p>
      <w:pPr>
        <w:pStyle w:val="Heading2"/>
      </w:pPr>
      <w:r>
        <w:rPr>
          <w:rFonts w:ascii="Calibri" w:hAnsi="Calibri"/>
          <w:color w:val="1D4E89"/>
        </w:rPr>
        <w:t>Step 5 — The alert becomes somebody’s job</w:t>
      </w:r>
    </w:p>
    <w:p>
      <w:r>
        <w:rPr>
          <w:b w:val="0"/>
          <w:i w:val="0"/>
          <w:sz w:val="22"/>
        </w:rPr>
        <w:t>The officer taps Assign. A crew’s phone buzzes. They acknowledge it (a clock starts), go and check, then resolve it with one line about what they found.</w:t>
      </w:r>
    </w:p>
    <w:p>
      <w:r>
        <w:rPr>
          <w:b/>
          <w:i w:val="0"/>
          <w:sz w:val="22"/>
        </w:rPr>
        <w:t>This step is what makes it a response system instead of a dashboard. It is also where every other project stops.</w:t>
      </w:r>
    </w:p>
    <w:p>
      <w:pPr>
        <w:pStyle w:val="Heading2"/>
      </w:pPr>
      <w:r>
        <w:rPr>
          <w:rFonts w:ascii="Calibri" w:hAnsi="Calibri"/>
          <w:color w:val="1D4E89"/>
        </w:rPr>
        <w:t>Step 6 — The finding follows the patient home</w:t>
      </w:r>
    </w:p>
    <w:p>
      <w:r>
        <w:rPr>
          <w:b w:val="0"/>
          <w:i w:val="0"/>
          <w:sz w:val="22"/>
        </w:rPr>
        <w:t>A patient with high blood pressure, high sugar or TB signs leaves with a printed card carrying a QR code. Their village doctor scans it and sees the record. No app, no login, works on any phone.</w:t>
      </w:r>
    </w:p>
    <w:p>
      <w:pPr>
        <w:pStyle w:val="Heading1"/>
      </w:pPr>
      <w:r>
        <w:rPr>
          <w:rFonts w:ascii="Calibri" w:hAnsi="Calibri"/>
          <w:color w:val="1D4E89"/>
        </w:rPr>
        <w:t>4. Who uses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Person</w:t>
            </w:r>
          </w:p>
        </w:tc>
        <w:tc>
          <w:tcPr>
            <w:tcW w:type="dxa" w:w="2016"/>
          </w:tcPr>
          <w:p>
            <w:r>
              <w:rPr>
                <w:b/>
                <w:sz w:val="20"/>
              </w:rPr>
              <w:t>Device</w:t>
            </w:r>
          </w:p>
        </w:tc>
        <w:tc>
          <w:tcPr>
            <w:tcW w:type="dxa" w:w="3744"/>
          </w:tcPr>
          <w:p>
            <w:r>
              <w:rPr>
                <w:b/>
                <w:sz w:val="20"/>
              </w:rPr>
              <w:t>What they see</w:t>
            </w:r>
          </w:p>
        </w:tc>
        <w:tc>
          <w:tcPr>
            <w:tcW w:type="dxa" w:w="1152"/>
          </w:tcPr>
          <w:p>
            <w:r>
              <w:rPr>
                <w:b/>
                <w:sz w:val="20"/>
              </w:rPr>
              <w:t>Demo PIN</w:t>
            </w:r>
          </w:p>
        </w:tc>
      </w:tr>
      <w:tr>
        <w:tc>
          <w:tcPr>
            <w:tcW w:type="dxa" w:w="2160"/>
          </w:tcPr>
          <w:p>
            <w:r>
              <w:rPr>
                <w:sz w:val="20"/>
              </w:rPr>
              <w:t>Doctor or nurse</w:t>
            </w:r>
          </w:p>
        </w:tc>
        <w:tc>
          <w:tcPr>
            <w:tcW w:type="dxa" w:w="2016"/>
          </w:tcPr>
          <w:p>
            <w:r>
              <w:rPr>
                <w:sz w:val="20"/>
              </w:rPr>
              <w:t>Phone or tablet</w:t>
            </w:r>
          </w:p>
        </w:tc>
        <w:tc>
          <w:tcPr>
            <w:tcW w:type="dxa" w:w="3744"/>
          </w:tcPr>
          <w:p>
            <w:r>
              <w:rPr>
                <w:sz w:val="20"/>
              </w:rPr>
              <w:t>One screen: the patient form</w:t>
            </w:r>
          </w:p>
        </w:tc>
        <w:tc>
          <w:tcPr>
            <w:tcW w:type="dxa" w:w="1152"/>
          </w:tcPr>
          <w:p>
            <w:r>
              <w:rPr>
                <w:sz w:val="20"/>
              </w:rPr>
              <w:t>1111</w:t>
            </w:r>
          </w:p>
        </w:tc>
      </w:tr>
      <w:tr>
        <w:tc>
          <w:tcPr>
            <w:tcW w:type="dxa" w:w="2160"/>
          </w:tcPr>
          <w:p>
            <w:r>
              <w:rPr>
                <w:sz w:val="20"/>
              </w:rPr>
              <w:t>Health officer</w:t>
            </w:r>
          </w:p>
        </w:tc>
        <w:tc>
          <w:tcPr>
            <w:tcW w:type="dxa" w:w="2016"/>
          </w:tcPr>
          <w:p>
            <w:r>
              <w:rPr>
                <w:sz w:val="20"/>
              </w:rPr>
              <w:t>Computer</w:t>
            </w:r>
          </w:p>
        </w:tc>
        <w:tc>
          <w:tcPr>
            <w:tcW w:type="dxa" w:w="3744"/>
          </w:tcPr>
          <w:p>
            <w:r>
              <w:rPr>
                <w:sz w:val="20"/>
              </w:rPr>
              <w:t>The map, alerts, assign button</w:t>
            </w:r>
          </w:p>
        </w:tc>
        <w:tc>
          <w:tcPr>
            <w:tcW w:type="dxa" w:w="1152"/>
          </w:tcPr>
          <w:p>
            <w:r>
              <w:rPr>
                <w:sz w:val="20"/>
              </w:rPr>
              <w:t>none</w:t>
            </w:r>
          </w:p>
        </w:tc>
      </w:tr>
      <w:tr>
        <w:tc>
          <w:tcPr>
            <w:tcW w:type="dxa" w:w="2160"/>
          </w:tcPr>
          <w:p>
            <w:r>
              <w:rPr>
                <w:sz w:val="20"/>
              </w:rPr>
              <w:t>Field crew</w:t>
            </w:r>
          </w:p>
        </w:tc>
        <w:tc>
          <w:tcPr>
            <w:tcW w:type="dxa" w:w="2016"/>
          </w:tcPr>
          <w:p>
            <w:r>
              <w:rPr>
                <w:sz w:val="20"/>
              </w:rPr>
              <w:t>Phone</w:t>
            </w:r>
          </w:p>
        </w:tc>
        <w:tc>
          <w:tcPr>
            <w:tcW w:type="dxa" w:w="3744"/>
          </w:tcPr>
          <w:p>
            <w:r>
              <w:rPr>
                <w:sz w:val="20"/>
              </w:rPr>
              <w:t>A list of jobs — accept, resolve</w:t>
            </w:r>
          </w:p>
        </w:tc>
        <w:tc>
          <w:tcPr>
            <w:tcW w:type="dxa" w:w="1152"/>
          </w:tcPr>
          <w:p>
            <w:r>
              <w:rPr>
                <w:sz w:val="20"/>
              </w:rPr>
              <w:t>3333</w:t>
            </w:r>
          </w:p>
        </w:tc>
      </w:tr>
    </w:tbl>
    <w:p/>
    <w:p>
      <w:r>
        <w:rPr>
          <w:b/>
          <w:i w:val="0"/>
          <w:sz w:val="22"/>
        </w:rPr>
        <w:t>Pilgrims never log in. They only receive a printed card.</w:t>
      </w:r>
    </w:p>
    <w:p>
      <w:pPr>
        <w:pStyle w:val="Heading1"/>
      </w:pPr>
      <w:r>
        <w:rPr>
          <w:rFonts w:ascii="Calibri" w:hAnsi="Calibri"/>
          <w:color w:val="1D4E89"/>
        </w:rPr>
        <w:t>5. The technology, explained simply</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sz w:val="20"/>
              </w:rPr>
              <w:t>Piece</w:t>
            </w:r>
          </w:p>
        </w:tc>
        <w:tc>
          <w:tcPr>
            <w:tcW w:type="dxa" w:w="3024"/>
          </w:tcPr>
          <w:p>
            <w:r>
              <w:rPr>
                <w:b/>
                <w:sz w:val="20"/>
              </w:rPr>
              <w:t>What it is</w:t>
            </w:r>
          </w:p>
        </w:tc>
        <w:tc>
          <w:tcPr>
            <w:tcW w:type="dxa" w:w="3888"/>
          </w:tcPr>
          <w:p>
            <w:r>
              <w:rPr>
                <w:b/>
                <w:sz w:val="20"/>
              </w:rPr>
              <w:t>What it does here</w:t>
            </w:r>
          </w:p>
        </w:tc>
      </w:tr>
      <w:tr>
        <w:tc>
          <w:tcPr>
            <w:tcW w:type="dxa" w:w="2160"/>
          </w:tcPr>
          <w:p>
            <w:r>
              <w:rPr>
                <w:sz w:val="20"/>
              </w:rPr>
              <w:t>React</w:t>
            </w:r>
          </w:p>
        </w:tc>
        <w:tc>
          <w:tcPr>
            <w:tcW w:type="dxa" w:w="3024"/>
          </w:tcPr>
          <w:p>
            <w:r>
              <w:rPr>
                <w:sz w:val="20"/>
              </w:rPr>
              <w:t>a way of building web pages</w:t>
            </w:r>
          </w:p>
        </w:tc>
        <w:tc>
          <w:tcPr>
            <w:tcW w:type="dxa" w:w="3888"/>
          </w:tcPr>
          <w:p>
            <w:r>
              <w:rPr>
                <w:sz w:val="20"/>
              </w:rPr>
              <w:t>all three screens</w:t>
            </w:r>
          </w:p>
        </w:tc>
      </w:tr>
      <w:tr>
        <w:tc>
          <w:tcPr>
            <w:tcW w:type="dxa" w:w="2160"/>
          </w:tcPr>
          <w:p>
            <w:r>
              <w:rPr>
                <w:sz w:val="20"/>
              </w:rPr>
              <w:t>Supabase</w:t>
            </w:r>
          </w:p>
        </w:tc>
        <w:tc>
          <w:tcPr>
            <w:tcW w:type="dxa" w:w="3024"/>
          </w:tcPr>
          <w:p>
            <w:r>
              <w:rPr>
                <w:sz w:val="20"/>
              </w:rPr>
              <w:t>a database in the cloud</w:t>
            </w:r>
          </w:p>
        </w:tc>
        <w:tc>
          <w:tcPr>
            <w:tcW w:type="dxa" w:w="3888"/>
          </w:tcPr>
          <w:p>
            <w:r>
              <w:rPr>
                <w:sz w:val="20"/>
              </w:rPr>
              <w:t>stores every patient, alert and job</w:t>
            </w:r>
          </w:p>
        </w:tc>
      </w:tr>
      <w:tr>
        <w:tc>
          <w:tcPr>
            <w:tcW w:type="dxa" w:w="2160"/>
          </w:tcPr>
          <w:p>
            <w:r>
              <w:rPr>
                <w:sz w:val="20"/>
              </w:rPr>
              <w:t>Realtime</w:t>
            </w:r>
          </w:p>
        </w:tc>
        <w:tc>
          <w:tcPr>
            <w:tcW w:type="dxa" w:w="3024"/>
          </w:tcPr>
          <w:p>
            <w:r>
              <w:rPr>
                <w:sz w:val="20"/>
              </w:rPr>
              <w:t>a Supabase feature</w:t>
            </w:r>
          </w:p>
        </w:tc>
        <w:tc>
          <w:tcPr>
            <w:tcW w:type="dxa" w:w="3888"/>
          </w:tcPr>
          <w:p>
            <w:r>
              <w:rPr>
                <w:sz w:val="20"/>
              </w:rPr>
              <w:t>pushes new data to the dashboard instantly</w:t>
            </w:r>
          </w:p>
        </w:tc>
      </w:tr>
      <w:tr>
        <w:tc>
          <w:tcPr>
            <w:tcW w:type="dxa" w:w="2160"/>
          </w:tcPr>
          <w:p>
            <w:r>
              <w:rPr>
                <w:sz w:val="20"/>
              </w:rPr>
              <w:t>Cloudflare Workers</w:t>
            </w:r>
          </w:p>
        </w:tc>
        <w:tc>
          <w:tcPr>
            <w:tcW w:type="dxa" w:w="3024"/>
          </w:tcPr>
          <w:p>
            <w:r>
              <w:rPr>
                <w:sz w:val="20"/>
              </w:rPr>
              <w:t>code that runs in the cloud</w:t>
            </w:r>
          </w:p>
        </w:tc>
        <w:tc>
          <w:tcPr>
            <w:tcW w:type="dxa" w:w="3888"/>
          </w:tcPr>
          <w:p>
            <w:r>
              <w:rPr>
                <w:sz w:val="20"/>
              </w:rPr>
              <w:t>serves the site, runs detection</w:t>
            </w:r>
          </w:p>
        </w:tc>
      </w:tr>
      <w:tr>
        <w:tc>
          <w:tcPr>
            <w:tcW w:type="dxa" w:w="2160"/>
          </w:tcPr>
          <w:p>
            <w:r>
              <w:rPr>
                <w:sz w:val="20"/>
              </w:rPr>
              <w:t>Cron</w:t>
            </w:r>
          </w:p>
        </w:tc>
        <w:tc>
          <w:tcPr>
            <w:tcW w:type="dxa" w:w="3024"/>
          </w:tcPr>
          <w:p>
            <w:r>
              <w:rPr>
                <w:sz w:val="20"/>
              </w:rPr>
              <w:t>a timer in the cloud</w:t>
            </w:r>
          </w:p>
        </w:tc>
        <w:tc>
          <w:tcPr>
            <w:tcW w:type="dxa" w:w="3888"/>
          </w:tcPr>
          <w:p>
            <w:r>
              <w:rPr>
                <w:sz w:val="20"/>
              </w:rPr>
              <w:t>runs detection every five minutes</w:t>
            </w:r>
          </w:p>
        </w:tc>
      </w:tr>
    </w:tbl>
    <w:p/>
    <w:p>
      <w:pPr>
        <w:pStyle w:val="Heading2"/>
      </w:pPr>
      <w:r>
        <w:rPr>
          <w:rFonts w:ascii="Calibri" w:hAnsi="Calibri"/>
          <w:color w:val="1D4E89"/>
        </w:rPr>
        <w:t>Why we chose them</w:t>
      </w:r>
    </w:p>
    <w:p>
      <w:r>
        <w:rPr>
          <w:b w:val="0"/>
          <w:i w:val="0"/>
          <w:sz w:val="22"/>
        </w:rPr>
        <w:t>Supabase gives us a real database plus live updates for free. The live update is why the dashboard changes the instant a doctor saves a patient — we did not write that, the database does it.</w:t>
      </w:r>
    </w:p>
    <w:p>
      <w:r>
        <w:rPr>
          <w:b w:val="0"/>
          <w:i w:val="0"/>
          <w:sz w:val="22"/>
        </w:rPr>
        <w:t>Cloudflare Workers cost nothing, need no computer to look after, and the timer is built in — so detection cannot silently stop because someone closed a laptop.</w:t>
      </w:r>
    </w:p>
    <w:p>
      <w:r>
        <w:rPr>
          <w:b/>
          <w:i w:val="0"/>
          <w:sz w:val="22"/>
        </w:rPr>
        <w:t>Total running cost: zero. Everything sits inside free tiers.</w:t>
      </w:r>
    </w:p>
    <w:p>
      <w:pPr>
        <w:pStyle w:val="Heading2"/>
      </w:pPr>
      <w:r>
        <w:rPr>
          <w:rFonts w:ascii="Calibri" w:hAnsi="Calibri"/>
          <w:color w:val="1D4E89"/>
        </w:rPr>
        <w:t>The six tables</w:t>
      </w:r>
    </w:p>
    <w:tbl>
      <w:tblPr>
        <w:tblStyle w:val="LightGrid-Accent1"/>
        <w:tblW w:type="auto" w:w="0"/>
        <w:tblLook w:firstColumn="1" w:firstRow="1" w:lastColumn="0" w:lastRow="0" w:noHBand="0" w:noVBand="1" w:val="04A0"/>
      </w:tblPr>
      <w:tblGrid>
        <w:gridCol w:w="4320"/>
        <w:gridCol w:w="4320"/>
      </w:tblGrid>
      <w:tr>
        <w:tc>
          <w:tcPr>
            <w:tcW w:type="dxa" w:w="2304"/>
          </w:tcPr>
          <w:p>
            <w:r>
              <w:rPr>
                <w:b/>
                <w:sz w:val="20"/>
              </w:rPr>
              <w:t>Table</w:t>
            </w:r>
          </w:p>
        </w:tc>
        <w:tc>
          <w:tcPr>
            <w:tcW w:type="dxa" w:w="6768"/>
          </w:tcPr>
          <w:p>
            <w:r>
              <w:rPr>
                <w:b/>
                <w:sz w:val="20"/>
              </w:rPr>
              <w:t>What is in it</w:t>
            </w:r>
          </w:p>
        </w:tc>
      </w:tr>
      <w:tr>
        <w:tc>
          <w:tcPr>
            <w:tcW w:type="dxa" w:w="2304"/>
          </w:tcPr>
          <w:p>
            <w:r>
              <w:rPr>
                <w:sz w:val="20"/>
              </w:rPr>
              <w:t>encounters</w:t>
            </w:r>
          </w:p>
        </w:tc>
        <w:tc>
          <w:tcPr>
            <w:tcW w:type="dxa" w:w="6768"/>
          </w:tcPr>
          <w:p>
            <w:r>
              <w:rPr>
                <w:sz w:val="20"/>
              </w:rPr>
              <w:t>every patient visit</w:t>
            </w:r>
          </w:p>
        </w:tc>
      </w:tr>
      <w:tr>
        <w:tc>
          <w:tcPr>
            <w:tcW w:type="dxa" w:w="2304"/>
          </w:tcPr>
          <w:p>
            <w:r>
              <w:rPr>
                <w:sz w:val="20"/>
              </w:rPr>
              <w:t>clinics</w:t>
            </w:r>
          </w:p>
        </w:tc>
        <w:tc>
          <w:tcPr>
            <w:tcW w:type="dxa" w:w="6768"/>
          </w:tcPr>
          <w:p>
            <w:r>
              <w:rPr>
                <w:sz w:val="20"/>
              </w:rPr>
              <w:t>the clinics and which area each is in</w:t>
            </w:r>
          </w:p>
        </w:tc>
      </w:tr>
      <w:tr>
        <w:tc>
          <w:tcPr>
            <w:tcW w:type="dxa" w:w="2304"/>
          </w:tcPr>
          <w:p>
            <w:r>
              <w:rPr>
                <w:sz w:val="20"/>
              </w:rPr>
              <w:t>baselines</w:t>
            </w:r>
          </w:p>
        </w:tc>
        <w:tc>
          <w:tcPr>
            <w:tcW w:type="dxa" w:w="6768"/>
          </w:tcPr>
          <w:p>
            <w:r>
              <w:rPr>
                <w:sz w:val="20"/>
              </w:rPr>
              <w:t>what normal looks like for each area</w:t>
            </w:r>
          </w:p>
        </w:tc>
      </w:tr>
      <w:tr>
        <w:tc>
          <w:tcPr>
            <w:tcW w:type="dxa" w:w="2304"/>
          </w:tcPr>
          <w:p>
            <w:r>
              <w:rPr>
                <w:sz w:val="20"/>
              </w:rPr>
              <w:t>alerts</w:t>
            </w:r>
          </w:p>
        </w:tc>
        <w:tc>
          <w:tcPr>
            <w:tcW w:type="dxa" w:w="6768"/>
          </w:tcPr>
          <w:p>
            <w:r>
              <w:rPr>
                <w:sz w:val="20"/>
              </w:rPr>
              <w:t>every alert raised</w:t>
            </w:r>
          </w:p>
        </w:tc>
      </w:tr>
      <w:tr>
        <w:tc>
          <w:tcPr>
            <w:tcW w:type="dxa" w:w="2304"/>
          </w:tcPr>
          <w:p>
            <w:r>
              <w:rPr>
                <w:sz w:val="20"/>
              </w:rPr>
              <w:t>tasks</w:t>
            </w:r>
          </w:p>
        </w:tc>
        <w:tc>
          <w:tcPr>
            <w:tcW w:type="dxa" w:w="6768"/>
          </w:tcPr>
          <w:p>
            <w:r>
              <w:rPr>
                <w:sz w:val="20"/>
              </w:rPr>
              <w:t>every job sent to a crew</w:t>
            </w:r>
          </w:p>
        </w:tc>
      </w:tr>
      <w:tr>
        <w:tc>
          <w:tcPr>
            <w:tcW w:type="dxa" w:w="2304"/>
          </w:tcPr>
          <w:p>
            <w:r>
              <w:rPr>
                <w:sz w:val="20"/>
              </w:rPr>
              <w:t>referrals</w:t>
            </w:r>
          </w:p>
        </w:tc>
        <w:tc>
          <w:tcPr>
            <w:tcW w:type="dxa" w:w="6768"/>
          </w:tcPr>
          <w:p>
            <w:r>
              <w:rPr>
                <w:sz w:val="20"/>
              </w:rPr>
              <w:t>every QR card printed</w:t>
            </w:r>
          </w:p>
        </w:tc>
      </w:tr>
    </w:tbl>
    <w:p/>
    <w:p>
      <w:r>
        <w:br w:type="page"/>
      </w:r>
    </w:p>
    <w:p>
      <w:pPr>
        <w:pStyle w:val="Heading1"/>
      </w:pPr>
      <w:r>
        <w:rPr>
          <w:rFonts w:ascii="Calibri" w:hAnsi="Calibri"/>
          <w:color w:val="1D4E89"/>
        </w:rPr>
        <w:t>6. The mathematics</w:t>
      </w:r>
    </w:p>
    <w:p>
      <w:r>
        <w:rPr>
          <w:b w:val="0"/>
          <w:i/>
          <w:color w:val="5F5E5A"/>
          <w:sz w:val="22"/>
        </w:rPr>
        <w:t>Each equation is written twice: in plain words, and underneath in the standard notation a judge may expect. Learn the plain version — the formal one is there if someone asks for it.</w:t>
      </w:r>
    </w:p>
    <w:p>
      <w:pPr>
        <w:pStyle w:val="Heading2"/>
      </w:pPr>
      <w:r>
        <w:rPr>
          <w:rFonts w:ascii="Calibri" w:hAnsi="Calibri"/>
          <w:color w:val="1D4E89"/>
        </w:rPr>
        <w:t>Step 1 — What is normal here?</w:t>
      </w:r>
    </w:p>
    <w:p>
      <w:r>
        <w:rPr>
          <w:b w:val="0"/>
          <w:i w:val="0"/>
          <w:sz w:val="22"/>
        </w:rPr>
        <w:t>We take the mean of the same six-hour window on each of the previous three days.</w:t>
      </w:r>
    </w:p>
    <w:p>
      <w:pPr>
        <w:spacing w:before="200" w:after="80"/>
        <w:jc w:val="center"/>
      </w:pPr>
      <w:r>
        <w:rPr>
          <w:rFonts w:ascii="Cambria Math" w:hAnsi="Cambria Math"/>
          <w:sz w:val="28"/>
        </w:rPr>
        <w:t>normal  =  ( day 1  +  day 2  +  day 3 )  ÷  3</w:t>
      </w:r>
    </w:p>
    <w:p>
      <w:pPr>
        <w:spacing w:after="240"/>
        <w:jc w:val="center"/>
      </w:pPr>
      <w:r>
        <w:rPr>
          <w:i/>
          <w:color w:val="5F5E5A"/>
          <w:sz w:val="18"/>
        </w:rPr>
        <w:t>in standard notation:   μ = ( d₁ + d₂ + d₃ ) / 3</w:t>
      </w:r>
    </w:p>
    <w:p>
      <w:r>
        <w:rPr>
          <w:b w:val="0"/>
          <w:i w:val="0"/>
          <w:sz w:val="22"/>
        </w:rPr>
        <w:t>Only three days, because a festival is short and there is no year of history. If we looked further back, an outbreak running for a while would slowly become the normal, and then we would never notice it.</w:t>
      </w:r>
    </w:p>
    <w:p>
      <w:r>
        <w:rPr>
          <w:b w:val="0"/>
          <w:i w:val="0"/>
          <w:sz w:val="22"/>
        </w:rPr>
        <w:t>The same time of day matters more than it looks. Clinics are busy in the morning and dead at 3 a.m. We got this wrong at first and the system threw three false alarms on perfectly normal data, because every evening looked like a disaster next to the night before.</w:t>
      </w:r>
    </w:p>
    <w:p>
      <w:pPr>
        <w:pStyle w:val="Heading2"/>
      </w:pPr>
      <w:r>
        <w:rPr>
          <w:rFonts w:ascii="Calibri" w:hAnsi="Calibri"/>
          <w:color w:val="1D4E89"/>
        </w:rPr>
        <w:t>Step 2 — How much does this area normally move?</w:t>
      </w:r>
    </w:p>
    <w:p>
      <w:r>
        <w:rPr>
          <w:b w:val="0"/>
          <w:i w:val="0"/>
          <w:sz w:val="22"/>
        </w:rPr>
        <w:t>This is the standard deviation of those three days.</w:t>
      </w:r>
    </w:p>
    <w:p>
      <w:pPr>
        <w:spacing w:before="200" w:after="80"/>
        <w:jc w:val="center"/>
      </w:pPr>
      <w:r>
        <w:rPr>
          <w:rFonts w:ascii="Cambria Math" w:hAnsi="Cambria Math"/>
          <w:sz w:val="28"/>
        </w:rPr>
        <w:t>spread  =  √ (  average of  ( each day − normal )²  )</w:t>
      </w:r>
    </w:p>
    <w:p>
      <w:pPr>
        <w:spacing w:after="240"/>
        <w:jc w:val="center"/>
      </w:pPr>
      <w:r>
        <w:rPr>
          <w:i/>
          <w:color w:val="5F5E5A"/>
          <w:sz w:val="18"/>
        </w:rPr>
        <w:t>in standard notation:   σ = √[ (1/n) · Σ ( dᵢ − μ )² ]</w:t>
      </w:r>
    </w:p>
    <w:p>
      <w:r>
        <w:rPr>
          <w:b w:val="0"/>
          <w:i w:val="0"/>
          <w:sz w:val="22"/>
        </w:rPr>
        <w:t>Nothing counts the same every day. A clinic averaging nine patients sees seven, then eleven, then nine, then twelve — all normal days. This measures that natural movement.</w:t>
      </w:r>
    </w:p>
    <w:p>
      <w:r>
        <w:rPr>
          <w:b w:val="0"/>
          <w:i w:val="0"/>
          <w:sz w:val="22"/>
        </w:rPr>
        <w:t>Take each day, find how far it sits from the mean, square it to remove the minus signs, average those, then take the square root to undo the squaring.</w:t>
      </w:r>
    </w:p>
    <w:p>
      <w:pPr>
        <w:pStyle w:val="Heading2"/>
      </w:pPr>
      <w:r>
        <w:rPr>
          <w:rFonts w:ascii="Calibri" w:hAnsi="Calibri"/>
          <w:color w:val="1D4E89"/>
        </w:rPr>
        <w:t>Step 3 — Choose the denominator</w:t>
      </w:r>
    </w:p>
    <w:p>
      <w:r>
        <w:rPr>
          <w:b w:val="0"/>
          <w:i w:val="0"/>
          <w:sz w:val="22"/>
        </w:rPr>
        <w:t>We take the largest of three candidates. Each guards against a different failure.</w:t>
      </w:r>
    </w:p>
    <w:p>
      <w:pPr>
        <w:spacing w:before="200" w:after="80"/>
        <w:jc w:val="center"/>
      </w:pPr>
      <w:r>
        <w:rPr>
          <w:rFonts w:ascii="Cambria Math" w:hAnsi="Cambria Math"/>
          <w:sz w:val="28"/>
        </w:rPr>
        <w:t>bounce  =  the biggest of  ( spread ,  √normal ,  1 )</w:t>
      </w:r>
    </w:p>
    <w:p>
      <w:pPr>
        <w:spacing w:after="240"/>
        <w:jc w:val="center"/>
      </w:pPr>
      <w:r>
        <w:rPr>
          <w:i/>
          <w:color w:val="5F5E5A"/>
          <w:sz w:val="18"/>
        </w:rPr>
        <w:t>in standard notation:   b = max( σ, √μ, 1 )</w:t>
      </w:r>
    </w:p>
    <w:p>
      <w:r>
        <w:rPr>
          <w:b w:val="0"/>
          <w:i w:val="0"/>
          <w:sz w:val="22"/>
        </w:rPr>
        <w:t>σ — what we measured. Reliable most of the time, but three days can come out nearly identical by chance, and then σ collapses towards zero.</w:t>
      </w:r>
    </w:p>
    <w:p>
      <w:r>
        <w:rPr>
          <w:b w:val="0"/>
          <w:i w:val="0"/>
          <w:sz w:val="22"/>
        </w:rPr>
        <w:t>√μ — the Poisson floor. For count data the natural noise is approximately the square root of the mean: μ = 9 gives √μ = 3, μ = 100 gives 10. Without this, three steady days of five followed by twelve would raise a full emergency.</w:t>
      </w:r>
    </w:p>
    <w:p>
      <w:r>
        <w:rPr>
          <w:b w:val="0"/>
          <w:i w:val="0"/>
          <w:sz w:val="22"/>
        </w:rPr>
        <w:t>1 — a guard against division by zero. A brand-new clinic with no history has μ = 0 and σ = 0.</w:t>
      </w:r>
    </w:p>
    <w:p>
      <w:pPr>
        <w:pStyle w:val="Heading2"/>
      </w:pPr>
      <w:r>
        <w:rPr>
          <w:rFonts w:ascii="Calibri" w:hAnsi="Calibri"/>
          <w:color w:val="1D4E89"/>
        </w:rPr>
        <w:t>Step 4 — How strange is today?</w:t>
      </w:r>
    </w:p>
    <w:p>
      <w:r>
        <w:rPr>
          <w:b w:val="0"/>
          <w:i w:val="0"/>
          <w:sz w:val="22"/>
        </w:rPr>
        <w:t>This is a standard z-score: the distance from the mean, measured in standard deviations.</w:t>
      </w:r>
    </w:p>
    <w:p>
      <w:pPr>
        <w:spacing w:before="200" w:after="80"/>
        <w:jc w:val="center"/>
      </w:pPr>
      <w:r>
        <w:rPr>
          <w:rFonts w:ascii="Cambria Math" w:hAnsi="Cambria Math"/>
          <w:sz w:val="28"/>
        </w:rPr>
        <w:t>ratio  =  ( today  −  normal )  ÷  bounce</w:t>
      </w:r>
    </w:p>
    <w:p>
      <w:pPr>
        <w:spacing w:after="240"/>
        <w:jc w:val="center"/>
      </w:pPr>
      <w:r>
        <w:rPr>
          <w:i/>
          <w:color w:val="5F5E5A"/>
          <w:sz w:val="18"/>
        </w:rPr>
        <w:t>in standard notation:   z = ( x − μ ) / b</w:t>
      </w:r>
    </w:p>
    <w:p>
      <w:r>
        <w:rPr>
          <w:b w:val="0"/>
          <w:i w:val="0"/>
          <w:sz w:val="22"/>
        </w:rPr>
        <w:t>We subtract rather than divide because percentages break on small numbers: 6 → 9 and 50 → 75 are both +50%, but only one of them is strange.</w:t>
      </w:r>
    </w:p>
    <w:p>
      <w:r>
        <w:rPr>
          <w:b w:val="0"/>
          <w:i w:val="0"/>
          <w:sz w:val="22"/>
        </w:rPr>
        <w:t>Dividing by b converts a gap in patients into a gap in standard deviations, so a small clinic and a large one can share one rule.</w:t>
      </w:r>
    </w:p>
    <w:p>
      <w:pPr>
        <w:pStyle w:val="Heading2"/>
      </w:pPr>
      <w:r>
        <w:rPr>
          <w:rFonts w:ascii="Calibri" w:hAnsi="Calibri"/>
          <w:color w:val="1D4E89"/>
        </w:rPr>
        <w:t>Step 5 — Do we raise a flag?</w:t>
      </w:r>
    </w:p>
    <w:p>
      <w:pPr>
        <w:spacing w:before="200" w:after="80"/>
        <w:jc w:val="center"/>
      </w:pPr>
      <w:r>
        <w:rPr>
          <w:rFonts w:ascii="Cambria Math" w:hAnsi="Cambria Math"/>
          <w:sz w:val="28"/>
        </w:rPr>
        <w:t>ALERT  when   ratio ≥ 3   and   today ≥ 8 cases</w:t>
      </w:r>
    </w:p>
    <w:p>
      <w:pPr>
        <w:spacing w:after="240"/>
        <w:jc w:val="center"/>
      </w:pPr>
      <w:r>
        <w:rPr>
          <w:i/>
          <w:color w:val="5F5E5A"/>
          <w:sz w:val="18"/>
        </w:rPr>
        <w:t>in standard notation:   alert ⟺ ( z ≥ 3 ) ∧ ( x ≥ 8 )</w:t>
      </w:r>
    </w:p>
    <w:p>
      <w:r>
        <w:rPr>
          <w:b w:val="0"/>
          <w:i w:val="0"/>
          <w:sz w:val="22"/>
        </w:rPr>
        <w:t>The threshold of three is explained in section 7.</w:t>
      </w:r>
    </w:p>
    <w:p>
      <w:r>
        <w:rPr>
          <w:b w:val="0"/>
          <w:i w:val="0"/>
          <w:sz w:val="22"/>
        </w:rPr>
        <w:t>The minimum of eight exists because an area that normally sees nothing can reach z = 3 on just three patients — and three patients might be one family.</w:t>
      </w:r>
    </w:p>
    <w:p>
      <w:pPr>
        <w:pStyle w:val="Heading2"/>
      </w:pPr>
      <w:r>
        <w:rPr>
          <w:rFonts w:ascii="Calibri" w:hAnsi="Calibri"/>
          <w:color w:val="1D4E89"/>
        </w:rPr>
        <w:t>Step 6 — How serious is it?</w:t>
      </w:r>
    </w:p>
    <w:p>
      <w:pPr>
        <w:spacing w:before="200" w:after="240"/>
        <w:jc w:val="center"/>
      </w:pPr>
      <w:r>
        <w:rPr>
          <w:rFonts w:ascii="Cambria Math" w:hAnsi="Cambria Math"/>
          <w:sz w:val="28"/>
        </w:rPr>
        <w:t>ACT      if  ratio  ≥ 4          →   a crew is sent</w:t>
      </w:r>
    </w:p>
    <w:p>
      <w:pPr>
        <w:spacing w:before="200" w:after="240"/>
        <w:jc w:val="center"/>
      </w:pPr>
      <w:r>
        <w:rPr>
          <w:rFonts w:ascii="Cambria Math" w:hAnsi="Cambria Math"/>
          <w:sz w:val="28"/>
        </w:rPr>
        <w:t>WATCH   if  ratio  is 3 to 4    →   dashboard only</w:t>
      </w:r>
    </w:p>
    <w:p>
      <w:r>
        <w:rPr>
          <w:b w:val="0"/>
          <w:i w:val="0"/>
          <w:sz w:val="22"/>
        </w:rPr>
        <w:t>At watch it appears on the dashboard and nobody moves, so being wrong costs nothing. At act a crew is dispatched, costing roughly ninety minutes of someone’s time, so it requires stronger evidence.</w:t>
      </w:r>
    </w:p>
    <w:p>
      <w:pPr>
        <w:pStyle w:val="Heading2"/>
      </w:pPr>
      <w:r>
        <w:rPr>
          <w:rFonts w:ascii="Calibri" w:hAnsi="Calibri"/>
          <w:color w:val="1D4E89"/>
        </w:rPr>
        <w:t>Worked example</w:t>
      </w:r>
    </w:p>
    <w:p>
      <w:r>
        <w:rPr>
          <w:b w:val="0"/>
          <w:i w:val="0"/>
          <w:sz w:val="22"/>
        </w:rPr>
        <w:t>Last three days: 9, 8, 9.  Today: 43.</w:t>
      </w:r>
    </w:p>
    <w:p>
      <w:pPr>
        <w:spacing w:before="200" w:after="240"/>
        <w:jc w:val="center"/>
      </w:pPr>
      <w:r>
        <w:rPr>
          <w:rFonts w:ascii="Cambria Math" w:hAnsi="Cambria Math"/>
          <w:sz w:val="28"/>
        </w:rPr>
        <w:t>normal  =  ( 9 + 8 + 9 )  ÷  3   =   8.67</w:t>
      </w:r>
    </w:p>
    <w:p>
      <w:pPr>
        <w:spacing w:before="200" w:after="240"/>
        <w:jc w:val="center"/>
      </w:pPr>
      <w:r>
        <w:rPr>
          <w:rFonts w:ascii="Cambria Math" w:hAnsi="Cambria Math"/>
          <w:sz w:val="28"/>
        </w:rPr>
        <w:t>spread  =  √ (  ( 0.11 + 0.44 + 0.11 )  ÷  3  )   =   0.47</w:t>
      </w:r>
    </w:p>
    <w:p>
      <w:pPr>
        <w:spacing w:before="200" w:after="80"/>
        <w:jc w:val="center"/>
      </w:pPr>
      <w:r>
        <w:rPr>
          <w:rFonts w:ascii="Cambria Math" w:hAnsi="Cambria Math"/>
          <w:sz w:val="28"/>
        </w:rPr>
        <w:t>bounce  =  biggest of ( 0.47 ,  √8.67 ,  1 )  =  biggest of ( 0.47 , 2.94 , 1 )  =  2.94</w:t>
      </w:r>
    </w:p>
    <w:p>
      <w:pPr>
        <w:spacing w:after="240"/>
        <w:jc w:val="center"/>
      </w:pPr>
      <w:r>
        <w:rPr>
          <w:i/>
          <w:color w:val="5F5E5A"/>
          <w:sz w:val="18"/>
        </w:rPr>
        <w:t>the √normal floor wins here</w:t>
      </w:r>
    </w:p>
    <w:p>
      <w:pPr>
        <w:spacing w:before="200" w:after="240"/>
        <w:jc w:val="center"/>
      </w:pPr>
      <w:r>
        <w:rPr>
          <w:rFonts w:ascii="Cambria Math" w:hAnsi="Cambria Math"/>
          <w:sz w:val="28"/>
        </w:rPr>
        <w:t>ratio  =  ( 43  −  8.67 )  ÷  2.94   =   11.7</w:t>
      </w:r>
    </w:p>
    <w:p>
      <w:r>
        <w:rPr>
          <w:b/>
          <w:i w:val="0"/>
          <w:sz w:val="22"/>
        </w:rPr>
        <w:t>z = 11.7 ≥ 4 and x = 43 ≥ 8, so this is an act alert and a crew is dispatched.</w:t>
      </w:r>
    </w:p>
    <w:p>
      <w:pPr>
        <w:pStyle w:val="Heading2"/>
      </w:pPr>
      <w:r>
        <w:rPr>
          <w:rFonts w:ascii="Calibri" w:hAnsi="Calibri"/>
          <w:color w:val="1D4E89"/>
        </w:rPr>
        <w:t>The alert threshold in closed form</w:t>
      </w:r>
    </w:p>
    <w:p>
      <w:r>
        <w:rPr>
          <w:b w:val="0"/>
          <w:i w:val="0"/>
          <w:sz w:val="22"/>
        </w:rPr>
        <w:t>Rearranging for x gives the number of patients that triggers a flag in any given area.</w:t>
      </w:r>
    </w:p>
    <w:p>
      <w:pPr>
        <w:spacing w:before="200" w:after="80"/>
        <w:jc w:val="center"/>
      </w:pPr>
      <w:r>
        <w:rPr>
          <w:rFonts w:ascii="Cambria Math" w:hAnsi="Cambria Math"/>
          <w:sz w:val="28"/>
        </w:rPr>
        <w:t>alert line  =  normal  +  ( 3 × bounce )         minimum 8 cases</w:t>
      </w:r>
    </w:p>
    <w:p>
      <w:pPr>
        <w:spacing w:after="240"/>
        <w:jc w:val="center"/>
      </w:pPr>
      <w:r>
        <w:rPr>
          <w:i/>
          <w:color w:val="5F5E5A"/>
          <w:sz w:val="18"/>
        </w:rPr>
        <w:t>in standard notation:   x* = max( μ + 3b, 8 )</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Pr>
                <w:b/>
                <w:sz w:val="20"/>
              </w:rPr>
              <w:t>Area</w:t>
            </w:r>
          </w:p>
        </w:tc>
        <w:tc>
          <w:tcPr>
            <w:tcW w:type="dxa" w:w="2304"/>
          </w:tcPr>
          <w:p>
            <w:r>
              <w:rPr>
                <w:b/>
                <w:sz w:val="20"/>
              </w:rPr>
              <w:t>μ (normal)</w:t>
            </w:r>
          </w:p>
        </w:tc>
        <w:tc>
          <w:tcPr>
            <w:tcW w:type="dxa" w:w="2304"/>
          </w:tcPr>
          <w:p>
            <w:r>
              <w:rPr>
                <w:b/>
                <w:sz w:val="20"/>
              </w:rPr>
              <w:t>b (bounce)</w:t>
            </w:r>
          </w:p>
        </w:tc>
        <w:tc>
          <w:tcPr>
            <w:tcW w:type="dxa" w:w="2448"/>
          </w:tcPr>
          <w:p>
            <w:r>
              <w:rPr>
                <w:b/>
                <w:sz w:val="20"/>
              </w:rPr>
              <w:t>x* (alerts at)</w:t>
            </w:r>
          </w:p>
        </w:tc>
      </w:tr>
      <w:tr>
        <w:tc>
          <w:tcPr>
            <w:tcW w:type="dxa" w:w="2016"/>
          </w:tcPr>
          <w:p>
            <w:r>
              <w:rPr>
                <w:sz w:val="20"/>
              </w:rPr>
              <w:t>Quiet</w:t>
            </w:r>
          </w:p>
        </w:tc>
        <w:tc>
          <w:tcPr>
            <w:tcW w:type="dxa" w:w="2304"/>
          </w:tcPr>
          <w:p>
            <w:r>
              <w:rPr>
                <w:sz w:val="20"/>
              </w:rPr>
              <w:t>6</w:t>
            </w:r>
          </w:p>
        </w:tc>
        <w:tc>
          <w:tcPr>
            <w:tcW w:type="dxa" w:w="2304"/>
          </w:tcPr>
          <w:p>
            <w:r>
              <w:rPr>
                <w:sz w:val="20"/>
              </w:rPr>
              <w:t>2.45</w:t>
            </w:r>
          </w:p>
        </w:tc>
        <w:tc>
          <w:tcPr>
            <w:tcW w:type="dxa" w:w="2448"/>
          </w:tcPr>
          <w:p>
            <w:r>
              <w:rPr>
                <w:sz w:val="20"/>
              </w:rPr>
              <w:t>14 patients</w:t>
            </w:r>
          </w:p>
        </w:tc>
      </w:tr>
      <w:tr>
        <w:tc>
          <w:tcPr>
            <w:tcW w:type="dxa" w:w="2016"/>
          </w:tcPr>
          <w:p>
            <w:r>
              <w:rPr>
                <w:sz w:val="20"/>
              </w:rPr>
              <w:t>Busy</w:t>
            </w:r>
          </w:p>
        </w:tc>
        <w:tc>
          <w:tcPr>
            <w:tcW w:type="dxa" w:w="2304"/>
          </w:tcPr>
          <w:p>
            <w:r>
              <w:rPr>
                <w:sz w:val="20"/>
              </w:rPr>
              <w:t>50</w:t>
            </w:r>
          </w:p>
        </w:tc>
        <w:tc>
          <w:tcPr>
            <w:tcW w:type="dxa" w:w="2304"/>
          </w:tcPr>
          <w:p>
            <w:r>
              <w:rPr>
                <w:sz w:val="20"/>
              </w:rPr>
              <w:t>7.07</w:t>
            </w:r>
          </w:p>
        </w:tc>
        <w:tc>
          <w:tcPr>
            <w:tcW w:type="dxa" w:w="2448"/>
          </w:tcPr>
          <w:p>
            <w:r>
              <w:rPr>
                <w:sz w:val="20"/>
              </w:rPr>
              <w:t>72 patients</w:t>
            </w:r>
          </w:p>
        </w:tc>
      </w:tr>
    </w:tbl>
    <w:p/>
    <w:p>
      <w:r>
        <w:rPr>
          <w:b/>
          <w:i w:val="0"/>
          <w:sz w:val="22"/>
        </w:rPr>
        <w:t>Same formula, different answer. Nobody configured either one — each area’s own history sets its own threshold. Add a new clinic tomorrow and it starts working after three days with no tuning.</w:t>
      </w:r>
    </w:p>
    <w:p>
      <w:r>
        <w:br w:type="page"/>
      </w:r>
    </w:p>
    <w:p>
      <w:pPr>
        <w:pStyle w:val="Heading1"/>
      </w:pPr>
      <w:r>
        <w:rPr>
          <w:rFonts w:ascii="Calibri" w:hAnsi="Calibri"/>
          <w:color w:val="1D4E89"/>
        </w:rPr>
        <w:t>7. Why we alert at three</w:t>
      </w:r>
    </w:p>
    <w:p>
      <w:pPr>
        <w:pStyle w:val="Heading2"/>
      </w:pPr>
      <w:r>
        <w:rPr>
          <w:rFonts w:ascii="Calibri" w:hAnsi="Calibri"/>
          <w:color w:val="1D4E89"/>
        </w:rPr>
        <w:t>We make 1,728 decisions a day</w:t>
      </w:r>
    </w:p>
    <w:p>
      <w:pPr>
        <w:spacing w:before="200" w:after="240"/>
        <w:jc w:val="center"/>
      </w:pPr>
      <w:r>
        <w:rPr>
          <w:rFonts w:ascii="Cambria Math" w:hAnsi="Cambria Math"/>
          <w:sz w:val="28"/>
        </w:rPr>
        <w:t>12 areas  ×  6 syndromes  ×  24 hours  =  1,728 tests per day</w:t>
      </w:r>
    </w:p>
    <w:p>
      <w:r>
        <w:rPr>
          <w:b w:val="0"/>
          <w:i w:val="0"/>
          <w:sz w:val="22"/>
        </w:rPr>
        <w:t>Even a rare mistake happens often if you test that many times. Rare multiplied by many equals several.</w:t>
      </w:r>
    </w:p>
    <w:p>
      <w:pPr>
        <w:pStyle w:val="Heading2"/>
      </w:pPr>
      <w:r>
        <w:rPr>
          <w:rFonts w:ascii="Calibri" w:hAnsi="Calibri"/>
          <w:color w:val="1D4E89"/>
        </w:rPr>
        <w:t>How the false-alarm rate collapses</w:t>
      </w:r>
    </w:p>
    <w:p>
      <w:r>
        <w:rPr>
          <w:b w:val="0"/>
          <w:i w:val="0"/>
          <w:sz w:val="22"/>
        </w:rPr>
        <w:t>For an area with μ =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Pr>
                <w:b/>
                <w:sz w:val="20"/>
              </w:rPr>
              <w:t>Threshold</w:t>
            </w:r>
          </w:p>
        </w:tc>
        <w:tc>
          <w:tcPr>
            <w:tcW w:type="dxa" w:w="2016"/>
          </w:tcPr>
          <w:p>
            <w:r>
              <w:rPr>
                <w:b/>
                <w:sz w:val="20"/>
              </w:rPr>
              <w:t>x* (needs)</w:t>
            </w:r>
          </w:p>
        </w:tc>
        <w:tc>
          <w:tcPr>
            <w:tcW w:type="dxa" w:w="2880"/>
          </w:tcPr>
          <w:p>
            <w:r>
              <w:rPr>
                <w:b/>
                <w:sz w:val="20"/>
              </w:rPr>
              <w:t>P(false alarm per test)</w:t>
            </w:r>
          </w:p>
        </w:tc>
        <w:tc>
          <w:tcPr>
            <w:tcW w:type="dxa" w:w="2016"/>
          </w:tcPr>
          <w:p>
            <w:r>
              <w:rPr>
                <w:b/>
                <w:sz w:val="20"/>
              </w:rPr>
              <w:t>Per day</w:t>
            </w:r>
          </w:p>
        </w:tc>
      </w:tr>
      <w:tr>
        <w:tc>
          <w:tcPr>
            <w:tcW w:type="dxa" w:w="2016"/>
          </w:tcPr>
          <w:p>
            <w:r>
              <w:rPr>
                <w:sz w:val="20"/>
              </w:rPr>
              <w:t>z ≥ 1</w:t>
            </w:r>
          </w:p>
        </w:tc>
        <w:tc>
          <w:tcPr>
            <w:tcW w:type="dxa" w:w="2016"/>
          </w:tcPr>
          <w:p>
            <w:r>
              <w:rPr>
                <w:sz w:val="20"/>
              </w:rPr>
              <w:t>9</w:t>
            </w:r>
          </w:p>
        </w:tc>
        <w:tc>
          <w:tcPr>
            <w:tcW w:type="dxa" w:w="2880"/>
          </w:tcPr>
          <w:p>
            <w:r>
              <w:rPr>
                <w:sz w:val="20"/>
              </w:rPr>
              <w:t>15%</w:t>
            </w:r>
          </w:p>
        </w:tc>
        <w:tc>
          <w:tcPr>
            <w:tcW w:type="dxa" w:w="2016"/>
          </w:tcPr>
          <w:p>
            <w:r>
              <w:rPr>
                <w:sz w:val="20"/>
              </w:rPr>
              <w:t>264</w:t>
            </w:r>
          </w:p>
        </w:tc>
      </w:tr>
      <w:tr>
        <w:tc>
          <w:tcPr>
            <w:tcW w:type="dxa" w:w="2016"/>
          </w:tcPr>
          <w:p>
            <w:r>
              <w:rPr>
                <w:sz w:val="20"/>
              </w:rPr>
              <w:t>z ≥ 2</w:t>
            </w:r>
          </w:p>
        </w:tc>
        <w:tc>
          <w:tcPr>
            <w:tcW w:type="dxa" w:w="2016"/>
          </w:tcPr>
          <w:p>
            <w:r>
              <w:rPr>
                <w:sz w:val="20"/>
              </w:rPr>
              <w:t>11</w:t>
            </w:r>
          </w:p>
        </w:tc>
        <w:tc>
          <w:tcPr>
            <w:tcW w:type="dxa" w:w="2880"/>
          </w:tcPr>
          <w:p>
            <w:r>
              <w:rPr>
                <w:sz w:val="20"/>
              </w:rPr>
              <w:t>4.3%</w:t>
            </w:r>
          </w:p>
        </w:tc>
        <w:tc>
          <w:tcPr>
            <w:tcW w:type="dxa" w:w="2016"/>
          </w:tcPr>
          <w:p>
            <w:r>
              <w:rPr>
                <w:sz w:val="20"/>
              </w:rPr>
              <w:t>74</w:t>
            </w:r>
          </w:p>
        </w:tc>
      </w:tr>
      <w:tr>
        <w:tc>
          <w:tcPr>
            <w:tcW w:type="dxa" w:w="2016"/>
          </w:tcPr>
          <w:p>
            <w:r>
              <w:rPr>
                <w:sz w:val="20"/>
              </w:rPr>
              <w:t>z ≥ 3</w:t>
            </w:r>
          </w:p>
        </w:tc>
        <w:tc>
          <w:tcPr>
            <w:tcW w:type="dxa" w:w="2016"/>
          </w:tcPr>
          <w:p>
            <w:r>
              <w:rPr>
                <w:sz w:val="20"/>
              </w:rPr>
              <w:t>14</w:t>
            </w:r>
          </w:p>
        </w:tc>
        <w:tc>
          <w:tcPr>
            <w:tcW w:type="dxa" w:w="2880"/>
          </w:tcPr>
          <w:p>
            <w:r>
              <w:rPr>
                <w:sz w:val="20"/>
              </w:rPr>
              <w:t>0.36%</w:t>
            </w:r>
          </w:p>
        </w:tc>
        <w:tc>
          <w:tcPr>
            <w:tcW w:type="dxa" w:w="2016"/>
          </w:tcPr>
          <w:p>
            <w:r>
              <w:rPr>
                <w:sz w:val="20"/>
              </w:rPr>
              <w:t>6</w:t>
            </w:r>
          </w:p>
        </w:tc>
      </w:tr>
      <w:tr>
        <w:tc>
          <w:tcPr>
            <w:tcW w:type="dxa" w:w="2016"/>
          </w:tcPr>
          <w:p>
            <w:r>
              <w:rPr>
                <w:sz w:val="20"/>
              </w:rPr>
              <w:t>z ≥ 4</w:t>
            </w:r>
          </w:p>
        </w:tc>
        <w:tc>
          <w:tcPr>
            <w:tcW w:type="dxa" w:w="2016"/>
          </w:tcPr>
          <w:p>
            <w:r>
              <w:rPr>
                <w:sz w:val="20"/>
              </w:rPr>
              <w:t>16</w:t>
            </w:r>
          </w:p>
        </w:tc>
        <w:tc>
          <w:tcPr>
            <w:tcW w:type="dxa" w:w="2880"/>
          </w:tcPr>
          <w:p>
            <w:r>
              <w:rPr>
                <w:sz w:val="20"/>
              </w:rPr>
              <w:t>0.05%</w:t>
            </w:r>
          </w:p>
        </w:tc>
        <w:tc>
          <w:tcPr>
            <w:tcW w:type="dxa" w:w="2016"/>
          </w:tcPr>
          <w:p>
            <w:r>
              <w:rPr>
                <w:sz w:val="20"/>
              </w:rPr>
              <w:t>1</w:t>
            </w:r>
          </w:p>
        </w:tc>
      </w:tr>
    </w:tbl>
    <w:p/>
    <w:p>
      <w:r>
        <w:rPr>
          <w:b w:val="0"/>
          <w:i w:val="0"/>
          <w:sz w:val="22"/>
        </w:rPr>
        <w:t>Each additional standard deviation cuts false alarms by roughly a factor of ten. For many extra patients to arrive at once, many independent unlikely events must coincide.</w:t>
      </w:r>
    </w:p>
    <w:p>
      <w:pPr>
        <w:pStyle w:val="Heading2"/>
      </w:pPr>
      <w:r>
        <w:rPr>
          <w:rFonts w:ascii="Calibri" w:hAnsi="Calibri"/>
          <w:color w:val="1D4E89"/>
        </w:rPr>
        <w:t>So why exactly three?</w:t>
      </w:r>
    </w:p>
    <w:p>
      <w:pPr>
        <w:pStyle w:val="ListBullet"/>
      </w:pPr>
      <w:r>
        <w:t>At z ≥ 2 — about 74 alerts a day. The officer switches it off on day one.</w:t>
      </w:r>
    </w:p>
    <w:p>
      <w:pPr>
        <w:pStyle w:val="ListBullet"/>
      </w:pPr>
      <w:r>
        <w:t>At z ≥ 4 — quiet, but detection is an hour later, and an hour is real people.</w:t>
      </w:r>
    </w:p>
    <w:p>
      <w:pPr>
        <w:pStyle w:val="ListBullet"/>
      </w:pPr>
      <w:r>
        <w:t>At z ≥ 3 — about 7 a day, most of which simply sit on a screen. A human can read 7.</w:t>
      </w:r>
    </w:p>
    <w:p>
      <w:r>
        <w:rPr>
          <w:b/>
          <w:i w:val="0"/>
          <w:sz w:val="22"/>
        </w:rPr>
        <w:t>We chose three because it is the most alerts a real person will still pay attention to. That is a human answer rather than a statistical one, and that is why it is the right one.</w:t>
      </w:r>
    </w:p>
    <w:p>
      <w:r>
        <w:rPr>
          <w:b w:val="0"/>
          <w:i w:val="0"/>
          <w:sz w:val="22"/>
        </w:rPr>
        <w:t>Three sigma has also been the standard control limit in engineering for a century. We did not invent the number — we verified it against our own data.</w:t>
      </w:r>
    </w:p>
    <w:p>
      <w:pPr>
        <w:pStyle w:val="Heading1"/>
      </w:pPr>
      <w:r>
        <w:rPr>
          <w:rFonts w:ascii="Calibri" w:hAnsi="Calibri"/>
          <w:color w:val="1D4E89"/>
        </w:rPr>
        <w:t>8. How we know it works — the harness</w:t>
      </w:r>
    </w:p>
    <w:p>
      <w:r>
        <w:rPr>
          <w:b w:val="0"/>
          <w:i w:val="0"/>
          <w:sz w:val="22"/>
        </w:rPr>
        <w:t>We cannot wait for a real outbreak to test the system. So we built one thousand synthetic festivals inside the computer.</w:t>
      </w:r>
    </w:p>
    <w:p>
      <w:r>
        <w:rPr>
          <w:b w:val="0"/>
          <w:i w:val="0"/>
          <w:sz w:val="22"/>
        </w:rPr>
        <w:t>Each has twelve areas, clinics and patients arriving all day, with the same daily rhythm as real life. In some we hide an outbreak at a random area and a random hour, which the detector knows nothing about. In others we hide nothing at all. Then we run the real detection code over each one.</w:t>
      </w:r>
    </w:p>
    <w:p>
      <w:pPr>
        <w:pStyle w:val="Heading2"/>
      </w:pPr>
      <w:r>
        <w:rPr>
          <w:rFonts w:ascii="Calibri" w:hAnsi="Calibri"/>
          <w:color w:val="1D4E89"/>
        </w:rPr>
        <w:t>What it measured</w:t>
      </w:r>
    </w:p>
    <w:tbl>
      <w:tblPr>
        <w:tblStyle w:val="LightGrid-Accent1"/>
        <w:tblW w:type="auto" w:w="0"/>
        <w:tblLook w:firstColumn="1" w:firstRow="1" w:lastColumn="0" w:lastRow="0" w:noHBand="0" w:noVBand="1" w:val="04A0"/>
      </w:tblPr>
      <w:tblGrid>
        <w:gridCol w:w="4320"/>
        <w:gridCol w:w="4320"/>
      </w:tblGrid>
      <w:tr>
        <w:tc>
          <w:tcPr>
            <w:tcW w:type="dxa" w:w="5184"/>
          </w:tcPr>
          <w:p>
            <w:r>
              <w:rPr>
                <w:b/>
                <w:sz w:val="20"/>
              </w:rPr>
              <w:t>Measure</w:t>
            </w:r>
          </w:p>
        </w:tc>
        <w:tc>
          <w:tcPr>
            <w:tcW w:type="dxa" w:w="3888"/>
          </w:tcPr>
          <w:p>
            <w:r>
              <w:rPr>
                <w:b/>
                <w:sz w:val="20"/>
              </w:rPr>
              <w:t>Result</w:t>
            </w:r>
          </w:p>
        </w:tc>
      </w:tr>
      <w:tr>
        <w:tc>
          <w:tcPr>
            <w:tcW w:type="dxa" w:w="5184"/>
          </w:tcPr>
          <w:p>
            <w:r>
              <w:rPr>
                <w:sz w:val="20"/>
              </w:rPr>
              <w:t>Outbreaks detected</w:t>
            </w:r>
          </w:p>
        </w:tc>
        <w:tc>
          <w:tcPr>
            <w:tcW w:type="dxa" w:w="3888"/>
          </w:tcPr>
          <w:p>
            <w:r>
              <w:rPr>
                <w:sz w:val="20"/>
              </w:rPr>
              <w:t>100%</w:t>
            </w:r>
          </w:p>
        </w:tc>
      </w:tr>
      <w:tr>
        <w:tc>
          <w:tcPr>
            <w:tcW w:type="dxa" w:w="5184"/>
          </w:tcPr>
          <w:p>
            <w:r>
              <w:rPr>
                <w:sz w:val="20"/>
              </w:rPr>
              <w:t>Median detection time</w:t>
            </w:r>
          </w:p>
        </w:tc>
        <w:tc>
          <w:tcPr>
            <w:tcW w:type="dxa" w:w="3888"/>
          </w:tcPr>
          <w:p>
            <w:r>
              <w:rPr>
                <w:sz w:val="20"/>
              </w:rPr>
              <w:t>7 hours after the first case</w:t>
            </w:r>
          </w:p>
        </w:tc>
      </w:tr>
      <w:tr>
        <w:tc>
          <w:tcPr>
            <w:tcW w:type="dxa" w:w="5184"/>
          </w:tcPr>
          <w:p>
            <w:r>
              <w:rPr>
                <w:sz w:val="20"/>
              </w:rPr>
              <w:t>Cases when we alert</w:t>
            </w:r>
          </w:p>
        </w:tc>
        <w:tc>
          <w:tcPr>
            <w:tcW w:type="dxa" w:w="3888"/>
          </w:tcPr>
          <w:p>
            <w:r>
              <w:rPr>
                <w:sz w:val="20"/>
              </w:rPr>
              <w:t>8</w:t>
            </w:r>
          </w:p>
        </w:tc>
      </w:tr>
      <w:tr>
        <w:tc>
          <w:tcPr>
            <w:tcW w:type="dxa" w:w="5184"/>
          </w:tcPr>
          <w:p>
            <w:r>
              <w:rPr>
                <w:sz w:val="20"/>
              </w:rPr>
              <w:t>Cases before a human would notice</w:t>
            </w:r>
          </w:p>
        </w:tc>
        <w:tc>
          <w:tcPr>
            <w:tcW w:type="dxa" w:w="3888"/>
          </w:tcPr>
          <w:p>
            <w:r>
              <w:rPr>
                <w:sz w:val="20"/>
              </w:rPr>
              <w:t>33</w:t>
            </w:r>
          </w:p>
        </w:tc>
      </w:tr>
      <w:tr>
        <w:tc>
          <w:tcPr>
            <w:tcW w:type="dxa" w:w="5184"/>
          </w:tcPr>
          <w:p>
            <w:r>
              <w:rPr>
                <w:sz w:val="20"/>
              </w:rPr>
              <w:t>False alarms per day (all)</w:t>
            </w:r>
          </w:p>
        </w:tc>
        <w:tc>
          <w:tcPr>
            <w:tcW w:type="dxa" w:w="3888"/>
          </w:tcPr>
          <w:p>
            <w:r>
              <w:rPr>
                <w:sz w:val="20"/>
              </w:rPr>
              <w:t>6.8</w:t>
            </w:r>
          </w:p>
        </w:tc>
      </w:tr>
      <w:tr>
        <w:tc>
          <w:tcPr>
            <w:tcW w:type="dxa" w:w="5184"/>
          </w:tcPr>
          <w:p>
            <w:r>
              <w:rPr>
                <w:sz w:val="20"/>
              </w:rPr>
              <w:t>False alarms per day (crew dispatched)</w:t>
            </w:r>
          </w:p>
        </w:tc>
        <w:tc>
          <w:tcPr>
            <w:tcW w:type="dxa" w:w="3888"/>
          </w:tcPr>
          <w:p>
            <w:r>
              <w:rPr>
                <w:sz w:val="20"/>
              </w:rPr>
              <w:t>1.5</w:t>
            </w:r>
          </w:p>
        </w:tc>
      </w:tr>
    </w:tbl>
    <w:p/>
    <w:p>
      <w:pPr>
        <w:pStyle w:val="Heading2"/>
      </w:pPr>
      <w:r>
        <w:rPr>
          <w:rFonts w:ascii="Calibri" w:hAnsi="Calibri"/>
          <w:color w:val="1D4E89"/>
        </w:rPr>
        <w:t>Why these numbers can be trusted</w:t>
      </w:r>
    </w:p>
    <w:p>
      <w:pPr>
        <w:pStyle w:val="ListNumber"/>
      </w:pPr>
      <w:r>
        <w:t>It imports the exact function running live, not a copy that might have drifted.</w:t>
      </w:r>
    </w:p>
    <w:p>
      <w:pPr>
        <w:pStyle w:val="ListNumber"/>
      </w:pPr>
      <w:r>
        <w:t>It is deterministic — the same settings give the same numbers on any machine.</w:t>
      </w:r>
    </w:p>
    <w:p>
      <w:pPr>
        <w:pStyle w:val="ListNumber"/>
      </w:pPr>
      <w:r>
        <w:t>It mirrors the live de-duplication, so one outbreak counts as one alert, not six.</w:t>
      </w:r>
    </w:p>
    <w:p>
      <w:pPr>
        <w:pStyle w:val="ListNumber"/>
      </w:pPr>
      <w:r>
        <w:t>The false-alarm figure comes from festivals with nothing hidden, so there is nothing to tune towards.</w:t>
      </w:r>
    </w:p>
    <w:p>
      <w:pPr>
        <w:pStyle w:val="Heading2"/>
      </w:pPr>
      <w:r>
        <w:rPr>
          <w:rFonts w:ascii="Calibri" w:hAnsi="Calibri"/>
          <w:color w:val="1D4E89"/>
        </w:rPr>
        <w:t>The honest limit</w:t>
      </w:r>
    </w:p>
    <w:p>
      <w:r>
        <w:rPr>
          <w:b w:val="0"/>
          <w:i/>
          <w:sz w:val="22"/>
        </w:rPr>
        <w:t>We built the world it was measured in. The half we would defend hardest is the false-alarm rate, because those trials contain no outbreak. The detection latency is the softer half.</w:t>
      </w:r>
    </w:p>
    <w:p>
      <w:pPr>
        <w:pStyle w:val="Heading1"/>
      </w:pPr>
      <w:r>
        <w:rPr>
          <w:rFonts w:ascii="Calibri" w:hAnsi="Calibri"/>
          <w:color w:val="1D4E89"/>
        </w:rPr>
        <w:t>9. What is built and what is not</w:t>
      </w:r>
    </w:p>
    <w:p>
      <w:pPr>
        <w:pStyle w:val="Heading2"/>
      </w:pPr>
      <w:r>
        <w:rPr>
          <w:rFonts w:ascii="Calibri" w:hAnsi="Calibri"/>
          <w:color w:val="1D4E89"/>
        </w:rPr>
        <w:t>Built and working</w:t>
      </w:r>
    </w:p>
    <w:p>
      <w:pPr>
        <w:pStyle w:val="ListBullet"/>
      </w:pPr>
      <w:r>
        <w:t>Ten-second patient entry that works offline</w:t>
      </w:r>
    </w:p>
    <w:p>
      <w:pPr>
        <w:pStyle w:val="ListBullet"/>
      </w:pPr>
      <w:r>
        <w:t>Live map of twelve areas</w:t>
      </w:r>
    </w:p>
    <w:p>
      <w:pPr>
        <w:pStyle w:val="ListBullet"/>
      </w:pPr>
      <w:r>
        <w:t>Automatic detection every five minutes, in the cloud</w:t>
      </w:r>
    </w:p>
    <w:p>
      <w:pPr>
        <w:pStyle w:val="ListBullet"/>
      </w:pPr>
      <w:r>
        <w:t>Alerts that show their own arithmetic</w:t>
      </w:r>
    </w:p>
    <w:p>
      <w:pPr>
        <w:pStyle w:val="ListBullet"/>
      </w:pPr>
      <w:r>
        <w:t>Assign, acknowledge and resolve, with timestamps</w:t>
      </w:r>
    </w:p>
    <w:p>
      <w:pPr>
        <w:pStyle w:val="ListBullet"/>
      </w:pPr>
      <w:r>
        <w:t>Antibiotic reminder when one is probably not needed</w:t>
      </w:r>
    </w:p>
    <w:p>
      <w:pPr>
        <w:pStyle w:val="ListBullet"/>
      </w:pPr>
      <w:r>
        <w:t>QR referral card that works with no app</w:t>
      </w:r>
    </w:p>
    <w:p>
      <w:pPr>
        <w:pStyle w:val="ListBullet"/>
      </w:pPr>
      <w:r>
        <w:t>A second signal from pharmacy sales</w:t>
      </w:r>
    </w:p>
    <w:p>
      <w:pPr>
        <w:pStyle w:val="ListBullet"/>
      </w:pPr>
      <w:r>
        <w:t>Nine unit tests on the detection mathematics</w:t>
      </w:r>
    </w:p>
    <w:p>
      <w:pPr>
        <w:pStyle w:val="ListBullet"/>
      </w:pPr>
      <w:r>
        <w:t>The evaluation harness</w:t>
      </w:r>
    </w:p>
    <w:p>
      <w:pPr>
        <w:pStyle w:val="ListBullet"/>
      </w:pPr>
      <w:r>
        <w:t>Deployed live at zero cost</w:t>
      </w:r>
    </w:p>
    <w:p>
      <w:pPr>
        <w:pStyle w:val="Heading2"/>
      </w:pPr>
      <w:r>
        <w:rPr>
          <w:rFonts w:ascii="Calibri" w:hAnsi="Calibri"/>
          <w:color w:val="1D4E89"/>
        </w:rPr>
        <w:t>Not built — say these before a judge finds them</w:t>
      </w:r>
    </w:p>
    <w:p>
      <w:pPr>
        <w:pStyle w:val="ListBullet"/>
      </w:pPr>
      <w:r>
        <w:t>Crowd size is not used yet. On a bathing day the crowd triples, counts triple, and every area would look alarming. The fix is cases per thousand people present. Designed, not built.</w:t>
      </w:r>
    </w:p>
    <w:p>
      <w:pPr>
        <w:pStyle w:val="ListBullet"/>
      </w:pPr>
      <w:r>
        <w:t>Data is simulated — real pipeline, synthetic patients.</w:t>
      </w:r>
    </w:p>
    <w:p>
      <w:pPr>
        <w:pStyle w:val="ListBullet"/>
      </w:pPr>
      <w:r>
        <w:t>No real authentication. Four-digit PINs are fine for a prototype, not for deployment.</w:t>
      </w:r>
    </w:p>
    <w:p>
      <w:pPr>
        <w:pStyle w:val="ListBullet"/>
      </w:pPr>
      <w:r>
        <w:t>Translations are not yet verified by a native speaker.</w:t>
      </w:r>
    </w:p>
    <w:p>
      <w:pPr>
        <w:pStyle w:val="ListBullet"/>
      </w:pPr>
      <w:r>
        <w:t>The antibiotic rules need a clinician’s sign-off. They are drafted from published guidance; we are not clinicians.</w:t>
      </w:r>
    </w:p>
    <w:p>
      <w:pPr>
        <w:pStyle w:val="Heading1"/>
      </w:pPr>
      <w:r>
        <w:rPr>
          <w:rFonts w:ascii="Calibri" w:hAnsi="Calibri"/>
          <w:color w:val="1D4E89"/>
        </w:rPr>
        <w:t>10. Running the demo</w:t>
      </w:r>
    </w:p>
    <w:p>
      <w:pPr>
        <w:pStyle w:val="Heading2"/>
      </w:pPr>
      <w:r>
        <w:rPr>
          <w:rFonts w:ascii="Calibri" w:hAnsi="Calibri"/>
          <w:color w:val="1D4E89"/>
        </w:rPr>
        <w:t>Before you present</w:t>
      </w:r>
    </w:p>
    <w:p>
      <w:pPr>
        <w:pStyle w:val="ListNumber"/>
      </w:pPr>
      <w:r>
        <w:t>Open /demo and press "Clear the board". This closes old alerts so the dashboard starts calm. Do not skip this.</w:t>
      </w:r>
    </w:p>
    <w:p>
      <w:pPr>
        <w:pStyle w:val="ListNumber"/>
      </w:pPr>
      <w:r>
        <w:t>Log both phones in beforehand — Phone 1 on /entry with PIN 1111, Phone 2 on /crew with PIN 3333.</w:t>
      </w:r>
    </w:p>
    <w:p>
      <w:pPr>
        <w:pStyle w:val="ListNumber"/>
      </w:pPr>
      <w:r>
        <w:t>Press "Add a minute of traffic" and watch the counter move, to prove the whole chain is alive.</w:t>
      </w:r>
    </w:p>
    <w:p>
      <w:pPr>
        <w:pStyle w:val="Heading2"/>
      </w:pPr>
      <w:r>
        <w:rPr>
          <w:rFonts w:ascii="Calibri" w:hAnsi="Calibri"/>
          <w:color w:val="1D4E89"/>
        </w:rPr>
        <w:t>The demo console</w:t>
      </w:r>
    </w:p>
    <w:tbl>
      <w:tblPr>
        <w:tblStyle w:val="LightGrid-Accent1"/>
        <w:tblW w:type="auto" w:w="0"/>
        <w:tblLook w:firstColumn="1" w:firstRow="1" w:lastColumn="0" w:lastRow="0" w:noHBand="0" w:noVBand="1" w:val="04A0"/>
      </w:tblPr>
      <w:tblGrid>
        <w:gridCol w:w="4320"/>
        <w:gridCol w:w="4320"/>
      </w:tblGrid>
      <w:tr>
        <w:tc>
          <w:tcPr>
            <w:tcW w:type="dxa" w:w="2880"/>
          </w:tcPr>
          <w:p>
            <w:r>
              <w:rPr>
                <w:b/>
                <w:sz w:val="20"/>
              </w:rPr>
              <w:t>Button</w:t>
            </w:r>
          </w:p>
        </w:tc>
        <w:tc>
          <w:tcPr>
            <w:tcW w:type="dxa" w:w="6192"/>
          </w:tcPr>
          <w:p>
            <w:r>
              <w:rPr>
                <w:b/>
                <w:sz w:val="20"/>
              </w:rPr>
              <w:t>What it does</w:t>
            </w:r>
          </w:p>
        </w:tc>
      </w:tr>
      <w:tr>
        <w:tc>
          <w:tcPr>
            <w:tcW w:type="dxa" w:w="2880"/>
          </w:tcPr>
          <w:p>
            <w:r>
              <w:rPr>
                <w:sz w:val="20"/>
              </w:rPr>
              <w:t>Start outbreak</w:t>
            </w:r>
          </w:p>
        </w:tc>
        <w:tc>
          <w:tcPr>
            <w:tcW w:type="dxa" w:w="6192"/>
          </w:tcPr>
          <w:p>
            <w:r>
              <w:rPr>
                <w:sz w:val="20"/>
              </w:rPr>
              <w:t>injects the demo outbreak and reports the alert strength</w:t>
            </w:r>
          </w:p>
        </w:tc>
      </w:tr>
      <w:tr>
        <w:tc>
          <w:tcPr>
            <w:tcW w:type="dxa" w:w="2880"/>
          </w:tcPr>
          <w:p>
            <w:r>
              <w:rPr>
                <w:sz w:val="20"/>
              </w:rPr>
              <w:t>Run detection now</w:t>
            </w:r>
          </w:p>
        </w:tc>
        <w:tc>
          <w:tcPr>
            <w:tcW w:type="dxa" w:w="6192"/>
          </w:tcPr>
          <w:p>
            <w:r>
              <w:rPr>
                <w:sz w:val="20"/>
              </w:rPr>
              <w:t>forces the scan that normally runs every five minutes</w:t>
            </w:r>
          </w:p>
        </w:tc>
      </w:tr>
      <w:tr>
        <w:tc>
          <w:tcPr>
            <w:tcW w:type="dxa" w:w="2880"/>
          </w:tcPr>
          <w:p>
            <w:r>
              <w:rPr>
                <w:sz w:val="20"/>
              </w:rPr>
              <w:t>Add a minute of traffic</w:t>
            </w:r>
          </w:p>
        </w:tc>
        <w:tc>
          <w:tcPr>
            <w:tcW w:type="dxa" w:w="6192"/>
          </w:tcPr>
          <w:p>
            <w:r>
              <w:rPr>
                <w:sz w:val="20"/>
              </w:rPr>
              <w:t>adds patients if the board looks static</w:t>
            </w:r>
          </w:p>
        </w:tc>
      </w:tr>
      <w:tr>
        <w:tc>
          <w:tcPr>
            <w:tcW w:type="dxa" w:w="2880"/>
          </w:tcPr>
          <w:p>
            <w:r>
              <w:rPr>
                <w:sz w:val="20"/>
              </w:rPr>
              <w:t>Clear the board</w:t>
            </w:r>
          </w:p>
        </w:tc>
        <w:tc>
          <w:tcPr>
            <w:tcW w:type="dxa" w:w="6192"/>
          </w:tcPr>
          <w:p>
            <w:r>
              <w:rPr>
                <w:sz w:val="20"/>
              </w:rPr>
              <w:t>closes every open alert and job</w:t>
            </w:r>
          </w:p>
        </w:tc>
      </w:tr>
    </w:tbl>
    <w:p/>
    <w:p>
      <w:pPr>
        <w:pStyle w:val="Heading2"/>
      </w:pPr>
      <w:r>
        <w:rPr>
          <w:rFonts w:ascii="Calibri" w:hAnsi="Calibri"/>
          <w:color w:val="1D4E89"/>
        </w:rPr>
        <w:t>If something fails</w:t>
      </w:r>
    </w:p>
    <w:tbl>
      <w:tblPr>
        <w:tblStyle w:val="LightGrid-Accent1"/>
        <w:tblW w:type="auto" w:w="0"/>
        <w:tblLook w:firstColumn="1" w:firstRow="1" w:lastColumn="0" w:lastRow="0" w:noHBand="0" w:noVBand="1" w:val="04A0"/>
      </w:tblPr>
      <w:tblGrid>
        <w:gridCol w:w="4320"/>
        <w:gridCol w:w="4320"/>
      </w:tblGrid>
      <w:tr>
        <w:tc>
          <w:tcPr>
            <w:tcW w:type="dxa" w:w="3456"/>
          </w:tcPr>
          <w:p>
            <w:r>
              <w:rPr>
                <w:b/>
                <w:sz w:val="20"/>
              </w:rPr>
              <w:t>Problem</w:t>
            </w:r>
          </w:p>
        </w:tc>
        <w:tc>
          <w:tcPr>
            <w:tcW w:type="dxa" w:w="5616"/>
          </w:tcPr>
          <w:p>
            <w:r>
              <w:rPr>
                <w:b/>
                <w:sz w:val="20"/>
              </w:rPr>
              <w:t>Fix</w:t>
            </w:r>
          </w:p>
        </w:tc>
      </w:tr>
      <w:tr>
        <w:tc>
          <w:tcPr>
            <w:tcW w:type="dxa" w:w="3456"/>
          </w:tcPr>
          <w:p>
            <w:r>
              <w:rPr>
                <w:sz w:val="20"/>
              </w:rPr>
              <w:t>Network dies</w:t>
            </w:r>
          </w:p>
        </w:tc>
        <w:tc>
          <w:tcPr>
            <w:tcW w:type="dxa" w:w="5616"/>
          </w:tcPr>
          <w:p>
            <w:r>
              <w:rPr>
                <w:sz w:val="20"/>
              </w:rPr>
              <w:t>Open /replay — it runs entirely in the browser</w:t>
            </w:r>
          </w:p>
        </w:tc>
      </w:tr>
      <w:tr>
        <w:tc>
          <w:tcPr>
            <w:tcW w:type="dxa" w:w="3456"/>
          </w:tcPr>
          <w:p>
            <w:r>
              <w:rPr>
                <w:sz w:val="20"/>
              </w:rPr>
              <w:t>Alert does not appear</w:t>
            </w:r>
          </w:p>
        </w:tc>
        <w:tc>
          <w:tcPr>
            <w:tcW w:type="dxa" w:w="5616"/>
          </w:tcPr>
          <w:p>
            <w:r>
              <w:rPr>
                <w:sz w:val="20"/>
              </w:rPr>
              <w:t>Press "Run detection now"</w:t>
            </w:r>
          </w:p>
        </w:tc>
      </w:tr>
      <w:tr>
        <w:tc>
          <w:tcPr>
            <w:tcW w:type="dxa" w:w="3456"/>
          </w:tcPr>
          <w:p>
            <w:r>
              <w:rPr>
                <w:sz w:val="20"/>
              </w:rPr>
              <w:t>Board looks static</w:t>
            </w:r>
          </w:p>
        </w:tc>
        <w:tc>
          <w:tcPr>
            <w:tcW w:type="dxa" w:w="5616"/>
          </w:tcPr>
          <w:p>
            <w:r>
              <w:rPr>
                <w:sz w:val="20"/>
              </w:rPr>
              <w:t>Press "Add a minute of traffic"</w:t>
            </w:r>
          </w:p>
        </w:tc>
      </w:tr>
      <w:tr>
        <w:tc>
          <w:tcPr>
            <w:tcW w:type="dxa" w:w="3456"/>
          </w:tcPr>
          <w:p>
            <w:r>
              <w:rPr>
                <w:sz w:val="20"/>
              </w:rPr>
              <w:t>Old alerts cluttering the screen</w:t>
            </w:r>
          </w:p>
        </w:tc>
        <w:tc>
          <w:tcPr>
            <w:tcW w:type="dxa" w:w="5616"/>
          </w:tcPr>
          <w:p>
            <w:r>
              <w:rPr>
                <w:sz w:val="20"/>
              </w:rPr>
              <w:t>Press "Clear the board"</w:t>
            </w:r>
          </w:p>
        </w:tc>
      </w:tr>
    </w:tbl>
    <w:p/>
    <w:p>
      <w:r>
        <w:rPr>
          <w:b/>
          <w:i w:val="0"/>
          <w:sz w:val="22"/>
        </w:rPr>
        <w:t>Never apologise for a technical problem. Fix it quietly or narrate it as a feature. Judges remember panic far longer than a delay.</w:t>
      </w:r>
    </w:p>
    <w:p>
      <w:r>
        <w:br w:type="page"/>
      </w:r>
    </w:p>
    <w:p>
      <w:pPr>
        <w:pStyle w:val="Heading1"/>
      </w:pPr>
      <w:r>
        <w:rPr>
          <w:rFonts w:ascii="Calibri" w:hAnsi="Calibri"/>
          <w:color w:val="1D4E89"/>
        </w:rPr>
        <w:t>11. Questions people will ask</w:t>
      </w:r>
    </w:p>
    <w:p>
      <w:r>
        <w:rPr>
          <w:b/>
          <w:i w:val="0"/>
          <w:sz w:val="22"/>
        </w:rPr>
        <w:t>Why no AI?</w:t>
      </w:r>
    </w:p>
    <w:p>
      <w:r>
        <w:rPr>
          <w:b w:val="0"/>
          <w:i w:val="0"/>
          <w:sz w:val="22"/>
        </w:rPr>
        <w:t>An officer has to justify sending a crew. With our system they see: expected nine, observed forty-three, eleven standard deviations. They can argue with it. With a neural network they would be told the model says so — and officers ignore alerts they cannot interrogate. There is also no labelled dataset of past Kumbh outbreaks to train on.</w:t>
      </w:r>
    </w:p>
    <w:p>
      <w:r>
        <w:rPr>
          <w:b/>
          <w:i w:val="0"/>
          <w:sz w:val="22"/>
        </w:rPr>
        <w:t>Does the government not already do this?</w:t>
      </w:r>
    </w:p>
    <w:p>
      <w:r>
        <w:rPr>
          <w:b w:val="0"/>
          <w:i w:val="0"/>
          <w:sz w:val="22"/>
        </w:rPr>
        <w:t>India’s IHIP system already collects this data at government scale, but it reports daily and a human reads it. We are the layer on top: automatic detection every five minutes and a dispatch loop. We would feed their system, not replace it.</w:t>
      </w:r>
    </w:p>
    <w:p>
      <w:r>
        <w:rPr>
          <w:b/>
          <w:i w:val="0"/>
          <w:sz w:val="22"/>
        </w:rPr>
        <w:t>What if there is no internet?</w:t>
      </w:r>
    </w:p>
    <w:p>
      <w:r>
        <w:rPr>
          <w:b w:val="0"/>
          <w:i w:val="0"/>
          <w:sz w:val="22"/>
        </w:rPr>
        <w:t>Everything still works. The record saves on the phone with its own unique identifier and uploads later. That identifier means uploading twice cannot create two patients.</w:t>
      </w:r>
    </w:p>
    <w:p>
      <w:r>
        <w:rPr>
          <w:b/>
          <w:i w:val="0"/>
          <w:sz w:val="22"/>
        </w:rPr>
        <w:t>Is this personal data?</w:t>
      </w:r>
    </w:p>
    <w:p>
      <w:r>
        <w:rPr>
          <w:b w:val="0"/>
          <w:i w:val="0"/>
          <w:sz w:val="22"/>
        </w:rPr>
        <w:t>Barely. We store age band, sex, area, symptoms and time. No name, no phone number, no Aadhaar. The only record that follows a person is the card they carry themselves.</w:t>
      </w:r>
    </w:p>
    <w:p>
      <w:r>
        <w:rPr>
          <w:b/>
          <w:i w:val="0"/>
          <w:sz w:val="22"/>
        </w:rPr>
        <w:t>Why not link Aadhaar?</w:t>
      </w:r>
    </w:p>
    <w:p>
      <w:r>
        <w:rPr>
          <w:b w:val="0"/>
          <w:i w:val="0"/>
          <w:sz w:val="22"/>
        </w:rPr>
        <w:t>It does not hold medical history — it would give us a name we do not want and none of the history people imagine. It needs an OTP on a saturated network or a fingerprint scanner, which would destroy the ten-second target. And treatment must never depend on identity.</w:t>
      </w:r>
    </w:p>
    <w:p>
      <w:r>
        <w:rPr>
          <w:b/>
          <w:i w:val="0"/>
          <w:sz w:val="22"/>
        </w:rPr>
        <w:t>What if you miss an outbreak?</w:t>
      </w:r>
    </w:p>
    <w:p>
      <w:r>
        <w:rPr>
          <w:b w:val="0"/>
          <w:i w:val="0"/>
          <w:sz w:val="22"/>
        </w:rPr>
        <w:t>A real outbreak keeps growing. If we miss it at fourteen cases we test again five minutes later. We may lose a few hours; we do not lose the outbreak.</w:t>
      </w:r>
    </w:p>
    <w:p>
      <w:r>
        <w:rPr>
          <w:b/>
          <w:i w:val="0"/>
          <w:sz w:val="22"/>
        </w:rPr>
        <w:t>What if an alert is wrong and a crew is wasted?</w:t>
      </w:r>
    </w:p>
    <w:p>
      <w:r>
        <w:rPr>
          <w:b w:val="0"/>
          <w:i w:val="0"/>
          <w:sz w:val="22"/>
        </w:rPr>
        <w:t>That is why there are two tiers. Only act alerts dispatch anyone, and we measured that at 1.5 a day. A wasted trip costs about ninety minutes, and we tuned the threshold around that cost.</w:t>
      </w:r>
    </w:p>
    <w:p>
      <w:r>
        <w:rPr>
          <w:b/>
          <w:i w:val="0"/>
          <w:sz w:val="22"/>
        </w:rPr>
        <w:t>Who is liable if something goes wrong?</w:t>
      </w:r>
    </w:p>
    <w:p>
      <w:r>
        <w:rPr>
          <w:b w:val="0"/>
          <w:i w:val="0"/>
          <w:sz w:val="22"/>
        </w:rPr>
        <w:t>The system never dispatches anyone by itself. It raises a signal; a human officer clicks Assign and owns that decision. We never diagnose, never prescribe and never block a doctor.</w:t>
      </w:r>
    </w:p>
    <w:p>
      <w:r>
        <w:rPr>
          <w:b/>
          <w:i w:val="0"/>
          <w:sz w:val="22"/>
        </w:rPr>
        <w:t>What does it cost to run?</w:t>
      </w:r>
    </w:p>
    <w:p>
      <w:r>
        <w:rPr>
          <w:b w:val="0"/>
          <w:i w:val="0"/>
          <w:sz w:val="22"/>
        </w:rPr>
        <w:t>Zero at present. At real festival scale, low thousands of rupees a month. The real cost is not servers — it is devices and training.</w:t>
      </w:r>
    </w:p>
    <w:p>
      <w:r>
        <w:rPr>
          <w:b/>
          <w:i w:val="0"/>
          <w:sz w:val="22"/>
        </w:rPr>
        <w:t>You used AI to build this. What did you learn?</w:t>
      </w:r>
    </w:p>
    <w:p>
      <w:r>
        <w:rPr>
          <w:b w:val="0"/>
          <w:i w:val="0"/>
          <w:sz w:val="22"/>
        </w:rPr>
        <w:t>Yes, and we would rather say so than have it discovered. What AI could not do was decide anything. It did not know that comparing evening against night makes every evening look alarming, or that three identical days make the mathematics overconfident until you add a Poisson floor. We found those by running it and being wrong.</w:t>
      </w:r>
    </w:p>
    <w:p>
      <w:pPr>
        <w:pStyle w:val="Heading1"/>
      </w:pPr>
      <w:r>
        <w:rPr>
          <w:rFonts w:ascii="Calibri" w:hAnsi="Calibri"/>
          <w:color w:val="1D4E89"/>
        </w:rPr>
        <w:t>12. Symbols and words to know</w:t>
      </w:r>
    </w:p>
    <w:p>
      <w:pPr>
        <w:pStyle w:val="Heading2"/>
      </w:pPr>
      <w:r>
        <w:rPr>
          <w:rFonts w:ascii="Calibri" w:hAnsi="Calibri"/>
          <w:color w:val="1D4E89"/>
        </w:rPr>
        <w:t>Mathematical symbols</w:t>
      </w:r>
    </w:p>
    <w:tbl>
      <w:tblPr>
        <w:tblStyle w:val="LightGrid-Accent1"/>
        <w:tblW w:type="auto" w:w="0"/>
        <w:tblLook w:firstColumn="1" w:firstRow="1" w:lastColumn="0" w:lastRow="0" w:noHBand="0" w:noVBand="1" w:val="04A0"/>
      </w:tblPr>
      <w:tblGrid>
        <w:gridCol w:w="2880"/>
        <w:gridCol w:w="2880"/>
        <w:gridCol w:w="2880"/>
      </w:tblGrid>
      <w:tr>
        <w:tc>
          <w:tcPr>
            <w:tcW w:type="dxa" w:w="1296"/>
          </w:tcPr>
          <w:p>
            <w:r>
              <w:rPr>
                <w:b/>
                <w:sz w:val="20"/>
              </w:rPr>
              <w:t>Symbol</w:t>
            </w:r>
          </w:p>
        </w:tc>
        <w:tc>
          <w:tcPr>
            <w:tcW w:type="dxa" w:w="2016"/>
          </w:tcPr>
          <w:p>
            <w:r>
              <w:rPr>
                <w:b/>
                <w:sz w:val="20"/>
              </w:rPr>
              <w:t>Name</w:t>
            </w:r>
          </w:p>
        </w:tc>
        <w:tc>
          <w:tcPr>
            <w:tcW w:type="dxa" w:w="5760"/>
          </w:tcPr>
          <w:p>
            <w:r>
              <w:rPr>
                <w:b/>
                <w:sz w:val="20"/>
              </w:rPr>
              <w:t>What it means here</w:t>
            </w:r>
          </w:p>
        </w:tc>
      </w:tr>
      <w:tr>
        <w:tc>
          <w:tcPr>
            <w:tcW w:type="dxa" w:w="1296"/>
          </w:tcPr>
          <w:p>
            <w:r>
              <w:rPr>
                <w:sz w:val="20"/>
              </w:rPr>
              <w:t>μ</w:t>
            </w:r>
          </w:p>
        </w:tc>
        <w:tc>
          <w:tcPr>
            <w:tcW w:type="dxa" w:w="2016"/>
          </w:tcPr>
          <w:p>
            <w:r>
              <w:rPr>
                <w:sz w:val="20"/>
              </w:rPr>
              <w:t>mu</w:t>
            </w:r>
          </w:p>
        </w:tc>
        <w:tc>
          <w:tcPr>
            <w:tcW w:type="dxa" w:w="5760"/>
          </w:tcPr>
          <w:p>
            <w:r>
              <w:rPr>
                <w:sz w:val="20"/>
              </w:rPr>
              <w:t>the mean — what this area normally sees</w:t>
            </w:r>
          </w:p>
        </w:tc>
      </w:tr>
      <w:tr>
        <w:tc>
          <w:tcPr>
            <w:tcW w:type="dxa" w:w="1296"/>
          </w:tcPr>
          <w:p>
            <w:r>
              <w:rPr>
                <w:sz w:val="20"/>
              </w:rPr>
              <w:t>σ</w:t>
            </w:r>
          </w:p>
        </w:tc>
        <w:tc>
          <w:tcPr>
            <w:tcW w:type="dxa" w:w="2016"/>
          </w:tcPr>
          <w:p>
            <w:r>
              <w:rPr>
                <w:sz w:val="20"/>
              </w:rPr>
              <w:t>sigma</w:t>
            </w:r>
          </w:p>
        </w:tc>
        <w:tc>
          <w:tcPr>
            <w:tcW w:type="dxa" w:w="5760"/>
          </w:tcPr>
          <w:p>
            <w:r>
              <w:rPr>
                <w:sz w:val="20"/>
              </w:rPr>
              <w:t>standard deviation — how much it normally varies</w:t>
            </w:r>
          </w:p>
        </w:tc>
      </w:tr>
      <w:tr>
        <w:tc>
          <w:tcPr>
            <w:tcW w:type="dxa" w:w="1296"/>
          </w:tcPr>
          <w:p>
            <w:r>
              <w:rPr>
                <w:sz w:val="20"/>
              </w:rPr>
              <w:t>b</w:t>
            </w:r>
          </w:p>
        </w:tc>
        <w:tc>
          <w:tcPr>
            <w:tcW w:type="dxa" w:w="2016"/>
          </w:tcPr>
          <w:p>
            <w:r>
              <w:rPr>
                <w:sz w:val="20"/>
              </w:rPr>
            </w:r>
          </w:p>
        </w:tc>
        <w:tc>
          <w:tcPr>
            <w:tcW w:type="dxa" w:w="5760"/>
          </w:tcPr>
          <w:p>
            <w:r>
              <w:rPr>
                <w:sz w:val="20"/>
              </w:rPr>
              <w:t>the denominator we actually divide by (the "bounce")</w:t>
            </w:r>
          </w:p>
        </w:tc>
      </w:tr>
      <w:tr>
        <w:tc>
          <w:tcPr>
            <w:tcW w:type="dxa" w:w="1296"/>
          </w:tcPr>
          <w:p>
            <w:r>
              <w:rPr>
                <w:sz w:val="20"/>
              </w:rPr>
              <w:t>x</w:t>
            </w:r>
          </w:p>
        </w:tc>
        <w:tc>
          <w:tcPr>
            <w:tcW w:type="dxa" w:w="2016"/>
          </w:tcPr>
          <w:p>
            <w:r>
              <w:rPr>
                <w:sz w:val="20"/>
              </w:rPr>
            </w:r>
          </w:p>
        </w:tc>
        <w:tc>
          <w:tcPr>
            <w:tcW w:type="dxa" w:w="5760"/>
          </w:tcPr>
          <w:p>
            <w:r>
              <w:rPr>
                <w:sz w:val="20"/>
              </w:rPr>
              <w:t>today’s case count in the current six-hour window</w:t>
            </w:r>
          </w:p>
        </w:tc>
      </w:tr>
      <w:tr>
        <w:tc>
          <w:tcPr>
            <w:tcW w:type="dxa" w:w="1296"/>
          </w:tcPr>
          <w:p>
            <w:r>
              <w:rPr>
                <w:sz w:val="20"/>
              </w:rPr>
              <w:t>x*</w:t>
            </w:r>
          </w:p>
        </w:tc>
        <w:tc>
          <w:tcPr>
            <w:tcW w:type="dxa" w:w="2016"/>
          </w:tcPr>
          <w:p>
            <w:r>
              <w:rPr>
                <w:sz w:val="20"/>
              </w:rPr>
            </w:r>
          </w:p>
        </w:tc>
        <w:tc>
          <w:tcPr>
            <w:tcW w:type="dxa" w:w="5760"/>
          </w:tcPr>
          <w:p>
            <w:r>
              <w:rPr>
                <w:sz w:val="20"/>
              </w:rPr>
              <w:t>the threshold — how many cases trigger an alert</w:t>
            </w:r>
          </w:p>
        </w:tc>
      </w:tr>
      <w:tr>
        <w:tc>
          <w:tcPr>
            <w:tcW w:type="dxa" w:w="1296"/>
          </w:tcPr>
          <w:p>
            <w:r>
              <w:rPr>
                <w:sz w:val="20"/>
              </w:rPr>
              <w:t>z</w:t>
            </w:r>
          </w:p>
        </w:tc>
        <w:tc>
          <w:tcPr>
            <w:tcW w:type="dxa" w:w="2016"/>
          </w:tcPr>
          <w:p>
            <w:r>
              <w:rPr>
                <w:sz w:val="20"/>
              </w:rPr>
              <w:t>z-score</w:t>
            </w:r>
          </w:p>
        </w:tc>
        <w:tc>
          <w:tcPr>
            <w:tcW w:type="dxa" w:w="5760"/>
          </w:tcPr>
          <w:p>
            <w:r>
              <w:rPr>
                <w:sz w:val="20"/>
              </w:rPr>
              <w:t>how many standard deviations above normal today is</w:t>
            </w:r>
          </w:p>
        </w:tc>
      </w:tr>
      <w:tr>
        <w:tc>
          <w:tcPr>
            <w:tcW w:type="dxa" w:w="1296"/>
          </w:tcPr>
          <w:p>
            <w:r>
              <w:rPr>
                <w:sz w:val="20"/>
              </w:rPr>
              <w:t>dᵢ</w:t>
            </w:r>
          </w:p>
        </w:tc>
        <w:tc>
          <w:tcPr>
            <w:tcW w:type="dxa" w:w="2016"/>
          </w:tcPr>
          <w:p>
            <w:r>
              <w:rPr>
                <w:sz w:val="20"/>
              </w:rPr>
            </w:r>
          </w:p>
        </w:tc>
        <w:tc>
          <w:tcPr>
            <w:tcW w:type="dxa" w:w="5760"/>
          </w:tcPr>
          <w:p>
            <w:r>
              <w:rPr>
                <w:sz w:val="20"/>
              </w:rPr>
              <w:t>the case count on day i of the baseline</w:t>
            </w:r>
          </w:p>
        </w:tc>
      </w:tr>
      <w:tr>
        <w:tc>
          <w:tcPr>
            <w:tcW w:type="dxa" w:w="1296"/>
          </w:tcPr>
          <w:p>
            <w:r>
              <w:rPr>
                <w:sz w:val="20"/>
              </w:rPr>
              <w:t>n</w:t>
            </w:r>
          </w:p>
        </w:tc>
        <w:tc>
          <w:tcPr>
            <w:tcW w:type="dxa" w:w="2016"/>
          </w:tcPr>
          <w:p>
            <w:r>
              <w:rPr>
                <w:sz w:val="20"/>
              </w:rPr>
            </w:r>
          </w:p>
        </w:tc>
        <w:tc>
          <w:tcPr>
            <w:tcW w:type="dxa" w:w="5760"/>
          </w:tcPr>
          <w:p>
            <w:r>
              <w:rPr>
                <w:sz w:val="20"/>
              </w:rPr>
              <w:t>the number of baseline days (three)</w:t>
            </w:r>
          </w:p>
        </w:tc>
      </w:tr>
      <w:tr>
        <w:tc>
          <w:tcPr>
            <w:tcW w:type="dxa" w:w="1296"/>
          </w:tcPr>
          <w:p>
            <w:r>
              <w:rPr>
                <w:sz w:val="20"/>
              </w:rPr>
              <w:t>Σ</w:t>
            </w:r>
          </w:p>
        </w:tc>
        <w:tc>
          <w:tcPr>
            <w:tcW w:type="dxa" w:w="2016"/>
          </w:tcPr>
          <w:p>
            <w:r>
              <w:rPr>
                <w:sz w:val="20"/>
              </w:rPr>
              <w:t>sigma (capital)</w:t>
            </w:r>
          </w:p>
        </w:tc>
        <w:tc>
          <w:tcPr>
            <w:tcW w:type="dxa" w:w="5760"/>
          </w:tcPr>
          <w:p>
            <w:r>
              <w:rPr>
                <w:sz w:val="20"/>
              </w:rPr>
              <w:t>add up</w:t>
            </w:r>
          </w:p>
        </w:tc>
      </w:tr>
      <w:tr>
        <w:tc>
          <w:tcPr>
            <w:tcW w:type="dxa" w:w="1296"/>
          </w:tcPr>
          <w:p>
            <w:r>
              <w:rPr>
                <w:sz w:val="20"/>
              </w:rPr>
              <w:t>√</w:t>
            </w:r>
          </w:p>
        </w:tc>
        <w:tc>
          <w:tcPr>
            <w:tcW w:type="dxa" w:w="2016"/>
          </w:tcPr>
          <w:p>
            <w:r>
              <w:rPr>
                <w:sz w:val="20"/>
              </w:rPr>
              <w:t>radical</w:t>
            </w:r>
          </w:p>
        </w:tc>
        <w:tc>
          <w:tcPr>
            <w:tcW w:type="dxa" w:w="5760"/>
          </w:tcPr>
          <w:p>
            <w:r>
              <w:rPr>
                <w:sz w:val="20"/>
              </w:rPr>
              <w:t>square root</w:t>
            </w:r>
          </w:p>
        </w:tc>
      </w:tr>
      <w:tr>
        <w:tc>
          <w:tcPr>
            <w:tcW w:type="dxa" w:w="1296"/>
          </w:tcPr>
          <w:p>
            <w:r>
              <w:rPr>
                <w:sz w:val="20"/>
              </w:rPr>
              <w:t>≥</w:t>
            </w:r>
          </w:p>
        </w:tc>
        <w:tc>
          <w:tcPr>
            <w:tcW w:type="dxa" w:w="2016"/>
          </w:tcPr>
          <w:p>
            <w:r>
              <w:rPr>
                <w:sz w:val="20"/>
              </w:rPr>
            </w:r>
          </w:p>
        </w:tc>
        <w:tc>
          <w:tcPr>
            <w:tcW w:type="dxa" w:w="5760"/>
          </w:tcPr>
          <w:p>
            <w:r>
              <w:rPr>
                <w:sz w:val="20"/>
              </w:rPr>
              <w:t>greater than or equal to</w:t>
            </w:r>
          </w:p>
        </w:tc>
      </w:tr>
      <w:tr>
        <w:tc>
          <w:tcPr>
            <w:tcW w:type="dxa" w:w="1296"/>
          </w:tcPr>
          <w:p>
            <w:r>
              <w:rPr>
                <w:sz w:val="20"/>
              </w:rPr>
              <w:t>∧</w:t>
            </w:r>
          </w:p>
        </w:tc>
        <w:tc>
          <w:tcPr>
            <w:tcW w:type="dxa" w:w="2016"/>
          </w:tcPr>
          <w:p>
            <w:r>
              <w:rPr>
                <w:sz w:val="20"/>
              </w:rPr>
            </w:r>
          </w:p>
        </w:tc>
        <w:tc>
          <w:tcPr>
            <w:tcW w:type="dxa" w:w="5760"/>
          </w:tcPr>
          <w:p>
            <w:r>
              <w:rPr>
                <w:sz w:val="20"/>
              </w:rPr>
              <w:t>and (both conditions must hold)</w:t>
            </w:r>
          </w:p>
        </w:tc>
      </w:tr>
      <w:tr>
        <w:tc>
          <w:tcPr>
            <w:tcW w:type="dxa" w:w="1296"/>
          </w:tcPr>
          <w:p>
            <w:r>
              <w:rPr>
                <w:sz w:val="20"/>
              </w:rPr>
              <w:t>⇺</w:t>
            </w:r>
          </w:p>
        </w:tc>
        <w:tc>
          <w:tcPr>
            <w:tcW w:type="dxa" w:w="2016"/>
          </w:tcPr>
          <w:p>
            <w:r>
              <w:rPr>
                <w:sz w:val="20"/>
              </w:rPr>
            </w:r>
          </w:p>
        </w:tc>
        <w:tc>
          <w:tcPr>
            <w:tcW w:type="dxa" w:w="5760"/>
          </w:tcPr>
          <w:p>
            <w:r>
              <w:rPr>
                <w:sz w:val="20"/>
              </w:rPr>
              <w:t>if and only if</w:t>
            </w:r>
          </w:p>
        </w:tc>
      </w:tr>
    </w:tbl>
    <w:p/>
    <w:p>
      <w:pPr>
        <w:pStyle w:val="Heading2"/>
      </w:pPr>
      <w:r>
        <w:rPr>
          <w:rFonts w:ascii="Calibri" w:hAnsi="Calibri"/>
          <w:color w:val="1D4E89"/>
        </w:rPr>
        <w:t>Everyday words</w:t>
      </w:r>
    </w:p>
    <w:tbl>
      <w:tblPr>
        <w:tblStyle w:val="LightGrid-Accent1"/>
        <w:tblW w:type="auto" w:w="0"/>
        <w:tblLook w:firstColumn="1" w:firstRow="1" w:lastColumn="0" w:lastRow="0" w:noHBand="0" w:noVBand="1" w:val="04A0"/>
      </w:tblPr>
      <w:tblGrid>
        <w:gridCol w:w="4320"/>
        <w:gridCol w:w="4320"/>
      </w:tblGrid>
      <w:tr>
        <w:tc>
          <w:tcPr>
            <w:tcW w:type="dxa" w:w="2304"/>
          </w:tcPr>
          <w:p>
            <w:r>
              <w:rPr>
                <w:b/>
                <w:sz w:val="20"/>
              </w:rPr>
              <w:t>Word</w:t>
            </w:r>
          </w:p>
        </w:tc>
        <w:tc>
          <w:tcPr>
            <w:tcW w:type="dxa" w:w="6768"/>
          </w:tcPr>
          <w:p>
            <w:r>
              <w:rPr>
                <w:b/>
                <w:sz w:val="20"/>
              </w:rPr>
              <w:t>Simple meaning</w:t>
            </w:r>
          </w:p>
        </w:tc>
      </w:tr>
      <w:tr>
        <w:tc>
          <w:tcPr>
            <w:tcW w:type="dxa" w:w="2304"/>
          </w:tcPr>
          <w:p>
            <w:r>
              <w:rPr>
                <w:sz w:val="20"/>
              </w:rPr>
              <w:t>normal (μ)</w:t>
            </w:r>
          </w:p>
        </w:tc>
        <w:tc>
          <w:tcPr>
            <w:tcW w:type="dxa" w:w="6768"/>
          </w:tcPr>
          <w:p>
            <w:r>
              <w:rPr>
                <w:sz w:val="20"/>
              </w:rPr>
              <w:t>what this area usually sees at this time of day</w:t>
            </w:r>
          </w:p>
        </w:tc>
      </w:tr>
      <w:tr>
        <w:tc>
          <w:tcPr>
            <w:tcW w:type="dxa" w:w="2304"/>
          </w:tcPr>
          <w:p>
            <w:r>
              <w:rPr>
                <w:sz w:val="20"/>
              </w:rPr>
              <w:t>bounce (b)</w:t>
            </w:r>
          </w:p>
        </w:tc>
        <w:tc>
          <w:tcPr>
            <w:tcW w:type="dxa" w:w="6768"/>
          </w:tcPr>
          <w:p>
            <w:r>
              <w:rPr>
                <w:sz w:val="20"/>
              </w:rPr>
              <w:t>how much it swings when nothing is wrong</w:t>
            </w:r>
          </w:p>
        </w:tc>
      </w:tr>
      <w:tr>
        <w:tc>
          <w:tcPr>
            <w:tcW w:type="dxa" w:w="2304"/>
          </w:tcPr>
          <w:p>
            <w:r>
              <w:rPr>
                <w:sz w:val="20"/>
              </w:rPr>
              <w:t>ratio (z)</w:t>
            </w:r>
          </w:p>
        </w:tc>
        <w:tc>
          <w:tcPr>
            <w:tcW w:type="dxa" w:w="6768"/>
          </w:tcPr>
          <w:p>
            <w:r>
              <w:rPr>
                <w:sz w:val="20"/>
              </w:rPr>
              <w:t>how many bounces above normal today is</w:t>
            </w:r>
          </w:p>
        </w:tc>
      </w:tr>
      <w:tr>
        <w:tc>
          <w:tcPr>
            <w:tcW w:type="dxa" w:w="2304"/>
          </w:tcPr>
          <w:p>
            <w:r>
              <w:rPr>
                <w:sz w:val="20"/>
              </w:rPr>
              <w:t>watch</w:t>
            </w:r>
          </w:p>
        </w:tc>
        <w:tc>
          <w:tcPr>
            <w:tcW w:type="dxa" w:w="6768"/>
          </w:tcPr>
          <w:p>
            <w:r>
              <w:rPr>
                <w:sz w:val="20"/>
              </w:rPr>
              <w:t>mild alert — shows on screen, nobody is sent</w:t>
            </w:r>
          </w:p>
        </w:tc>
      </w:tr>
      <w:tr>
        <w:tc>
          <w:tcPr>
            <w:tcW w:type="dxa" w:w="2304"/>
          </w:tcPr>
          <w:p>
            <w:r>
              <w:rPr>
                <w:sz w:val="20"/>
              </w:rPr>
              <w:t>act</w:t>
            </w:r>
          </w:p>
        </w:tc>
        <w:tc>
          <w:tcPr>
            <w:tcW w:type="dxa" w:w="6768"/>
          </w:tcPr>
          <w:p>
            <w:r>
              <w:rPr>
                <w:sz w:val="20"/>
              </w:rPr>
              <w:t>serious alert — a crew is dispatched</w:t>
            </w:r>
          </w:p>
        </w:tc>
      </w:tr>
      <w:tr>
        <w:tc>
          <w:tcPr>
            <w:tcW w:type="dxa" w:w="2304"/>
          </w:tcPr>
          <w:p>
            <w:r>
              <w:rPr>
                <w:sz w:val="20"/>
              </w:rPr>
              <w:t>harness</w:t>
            </w:r>
          </w:p>
        </w:tc>
        <w:tc>
          <w:tcPr>
            <w:tcW w:type="dxa" w:w="6768"/>
          </w:tcPr>
          <w:p>
            <w:r>
              <w:rPr>
                <w:sz w:val="20"/>
              </w:rPr>
              <w:t>one thousand synthetic festivals used to test the detector</w:t>
            </w:r>
          </w:p>
        </w:tc>
      </w:tr>
      <w:tr>
        <w:tc>
          <w:tcPr>
            <w:tcW w:type="dxa" w:w="2304"/>
          </w:tcPr>
          <w:p>
            <w:r>
              <w:rPr>
                <w:sz w:val="20"/>
              </w:rPr>
              <w:t>simulator</w:t>
            </w:r>
          </w:p>
        </w:tc>
        <w:tc>
          <w:tcPr>
            <w:tcW w:type="dxa" w:w="6768"/>
          </w:tcPr>
          <w:p>
            <w:r>
              <w:rPr>
                <w:sz w:val="20"/>
              </w:rPr>
              <w:t>synthetic patients that make the live demo work</w:t>
            </w:r>
          </w:p>
        </w:tc>
      </w:tr>
      <w:tr>
        <w:tc>
          <w:tcPr>
            <w:tcW w:type="dxa" w:w="2304"/>
          </w:tcPr>
          <w:p>
            <w:r>
              <w:rPr>
                <w:sz w:val="20"/>
              </w:rPr>
              <w:t>sector</w:t>
            </w:r>
          </w:p>
        </w:tc>
        <w:tc>
          <w:tcPr>
            <w:tcW w:type="dxa" w:w="6768"/>
          </w:tcPr>
          <w:p>
            <w:r>
              <w:rPr>
                <w:sz w:val="20"/>
              </w:rPr>
              <w:t>one area of the festival — there are twelve</w:t>
            </w:r>
          </w:p>
        </w:tc>
      </w:tr>
      <w:tr>
        <w:tc>
          <w:tcPr>
            <w:tcW w:type="dxa" w:w="2304"/>
          </w:tcPr>
          <w:p>
            <w:r>
              <w:rPr>
                <w:sz w:val="20"/>
              </w:rPr>
              <w:t>syndrome</w:t>
            </w:r>
          </w:p>
        </w:tc>
        <w:tc>
          <w:tcPr>
            <w:tcW w:type="dxa" w:w="6768"/>
          </w:tcPr>
          <w:p>
            <w:r>
              <w:rPr>
                <w:sz w:val="20"/>
              </w:rPr>
              <w:t>a group of illnesses — we track six</w:t>
            </w:r>
          </w:p>
        </w:tc>
      </w:tr>
      <w:tr>
        <w:tc>
          <w:tcPr>
            <w:tcW w:type="dxa" w:w="2304"/>
          </w:tcPr>
          <w:p>
            <w:r>
              <w:rPr>
                <w:sz w:val="20"/>
              </w:rPr>
              <w:t>encounter</w:t>
            </w:r>
          </w:p>
        </w:tc>
        <w:tc>
          <w:tcPr>
            <w:tcW w:type="dxa" w:w="6768"/>
          </w:tcPr>
          <w:p>
            <w:r>
              <w:rPr>
                <w:sz w:val="20"/>
              </w:rPr>
              <w:t>one patient visit</w:t>
            </w:r>
          </w:p>
        </w:tc>
      </w:tr>
    </w:tbl>
    <w:p/>
    <w:p>
      <w:pPr>
        <w:pStyle w:val="Heading1"/>
      </w:pPr>
      <w:r>
        <w:rPr>
          <w:rFonts w:ascii="Calibri" w:hAnsi="Calibri"/>
          <w:color w:val="1D4E89"/>
        </w:rPr>
        <w:t>13. Where everything lives</w:t>
      </w:r>
    </w:p>
    <w:p>
      <w:pPr>
        <w:pStyle w:val="Heading2"/>
      </w:pPr>
      <w:r>
        <w:rPr>
          <w:rFonts w:ascii="Calibri" w:hAnsi="Calibri"/>
          <w:color w:val="1D4E89"/>
        </w:rPr>
        <w:t>Live links</w:t>
      </w:r>
    </w:p>
    <w:tbl>
      <w:tblPr>
        <w:tblStyle w:val="LightGrid-Accent1"/>
        <w:tblW w:type="auto" w:w="0"/>
        <w:tblLook w:firstColumn="1" w:firstRow="1" w:lastColumn="0" w:lastRow="0" w:noHBand="0" w:noVBand="1" w:val="04A0"/>
      </w:tblPr>
      <w:tblGrid>
        <w:gridCol w:w="4320"/>
        <w:gridCol w:w="4320"/>
      </w:tblGrid>
      <w:tr>
        <w:tc>
          <w:tcPr>
            <w:tcW w:type="dxa" w:w="3168"/>
          </w:tcPr>
          <w:p>
            <w:r>
              <w:rPr>
                <w:b/>
                <w:sz w:val="20"/>
              </w:rPr>
              <w:t>What</w:t>
            </w:r>
          </w:p>
        </w:tc>
        <w:tc>
          <w:tcPr>
            <w:tcW w:type="dxa" w:w="5904"/>
          </w:tcPr>
          <w:p>
            <w:r>
              <w:rPr>
                <w:b/>
                <w:sz w:val="20"/>
              </w:rPr>
              <w:t>Address</w:t>
            </w:r>
          </w:p>
        </w:tc>
      </w:tr>
      <w:tr>
        <w:tc>
          <w:tcPr>
            <w:tcW w:type="dxa" w:w="3168"/>
          </w:tcPr>
          <w:p>
            <w:r>
              <w:rPr>
                <w:sz w:val="20"/>
              </w:rPr>
              <w:t>The app</w:t>
            </w:r>
          </w:p>
        </w:tc>
        <w:tc>
          <w:tcPr>
            <w:tcW w:type="dxa" w:w="5904"/>
          </w:tcPr>
          <w:p>
            <w:r>
              <w:rPr>
                <w:sz w:val="20"/>
              </w:rPr>
              <w:t>health.akhileshnagargoje.in</w:t>
            </w:r>
          </w:p>
        </w:tc>
      </w:tr>
      <w:tr>
        <w:tc>
          <w:tcPr>
            <w:tcW w:type="dxa" w:w="3168"/>
          </w:tcPr>
          <w:p>
            <w:r>
              <w:rPr>
                <w:sz w:val="20"/>
              </w:rPr>
              <w:t>Doctor’s screen</w:t>
            </w:r>
          </w:p>
        </w:tc>
        <w:tc>
          <w:tcPr>
            <w:tcW w:type="dxa" w:w="5904"/>
          </w:tcPr>
          <w:p>
            <w:r>
              <w:rPr>
                <w:sz w:val="20"/>
              </w:rPr>
              <w:t>/entry — PIN 1111</w:t>
            </w:r>
          </w:p>
        </w:tc>
      </w:tr>
      <w:tr>
        <w:tc>
          <w:tcPr>
            <w:tcW w:type="dxa" w:w="3168"/>
          </w:tcPr>
          <w:p>
            <w:r>
              <w:rPr>
                <w:sz w:val="20"/>
              </w:rPr>
              <w:t>Officer’s dashboard</w:t>
            </w:r>
          </w:p>
        </w:tc>
        <w:tc>
          <w:tcPr>
            <w:tcW w:type="dxa" w:w="5904"/>
          </w:tcPr>
          <w:p>
            <w:r>
              <w:rPr>
                <w:sz w:val="20"/>
              </w:rPr>
              <w:t>/dashboard</w:t>
            </w:r>
          </w:p>
        </w:tc>
      </w:tr>
      <w:tr>
        <w:tc>
          <w:tcPr>
            <w:tcW w:type="dxa" w:w="3168"/>
          </w:tcPr>
          <w:p>
            <w:r>
              <w:rPr>
                <w:sz w:val="20"/>
              </w:rPr>
              <w:t>Crew’s screen</w:t>
            </w:r>
          </w:p>
        </w:tc>
        <w:tc>
          <w:tcPr>
            <w:tcW w:type="dxa" w:w="5904"/>
          </w:tcPr>
          <w:p>
            <w:r>
              <w:rPr>
                <w:sz w:val="20"/>
              </w:rPr>
              <w:t>/crew — PIN 3333</w:t>
            </w:r>
          </w:p>
        </w:tc>
      </w:tr>
      <w:tr>
        <w:tc>
          <w:tcPr>
            <w:tcW w:type="dxa" w:w="3168"/>
          </w:tcPr>
          <w:p>
            <w:r>
              <w:rPr>
                <w:sz w:val="20"/>
              </w:rPr>
              <w:t>The sixty-second replay</w:t>
            </w:r>
          </w:p>
        </w:tc>
        <w:tc>
          <w:tcPr>
            <w:tcW w:type="dxa" w:w="5904"/>
          </w:tcPr>
          <w:p>
            <w:r>
              <w:rPr>
                <w:sz w:val="20"/>
              </w:rPr>
              <w:t>/replay</w:t>
            </w:r>
          </w:p>
        </w:tc>
      </w:tr>
      <w:tr>
        <w:tc>
          <w:tcPr>
            <w:tcW w:type="dxa" w:w="3168"/>
          </w:tcPr>
          <w:p>
            <w:r>
              <w:rPr>
                <w:sz w:val="20"/>
              </w:rPr>
              <w:t>Demo console</w:t>
            </w:r>
          </w:p>
        </w:tc>
        <w:tc>
          <w:tcPr>
            <w:tcW w:type="dxa" w:w="5904"/>
          </w:tcPr>
          <w:p>
            <w:r>
              <w:rPr>
                <w:sz w:val="20"/>
              </w:rPr>
              <w:t>/demo</w:t>
            </w:r>
          </w:p>
        </w:tc>
      </w:tr>
      <w:tr>
        <w:tc>
          <w:tcPr>
            <w:tcW w:type="dxa" w:w="3168"/>
          </w:tcPr>
          <w:p>
            <w:r>
              <w:rPr>
                <w:sz w:val="20"/>
              </w:rPr>
              <w:t>The engine</w:t>
            </w:r>
          </w:p>
        </w:tc>
        <w:tc>
          <w:tcPr>
            <w:tcW w:type="dxa" w:w="5904"/>
          </w:tcPr>
          <w:p>
            <w:r>
              <w:rPr>
                <w:sz w:val="20"/>
              </w:rPr>
              <w:t>health-engine.akhileshnagargoje.in</w:t>
            </w:r>
          </w:p>
        </w:tc>
      </w:tr>
    </w:tbl>
    <w:p/>
    <w:p>
      <w:pPr>
        <w:pStyle w:val="Heading2"/>
      </w:pPr>
      <w:r>
        <w:rPr>
          <w:rFonts w:ascii="Calibri" w:hAnsi="Calibri"/>
          <w:color w:val="1D4E89"/>
        </w:rPr>
        <w:t>In the code</w:t>
      </w:r>
    </w:p>
    <w:tbl>
      <w:tblPr>
        <w:tblStyle w:val="LightGrid-Accent1"/>
        <w:tblW w:type="auto" w:w="0"/>
        <w:tblLook w:firstColumn="1" w:firstRow="1" w:lastColumn="0" w:lastRow="0" w:noHBand="0" w:noVBand="1" w:val="04A0"/>
      </w:tblPr>
      <w:tblGrid>
        <w:gridCol w:w="4320"/>
        <w:gridCol w:w="4320"/>
      </w:tblGrid>
      <w:tr>
        <w:tc>
          <w:tcPr>
            <w:tcW w:type="dxa" w:w="3456"/>
          </w:tcPr>
          <w:p>
            <w:r>
              <w:rPr>
                <w:b/>
                <w:sz w:val="20"/>
              </w:rPr>
              <w:t>What</w:t>
            </w:r>
          </w:p>
        </w:tc>
        <w:tc>
          <w:tcPr>
            <w:tcW w:type="dxa" w:w="5616"/>
          </w:tcPr>
          <w:p>
            <w:r>
              <w:rPr>
                <w:b/>
                <w:sz w:val="20"/>
              </w:rPr>
              <w:t>Where</w:t>
            </w:r>
          </w:p>
        </w:tc>
      </w:tr>
      <w:tr>
        <w:tc>
          <w:tcPr>
            <w:tcW w:type="dxa" w:w="3456"/>
          </w:tcPr>
          <w:p>
            <w:r>
              <w:rPr>
                <w:sz w:val="20"/>
              </w:rPr>
              <w:t>The three screens</w:t>
            </w:r>
          </w:p>
        </w:tc>
        <w:tc>
          <w:tcPr>
            <w:tcW w:type="dxa" w:w="5616"/>
          </w:tcPr>
          <w:p>
            <w:r>
              <w:rPr>
                <w:sz w:val="20"/>
              </w:rPr>
              <w:t>app/src/pages/</w:t>
            </w:r>
          </w:p>
        </w:tc>
      </w:tr>
      <w:tr>
        <w:tc>
          <w:tcPr>
            <w:tcW w:type="dxa" w:w="3456"/>
          </w:tcPr>
          <w:p>
            <w:r>
              <w:rPr>
                <w:sz w:val="20"/>
              </w:rPr>
              <w:t>The detection mathematics</w:t>
            </w:r>
          </w:p>
        </w:tc>
        <w:tc>
          <w:tcPr>
            <w:tcW w:type="dxa" w:w="5616"/>
          </w:tcPr>
          <w:p>
            <w:r>
              <w:rPr>
                <w:sz w:val="20"/>
              </w:rPr>
              <w:t>worker/src/index.js → scoreCell()</w:t>
            </w:r>
          </w:p>
        </w:tc>
      </w:tr>
      <w:tr>
        <w:tc>
          <w:tcPr>
            <w:tcW w:type="dxa" w:w="3456"/>
          </w:tcPr>
          <w:p>
            <w:r>
              <w:rPr>
                <w:sz w:val="20"/>
              </w:rPr>
              <w:t>The tests</w:t>
            </w:r>
          </w:p>
        </w:tc>
        <w:tc>
          <w:tcPr>
            <w:tcW w:type="dxa" w:w="5616"/>
          </w:tcPr>
          <w:p>
            <w:r>
              <w:rPr>
                <w:sz w:val="20"/>
              </w:rPr>
              <w:t>worker/test/score.test.mjs</w:t>
            </w:r>
          </w:p>
        </w:tc>
      </w:tr>
      <w:tr>
        <w:tc>
          <w:tcPr>
            <w:tcW w:type="dxa" w:w="3456"/>
          </w:tcPr>
          <w:p>
            <w:r>
              <w:rPr>
                <w:sz w:val="20"/>
              </w:rPr>
              <w:t>The harness</w:t>
            </w:r>
          </w:p>
        </w:tc>
        <w:tc>
          <w:tcPr>
            <w:tcW w:type="dxa" w:w="5616"/>
          </w:tcPr>
          <w:p>
            <w:r>
              <w:rPr>
                <w:sz w:val="20"/>
              </w:rPr>
              <w:t>worker/eval/harness.mjs</w:t>
            </w:r>
          </w:p>
        </w:tc>
      </w:tr>
      <w:tr>
        <w:tc>
          <w:tcPr>
            <w:tcW w:type="dxa" w:w="3456"/>
          </w:tcPr>
          <w:p>
            <w:r>
              <w:rPr>
                <w:sz w:val="20"/>
              </w:rPr>
              <w:t>The results</w:t>
            </w:r>
          </w:p>
        </w:tc>
        <w:tc>
          <w:tcPr>
            <w:tcW w:type="dxa" w:w="5616"/>
          </w:tcPr>
          <w:p>
            <w:r>
              <w:rPr>
                <w:sz w:val="20"/>
              </w:rPr>
              <w:t>worker/eval/RESULTS.txt</w:t>
            </w:r>
          </w:p>
        </w:tc>
      </w:tr>
      <w:tr>
        <w:tc>
          <w:tcPr>
            <w:tcW w:type="dxa" w:w="3456"/>
          </w:tcPr>
          <w:p>
            <w:r>
              <w:rPr>
                <w:sz w:val="20"/>
              </w:rPr>
              <w:t>Festival settings</w:t>
            </w:r>
          </w:p>
        </w:tc>
        <w:tc>
          <w:tcPr>
            <w:tcW w:type="dxa" w:w="5616"/>
          </w:tcPr>
          <w:p>
            <w:r>
              <w:rPr>
                <w:sz w:val="20"/>
              </w:rPr>
              <w:t>app/src/config/festival.js</w:t>
            </w:r>
          </w:p>
        </w:tc>
      </w:tr>
    </w:tbl>
    <w:p/>
    <w:p>
      <w:pPr>
        <w:pStyle w:val="Heading2"/>
      </w:pPr>
      <w:r>
        <w:rPr>
          <w:rFonts w:ascii="Calibri" w:hAnsi="Calibri"/>
          <w:color w:val="1D4E89"/>
        </w:rPr>
        <w:t>Commands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Command</w:t>
            </w:r>
          </w:p>
        </w:tc>
        <w:tc>
          <w:tcPr>
            <w:tcW w:type="dxa" w:w="4752"/>
          </w:tcPr>
          <w:p>
            <w:r>
              <w:rPr>
                <w:b/>
                <w:sz w:val="20"/>
              </w:rPr>
              <w:t>What it does</w:t>
            </w:r>
          </w:p>
        </w:tc>
      </w:tr>
      <w:tr>
        <w:tc>
          <w:tcPr>
            <w:tcW w:type="dxa" w:w="4320"/>
          </w:tcPr>
          <w:p>
            <w:r>
              <w:rPr>
                <w:sz w:val="20"/>
              </w:rPr>
              <w:t>cd app &amp;&amp; npm run dev</w:t>
            </w:r>
          </w:p>
        </w:tc>
        <w:tc>
          <w:tcPr>
            <w:tcW w:type="dxa" w:w="4752"/>
          </w:tcPr>
          <w:p>
            <w:r>
              <w:rPr>
                <w:sz w:val="20"/>
              </w:rPr>
              <w:t>start the app locally</w:t>
            </w:r>
          </w:p>
        </w:tc>
      </w:tr>
      <w:tr>
        <w:tc>
          <w:tcPr>
            <w:tcW w:type="dxa" w:w="4320"/>
          </w:tcPr>
          <w:p>
            <w:r>
              <w:rPr>
                <w:sz w:val="20"/>
              </w:rPr>
              <w:t>cd app &amp;&amp; npm run build</w:t>
            </w:r>
          </w:p>
        </w:tc>
        <w:tc>
          <w:tcPr>
            <w:tcW w:type="dxa" w:w="4752"/>
          </w:tcPr>
          <w:p>
            <w:r>
              <w:rPr>
                <w:sz w:val="20"/>
              </w:rPr>
              <w:t>build it</w:t>
            </w:r>
          </w:p>
        </w:tc>
      </w:tr>
      <w:tr>
        <w:tc>
          <w:tcPr>
            <w:tcW w:type="dxa" w:w="4320"/>
          </w:tcPr>
          <w:p>
            <w:r>
              <w:rPr>
                <w:sz w:val="20"/>
              </w:rPr>
              <w:t>cd app &amp;&amp; npx wrangler deploy</w:t>
            </w:r>
          </w:p>
        </w:tc>
        <w:tc>
          <w:tcPr>
            <w:tcW w:type="dxa" w:w="4752"/>
          </w:tcPr>
          <w:p>
            <w:r>
              <w:rPr>
                <w:sz w:val="20"/>
              </w:rPr>
              <w:t>put it live</w:t>
            </w:r>
          </w:p>
        </w:tc>
      </w:tr>
      <w:tr>
        <w:tc>
          <w:tcPr>
            <w:tcW w:type="dxa" w:w="4320"/>
          </w:tcPr>
          <w:p>
            <w:r>
              <w:rPr>
                <w:sz w:val="20"/>
              </w:rPr>
              <w:t>cd worker &amp;&amp; npm test</w:t>
            </w:r>
          </w:p>
        </w:tc>
        <w:tc>
          <w:tcPr>
            <w:tcW w:type="dxa" w:w="4752"/>
          </w:tcPr>
          <w:p>
            <w:r>
              <w:rPr>
                <w:sz w:val="20"/>
              </w:rPr>
              <w:t>run the nine tests</w:t>
            </w:r>
          </w:p>
        </w:tc>
      </w:tr>
      <w:tr>
        <w:tc>
          <w:tcPr>
            <w:tcW w:type="dxa" w:w="4320"/>
          </w:tcPr>
          <w:p>
            <w:r>
              <w:rPr>
                <w:sz w:val="20"/>
              </w:rPr>
              <w:t>cd worker &amp;&amp; node eval/harness.mjs</w:t>
            </w:r>
          </w:p>
        </w:tc>
        <w:tc>
          <w:tcPr>
            <w:tcW w:type="dxa" w:w="4752"/>
          </w:tcPr>
          <w:p>
            <w:r>
              <w:rPr>
                <w:sz w:val="20"/>
              </w:rPr>
              <w:t>run one thousand synthetic festivals</w:t>
            </w:r>
          </w:p>
        </w:tc>
      </w:tr>
    </w:tbl>
    <w:p/>
    <w:p>
      <w:pPr>
        <w:pStyle w:val="Heading1"/>
      </w:pPr>
      <w:r>
        <w:rPr>
          <w:rFonts w:ascii="Calibri" w:hAnsi="Calibri"/>
          <w:color w:val="1D4E89"/>
        </w:rPr>
        <w:t>The whole project in five sentences</w:t>
      </w:r>
    </w:p>
    <w:p>
      <w:pPr>
        <w:pStyle w:val="ListNumber"/>
      </w:pPr>
      <w:r>
        <w:t>Doctors already collect this data — the 2015 Harvard project proved it.</w:t>
      </w:r>
    </w:p>
    <w:p>
      <w:pPr>
        <w:pStyle w:val="ListNumber"/>
      </w:pPr>
      <w:r>
        <w:t>But no single person ever sees the total, so outbreaks stay invisible for days.</w:t>
      </w:r>
    </w:p>
    <w:p>
      <w:pPr>
        <w:pStyle w:val="ListNumber"/>
      </w:pPr>
      <w:r>
        <w:t>We add everything up every five minutes and compare each area against its own normal.</w:t>
      </w:r>
    </w:p>
    <w:p>
      <w:pPr>
        <w:pStyle w:val="ListNumber"/>
      </w:pPr>
      <w:r>
        <w:t>When an area exceeds three standard deviations we raise an alert that shows its own arithmetic, and turn it into a job somebody must close.</w:t>
      </w:r>
    </w:p>
    <w:p>
      <w:pPr>
        <w:pStyle w:val="ListNumber"/>
      </w:pPr>
      <w:r>
        <w:t>The tap gets shut on day one instead of day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