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77F44" w14:textId="77777777" w:rsidR="00C441A9" w:rsidRDefault="00C441A9" w:rsidP="00C441A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94A55B5" w14:textId="77777777" w:rsidR="00C441A9" w:rsidRDefault="00C441A9" w:rsidP="00C441A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3C6B9ED" w14:textId="77777777" w:rsidR="00C441A9" w:rsidRDefault="00C441A9" w:rsidP="00C441A9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441A9" w14:paraId="1125A82A" w14:textId="77777777" w:rsidTr="005760F3">
        <w:tc>
          <w:tcPr>
            <w:tcW w:w="4508" w:type="dxa"/>
          </w:tcPr>
          <w:p w14:paraId="19D78348" w14:textId="77777777" w:rsidR="00C441A9" w:rsidRDefault="00C441A9" w:rsidP="005760F3">
            <w:r>
              <w:t>Date</w:t>
            </w:r>
          </w:p>
        </w:tc>
        <w:tc>
          <w:tcPr>
            <w:tcW w:w="4508" w:type="dxa"/>
          </w:tcPr>
          <w:p w14:paraId="7BD40DE3" w14:textId="5019BFEF" w:rsidR="00C441A9" w:rsidRDefault="003E2605" w:rsidP="005760F3">
            <w:r>
              <w:t xml:space="preserve">13 </w:t>
            </w:r>
            <w:proofErr w:type="spellStart"/>
            <w:r>
              <w:t>june</w:t>
            </w:r>
            <w:proofErr w:type="spellEnd"/>
            <w:r>
              <w:t xml:space="preserve"> </w:t>
            </w:r>
            <w:r w:rsidR="00C441A9">
              <w:t>2025</w:t>
            </w:r>
          </w:p>
        </w:tc>
      </w:tr>
      <w:tr w:rsidR="00C441A9" w14:paraId="4D7A9DE5" w14:textId="77777777" w:rsidTr="005760F3">
        <w:tc>
          <w:tcPr>
            <w:tcW w:w="4508" w:type="dxa"/>
          </w:tcPr>
          <w:p w14:paraId="6CB11FE8" w14:textId="77777777" w:rsidR="00C441A9" w:rsidRDefault="00C441A9" w:rsidP="005760F3">
            <w:r>
              <w:t>Team ID</w:t>
            </w:r>
          </w:p>
        </w:tc>
        <w:tc>
          <w:tcPr>
            <w:tcW w:w="4508" w:type="dxa"/>
          </w:tcPr>
          <w:p w14:paraId="62220083" w14:textId="77777777" w:rsidR="00C441A9" w:rsidRDefault="00C441A9" w:rsidP="005760F3">
            <w:r w:rsidRPr="00C441A9">
              <w:t>LTVIP2025TMID32074</w:t>
            </w:r>
          </w:p>
        </w:tc>
      </w:tr>
      <w:tr w:rsidR="00C441A9" w14:paraId="5AC9B218" w14:textId="77777777" w:rsidTr="005760F3">
        <w:tc>
          <w:tcPr>
            <w:tcW w:w="4508" w:type="dxa"/>
          </w:tcPr>
          <w:p w14:paraId="74084124" w14:textId="77777777" w:rsidR="00C441A9" w:rsidRDefault="00C441A9" w:rsidP="005760F3">
            <w:r>
              <w:t>Project Name</w:t>
            </w:r>
          </w:p>
        </w:tc>
        <w:tc>
          <w:tcPr>
            <w:tcW w:w="4508" w:type="dxa"/>
          </w:tcPr>
          <w:p w14:paraId="7BB7F1F1" w14:textId="77777777" w:rsidR="00C441A9" w:rsidRDefault="00C441A9" w:rsidP="005760F3">
            <w:r>
              <w:t>Sustainable Smart City</w:t>
            </w:r>
          </w:p>
        </w:tc>
      </w:tr>
      <w:tr w:rsidR="00C441A9" w14:paraId="24147722" w14:textId="77777777" w:rsidTr="005760F3">
        <w:tc>
          <w:tcPr>
            <w:tcW w:w="4508" w:type="dxa"/>
          </w:tcPr>
          <w:p w14:paraId="06C23331" w14:textId="77777777" w:rsidR="00C441A9" w:rsidRDefault="00C441A9" w:rsidP="005760F3">
            <w:r>
              <w:t>Maximum Marks</w:t>
            </w:r>
          </w:p>
        </w:tc>
        <w:tc>
          <w:tcPr>
            <w:tcW w:w="4508" w:type="dxa"/>
          </w:tcPr>
          <w:p w14:paraId="63328490" w14:textId="77777777" w:rsidR="00C441A9" w:rsidRDefault="00C441A9" w:rsidP="005760F3">
            <w:r>
              <w:t>4 Marks</w:t>
            </w:r>
          </w:p>
        </w:tc>
      </w:tr>
    </w:tbl>
    <w:p w14:paraId="402B1FA1" w14:textId="77777777" w:rsidR="00E9060E" w:rsidRDefault="00E9060E" w:rsidP="00E9060E">
      <w:pPr>
        <w:rPr>
          <w:b/>
          <w:sz w:val="24"/>
          <w:szCs w:val="24"/>
        </w:rPr>
      </w:pPr>
    </w:p>
    <w:p w14:paraId="516939E1" w14:textId="77777777" w:rsidR="00E9060E" w:rsidRDefault="00E9060E" w:rsidP="00E9060E">
      <w:pPr>
        <w:rPr>
          <w:b/>
          <w:sz w:val="24"/>
          <w:szCs w:val="24"/>
        </w:rPr>
      </w:pPr>
    </w:p>
    <w:p w14:paraId="4CDE5723" w14:textId="77777777" w:rsidR="00E9060E" w:rsidRPr="00E9060E" w:rsidRDefault="00E9060E" w:rsidP="00E9060E">
      <w:pPr>
        <w:rPr>
          <w:b/>
          <w:bCs/>
        </w:rPr>
      </w:pPr>
      <w:r w:rsidRPr="00E9060E">
        <w:rPr>
          <w:b/>
          <w:bCs/>
        </w:rPr>
        <w:t>Empathy Map</w:t>
      </w:r>
      <w:r>
        <w:rPr>
          <w:b/>
          <w:bCs/>
        </w:rPr>
        <w:t xml:space="preserve"> Canvas:</w:t>
      </w:r>
    </w:p>
    <w:p w14:paraId="08C1B0DC" w14:textId="77777777" w:rsidR="00E9060E" w:rsidRPr="00E9060E" w:rsidRDefault="00E9060E" w:rsidP="00E9060E">
      <w:pPr>
        <w:rPr>
          <w:b/>
          <w:bCs/>
        </w:rPr>
      </w:pPr>
      <w:r w:rsidRPr="00E9060E">
        <w:rPr>
          <w:b/>
          <w:bCs/>
        </w:rPr>
        <w:t>An Empathy Map is more than a tool — it’s a window into your user’s world.</w:t>
      </w:r>
      <w:r w:rsidRPr="00E9060E">
        <w:rPr>
          <w:b/>
          <w:bCs/>
        </w:rPr>
        <w:br/>
        <w:t>It helps teams visualize what users see, hear, think, feel, say, and do, enabling a deeper understanding of their challenges and goals.</w:t>
      </w:r>
    </w:p>
    <w:p w14:paraId="09AAA4EB" w14:textId="77777777" w:rsidR="00E9060E" w:rsidRPr="00E9060E" w:rsidRDefault="00E9060E" w:rsidP="00E9060E">
      <w:pPr>
        <w:rPr>
          <w:b/>
          <w:bCs/>
        </w:rPr>
      </w:pPr>
      <w:r w:rsidRPr="00E9060E">
        <w:rPr>
          <w:b/>
          <w:bCs/>
        </w:rPr>
        <w:t>By stepping into the shoes of your user, you uncover insights that are essential for crafting meaningful solutions.</w:t>
      </w:r>
      <w:r w:rsidRPr="00E9060E">
        <w:rPr>
          <w:b/>
          <w:bCs/>
        </w:rPr>
        <w:br/>
        <w:t>This process strengthens user-</w:t>
      </w:r>
      <w:proofErr w:type="spellStart"/>
      <w:r w:rsidRPr="00E9060E">
        <w:rPr>
          <w:b/>
          <w:bCs/>
        </w:rPr>
        <w:t>centered</w:t>
      </w:r>
      <w:proofErr w:type="spellEnd"/>
      <w:r w:rsidRPr="00E9060E">
        <w:rPr>
          <w:b/>
          <w:bCs/>
        </w:rPr>
        <w:t xml:space="preserve"> thinking and fosters greater </w:t>
      </w:r>
      <w:proofErr w:type="spellStart"/>
      <w:proofErr w:type="gramStart"/>
      <w:r w:rsidRPr="00E9060E">
        <w:rPr>
          <w:b/>
          <w:bCs/>
        </w:rPr>
        <w:t>innovation.“</w:t>
      </w:r>
      <w:proofErr w:type="gramEnd"/>
      <w:r w:rsidRPr="00E9060E">
        <w:rPr>
          <w:b/>
          <w:bCs/>
        </w:rPr>
        <w:t>To</w:t>
      </w:r>
      <w:proofErr w:type="spellEnd"/>
      <w:r w:rsidRPr="00E9060E">
        <w:rPr>
          <w:b/>
          <w:bCs/>
        </w:rPr>
        <w:t xml:space="preserve"> design a great solution, you must first understand the person who needs it.”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6280187" wp14:editId="27CF7255">
            <wp:extent cx="4558030" cy="4558030"/>
            <wp:effectExtent l="0" t="0" r="0" b="0"/>
            <wp:docPr id="110740137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794D" w14:textId="77777777" w:rsidR="00E9060E" w:rsidRDefault="00E9060E" w:rsidP="00E9060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61FBFF" wp14:editId="360D4CAA">
            <wp:extent cx="5472430" cy="5472430"/>
            <wp:effectExtent l="0" t="0" r="0" b="0"/>
            <wp:docPr id="2133804594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6614" w14:textId="77777777" w:rsidR="00E9060E" w:rsidRDefault="00E9060E" w:rsidP="00E9060E">
      <w:pPr>
        <w:rPr>
          <w:b/>
          <w:bCs/>
        </w:rPr>
      </w:pPr>
    </w:p>
    <w:p w14:paraId="4FD7BE58" w14:textId="77777777" w:rsidR="00E9060E" w:rsidRPr="00E9060E" w:rsidRDefault="00E9060E" w:rsidP="00E9060E">
      <w:pPr>
        <w:rPr>
          <w:b/>
          <w:bCs/>
        </w:rPr>
      </w:pPr>
      <w:r w:rsidRPr="00E9060E">
        <w:rPr>
          <w:b/>
          <w:bCs/>
        </w:rPr>
        <w:t>Example Use Case: Smart City Waste Reporting App</w:t>
      </w:r>
    </w:p>
    <w:p w14:paraId="22AE0ED6" w14:textId="77777777" w:rsidR="00E9060E" w:rsidRPr="00E9060E" w:rsidRDefault="00E9060E" w:rsidP="00E9060E">
      <w:r w:rsidRPr="00E9060E">
        <w:t>Imagine you're designing a mobile app for citizens to report waste collection issues in their area. Think from the user's perspective:</w:t>
      </w:r>
    </w:p>
    <w:p w14:paraId="0A7BEB8E" w14:textId="77777777" w:rsidR="00E9060E" w:rsidRPr="00E9060E" w:rsidRDefault="00E9060E" w:rsidP="00E9060E">
      <w:pPr>
        <w:numPr>
          <w:ilvl w:val="0"/>
          <w:numId w:val="1"/>
        </w:numPr>
      </w:pPr>
      <w:r w:rsidRPr="00E9060E">
        <w:rPr>
          <w:b/>
          <w:bCs/>
        </w:rPr>
        <w:t>Sees:</w:t>
      </w:r>
      <w:r w:rsidRPr="00E9060E">
        <w:t xml:space="preserve"> Overflowing garbage bins, dirty streets, no nearby waste collection schedules displayed</w:t>
      </w:r>
    </w:p>
    <w:p w14:paraId="4F0868D2" w14:textId="77777777" w:rsidR="00E9060E" w:rsidRPr="00E9060E" w:rsidRDefault="00E9060E" w:rsidP="00E9060E">
      <w:pPr>
        <w:numPr>
          <w:ilvl w:val="0"/>
          <w:numId w:val="1"/>
        </w:numPr>
      </w:pPr>
      <w:r w:rsidRPr="00E9060E">
        <w:rPr>
          <w:b/>
          <w:bCs/>
        </w:rPr>
        <w:t>Hears:</w:t>
      </w:r>
      <w:r w:rsidRPr="00E9060E">
        <w:t xml:space="preserve"> </w:t>
      </w:r>
      <w:proofErr w:type="spellStart"/>
      <w:r w:rsidRPr="00E9060E">
        <w:t>Neighbors</w:t>
      </w:r>
      <w:proofErr w:type="spellEnd"/>
      <w:r w:rsidRPr="00E9060E">
        <w:t xml:space="preserve"> complaining about the bad smell and slow municipal response</w:t>
      </w:r>
    </w:p>
    <w:p w14:paraId="10AA3003" w14:textId="77777777" w:rsidR="00E9060E" w:rsidRPr="00E9060E" w:rsidRDefault="00E9060E" w:rsidP="00E9060E">
      <w:pPr>
        <w:numPr>
          <w:ilvl w:val="0"/>
          <w:numId w:val="1"/>
        </w:numPr>
      </w:pPr>
      <w:r w:rsidRPr="00E9060E">
        <w:rPr>
          <w:b/>
          <w:bCs/>
        </w:rPr>
        <w:t>Thinks &amp; Feels:</w:t>
      </w:r>
      <w:r w:rsidRPr="00E9060E">
        <w:t xml:space="preserve"> “Will the municipality even respond if I report this?” — Feels ignored, frustrated</w:t>
      </w:r>
    </w:p>
    <w:p w14:paraId="6C008FE5" w14:textId="77777777" w:rsidR="00E9060E" w:rsidRPr="00E9060E" w:rsidRDefault="00E9060E" w:rsidP="00E9060E">
      <w:pPr>
        <w:numPr>
          <w:ilvl w:val="0"/>
          <w:numId w:val="1"/>
        </w:numPr>
      </w:pPr>
      <w:r w:rsidRPr="00E9060E">
        <w:rPr>
          <w:b/>
          <w:bCs/>
        </w:rPr>
        <w:t>Says &amp; Does:</w:t>
      </w:r>
      <w:r w:rsidRPr="00E9060E">
        <w:t xml:space="preserve"> "I'll report it, but I doubt they’ll fix it soon." — Takes a photo, hesitates to submit the complaint</w:t>
      </w:r>
    </w:p>
    <w:p w14:paraId="6C9D35DB" w14:textId="77777777" w:rsidR="000A0269" w:rsidRDefault="000A0269" w:rsidP="00E9060E"/>
    <w:sectPr w:rsidR="000A0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D03411"/>
    <w:multiLevelType w:val="multilevel"/>
    <w:tmpl w:val="35E4F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351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A9"/>
    <w:rsid w:val="000A0269"/>
    <w:rsid w:val="001F435C"/>
    <w:rsid w:val="003E2605"/>
    <w:rsid w:val="0057319C"/>
    <w:rsid w:val="009C576D"/>
    <w:rsid w:val="00C441A9"/>
    <w:rsid w:val="00E9060E"/>
    <w:rsid w:val="00F7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40AF"/>
  <w15:chartTrackingRefBased/>
  <w15:docId w15:val="{C8B7A493-704E-4173-A2CA-77F42874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9"/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1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1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1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1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1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1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1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1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1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1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4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4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3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Akhilesh</dc:creator>
  <cp:keywords/>
  <dc:description/>
  <cp:lastModifiedBy>P Akhilesh</cp:lastModifiedBy>
  <cp:revision>2</cp:revision>
  <dcterms:created xsi:type="dcterms:W3CDTF">2025-06-26T17:04:00Z</dcterms:created>
  <dcterms:modified xsi:type="dcterms:W3CDTF">2025-06-28T12:50:00Z</dcterms:modified>
</cp:coreProperties>
</file>