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66802" w14:textId="77777777" w:rsidR="000416C9" w:rsidRPr="000416C9" w:rsidRDefault="000416C9" w:rsidP="000416C9">
      <w:r w:rsidRPr="000416C9">
        <w:rPr>
          <w:b/>
          <w:bCs/>
        </w:rPr>
        <w:t>Project Design Phase</w:t>
      </w:r>
    </w:p>
    <w:p w14:paraId="71910ABC" w14:textId="77777777" w:rsidR="000416C9" w:rsidRPr="000416C9" w:rsidRDefault="000416C9" w:rsidP="000416C9">
      <w:r w:rsidRPr="000416C9">
        <w:rPr>
          <w:b/>
          <w:bCs/>
        </w:rPr>
        <w:t>Proposed Solution Template</w:t>
      </w:r>
    </w:p>
    <w:p w14:paraId="6455D1B8" w14:textId="77777777" w:rsidR="000416C9" w:rsidRPr="000416C9" w:rsidRDefault="000416C9" w:rsidP="000416C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860"/>
      </w:tblGrid>
      <w:tr w:rsidR="000416C9" w:rsidRPr="000416C9" w14:paraId="730C9099" w14:textId="77777777" w:rsidTr="00041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70C3" w14:textId="77777777" w:rsidR="000416C9" w:rsidRPr="000416C9" w:rsidRDefault="000416C9" w:rsidP="000416C9">
            <w:r w:rsidRPr="000416C9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1B86B" w14:textId="31C1FB22" w:rsidR="000416C9" w:rsidRPr="000416C9" w:rsidRDefault="000416C9" w:rsidP="000416C9">
            <w:r w:rsidRPr="000416C9">
              <w:t>1</w:t>
            </w:r>
            <w:r w:rsidR="00F83EC3">
              <w:t>7 june</w:t>
            </w:r>
            <w:r w:rsidRPr="000416C9">
              <w:t xml:space="preserve"> 2025</w:t>
            </w:r>
          </w:p>
        </w:tc>
      </w:tr>
      <w:tr w:rsidR="000416C9" w:rsidRPr="000416C9" w14:paraId="35C4FF33" w14:textId="77777777" w:rsidTr="00041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43278" w14:textId="77777777" w:rsidR="000416C9" w:rsidRPr="000416C9" w:rsidRDefault="000416C9" w:rsidP="000416C9">
            <w:r w:rsidRPr="000416C9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10D38" w14:textId="77777777" w:rsidR="000416C9" w:rsidRPr="000416C9" w:rsidRDefault="000416C9" w:rsidP="000416C9">
            <w:r w:rsidRPr="000416C9">
              <w:t>LTVIP2025TMID32074</w:t>
            </w:r>
          </w:p>
        </w:tc>
      </w:tr>
      <w:tr w:rsidR="000416C9" w:rsidRPr="000416C9" w14:paraId="14C54D38" w14:textId="77777777" w:rsidTr="00041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F29E8" w14:textId="77777777" w:rsidR="000416C9" w:rsidRPr="000416C9" w:rsidRDefault="000416C9" w:rsidP="000416C9">
            <w:r w:rsidRPr="000416C9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79613" w14:textId="77777777" w:rsidR="000416C9" w:rsidRPr="000416C9" w:rsidRDefault="000416C9" w:rsidP="000416C9">
            <w:r>
              <w:t>Sustainable Smart City using IBM Granite</w:t>
            </w:r>
          </w:p>
        </w:tc>
      </w:tr>
      <w:tr w:rsidR="000416C9" w:rsidRPr="000416C9" w14:paraId="45FCAC70" w14:textId="77777777" w:rsidTr="000416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0098D" w14:textId="77777777" w:rsidR="000416C9" w:rsidRPr="000416C9" w:rsidRDefault="000416C9" w:rsidP="000416C9">
            <w:r w:rsidRPr="000416C9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4681" w14:textId="77777777" w:rsidR="000416C9" w:rsidRPr="000416C9" w:rsidRDefault="000416C9" w:rsidP="000416C9">
            <w:r w:rsidRPr="000416C9">
              <w:t>2 Marks</w:t>
            </w:r>
          </w:p>
        </w:tc>
      </w:tr>
    </w:tbl>
    <w:p w14:paraId="09701BFC" w14:textId="77777777" w:rsidR="000416C9" w:rsidRPr="000416C9" w:rsidRDefault="000416C9" w:rsidP="000416C9"/>
    <w:p w14:paraId="2CEE371D" w14:textId="77777777" w:rsidR="000416C9" w:rsidRPr="000416C9" w:rsidRDefault="000416C9" w:rsidP="000416C9">
      <w:r w:rsidRPr="000416C9">
        <w:rPr>
          <w:b/>
          <w:bCs/>
        </w:rPr>
        <w:t>Proposed Solution Template:</w:t>
      </w:r>
    </w:p>
    <w:p w14:paraId="49C51F96" w14:textId="77777777" w:rsidR="000416C9" w:rsidRPr="000416C9" w:rsidRDefault="000416C9" w:rsidP="000416C9">
      <w:r w:rsidRPr="000416C9"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781"/>
        <w:gridCol w:w="6534"/>
      </w:tblGrid>
      <w:tr w:rsidR="000416C9" w:rsidRPr="000416C9" w14:paraId="47F52E2D" w14:textId="77777777" w:rsidTr="000416C9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9A558" w14:textId="77777777" w:rsidR="000416C9" w:rsidRPr="000416C9" w:rsidRDefault="000416C9" w:rsidP="000416C9">
            <w:proofErr w:type="spellStart"/>
            <w:r w:rsidRPr="000416C9">
              <w:rPr>
                <w:b/>
                <w:bCs/>
              </w:rPr>
              <w:t>S.No</w:t>
            </w:r>
            <w:proofErr w:type="spellEnd"/>
            <w:r w:rsidRPr="000416C9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8F15E" w14:textId="77777777" w:rsidR="000416C9" w:rsidRPr="000416C9" w:rsidRDefault="000416C9" w:rsidP="000416C9">
            <w:r w:rsidRPr="000416C9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0792A" w14:textId="77777777" w:rsidR="000416C9" w:rsidRPr="000416C9" w:rsidRDefault="000416C9" w:rsidP="000416C9">
            <w:r w:rsidRPr="000416C9">
              <w:rPr>
                <w:b/>
                <w:bCs/>
              </w:rPr>
              <w:t>Description</w:t>
            </w:r>
          </w:p>
        </w:tc>
      </w:tr>
      <w:tr w:rsidR="000416C9" w:rsidRPr="000416C9" w14:paraId="14F02300" w14:textId="77777777" w:rsidTr="000416C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96019" w14:textId="77777777" w:rsidR="000416C9" w:rsidRPr="000416C9" w:rsidRDefault="000416C9" w:rsidP="000416C9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85A34" w14:textId="77777777" w:rsidR="000416C9" w:rsidRPr="000416C9" w:rsidRDefault="000416C9" w:rsidP="000416C9">
            <w:r w:rsidRPr="000416C9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93C6E" w14:textId="77777777" w:rsidR="000416C9" w:rsidRPr="000416C9" w:rsidRDefault="000416C9" w:rsidP="000416C9">
            <w:r w:rsidRPr="000416C9">
              <w:t>Urban citizens and administrators lack a unified, interactive platform to access eco-friendly insights, city health metrics, and policy summaries—leading to low awareness and inefficient sustainability efforts.</w:t>
            </w:r>
          </w:p>
        </w:tc>
      </w:tr>
      <w:tr w:rsidR="000416C9" w:rsidRPr="000416C9" w14:paraId="1826D7F8" w14:textId="77777777" w:rsidTr="000416C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B8513" w14:textId="77777777" w:rsidR="000416C9" w:rsidRPr="000416C9" w:rsidRDefault="000416C9" w:rsidP="000416C9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D0E15" w14:textId="77777777" w:rsidR="000416C9" w:rsidRPr="000416C9" w:rsidRDefault="000416C9" w:rsidP="000416C9">
            <w:r w:rsidRPr="000416C9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20FDA" w14:textId="77777777" w:rsidR="000416C9" w:rsidRPr="000416C9" w:rsidRDefault="000416C9" w:rsidP="000416C9">
            <w:r w:rsidRPr="000416C9">
              <w:t xml:space="preserve">We propose an AI-powered Smart City Assistant built using Hugging Face models. The solution offers modules like eco-tips, policy summarization, city health dashboards, anomaly detection, and a conversational chatbot. Built with a </w:t>
            </w:r>
            <w:proofErr w:type="spellStart"/>
            <w:r w:rsidRPr="000416C9">
              <w:t>FastAPI</w:t>
            </w:r>
            <w:proofErr w:type="spellEnd"/>
            <w:r w:rsidRPr="000416C9">
              <w:t xml:space="preserve"> backend and a </w:t>
            </w:r>
            <w:proofErr w:type="spellStart"/>
            <w:r w:rsidRPr="000416C9">
              <w:t>Streamlit</w:t>
            </w:r>
            <w:proofErr w:type="spellEnd"/>
            <w:r w:rsidRPr="000416C9">
              <w:t xml:space="preserve"> frontend, it delivers real-time insights through a user-friendly interface.</w:t>
            </w:r>
          </w:p>
        </w:tc>
      </w:tr>
      <w:tr w:rsidR="000416C9" w:rsidRPr="000416C9" w14:paraId="4EA85B1D" w14:textId="77777777" w:rsidTr="000416C9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7FA4B" w14:textId="77777777" w:rsidR="000416C9" w:rsidRPr="000416C9" w:rsidRDefault="000416C9" w:rsidP="000416C9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9E7BC" w14:textId="77777777" w:rsidR="000416C9" w:rsidRPr="000416C9" w:rsidRDefault="000416C9" w:rsidP="000416C9">
            <w:r w:rsidRPr="000416C9"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C04FF" w14:textId="77777777" w:rsidR="000416C9" w:rsidRPr="000416C9" w:rsidRDefault="000416C9" w:rsidP="000416C9">
            <w:r w:rsidRPr="000416C9">
              <w:t>Unlike static dashboards or isolated tools, our assistant uses NLP and inference APIs to provide real-time, personalized responses. It unifies multiple smart city services into one platform with chat-based interaction.</w:t>
            </w:r>
          </w:p>
        </w:tc>
      </w:tr>
      <w:tr w:rsidR="000416C9" w:rsidRPr="000416C9" w14:paraId="16A5289E" w14:textId="77777777" w:rsidTr="000416C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C5562" w14:textId="77777777" w:rsidR="000416C9" w:rsidRPr="000416C9" w:rsidRDefault="000416C9" w:rsidP="000416C9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44F04" w14:textId="77777777" w:rsidR="000416C9" w:rsidRPr="000416C9" w:rsidRDefault="000416C9" w:rsidP="000416C9">
            <w:r w:rsidRPr="000416C9"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8320E" w14:textId="77777777" w:rsidR="000416C9" w:rsidRPr="000416C9" w:rsidRDefault="000416C9" w:rsidP="000416C9">
            <w:r w:rsidRPr="000416C9">
              <w:t>Empowers citizens to adopt sustainable practices, simplifies decision-making for city administrators, and enhances public engagement. This promotes environmental responsibility and improves urban quality of life.</w:t>
            </w:r>
          </w:p>
        </w:tc>
      </w:tr>
      <w:tr w:rsidR="000416C9" w:rsidRPr="000416C9" w14:paraId="61E784BF" w14:textId="77777777" w:rsidTr="000416C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3ED98" w14:textId="77777777" w:rsidR="000416C9" w:rsidRPr="000416C9" w:rsidRDefault="000416C9" w:rsidP="000416C9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EC2E6" w14:textId="77777777" w:rsidR="000416C9" w:rsidRPr="000416C9" w:rsidRDefault="000416C9" w:rsidP="000416C9">
            <w:r w:rsidRPr="000416C9"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7D3DC" w14:textId="77777777" w:rsidR="000416C9" w:rsidRPr="000416C9" w:rsidRDefault="000416C9" w:rsidP="000416C9">
            <w:r w:rsidRPr="000416C9">
              <w:t>The solution can be offered as a SaaS platform for municipalities and educational institutions. Additional revenue streams may include subscription models for advanced analytics and partner APIs.</w:t>
            </w:r>
          </w:p>
        </w:tc>
      </w:tr>
      <w:tr w:rsidR="000416C9" w:rsidRPr="000416C9" w14:paraId="54C9C690" w14:textId="77777777" w:rsidTr="000416C9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8DD3" w14:textId="77777777" w:rsidR="000416C9" w:rsidRPr="000416C9" w:rsidRDefault="000416C9" w:rsidP="000416C9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9837C" w14:textId="77777777" w:rsidR="000416C9" w:rsidRPr="000416C9" w:rsidRDefault="000416C9" w:rsidP="000416C9">
            <w:r w:rsidRPr="000416C9"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60FDA" w14:textId="77777777" w:rsidR="000416C9" w:rsidRDefault="000416C9" w:rsidP="000416C9">
            <w:r w:rsidRPr="000416C9">
              <w:t>Designed modularly with APIs and cloud integration, the platform can scale across cities and regions. New models and features can be added with minimal changes to core infrastructure.</w:t>
            </w:r>
          </w:p>
          <w:p w14:paraId="164AF5F0" w14:textId="77777777" w:rsidR="000416C9" w:rsidRPr="000416C9" w:rsidRDefault="000416C9" w:rsidP="000416C9"/>
        </w:tc>
      </w:tr>
    </w:tbl>
    <w:p w14:paraId="5BD35C00" w14:textId="77777777" w:rsidR="000A0269" w:rsidRDefault="000A0269"/>
    <w:sectPr w:rsidR="000A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06D6"/>
    <w:multiLevelType w:val="multilevel"/>
    <w:tmpl w:val="EFBE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270B7"/>
    <w:multiLevelType w:val="multilevel"/>
    <w:tmpl w:val="C16E4B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17ECF"/>
    <w:multiLevelType w:val="multilevel"/>
    <w:tmpl w:val="24C042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14234"/>
    <w:multiLevelType w:val="multilevel"/>
    <w:tmpl w:val="0D468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871EC"/>
    <w:multiLevelType w:val="multilevel"/>
    <w:tmpl w:val="91807C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1C5984"/>
    <w:multiLevelType w:val="multilevel"/>
    <w:tmpl w:val="C952D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172275">
    <w:abstractNumId w:val="0"/>
  </w:num>
  <w:num w:numId="2" w16cid:durableId="950554431">
    <w:abstractNumId w:val="5"/>
    <w:lvlOverride w:ilvl="0">
      <w:lvl w:ilvl="0">
        <w:numFmt w:val="decimal"/>
        <w:lvlText w:val="%1."/>
        <w:lvlJc w:val="left"/>
      </w:lvl>
    </w:lvlOverride>
  </w:num>
  <w:num w:numId="3" w16cid:durableId="572353226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90644743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63085707">
    <w:abstractNumId w:val="1"/>
    <w:lvlOverride w:ilvl="0">
      <w:lvl w:ilvl="0">
        <w:numFmt w:val="decimal"/>
        <w:lvlText w:val="%1."/>
        <w:lvlJc w:val="left"/>
      </w:lvl>
    </w:lvlOverride>
  </w:num>
  <w:num w:numId="6" w16cid:durableId="834191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C9"/>
    <w:rsid w:val="000416C9"/>
    <w:rsid w:val="000A0269"/>
    <w:rsid w:val="001F435C"/>
    <w:rsid w:val="003961E9"/>
    <w:rsid w:val="00AB37AE"/>
    <w:rsid w:val="00F71930"/>
    <w:rsid w:val="00F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CC2E"/>
  <w15:chartTrackingRefBased/>
  <w15:docId w15:val="{925743FA-787D-4D24-BD62-B4981CBF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Akhilesh</dc:creator>
  <cp:keywords/>
  <dc:description/>
  <cp:lastModifiedBy>P Akhilesh</cp:lastModifiedBy>
  <cp:revision>2</cp:revision>
  <dcterms:created xsi:type="dcterms:W3CDTF">2025-06-27T11:06:00Z</dcterms:created>
  <dcterms:modified xsi:type="dcterms:W3CDTF">2025-06-28T12:54:00Z</dcterms:modified>
</cp:coreProperties>
</file>