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1A8" w:rsidRPr="004511A8" w:rsidRDefault="004511A8" w:rsidP="004511A8">
      <w:pPr>
        <w:shd w:val="clear" w:color="auto" w:fill="FFFFFF"/>
        <w:spacing w:after="0" w:line="240" w:lineRule="auto"/>
        <w:jc w:val="center"/>
        <w:rPr>
          <w:rFonts w:ascii="Times New Roman" w:eastAsia="Times New Roman" w:hAnsi="Times New Roman" w:cs="Times New Roman"/>
          <w:color w:val="0D0D0D" w:themeColor="text1" w:themeTint="F2"/>
          <w:sz w:val="40"/>
          <w:szCs w:val="28"/>
        </w:rPr>
      </w:pPr>
      <w:proofErr w:type="spellStart"/>
      <w:r w:rsidRPr="004511A8">
        <w:rPr>
          <w:rFonts w:ascii="Times New Roman" w:eastAsia="Times New Roman" w:hAnsi="Times New Roman" w:cs="Times New Roman"/>
          <w:b/>
          <w:bCs/>
          <w:color w:val="0D0D0D" w:themeColor="text1" w:themeTint="F2"/>
          <w:sz w:val="40"/>
          <w:szCs w:val="28"/>
        </w:rPr>
        <w:t>Specialisation</w:t>
      </w:r>
      <w:proofErr w:type="spellEnd"/>
      <w:r w:rsidRPr="004511A8">
        <w:rPr>
          <w:rFonts w:ascii="Times New Roman" w:eastAsia="Times New Roman" w:hAnsi="Times New Roman" w:cs="Times New Roman"/>
          <w:b/>
          <w:bCs/>
          <w:color w:val="0D0D0D" w:themeColor="text1" w:themeTint="F2"/>
          <w:sz w:val="40"/>
          <w:szCs w:val="28"/>
        </w:rPr>
        <w:t xml:space="preserve"> after MBBS</w:t>
      </w:r>
    </w:p>
    <w:tbl>
      <w:tblPr>
        <w:tblW w:w="9600" w:type="dxa"/>
        <w:tblCellMar>
          <w:top w:w="15" w:type="dxa"/>
          <w:left w:w="15" w:type="dxa"/>
          <w:bottom w:w="15" w:type="dxa"/>
          <w:right w:w="15" w:type="dxa"/>
        </w:tblCellMar>
        <w:tblLook w:val="04A0"/>
      </w:tblPr>
      <w:tblGrid>
        <w:gridCol w:w="5872"/>
        <w:gridCol w:w="3728"/>
      </w:tblGrid>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b/>
                <w:bCs/>
                <w:color w:val="000000"/>
                <w:sz w:val="28"/>
                <w:szCs w:val="28"/>
              </w:rPr>
              <w:t>MD Specializations</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b/>
                <w:bCs/>
                <w:color w:val="000000"/>
                <w:sz w:val="28"/>
                <w:szCs w:val="28"/>
              </w:rPr>
              <w:t>MS Specializations</w:t>
            </w:r>
          </w:p>
        </w:tc>
      </w:tr>
      <w:tr w:rsidR="004511A8" w:rsidRPr="004511A8" w:rsidTr="004511A8">
        <w:trPr>
          <w:trHeight w:val="52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Aerospace Medicine</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ENT</w:t>
            </w: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Anatomy</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General Surgery</w:t>
            </w:r>
          </w:p>
        </w:tc>
      </w:tr>
      <w:tr w:rsidR="004511A8" w:rsidRPr="004511A8" w:rsidTr="004511A8">
        <w:trPr>
          <w:trHeight w:val="52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Anesthesiology</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 xml:space="preserve">Obstetrics &amp; </w:t>
            </w:r>
            <w:proofErr w:type="spellStart"/>
            <w:r w:rsidRPr="004511A8">
              <w:rPr>
                <w:rFonts w:ascii="Times New Roman" w:eastAsia="Times New Roman" w:hAnsi="Times New Roman" w:cs="Times New Roman"/>
                <w:color w:val="000000"/>
                <w:sz w:val="28"/>
                <w:szCs w:val="28"/>
              </w:rPr>
              <w:t>Gynaecology</w:t>
            </w:r>
            <w:proofErr w:type="spellEnd"/>
          </w:p>
        </w:tc>
      </w:tr>
      <w:tr w:rsidR="004511A8" w:rsidRPr="004511A8" w:rsidTr="004511A8">
        <w:trPr>
          <w:trHeight w:val="52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Biochemistry</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Ophthalmology</w:t>
            </w:r>
          </w:p>
        </w:tc>
      </w:tr>
      <w:tr w:rsidR="004511A8" w:rsidRPr="004511A8" w:rsidTr="004511A8">
        <w:trPr>
          <w:trHeight w:val="52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Biophysics</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proofErr w:type="spellStart"/>
            <w:r w:rsidRPr="004511A8">
              <w:rPr>
                <w:rFonts w:ascii="Times New Roman" w:eastAsia="Times New Roman" w:hAnsi="Times New Roman" w:cs="Times New Roman"/>
                <w:color w:val="000000"/>
                <w:sz w:val="28"/>
                <w:szCs w:val="28"/>
              </w:rPr>
              <w:t>Orthopaedics</w:t>
            </w:r>
            <w:proofErr w:type="spellEnd"/>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Community medicine</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proofErr w:type="spellStart"/>
            <w:r w:rsidRPr="004511A8">
              <w:rPr>
                <w:rFonts w:ascii="Times New Roman" w:eastAsia="Times New Roman" w:hAnsi="Times New Roman" w:cs="Times New Roman"/>
                <w:color w:val="000000"/>
                <w:sz w:val="28"/>
                <w:szCs w:val="28"/>
              </w:rPr>
              <w:t>Otorhinolaryngology</w:t>
            </w:r>
            <w:proofErr w:type="spellEnd"/>
          </w:p>
        </w:tc>
      </w:tr>
      <w:tr w:rsidR="004511A8" w:rsidRPr="004511A8" w:rsidTr="004511A8">
        <w:trPr>
          <w:trHeight w:val="52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 xml:space="preserve">Dermatology, </w:t>
            </w:r>
            <w:proofErr w:type="spellStart"/>
            <w:r w:rsidRPr="004511A8">
              <w:rPr>
                <w:rFonts w:ascii="Times New Roman" w:eastAsia="Times New Roman" w:hAnsi="Times New Roman" w:cs="Times New Roman"/>
                <w:color w:val="000000"/>
                <w:sz w:val="28"/>
                <w:szCs w:val="28"/>
              </w:rPr>
              <w:t>Venereology</w:t>
            </w:r>
            <w:proofErr w:type="spellEnd"/>
            <w:r w:rsidRPr="004511A8">
              <w:rPr>
                <w:rFonts w:ascii="Times New Roman" w:eastAsia="Times New Roman" w:hAnsi="Times New Roman" w:cs="Times New Roman"/>
                <w:color w:val="000000"/>
                <w:sz w:val="28"/>
                <w:szCs w:val="28"/>
              </w:rPr>
              <w:t xml:space="preserve"> &amp; Leprosy</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proofErr w:type="spellStart"/>
            <w:r w:rsidRPr="004511A8">
              <w:rPr>
                <w:rFonts w:ascii="Times New Roman" w:eastAsia="Times New Roman" w:hAnsi="Times New Roman" w:cs="Times New Roman"/>
                <w:color w:val="000000"/>
                <w:sz w:val="28"/>
                <w:szCs w:val="28"/>
              </w:rPr>
              <w:t>Traumatology</w:t>
            </w:r>
            <w:proofErr w:type="spellEnd"/>
            <w:r w:rsidRPr="004511A8">
              <w:rPr>
                <w:rFonts w:ascii="Times New Roman" w:eastAsia="Times New Roman" w:hAnsi="Times New Roman" w:cs="Times New Roman"/>
                <w:color w:val="000000"/>
                <w:sz w:val="28"/>
                <w:szCs w:val="28"/>
              </w:rPr>
              <w:t xml:space="preserve"> &amp; Surgery</w:t>
            </w: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Emergency Medicine</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Family Medicine</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52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Forensic Medicine</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General Medicine</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Geriatrics</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Health Administration</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Hospital Administration</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52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proofErr w:type="spellStart"/>
            <w:r w:rsidRPr="004511A8">
              <w:rPr>
                <w:rFonts w:ascii="Times New Roman" w:eastAsia="Times New Roman" w:hAnsi="Times New Roman" w:cs="Times New Roman"/>
                <w:color w:val="000000"/>
                <w:sz w:val="28"/>
                <w:szCs w:val="28"/>
              </w:rPr>
              <w:t>Immunohematology</w:t>
            </w:r>
            <w:proofErr w:type="spellEnd"/>
            <w:r w:rsidRPr="004511A8">
              <w:rPr>
                <w:rFonts w:ascii="Times New Roman" w:eastAsia="Times New Roman" w:hAnsi="Times New Roman" w:cs="Times New Roman"/>
                <w:color w:val="000000"/>
                <w:sz w:val="28"/>
                <w:szCs w:val="28"/>
              </w:rPr>
              <w:t xml:space="preserve"> and Blood transfusion</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Infectious Diseases</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Marine Medicine</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52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Medical Genetics</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Microbiology</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Nuclear medicine</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proofErr w:type="spellStart"/>
            <w:r w:rsidRPr="004511A8">
              <w:rPr>
                <w:rFonts w:ascii="Times New Roman" w:eastAsia="Times New Roman" w:hAnsi="Times New Roman" w:cs="Times New Roman"/>
                <w:color w:val="000000"/>
                <w:sz w:val="28"/>
                <w:szCs w:val="28"/>
              </w:rPr>
              <w:t>Paediatrics</w:t>
            </w:r>
            <w:proofErr w:type="spellEnd"/>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Palliative Medicine</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Pathology</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52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Pharmacology</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lastRenderedPageBreak/>
              <w:t>Psychiatry</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52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Physical Medicine &amp; Rehabilitation</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w:t>
            </w: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Physiology</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4511A8" w:rsidRPr="004511A8" w:rsidRDefault="004511A8" w:rsidP="004511A8">
            <w:pPr>
              <w:spacing w:after="0" w:line="384" w:lineRule="atLeast"/>
              <w:rPr>
                <w:rFonts w:ascii="Times New Roman" w:eastAsia="Times New Roman" w:hAnsi="Times New Roman" w:cs="Times New Roman"/>
                <w:sz w:val="28"/>
                <w:szCs w:val="28"/>
              </w:rPr>
            </w:pP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Pulmonary medicine</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4511A8" w:rsidRPr="004511A8" w:rsidRDefault="004511A8" w:rsidP="004511A8">
            <w:pPr>
              <w:spacing w:after="0" w:line="384" w:lineRule="atLeast"/>
              <w:rPr>
                <w:rFonts w:ascii="Times New Roman" w:eastAsia="Times New Roman" w:hAnsi="Times New Roman" w:cs="Times New Roman"/>
                <w:sz w:val="28"/>
                <w:szCs w:val="28"/>
              </w:rPr>
            </w:pP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proofErr w:type="spellStart"/>
            <w:r w:rsidRPr="004511A8">
              <w:rPr>
                <w:rFonts w:ascii="Times New Roman" w:eastAsia="Times New Roman" w:hAnsi="Times New Roman" w:cs="Times New Roman"/>
                <w:color w:val="000000"/>
                <w:sz w:val="28"/>
                <w:szCs w:val="28"/>
              </w:rPr>
              <w:t>Radiodiagnosis</w:t>
            </w:r>
            <w:proofErr w:type="spellEnd"/>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4511A8" w:rsidRPr="004511A8" w:rsidRDefault="004511A8" w:rsidP="004511A8">
            <w:pPr>
              <w:spacing w:after="0" w:line="384" w:lineRule="atLeast"/>
              <w:rPr>
                <w:rFonts w:ascii="Times New Roman" w:eastAsia="Times New Roman" w:hAnsi="Times New Roman" w:cs="Times New Roman"/>
                <w:sz w:val="28"/>
                <w:szCs w:val="28"/>
              </w:rPr>
            </w:pP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Radiotherapy</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4511A8" w:rsidRPr="004511A8" w:rsidRDefault="004511A8" w:rsidP="004511A8">
            <w:pPr>
              <w:spacing w:after="0" w:line="384" w:lineRule="atLeast"/>
              <w:rPr>
                <w:rFonts w:ascii="Times New Roman" w:eastAsia="Times New Roman" w:hAnsi="Times New Roman" w:cs="Times New Roman"/>
                <w:sz w:val="28"/>
                <w:szCs w:val="28"/>
              </w:rPr>
            </w:pP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Respiratory Medicine</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4511A8" w:rsidRPr="004511A8" w:rsidRDefault="004511A8" w:rsidP="004511A8">
            <w:pPr>
              <w:spacing w:after="0" w:line="384" w:lineRule="atLeast"/>
              <w:rPr>
                <w:rFonts w:ascii="Times New Roman" w:eastAsia="Times New Roman" w:hAnsi="Times New Roman" w:cs="Times New Roman"/>
                <w:sz w:val="28"/>
                <w:szCs w:val="28"/>
              </w:rPr>
            </w:pP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Sports Medicine</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4511A8" w:rsidRPr="004511A8" w:rsidRDefault="004511A8" w:rsidP="004511A8">
            <w:pPr>
              <w:spacing w:after="0" w:line="384" w:lineRule="atLeast"/>
              <w:rPr>
                <w:rFonts w:ascii="Times New Roman" w:eastAsia="Times New Roman" w:hAnsi="Times New Roman" w:cs="Times New Roman"/>
                <w:sz w:val="28"/>
                <w:szCs w:val="28"/>
              </w:rPr>
            </w:pPr>
          </w:p>
        </w:tc>
      </w:tr>
      <w:tr w:rsidR="004511A8" w:rsidRPr="004511A8" w:rsidTr="004511A8">
        <w:trPr>
          <w:trHeight w:val="300"/>
        </w:trPr>
        <w:tc>
          <w:tcPr>
            <w:tcW w:w="586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hideMark/>
          </w:tcPr>
          <w:p w:rsidR="004511A8" w:rsidRPr="004511A8" w:rsidRDefault="004511A8" w:rsidP="004511A8">
            <w:pPr>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Tropical Medicine</w:t>
            </w:r>
          </w:p>
        </w:tc>
        <w:tc>
          <w:tcPr>
            <w:tcW w:w="37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4511A8" w:rsidRPr="004511A8" w:rsidRDefault="004511A8" w:rsidP="004511A8">
            <w:pPr>
              <w:spacing w:after="0" w:line="384" w:lineRule="atLeast"/>
              <w:rPr>
                <w:rFonts w:ascii="Times New Roman" w:eastAsia="Times New Roman" w:hAnsi="Times New Roman" w:cs="Times New Roman"/>
                <w:sz w:val="28"/>
                <w:szCs w:val="28"/>
              </w:rPr>
            </w:pPr>
          </w:p>
        </w:tc>
      </w:tr>
    </w:tbl>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b/>
          <w:bCs/>
          <w:color w:val="000000"/>
          <w:sz w:val="28"/>
          <w:szCs w:val="28"/>
        </w:rPr>
        <w:t xml:space="preserve">Diploma </w:t>
      </w:r>
      <w:proofErr w:type="spellStart"/>
      <w:r w:rsidRPr="004511A8">
        <w:rPr>
          <w:rFonts w:ascii="Times New Roman" w:eastAsia="Times New Roman" w:hAnsi="Times New Roman" w:cs="Times New Roman"/>
          <w:b/>
          <w:bCs/>
          <w:color w:val="000000"/>
          <w:sz w:val="28"/>
          <w:szCs w:val="28"/>
        </w:rPr>
        <w:t>Specialisation</w:t>
      </w:r>
      <w:proofErr w:type="spellEnd"/>
    </w:p>
    <w:tbl>
      <w:tblPr>
        <w:tblW w:w="9600" w:type="dxa"/>
        <w:tblBorders>
          <w:top w:val="single" w:sz="4" w:space="0" w:color="E0E0E0"/>
          <w:left w:val="single" w:sz="4" w:space="0" w:color="E0E0E0"/>
          <w:bottom w:val="single" w:sz="4" w:space="0" w:color="E0E0E0"/>
          <w:right w:val="single" w:sz="4" w:space="0" w:color="E0E0E0"/>
        </w:tblBorders>
        <w:tblCellMar>
          <w:left w:w="0" w:type="dxa"/>
          <w:right w:w="0" w:type="dxa"/>
        </w:tblCellMar>
        <w:tblLook w:val="04A0"/>
      </w:tblPr>
      <w:tblGrid>
        <w:gridCol w:w="5891"/>
        <w:gridCol w:w="3709"/>
      </w:tblGrid>
      <w:tr w:rsidR="004511A8" w:rsidRPr="004511A8" w:rsidTr="004511A8">
        <w:tc>
          <w:tcPr>
            <w:tcW w:w="5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b/>
                <w:bCs/>
                <w:sz w:val="28"/>
                <w:szCs w:val="28"/>
              </w:rPr>
              <w:t>DNB CET</w:t>
            </w:r>
          </w:p>
        </w:tc>
        <w:tc>
          <w:tcPr>
            <w:tcW w:w="3706"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b/>
                <w:bCs/>
                <w:sz w:val="28"/>
                <w:szCs w:val="28"/>
              </w:rPr>
              <w:t>DNB PDCET</w:t>
            </w:r>
          </w:p>
        </w:tc>
      </w:tr>
      <w:tr w:rsidR="004511A8" w:rsidRPr="004511A8" w:rsidTr="004511A8">
        <w:tc>
          <w:tcPr>
            <w:tcW w:w="5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proofErr w:type="spellStart"/>
            <w:r w:rsidRPr="004511A8">
              <w:rPr>
                <w:rFonts w:ascii="Times New Roman" w:eastAsia="Times New Roman" w:hAnsi="Times New Roman" w:cs="Times New Roman"/>
                <w:sz w:val="28"/>
                <w:szCs w:val="28"/>
              </w:rPr>
              <w:t>Anaesthesiology</w:t>
            </w:r>
            <w:proofErr w:type="spellEnd"/>
          </w:p>
        </w:tc>
        <w:tc>
          <w:tcPr>
            <w:tcW w:w="3706"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DNB (</w:t>
            </w:r>
            <w:proofErr w:type="spellStart"/>
            <w:r w:rsidRPr="004511A8">
              <w:rPr>
                <w:rFonts w:ascii="Times New Roman" w:eastAsia="Times New Roman" w:hAnsi="Times New Roman" w:cs="Times New Roman"/>
                <w:sz w:val="28"/>
                <w:szCs w:val="28"/>
              </w:rPr>
              <w:t>Anaesthesiology</w:t>
            </w:r>
            <w:proofErr w:type="spellEnd"/>
            <w:r w:rsidRPr="004511A8">
              <w:rPr>
                <w:rFonts w:ascii="Times New Roman" w:eastAsia="Times New Roman" w:hAnsi="Times New Roman" w:cs="Times New Roman"/>
                <w:sz w:val="28"/>
                <w:szCs w:val="28"/>
              </w:rPr>
              <w:t>)</w:t>
            </w:r>
          </w:p>
        </w:tc>
      </w:tr>
      <w:tr w:rsidR="004511A8" w:rsidRPr="004511A8" w:rsidTr="004511A8">
        <w:tc>
          <w:tcPr>
            <w:tcW w:w="5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Biochemistry</w:t>
            </w:r>
          </w:p>
        </w:tc>
        <w:tc>
          <w:tcPr>
            <w:tcW w:w="3706"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DNB (Dermatology and VD)</w:t>
            </w:r>
          </w:p>
        </w:tc>
      </w:tr>
      <w:tr w:rsidR="004511A8" w:rsidRPr="004511A8" w:rsidTr="004511A8">
        <w:tc>
          <w:tcPr>
            <w:tcW w:w="5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Cardio-Thoracic Surgery</w:t>
            </w:r>
          </w:p>
        </w:tc>
        <w:tc>
          <w:tcPr>
            <w:tcW w:w="3706"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DNB (Nuclear Medicine)</w:t>
            </w:r>
          </w:p>
        </w:tc>
      </w:tr>
      <w:tr w:rsidR="004511A8" w:rsidRPr="004511A8" w:rsidTr="004511A8">
        <w:tc>
          <w:tcPr>
            <w:tcW w:w="5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 xml:space="preserve">Dermatology and </w:t>
            </w:r>
            <w:proofErr w:type="spellStart"/>
            <w:r w:rsidRPr="004511A8">
              <w:rPr>
                <w:rFonts w:ascii="Times New Roman" w:eastAsia="Times New Roman" w:hAnsi="Times New Roman" w:cs="Times New Roman"/>
                <w:sz w:val="28"/>
                <w:szCs w:val="28"/>
              </w:rPr>
              <w:t>Venereology</w:t>
            </w:r>
            <w:proofErr w:type="spellEnd"/>
          </w:p>
        </w:tc>
        <w:tc>
          <w:tcPr>
            <w:tcW w:w="3706"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DNB (OBGY)</w:t>
            </w:r>
          </w:p>
        </w:tc>
      </w:tr>
      <w:tr w:rsidR="004511A8" w:rsidRPr="004511A8" w:rsidTr="004511A8">
        <w:tc>
          <w:tcPr>
            <w:tcW w:w="5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Emergency Medicine</w:t>
            </w:r>
          </w:p>
        </w:tc>
        <w:tc>
          <w:tcPr>
            <w:tcW w:w="3706"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DNB (Ophthalmology)</w:t>
            </w:r>
          </w:p>
        </w:tc>
      </w:tr>
      <w:tr w:rsidR="004511A8" w:rsidRPr="004511A8" w:rsidTr="004511A8">
        <w:tc>
          <w:tcPr>
            <w:tcW w:w="5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ENT</w:t>
            </w:r>
          </w:p>
        </w:tc>
        <w:tc>
          <w:tcPr>
            <w:tcW w:w="3706"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DNB (</w:t>
            </w:r>
            <w:proofErr w:type="spellStart"/>
            <w:r w:rsidRPr="004511A8">
              <w:rPr>
                <w:rFonts w:ascii="Times New Roman" w:eastAsia="Times New Roman" w:hAnsi="Times New Roman" w:cs="Times New Roman"/>
                <w:sz w:val="28"/>
                <w:szCs w:val="28"/>
              </w:rPr>
              <w:t>Orthopaedics</w:t>
            </w:r>
            <w:proofErr w:type="spellEnd"/>
            <w:r w:rsidRPr="004511A8">
              <w:rPr>
                <w:rFonts w:ascii="Times New Roman" w:eastAsia="Times New Roman" w:hAnsi="Times New Roman" w:cs="Times New Roman"/>
                <w:sz w:val="28"/>
                <w:szCs w:val="28"/>
              </w:rPr>
              <w:t>)</w:t>
            </w:r>
          </w:p>
        </w:tc>
      </w:tr>
      <w:tr w:rsidR="004511A8" w:rsidRPr="004511A8" w:rsidTr="004511A8">
        <w:tc>
          <w:tcPr>
            <w:tcW w:w="5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Family Medicine</w:t>
            </w:r>
          </w:p>
        </w:tc>
        <w:tc>
          <w:tcPr>
            <w:tcW w:w="3706"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DNB (</w:t>
            </w:r>
            <w:proofErr w:type="spellStart"/>
            <w:r w:rsidRPr="004511A8">
              <w:rPr>
                <w:rFonts w:ascii="Times New Roman" w:eastAsia="Times New Roman" w:hAnsi="Times New Roman" w:cs="Times New Roman"/>
                <w:sz w:val="28"/>
                <w:szCs w:val="28"/>
              </w:rPr>
              <w:t>Otorhinolaryngology</w:t>
            </w:r>
            <w:proofErr w:type="spellEnd"/>
            <w:r w:rsidRPr="004511A8">
              <w:rPr>
                <w:rFonts w:ascii="Times New Roman" w:eastAsia="Times New Roman" w:hAnsi="Times New Roman" w:cs="Times New Roman"/>
                <w:sz w:val="28"/>
                <w:szCs w:val="28"/>
              </w:rPr>
              <w:t>)</w:t>
            </w:r>
          </w:p>
        </w:tc>
      </w:tr>
      <w:tr w:rsidR="004511A8" w:rsidRPr="004511A8" w:rsidTr="004511A8">
        <w:tc>
          <w:tcPr>
            <w:tcW w:w="5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Forensic Medicine</w:t>
            </w:r>
          </w:p>
        </w:tc>
        <w:tc>
          <w:tcPr>
            <w:tcW w:w="3706"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DNB (</w:t>
            </w:r>
            <w:proofErr w:type="spellStart"/>
            <w:r w:rsidRPr="004511A8">
              <w:rPr>
                <w:rFonts w:ascii="Times New Roman" w:eastAsia="Times New Roman" w:hAnsi="Times New Roman" w:cs="Times New Roman"/>
                <w:sz w:val="28"/>
                <w:szCs w:val="28"/>
              </w:rPr>
              <w:t>Paediatrics</w:t>
            </w:r>
            <w:proofErr w:type="spellEnd"/>
            <w:r w:rsidRPr="004511A8">
              <w:rPr>
                <w:rFonts w:ascii="Times New Roman" w:eastAsia="Times New Roman" w:hAnsi="Times New Roman" w:cs="Times New Roman"/>
                <w:sz w:val="28"/>
                <w:szCs w:val="28"/>
              </w:rPr>
              <w:t>)</w:t>
            </w:r>
          </w:p>
        </w:tc>
      </w:tr>
      <w:tr w:rsidR="004511A8" w:rsidRPr="004511A8" w:rsidTr="004511A8">
        <w:tc>
          <w:tcPr>
            <w:tcW w:w="5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General Medicine</w:t>
            </w:r>
          </w:p>
        </w:tc>
        <w:tc>
          <w:tcPr>
            <w:tcW w:w="3706"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DNB (Psychiatry)</w:t>
            </w:r>
          </w:p>
        </w:tc>
      </w:tr>
      <w:tr w:rsidR="004511A8" w:rsidRPr="004511A8" w:rsidTr="004511A8">
        <w:tc>
          <w:tcPr>
            <w:tcW w:w="5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General Surgery</w:t>
            </w:r>
          </w:p>
        </w:tc>
        <w:tc>
          <w:tcPr>
            <w:tcW w:w="3706"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DNB (Radio-Diagnosis)</w:t>
            </w:r>
          </w:p>
        </w:tc>
      </w:tr>
      <w:tr w:rsidR="004511A8" w:rsidRPr="004511A8" w:rsidTr="004511A8">
        <w:tc>
          <w:tcPr>
            <w:tcW w:w="5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lastRenderedPageBreak/>
              <w:t>Health Administration including hospital administration</w:t>
            </w:r>
          </w:p>
        </w:tc>
        <w:tc>
          <w:tcPr>
            <w:tcW w:w="3706"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DNB (Radio-Therapy)</w:t>
            </w:r>
          </w:p>
        </w:tc>
      </w:tr>
      <w:tr w:rsidR="004511A8" w:rsidRPr="004511A8" w:rsidTr="004511A8">
        <w:tc>
          <w:tcPr>
            <w:tcW w:w="5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proofErr w:type="spellStart"/>
            <w:r w:rsidRPr="004511A8">
              <w:rPr>
                <w:rFonts w:ascii="Times New Roman" w:eastAsia="Times New Roman" w:hAnsi="Times New Roman" w:cs="Times New Roman"/>
                <w:sz w:val="28"/>
                <w:szCs w:val="28"/>
              </w:rPr>
              <w:t>Immunohematology</w:t>
            </w:r>
            <w:proofErr w:type="spellEnd"/>
            <w:r w:rsidRPr="004511A8">
              <w:rPr>
                <w:rFonts w:ascii="Times New Roman" w:eastAsia="Times New Roman" w:hAnsi="Times New Roman" w:cs="Times New Roman"/>
                <w:sz w:val="28"/>
                <w:szCs w:val="28"/>
              </w:rPr>
              <w:t xml:space="preserve"> and transfusion medicine</w:t>
            </w:r>
          </w:p>
        </w:tc>
        <w:tc>
          <w:tcPr>
            <w:tcW w:w="3706"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DNB (Respiratory Disease)</w:t>
            </w:r>
          </w:p>
        </w:tc>
      </w:tr>
      <w:tr w:rsidR="004511A8" w:rsidRPr="004511A8" w:rsidTr="004511A8">
        <w:tc>
          <w:tcPr>
            <w:tcW w:w="5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Microbiology</w:t>
            </w:r>
          </w:p>
        </w:tc>
        <w:tc>
          <w:tcPr>
            <w:tcW w:w="3706"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DNB (Physical Medicine and</w:t>
            </w:r>
            <w:r w:rsidRPr="004511A8">
              <w:rPr>
                <w:rFonts w:ascii="Times New Roman" w:eastAsia="Times New Roman" w:hAnsi="Times New Roman" w:cs="Times New Roman"/>
                <w:sz w:val="28"/>
                <w:szCs w:val="28"/>
              </w:rPr>
              <w:br/>
              <w:t>Rehabilitation</w:t>
            </w:r>
          </w:p>
        </w:tc>
      </w:tr>
      <w:tr w:rsidR="004511A8" w:rsidRPr="004511A8" w:rsidTr="004511A8">
        <w:tc>
          <w:tcPr>
            <w:tcW w:w="5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proofErr w:type="spellStart"/>
            <w:r w:rsidRPr="004511A8">
              <w:rPr>
                <w:rFonts w:ascii="Times New Roman" w:eastAsia="Times New Roman" w:hAnsi="Times New Roman" w:cs="Times New Roman"/>
                <w:sz w:val="28"/>
                <w:szCs w:val="28"/>
              </w:rPr>
              <w:t>Neuro</w:t>
            </w:r>
            <w:proofErr w:type="spellEnd"/>
            <w:r w:rsidRPr="004511A8">
              <w:rPr>
                <w:rFonts w:ascii="Times New Roman" w:eastAsia="Times New Roman" w:hAnsi="Times New Roman" w:cs="Times New Roman"/>
                <w:sz w:val="28"/>
                <w:szCs w:val="28"/>
              </w:rPr>
              <w:t xml:space="preserve"> Surgery</w:t>
            </w:r>
          </w:p>
        </w:tc>
        <w:tc>
          <w:tcPr>
            <w:tcW w:w="3706"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DNB (Pathology)</w:t>
            </w:r>
          </w:p>
        </w:tc>
      </w:tr>
      <w:tr w:rsidR="004511A8" w:rsidRPr="004511A8" w:rsidTr="004511A8">
        <w:tc>
          <w:tcPr>
            <w:tcW w:w="5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Nuclear Medicine</w:t>
            </w:r>
          </w:p>
        </w:tc>
        <w:tc>
          <w:tcPr>
            <w:tcW w:w="3706"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w:t>
            </w:r>
          </w:p>
        </w:tc>
      </w:tr>
      <w:tr w:rsidR="004511A8" w:rsidRPr="004511A8" w:rsidTr="004511A8">
        <w:tc>
          <w:tcPr>
            <w:tcW w:w="5885"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 xml:space="preserve">Obstetrics and </w:t>
            </w:r>
            <w:proofErr w:type="spellStart"/>
            <w:r w:rsidRPr="004511A8">
              <w:rPr>
                <w:rFonts w:ascii="Times New Roman" w:eastAsia="Times New Roman" w:hAnsi="Times New Roman" w:cs="Times New Roman"/>
                <w:sz w:val="28"/>
                <w:szCs w:val="28"/>
              </w:rPr>
              <w:t>Gynaecology</w:t>
            </w:r>
            <w:proofErr w:type="spellEnd"/>
          </w:p>
        </w:tc>
        <w:tc>
          <w:tcPr>
            <w:tcW w:w="3706"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4511A8" w:rsidRPr="004511A8" w:rsidRDefault="004511A8" w:rsidP="004511A8">
            <w:pPr>
              <w:spacing w:after="120" w:line="384" w:lineRule="atLeast"/>
              <w:rPr>
                <w:rFonts w:ascii="Times New Roman" w:eastAsia="Times New Roman" w:hAnsi="Times New Roman" w:cs="Times New Roman"/>
                <w:sz w:val="28"/>
                <w:szCs w:val="28"/>
              </w:rPr>
            </w:pPr>
            <w:r w:rsidRPr="004511A8">
              <w:rPr>
                <w:rFonts w:ascii="Times New Roman" w:eastAsia="Times New Roman" w:hAnsi="Times New Roman" w:cs="Times New Roman"/>
                <w:sz w:val="28"/>
                <w:szCs w:val="28"/>
              </w:rPr>
              <w:t>--</w:t>
            </w:r>
          </w:p>
        </w:tc>
      </w:tr>
    </w:tbl>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333333"/>
          <w:sz w:val="28"/>
          <w:szCs w:val="28"/>
        </w:rPr>
      </w:pPr>
    </w:p>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b/>
          <w:bCs/>
          <w:color w:val="000000"/>
          <w:sz w:val="28"/>
          <w:szCs w:val="28"/>
        </w:rPr>
        <w:t>Diploma Specializations</w:t>
      </w:r>
    </w:p>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333333"/>
          <w:sz w:val="28"/>
          <w:szCs w:val="28"/>
        </w:rPr>
      </w:pPr>
    </w:p>
    <w:p w:rsidR="004511A8" w:rsidRPr="004511A8" w:rsidRDefault="004511A8" w:rsidP="004511A8">
      <w:pPr>
        <w:numPr>
          <w:ilvl w:val="0"/>
          <w:numId w:val="1"/>
        </w:numPr>
        <w:shd w:val="clear" w:color="auto" w:fill="FFFFFF"/>
        <w:spacing w:after="0" w:line="240" w:lineRule="auto"/>
        <w:ind w:left="0"/>
        <w:jc w:val="both"/>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Allergy &amp; Clinical Immunology</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Anesthesiology</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Clinical Pathology</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Community Medicine/Public Health</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 xml:space="preserve">Dermatology, </w:t>
      </w:r>
      <w:proofErr w:type="spellStart"/>
      <w:r w:rsidRPr="004511A8">
        <w:rPr>
          <w:rFonts w:ascii="Times New Roman" w:eastAsia="Times New Roman" w:hAnsi="Times New Roman" w:cs="Times New Roman"/>
          <w:color w:val="000000"/>
          <w:sz w:val="28"/>
          <w:szCs w:val="28"/>
        </w:rPr>
        <w:t>Venereology</w:t>
      </w:r>
      <w:proofErr w:type="spellEnd"/>
      <w:r w:rsidRPr="004511A8">
        <w:rPr>
          <w:rFonts w:ascii="Times New Roman" w:eastAsia="Times New Roman" w:hAnsi="Times New Roman" w:cs="Times New Roman"/>
          <w:color w:val="000000"/>
          <w:sz w:val="28"/>
          <w:szCs w:val="28"/>
        </w:rPr>
        <w:t xml:space="preserve"> and Leprosy</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ENT</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Forensic Medicine</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Health Education</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Health Administration</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proofErr w:type="spellStart"/>
      <w:r w:rsidRPr="004511A8">
        <w:rPr>
          <w:rFonts w:ascii="Times New Roman" w:eastAsia="Times New Roman" w:hAnsi="Times New Roman" w:cs="Times New Roman"/>
          <w:color w:val="000000"/>
          <w:sz w:val="28"/>
          <w:szCs w:val="28"/>
        </w:rPr>
        <w:t>Immunohematology</w:t>
      </w:r>
      <w:proofErr w:type="spellEnd"/>
      <w:r w:rsidRPr="004511A8">
        <w:rPr>
          <w:rFonts w:ascii="Times New Roman" w:eastAsia="Times New Roman" w:hAnsi="Times New Roman" w:cs="Times New Roman"/>
          <w:color w:val="000000"/>
          <w:sz w:val="28"/>
          <w:szCs w:val="28"/>
        </w:rPr>
        <w:t xml:space="preserve"> &amp; Blood Transfusion</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 xml:space="preserve">Obstetrics &amp; </w:t>
      </w:r>
      <w:proofErr w:type="spellStart"/>
      <w:r w:rsidRPr="004511A8">
        <w:rPr>
          <w:rFonts w:ascii="Times New Roman" w:eastAsia="Times New Roman" w:hAnsi="Times New Roman" w:cs="Times New Roman"/>
          <w:color w:val="000000"/>
          <w:sz w:val="28"/>
          <w:szCs w:val="28"/>
        </w:rPr>
        <w:t>Gynaecology</w:t>
      </w:r>
      <w:proofErr w:type="spellEnd"/>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Occupational Health</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Ophthalmology</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proofErr w:type="spellStart"/>
      <w:r w:rsidRPr="004511A8">
        <w:rPr>
          <w:rFonts w:ascii="Times New Roman" w:eastAsia="Times New Roman" w:hAnsi="Times New Roman" w:cs="Times New Roman"/>
          <w:color w:val="000000"/>
          <w:sz w:val="28"/>
          <w:szCs w:val="28"/>
        </w:rPr>
        <w:t>Orthopaedics</w:t>
      </w:r>
      <w:proofErr w:type="spellEnd"/>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proofErr w:type="spellStart"/>
      <w:r w:rsidRPr="004511A8">
        <w:rPr>
          <w:rFonts w:ascii="Times New Roman" w:eastAsia="Times New Roman" w:hAnsi="Times New Roman" w:cs="Times New Roman"/>
          <w:color w:val="000000"/>
          <w:sz w:val="28"/>
          <w:szCs w:val="28"/>
        </w:rPr>
        <w:t>Otorhinolaryngology</w:t>
      </w:r>
      <w:proofErr w:type="spellEnd"/>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proofErr w:type="spellStart"/>
      <w:r w:rsidRPr="004511A8">
        <w:rPr>
          <w:rFonts w:ascii="Times New Roman" w:eastAsia="Times New Roman" w:hAnsi="Times New Roman" w:cs="Times New Roman"/>
          <w:color w:val="000000"/>
          <w:sz w:val="28"/>
          <w:szCs w:val="28"/>
        </w:rPr>
        <w:t>Paediatrics</w:t>
      </w:r>
      <w:proofErr w:type="spellEnd"/>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Psychiatry</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lastRenderedPageBreak/>
        <w:t>Physical Medicine &amp; Rehabilitation</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Pulmonary medicine</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Radio-diagnosis</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Radiation Medicine</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Sports Medicine</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Tropical medicine</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Tuberculosis &amp; Chest Diseases</w:t>
      </w:r>
    </w:p>
    <w:p w:rsidR="004511A8" w:rsidRPr="004511A8" w:rsidRDefault="004511A8" w:rsidP="004511A8">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33333"/>
          <w:sz w:val="28"/>
          <w:szCs w:val="28"/>
        </w:rPr>
      </w:pPr>
      <w:r w:rsidRPr="004511A8">
        <w:rPr>
          <w:rFonts w:ascii="Times New Roman" w:eastAsia="Times New Roman" w:hAnsi="Times New Roman" w:cs="Times New Roman"/>
          <w:color w:val="000000"/>
          <w:sz w:val="28"/>
          <w:szCs w:val="28"/>
        </w:rPr>
        <w:t>Virology</w:t>
      </w:r>
    </w:p>
    <w:p w:rsidR="004511A8" w:rsidRPr="004511A8" w:rsidRDefault="004511A8" w:rsidP="004511A8">
      <w:pPr>
        <w:shd w:val="clear" w:color="auto" w:fill="FFFFFF"/>
        <w:spacing w:before="100" w:beforeAutospacing="1" w:after="100" w:afterAutospacing="1" w:line="240" w:lineRule="auto"/>
        <w:outlineLvl w:val="1"/>
        <w:rPr>
          <w:rFonts w:ascii="Times New Roman" w:eastAsia="Times New Roman" w:hAnsi="Times New Roman" w:cs="Times New Roman"/>
          <w:b/>
          <w:bCs/>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Preferred Specializations after MBBS</w:t>
      </w:r>
    </w:p>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 xml:space="preserve">Medicine is a lucrative field. However, choosing the right </w:t>
      </w:r>
      <w:proofErr w:type="spellStart"/>
      <w:r w:rsidRPr="004511A8">
        <w:rPr>
          <w:rFonts w:ascii="Times New Roman" w:eastAsia="Times New Roman" w:hAnsi="Times New Roman" w:cs="Times New Roman"/>
          <w:color w:val="0D0D0D" w:themeColor="text1" w:themeTint="F2"/>
          <w:sz w:val="28"/>
          <w:szCs w:val="28"/>
        </w:rPr>
        <w:t>specialisation</w:t>
      </w:r>
      <w:proofErr w:type="spellEnd"/>
      <w:r w:rsidRPr="004511A8">
        <w:rPr>
          <w:rFonts w:ascii="Times New Roman" w:eastAsia="Times New Roman" w:hAnsi="Times New Roman" w:cs="Times New Roman"/>
          <w:color w:val="0D0D0D" w:themeColor="text1" w:themeTint="F2"/>
          <w:sz w:val="28"/>
          <w:szCs w:val="28"/>
        </w:rPr>
        <w:t xml:space="preserve"> as per your interest and scope is necessary when the amount of time and money that one spends is huge. As the Medical Council of India (MCI) is also bringing major changes to medical education like renewing MBBS syllabus and making it competency-based, the choices among medicos with respect to </w:t>
      </w:r>
      <w:proofErr w:type="spellStart"/>
      <w:r w:rsidRPr="004511A8">
        <w:rPr>
          <w:rFonts w:ascii="Times New Roman" w:eastAsia="Times New Roman" w:hAnsi="Times New Roman" w:cs="Times New Roman"/>
          <w:color w:val="0D0D0D" w:themeColor="text1" w:themeTint="F2"/>
          <w:sz w:val="28"/>
          <w:szCs w:val="28"/>
        </w:rPr>
        <w:t>specialisations</w:t>
      </w:r>
      <w:proofErr w:type="spellEnd"/>
      <w:r w:rsidRPr="004511A8">
        <w:rPr>
          <w:rFonts w:ascii="Times New Roman" w:eastAsia="Times New Roman" w:hAnsi="Times New Roman" w:cs="Times New Roman"/>
          <w:color w:val="0D0D0D" w:themeColor="text1" w:themeTint="F2"/>
          <w:sz w:val="28"/>
          <w:szCs w:val="28"/>
        </w:rPr>
        <w:t xml:space="preserve"> are also altering. Here is a list of top five most preferred </w:t>
      </w:r>
      <w:proofErr w:type="spellStart"/>
      <w:r w:rsidRPr="004511A8">
        <w:rPr>
          <w:rFonts w:ascii="Times New Roman" w:eastAsia="Times New Roman" w:hAnsi="Times New Roman" w:cs="Times New Roman"/>
          <w:color w:val="0D0D0D" w:themeColor="text1" w:themeTint="F2"/>
          <w:sz w:val="28"/>
          <w:szCs w:val="28"/>
        </w:rPr>
        <w:t>specialisation</w:t>
      </w:r>
      <w:proofErr w:type="spellEnd"/>
      <w:r w:rsidRPr="004511A8">
        <w:rPr>
          <w:rFonts w:ascii="Times New Roman" w:eastAsia="Times New Roman" w:hAnsi="Times New Roman" w:cs="Times New Roman"/>
          <w:color w:val="0D0D0D" w:themeColor="text1" w:themeTint="F2"/>
          <w:sz w:val="28"/>
          <w:szCs w:val="28"/>
        </w:rPr>
        <w:t xml:space="preserve"> after MBBS shortlisted on the basis of choices made by the top scorers of NEET PG during </w:t>
      </w:r>
      <w:proofErr w:type="spellStart"/>
      <w:r w:rsidRPr="004511A8">
        <w:rPr>
          <w:rFonts w:ascii="Times New Roman" w:eastAsia="Times New Roman" w:hAnsi="Times New Roman" w:cs="Times New Roman"/>
          <w:color w:val="0D0D0D" w:themeColor="text1" w:themeTint="F2"/>
          <w:sz w:val="28"/>
          <w:szCs w:val="28"/>
        </w:rPr>
        <w:t>counselling</w:t>
      </w:r>
      <w:proofErr w:type="spellEnd"/>
      <w:r w:rsidRPr="004511A8">
        <w:rPr>
          <w:rFonts w:ascii="Times New Roman" w:eastAsia="Times New Roman" w:hAnsi="Times New Roman" w:cs="Times New Roman"/>
          <w:color w:val="0D0D0D" w:themeColor="text1" w:themeTint="F2"/>
          <w:sz w:val="28"/>
          <w:szCs w:val="28"/>
        </w:rPr>
        <w:t>, and demand in the market.</w:t>
      </w:r>
    </w:p>
    <w:p w:rsidR="00396983" w:rsidRPr="004511A8" w:rsidRDefault="00396983">
      <w:pPr>
        <w:rPr>
          <w:rFonts w:ascii="Times New Roman" w:hAnsi="Times New Roman" w:cs="Times New Roman"/>
          <w:color w:val="0D0D0D" w:themeColor="text1" w:themeTint="F2"/>
          <w:sz w:val="28"/>
          <w:szCs w:val="28"/>
        </w:rPr>
      </w:pPr>
    </w:p>
    <w:p w:rsidR="004511A8" w:rsidRPr="004511A8" w:rsidRDefault="004511A8">
      <w:pPr>
        <w:rPr>
          <w:rFonts w:ascii="Times New Roman" w:hAnsi="Times New Roman" w:cs="Times New Roman"/>
          <w:color w:val="0D0D0D" w:themeColor="text1" w:themeTint="F2"/>
          <w:sz w:val="28"/>
          <w:szCs w:val="28"/>
        </w:rPr>
      </w:pPr>
    </w:p>
    <w:p w:rsidR="004511A8" w:rsidRPr="004511A8" w:rsidRDefault="004511A8" w:rsidP="004511A8">
      <w:pPr>
        <w:shd w:val="clear" w:color="auto" w:fill="FFFFFF"/>
        <w:spacing w:before="100" w:beforeAutospacing="1" w:after="100" w:afterAutospacing="1" w:line="240" w:lineRule="auto"/>
        <w:outlineLvl w:val="1"/>
        <w:rPr>
          <w:rFonts w:ascii="Times New Roman" w:eastAsia="Times New Roman" w:hAnsi="Times New Roman" w:cs="Times New Roman"/>
          <w:b/>
          <w:bCs/>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 xml:space="preserve">MD </w:t>
      </w:r>
      <w:proofErr w:type="spellStart"/>
      <w:r w:rsidRPr="004511A8">
        <w:rPr>
          <w:rFonts w:ascii="Times New Roman" w:eastAsia="Times New Roman" w:hAnsi="Times New Roman" w:cs="Times New Roman"/>
          <w:b/>
          <w:bCs/>
          <w:color w:val="0D0D0D" w:themeColor="text1" w:themeTint="F2"/>
          <w:sz w:val="28"/>
          <w:szCs w:val="28"/>
        </w:rPr>
        <w:t>Radiodiagnosis</w:t>
      </w:r>
      <w:proofErr w:type="spellEnd"/>
    </w:p>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adio-diagnosis" style="width:24pt;height:24pt"/>
        </w:pict>
      </w:r>
      <w:r w:rsidRPr="004511A8">
        <w:rPr>
          <w:rFonts w:ascii="Times New Roman" w:eastAsia="Times New Roman" w:hAnsi="Times New Roman" w:cs="Times New Roman"/>
          <w:color w:val="0D0D0D" w:themeColor="text1" w:themeTint="F2"/>
          <w:sz w:val="28"/>
          <w:szCs w:val="28"/>
        </w:rPr>
        <w:t xml:space="preserve">The </w:t>
      </w:r>
      <w:proofErr w:type="spellStart"/>
      <w:r w:rsidRPr="004511A8">
        <w:rPr>
          <w:rFonts w:ascii="Times New Roman" w:eastAsia="Times New Roman" w:hAnsi="Times New Roman" w:cs="Times New Roman"/>
          <w:color w:val="0D0D0D" w:themeColor="text1" w:themeTint="F2"/>
          <w:sz w:val="28"/>
          <w:szCs w:val="28"/>
        </w:rPr>
        <w:t>specialisation</w:t>
      </w:r>
      <w:proofErr w:type="spellEnd"/>
      <w:r w:rsidRPr="004511A8">
        <w:rPr>
          <w:rFonts w:ascii="Times New Roman" w:eastAsia="Times New Roman" w:hAnsi="Times New Roman" w:cs="Times New Roman"/>
          <w:color w:val="0D0D0D" w:themeColor="text1" w:themeTint="F2"/>
          <w:sz w:val="28"/>
          <w:szCs w:val="28"/>
        </w:rPr>
        <w:t xml:space="preserve"> involves diagnostic testing and radiation treatments. Radio-diagnosis has emerged as the most preferred </w:t>
      </w:r>
      <w:proofErr w:type="spellStart"/>
      <w:r w:rsidRPr="004511A8">
        <w:rPr>
          <w:rFonts w:ascii="Times New Roman" w:eastAsia="Times New Roman" w:hAnsi="Times New Roman" w:cs="Times New Roman"/>
          <w:color w:val="0D0D0D" w:themeColor="text1" w:themeTint="F2"/>
          <w:sz w:val="28"/>
          <w:szCs w:val="28"/>
        </w:rPr>
        <w:t>specialisation</w:t>
      </w:r>
      <w:proofErr w:type="spellEnd"/>
      <w:r w:rsidRPr="004511A8">
        <w:rPr>
          <w:rFonts w:ascii="Times New Roman" w:eastAsia="Times New Roman" w:hAnsi="Times New Roman" w:cs="Times New Roman"/>
          <w:color w:val="0D0D0D" w:themeColor="text1" w:themeTint="F2"/>
          <w:sz w:val="28"/>
          <w:szCs w:val="28"/>
        </w:rPr>
        <w:t xml:space="preserve"> after MBBS going by the previous year trends. The role is to interpret the diagnostic test like </w:t>
      </w:r>
      <w:proofErr w:type="gramStart"/>
      <w:r w:rsidRPr="004511A8">
        <w:rPr>
          <w:rFonts w:ascii="Times New Roman" w:eastAsia="Times New Roman" w:hAnsi="Times New Roman" w:cs="Times New Roman"/>
          <w:color w:val="0D0D0D" w:themeColor="text1" w:themeTint="F2"/>
          <w:sz w:val="28"/>
          <w:szCs w:val="28"/>
        </w:rPr>
        <w:t>X</w:t>
      </w:r>
      <w:proofErr w:type="gramEnd"/>
      <w:r w:rsidRPr="004511A8">
        <w:rPr>
          <w:rFonts w:ascii="Times New Roman" w:eastAsia="Times New Roman" w:hAnsi="Times New Roman" w:cs="Times New Roman"/>
          <w:color w:val="0D0D0D" w:themeColor="text1" w:themeTint="F2"/>
          <w:sz w:val="28"/>
          <w:szCs w:val="28"/>
        </w:rPr>
        <w:t xml:space="preserve"> Rays, Magnetic Resonance Imaging (MRIs), Computed Tomography (CTs) scans, and ultrasounds. The branch has found its niche in the advancing medical science.</w:t>
      </w:r>
    </w:p>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0D0D0D" w:themeColor="text1" w:themeTint="F2"/>
          <w:sz w:val="28"/>
          <w:szCs w:val="28"/>
        </w:rPr>
      </w:pPr>
    </w:p>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 xml:space="preserve">MD </w:t>
      </w:r>
      <w:proofErr w:type="spellStart"/>
      <w:r w:rsidRPr="004511A8">
        <w:rPr>
          <w:rFonts w:ascii="Times New Roman" w:eastAsia="Times New Roman" w:hAnsi="Times New Roman" w:cs="Times New Roman"/>
          <w:b/>
          <w:bCs/>
          <w:color w:val="0D0D0D" w:themeColor="text1" w:themeTint="F2"/>
          <w:sz w:val="28"/>
          <w:szCs w:val="28"/>
        </w:rPr>
        <w:t>Radiodiagnosis</w:t>
      </w:r>
      <w:proofErr w:type="spellEnd"/>
      <w:r w:rsidRPr="004511A8">
        <w:rPr>
          <w:rFonts w:ascii="Times New Roman" w:eastAsia="Times New Roman" w:hAnsi="Times New Roman" w:cs="Times New Roman"/>
          <w:b/>
          <w:bCs/>
          <w:color w:val="0D0D0D" w:themeColor="text1" w:themeTint="F2"/>
          <w:sz w:val="28"/>
          <w:szCs w:val="28"/>
        </w:rPr>
        <w:t xml:space="preserve"> - Seats in India</w:t>
      </w:r>
    </w:p>
    <w:tbl>
      <w:tblPr>
        <w:tblW w:w="9600" w:type="dxa"/>
        <w:tblCellMar>
          <w:top w:w="15" w:type="dxa"/>
          <w:left w:w="15" w:type="dxa"/>
          <w:bottom w:w="15" w:type="dxa"/>
          <w:right w:w="15" w:type="dxa"/>
        </w:tblCellMar>
        <w:tblLook w:val="04A0"/>
      </w:tblPr>
      <w:tblGrid>
        <w:gridCol w:w="4708"/>
        <w:gridCol w:w="2220"/>
        <w:gridCol w:w="2672"/>
      </w:tblGrid>
      <w:tr w:rsidR="004511A8" w:rsidRPr="004511A8" w:rsidTr="004511A8">
        <w:tc>
          <w:tcPr>
            <w:tcW w:w="47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Type of Seats</w:t>
            </w:r>
          </w:p>
        </w:tc>
        <w:tc>
          <w:tcPr>
            <w:tcW w:w="22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Number of Seats</w:t>
            </w:r>
          </w:p>
        </w:tc>
        <w:tc>
          <w:tcPr>
            <w:tcW w:w="2669" w:type="dxa"/>
            <w:shd w:val="clear" w:color="auto" w:fill="FFFFFF"/>
            <w:tcMar>
              <w:top w:w="120" w:type="dxa"/>
              <w:left w:w="120" w:type="dxa"/>
              <w:bottom w:w="120" w:type="dxa"/>
              <w:right w:w="120" w:type="dxa"/>
            </w:tcMar>
            <w:hideMark/>
          </w:tcPr>
          <w:p w:rsidR="004511A8" w:rsidRPr="004511A8" w:rsidRDefault="004511A8" w:rsidP="004511A8">
            <w:pPr>
              <w:spacing w:after="0" w:line="0" w:lineRule="atLeast"/>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No. of Colleges</w:t>
            </w:r>
          </w:p>
        </w:tc>
      </w:tr>
      <w:tr w:rsidR="004511A8" w:rsidRPr="004511A8" w:rsidTr="004511A8">
        <w:tc>
          <w:tcPr>
            <w:tcW w:w="47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Government Seats</w:t>
            </w:r>
          </w:p>
        </w:tc>
        <w:tc>
          <w:tcPr>
            <w:tcW w:w="22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773</w:t>
            </w:r>
          </w:p>
        </w:tc>
        <w:tc>
          <w:tcPr>
            <w:tcW w:w="2669" w:type="dxa"/>
            <w:shd w:val="clear" w:color="auto" w:fill="FFFFFF"/>
            <w:tcMar>
              <w:top w:w="120" w:type="dxa"/>
              <w:left w:w="120" w:type="dxa"/>
              <w:bottom w:w="120" w:type="dxa"/>
              <w:right w:w="120" w:type="dxa"/>
            </w:tcMar>
            <w:hideMark/>
          </w:tcPr>
          <w:p w:rsidR="004511A8" w:rsidRPr="004511A8" w:rsidRDefault="004511A8" w:rsidP="004511A8">
            <w:pPr>
              <w:spacing w:after="0" w:line="0" w:lineRule="atLeast"/>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115</w:t>
            </w:r>
          </w:p>
        </w:tc>
      </w:tr>
      <w:tr w:rsidR="004511A8" w:rsidRPr="004511A8" w:rsidTr="004511A8">
        <w:tc>
          <w:tcPr>
            <w:tcW w:w="47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Private Seats (Including seats of Deemed Universities)</w:t>
            </w:r>
          </w:p>
        </w:tc>
        <w:tc>
          <w:tcPr>
            <w:tcW w:w="22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744</w:t>
            </w:r>
          </w:p>
        </w:tc>
        <w:tc>
          <w:tcPr>
            <w:tcW w:w="2669" w:type="dxa"/>
            <w:shd w:val="clear" w:color="auto" w:fill="FFFFFF"/>
            <w:tcMar>
              <w:top w:w="120" w:type="dxa"/>
              <w:left w:w="120" w:type="dxa"/>
              <w:bottom w:w="120" w:type="dxa"/>
              <w:right w:w="120" w:type="dxa"/>
            </w:tcMar>
            <w:hideMark/>
          </w:tcPr>
          <w:p w:rsidR="004511A8" w:rsidRPr="004511A8" w:rsidRDefault="004511A8" w:rsidP="004511A8">
            <w:pPr>
              <w:spacing w:after="0" w:line="0" w:lineRule="atLeast"/>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137</w:t>
            </w:r>
          </w:p>
        </w:tc>
      </w:tr>
    </w:tbl>
    <w:p w:rsidR="004511A8" w:rsidRPr="004511A8" w:rsidRDefault="004511A8" w:rsidP="004511A8">
      <w:pPr>
        <w:shd w:val="clear" w:color="auto" w:fill="FFFFFF"/>
        <w:spacing w:before="100" w:beforeAutospacing="1" w:after="100" w:afterAutospacing="1" w:line="240" w:lineRule="auto"/>
        <w:outlineLvl w:val="1"/>
        <w:rPr>
          <w:rFonts w:ascii="Times New Roman" w:eastAsia="Times New Roman" w:hAnsi="Times New Roman" w:cs="Times New Roman"/>
          <w:b/>
          <w:bCs/>
          <w:color w:val="0D0D0D" w:themeColor="text1" w:themeTint="F2"/>
          <w:sz w:val="28"/>
          <w:szCs w:val="28"/>
        </w:rPr>
      </w:pPr>
    </w:p>
    <w:p w:rsidR="004511A8" w:rsidRPr="004511A8" w:rsidRDefault="004511A8" w:rsidP="004511A8">
      <w:pPr>
        <w:shd w:val="clear" w:color="auto" w:fill="FFFFFF"/>
        <w:spacing w:before="100" w:beforeAutospacing="1" w:after="100" w:afterAutospacing="1" w:line="240" w:lineRule="auto"/>
        <w:outlineLvl w:val="1"/>
        <w:rPr>
          <w:rFonts w:ascii="Times New Roman" w:eastAsia="Times New Roman" w:hAnsi="Times New Roman" w:cs="Times New Roman"/>
          <w:b/>
          <w:bCs/>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MD General Medicine</w:t>
      </w:r>
    </w:p>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pict>
          <v:shape id="_x0000_i1026" type="#_x0000_t75" alt="General-Medicine" style="width:24pt;height:24pt"/>
        </w:pict>
      </w:r>
      <w:r w:rsidRPr="004511A8">
        <w:rPr>
          <w:rFonts w:ascii="Times New Roman" w:eastAsia="Times New Roman" w:hAnsi="Times New Roman" w:cs="Times New Roman"/>
          <w:color w:val="0D0D0D" w:themeColor="text1" w:themeTint="F2"/>
          <w:sz w:val="28"/>
          <w:szCs w:val="28"/>
        </w:rPr>
        <w:t xml:space="preserve">In the country, there is a great deal of disparity between urban and rural regions in terms of quality and access to health care. The health quality among the states is also stark. This is the reason that the country, which lacks access to primary health care, needs </w:t>
      </w:r>
      <w:proofErr w:type="spellStart"/>
      <w:r w:rsidRPr="004511A8">
        <w:rPr>
          <w:rFonts w:ascii="Times New Roman" w:eastAsia="Times New Roman" w:hAnsi="Times New Roman" w:cs="Times New Roman"/>
          <w:color w:val="0D0D0D" w:themeColor="text1" w:themeTint="F2"/>
          <w:sz w:val="28"/>
          <w:szCs w:val="28"/>
        </w:rPr>
        <w:t>specialisations</w:t>
      </w:r>
      <w:proofErr w:type="spellEnd"/>
      <w:r w:rsidRPr="004511A8">
        <w:rPr>
          <w:rFonts w:ascii="Times New Roman" w:eastAsia="Times New Roman" w:hAnsi="Times New Roman" w:cs="Times New Roman"/>
          <w:color w:val="0D0D0D" w:themeColor="text1" w:themeTint="F2"/>
          <w:sz w:val="28"/>
          <w:szCs w:val="28"/>
        </w:rPr>
        <w:t xml:space="preserve"> like General Medicine. The purpose of this course is to enable the students to deal effectively with the needs of the community. </w:t>
      </w:r>
      <w:proofErr w:type="spellStart"/>
      <w:r w:rsidRPr="004511A8">
        <w:rPr>
          <w:rFonts w:ascii="Times New Roman" w:eastAsia="Times New Roman" w:hAnsi="Times New Roman" w:cs="Times New Roman"/>
          <w:color w:val="0D0D0D" w:themeColor="text1" w:themeTint="F2"/>
          <w:sz w:val="28"/>
          <w:szCs w:val="28"/>
        </w:rPr>
        <w:t>Speciality</w:t>
      </w:r>
      <w:proofErr w:type="spellEnd"/>
      <w:r w:rsidRPr="004511A8">
        <w:rPr>
          <w:rFonts w:ascii="Times New Roman" w:eastAsia="Times New Roman" w:hAnsi="Times New Roman" w:cs="Times New Roman"/>
          <w:color w:val="0D0D0D" w:themeColor="text1" w:themeTint="F2"/>
          <w:sz w:val="28"/>
          <w:szCs w:val="28"/>
        </w:rPr>
        <w:t xml:space="preserve"> requires patient care and providing comprehensive treatment. The role of the postgraduate in general medicine is to practice medicine in different practice setting like ambulatory, intensive care, inpatient and emergency medicine.</w:t>
      </w:r>
    </w:p>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MD General Medicine - Seats in India</w:t>
      </w:r>
    </w:p>
    <w:tbl>
      <w:tblPr>
        <w:tblW w:w="9360" w:type="dxa"/>
        <w:tblCellMar>
          <w:top w:w="15" w:type="dxa"/>
          <w:left w:w="15" w:type="dxa"/>
          <w:bottom w:w="15" w:type="dxa"/>
          <w:right w:w="15" w:type="dxa"/>
        </w:tblCellMar>
        <w:tblLook w:val="04A0"/>
      </w:tblPr>
      <w:tblGrid>
        <w:gridCol w:w="4642"/>
        <w:gridCol w:w="2433"/>
        <w:gridCol w:w="2285"/>
      </w:tblGrid>
      <w:tr w:rsidR="004511A8" w:rsidRPr="004511A8" w:rsidTr="004511A8">
        <w:tc>
          <w:tcPr>
            <w:tcW w:w="47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Type of Seats</w:t>
            </w:r>
          </w:p>
        </w:tc>
        <w:tc>
          <w:tcPr>
            <w:tcW w:w="24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Number of Seats</w:t>
            </w:r>
          </w:p>
        </w:tc>
        <w:tc>
          <w:tcPr>
            <w:tcW w:w="2333" w:type="dxa"/>
            <w:shd w:val="clear" w:color="auto" w:fill="FFFFFF"/>
            <w:tcMar>
              <w:top w:w="120" w:type="dxa"/>
              <w:left w:w="120" w:type="dxa"/>
              <w:bottom w:w="120" w:type="dxa"/>
              <w:right w:w="120" w:type="dxa"/>
            </w:tcMar>
            <w:hideMark/>
          </w:tcPr>
          <w:p w:rsidR="004511A8" w:rsidRPr="004511A8" w:rsidRDefault="004511A8" w:rsidP="004511A8">
            <w:pPr>
              <w:spacing w:after="0" w:line="0" w:lineRule="atLeast"/>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No. of colleges</w:t>
            </w:r>
          </w:p>
        </w:tc>
      </w:tr>
      <w:tr w:rsidR="004511A8" w:rsidRPr="004511A8" w:rsidTr="004511A8">
        <w:tc>
          <w:tcPr>
            <w:tcW w:w="47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Government Seats</w:t>
            </w:r>
          </w:p>
        </w:tc>
        <w:tc>
          <w:tcPr>
            <w:tcW w:w="24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2,211</w:t>
            </w:r>
          </w:p>
        </w:tc>
        <w:tc>
          <w:tcPr>
            <w:tcW w:w="2333" w:type="dxa"/>
            <w:shd w:val="clear" w:color="auto" w:fill="FFFFFF"/>
            <w:tcMar>
              <w:top w:w="120" w:type="dxa"/>
              <w:left w:w="120" w:type="dxa"/>
              <w:bottom w:w="120" w:type="dxa"/>
              <w:right w:w="120" w:type="dxa"/>
            </w:tcMar>
            <w:hideMark/>
          </w:tcPr>
          <w:p w:rsidR="004511A8" w:rsidRPr="004511A8" w:rsidRDefault="004511A8" w:rsidP="004511A8">
            <w:pPr>
              <w:spacing w:after="0" w:line="0" w:lineRule="atLeast"/>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145</w:t>
            </w:r>
          </w:p>
        </w:tc>
      </w:tr>
      <w:tr w:rsidR="004511A8" w:rsidRPr="004511A8" w:rsidTr="004511A8">
        <w:tc>
          <w:tcPr>
            <w:tcW w:w="47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Private Seats (Including seats of Deemed Universities)</w:t>
            </w:r>
          </w:p>
        </w:tc>
        <w:tc>
          <w:tcPr>
            <w:tcW w:w="24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1,315</w:t>
            </w:r>
          </w:p>
        </w:tc>
        <w:tc>
          <w:tcPr>
            <w:tcW w:w="2333" w:type="dxa"/>
            <w:shd w:val="clear" w:color="auto" w:fill="FFFFFF"/>
            <w:tcMar>
              <w:top w:w="120" w:type="dxa"/>
              <w:left w:w="120" w:type="dxa"/>
              <w:bottom w:w="120" w:type="dxa"/>
              <w:right w:w="120" w:type="dxa"/>
            </w:tcMar>
            <w:hideMark/>
          </w:tcPr>
          <w:p w:rsidR="004511A8" w:rsidRPr="004511A8" w:rsidRDefault="004511A8" w:rsidP="004511A8">
            <w:pPr>
              <w:spacing w:after="0" w:line="0" w:lineRule="atLeast"/>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147</w:t>
            </w:r>
          </w:p>
        </w:tc>
      </w:tr>
    </w:tbl>
    <w:p w:rsidR="004511A8" w:rsidRPr="004511A8" w:rsidRDefault="004511A8" w:rsidP="004511A8">
      <w:pPr>
        <w:shd w:val="clear" w:color="auto" w:fill="FFFFFF"/>
        <w:spacing w:before="100" w:beforeAutospacing="1" w:after="100" w:afterAutospacing="1" w:line="240" w:lineRule="auto"/>
        <w:outlineLvl w:val="1"/>
        <w:rPr>
          <w:rFonts w:ascii="Times New Roman" w:eastAsia="Times New Roman" w:hAnsi="Times New Roman" w:cs="Times New Roman"/>
          <w:b/>
          <w:bCs/>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MS General Surgery</w:t>
      </w:r>
    </w:p>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pict>
          <v:shape id="_x0000_i1027" type="#_x0000_t75" alt="General-Surgery" style="width:24pt;height:24pt"/>
        </w:pict>
      </w:r>
      <w:r w:rsidRPr="004511A8">
        <w:rPr>
          <w:rFonts w:ascii="Times New Roman" w:eastAsia="Times New Roman" w:hAnsi="Times New Roman" w:cs="Times New Roman"/>
          <w:color w:val="0D0D0D" w:themeColor="text1" w:themeTint="F2"/>
          <w:sz w:val="28"/>
          <w:szCs w:val="28"/>
        </w:rPr>
        <w:t>Doctors who specialize in general surgery have a broad knowledge of medical conditions through operations. Surgeons are required to work with their patients throughout the process - diagnosing the medical condition for which surgery is required, operating and providing postoperative care. The field is booming with each passing day as there are a lot of dimensions which are still unknown and unexplored and with the advancement in technology, medicos are also opting for this field.</w:t>
      </w:r>
    </w:p>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0D0D0D" w:themeColor="text1" w:themeTint="F2"/>
          <w:sz w:val="28"/>
          <w:szCs w:val="28"/>
        </w:rPr>
      </w:pPr>
    </w:p>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MS General Surgery - Seats in India</w:t>
      </w:r>
    </w:p>
    <w:tbl>
      <w:tblPr>
        <w:tblW w:w="9360" w:type="dxa"/>
        <w:tblCellMar>
          <w:top w:w="15" w:type="dxa"/>
          <w:left w:w="15" w:type="dxa"/>
          <w:bottom w:w="15" w:type="dxa"/>
          <w:right w:w="15" w:type="dxa"/>
        </w:tblCellMar>
        <w:tblLook w:val="04A0"/>
      </w:tblPr>
      <w:tblGrid>
        <w:gridCol w:w="4642"/>
        <w:gridCol w:w="2314"/>
        <w:gridCol w:w="2404"/>
      </w:tblGrid>
      <w:tr w:rsidR="004511A8" w:rsidRPr="004511A8" w:rsidTr="004511A8">
        <w:tc>
          <w:tcPr>
            <w:tcW w:w="47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Type of Seats</w:t>
            </w:r>
          </w:p>
        </w:tc>
        <w:tc>
          <w:tcPr>
            <w:tcW w:w="23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Number of Seats</w:t>
            </w:r>
          </w:p>
        </w:tc>
        <w:tc>
          <w:tcPr>
            <w:tcW w:w="2458" w:type="dxa"/>
            <w:shd w:val="clear" w:color="auto" w:fill="FFFFFF"/>
            <w:tcMar>
              <w:top w:w="120" w:type="dxa"/>
              <w:left w:w="120" w:type="dxa"/>
              <w:bottom w:w="120" w:type="dxa"/>
              <w:right w:w="120" w:type="dxa"/>
            </w:tcMar>
            <w:hideMark/>
          </w:tcPr>
          <w:p w:rsidR="004511A8" w:rsidRPr="004511A8" w:rsidRDefault="004511A8" w:rsidP="004511A8">
            <w:pPr>
              <w:spacing w:after="0" w:line="0" w:lineRule="atLeast"/>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No. of colleges</w:t>
            </w:r>
          </w:p>
        </w:tc>
      </w:tr>
      <w:tr w:rsidR="004511A8" w:rsidRPr="004511A8" w:rsidTr="004511A8">
        <w:tc>
          <w:tcPr>
            <w:tcW w:w="47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Government Seats</w:t>
            </w:r>
          </w:p>
        </w:tc>
        <w:tc>
          <w:tcPr>
            <w:tcW w:w="23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2081</w:t>
            </w:r>
          </w:p>
        </w:tc>
        <w:tc>
          <w:tcPr>
            <w:tcW w:w="2458" w:type="dxa"/>
            <w:shd w:val="clear" w:color="auto" w:fill="FFFFFF"/>
            <w:tcMar>
              <w:top w:w="120" w:type="dxa"/>
              <w:left w:w="120" w:type="dxa"/>
              <w:bottom w:w="120" w:type="dxa"/>
              <w:right w:w="120" w:type="dxa"/>
            </w:tcMar>
            <w:hideMark/>
          </w:tcPr>
          <w:p w:rsidR="004511A8" w:rsidRPr="004511A8" w:rsidRDefault="004511A8" w:rsidP="004511A8">
            <w:pPr>
              <w:spacing w:after="0" w:line="0" w:lineRule="atLeast"/>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141</w:t>
            </w:r>
          </w:p>
        </w:tc>
      </w:tr>
      <w:tr w:rsidR="004511A8" w:rsidRPr="004511A8" w:rsidTr="004511A8">
        <w:tc>
          <w:tcPr>
            <w:tcW w:w="47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Private Seats (Including seats of Deemed Universities)</w:t>
            </w:r>
          </w:p>
        </w:tc>
        <w:tc>
          <w:tcPr>
            <w:tcW w:w="23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1119</w:t>
            </w:r>
          </w:p>
        </w:tc>
        <w:tc>
          <w:tcPr>
            <w:tcW w:w="2458" w:type="dxa"/>
            <w:shd w:val="clear" w:color="auto" w:fill="FFFFFF"/>
            <w:tcMar>
              <w:top w:w="120" w:type="dxa"/>
              <w:left w:w="120" w:type="dxa"/>
              <w:bottom w:w="120" w:type="dxa"/>
              <w:right w:w="120" w:type="dxa"/>
            </w:tcMar>
            <w:hideMark/>
          </w:tcPr>
          <w:p w:rsidR="004511A8" w:rsidRPr="004511A8" w:rsidRDefault="004511A8" w:rsidP="004511A8">
            <w:pPr>
              <w:spacing w:after="0" w:line="0" w:lineRule="atLeast"/>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147</w:t>
            </w:r>
          </w:p>
        </w:tc>
      </w:tr>
    </w:tbl>
    <w:p w:rsidR="004511A8" w:rsidRPr="004511A8" w:rsidRDefault="004511A8" w:rsidP="004511A8">
      <w:pPr>
        <w:shd w:val="clear" w:color="auto" w:fill="FFFFFF"/>
        <w:spacing w:before="100" w:beforeAutospacing="1" w:after="100" w:afterAutospacing="1" w:line="240" w:lineRule="auto"/>
        <w:outlineLvl w:val="1"/>
        <w:rPr>
          <w:rFonts w:ascii="Times New Roman" w:eastAsia="Times New Roman" w:hAnsi="Times New Roman" w:cs="Times New Roman"/>
          <w:b/>
          <w:bCs/>
          <w:color w:val="0D0D0D" w:themeColor="text1" w:themeTint="F2"/>
          <w:sz w:val="28"/>
          <w:szCs w:val="28"/>
        </w:rPr>
      </w:pPr>
    </w:p>
    <w:p w:rsidR="004511A8" w:rsidRPr="004511A8" w:rsidRDefault="004511A8" w:rsidP="004511A8">
      <w:pPr>
        <w:shd w:val="clear" w:color="auto" w:fill="FFFFFF"/>
        <w:spacing w:before="100" w:beforeAutospacing="1" w:after="100" w:afterAutospacing="1" w:line="240" w:lineRule="auto"/>
        <w:outlineLvl w:val="1"/>
        <w:rPr>
          <w:rFonts w:ascii="Times New Roman" w:eastAsia="Times New Roman" w:hAnsi="Times New Roman" w:cs="Times New Roman"/>
          <w:b/>
          <w:bCs/>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MD Dermatology</w:t>
      </w:r>
    </w:p>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pict>
          <v:shape id="_x0000_i1028" type="#_x0000_t75" alt="Dermatology" style="width:24pt;height:24pt"/>
        </w:pict>
      </w:r>
      <w:r w:rsidRPr="004511A8">
        <w:rPr>
          <w:rFonts w:ascii="Times New Roman" w:eastAsia="Times New Roman" w:hAnsi="Times New Roman" w:cs="Times New Roman"/>
          <w:color w:val="0D0D0D" w:themeColor="text1" w:themeTint="F2"/>
          <w:sz w:val="28"/>
          <w:szCs w:val="28"/>
        </w:rPr>
        <w:t xml:space="preserve">MD Dermatology emerged from the general internal medicine and much later it was </w:t>
      </w:r>
      <w:proofErr w:type="spellStart"/>
      <w:r w:rsidRPr="004511A8">
        <w:rPr>
          <w:rFonts w:ascii="Times New Roman" w:eastAsia="Times New Roman" w:hAnsi="Times New Roman" w:cs="Times New Roman"/>
          <w:color w:val="0D0D0D" w:themeColor="text1" w:themeTint="F2"/>
          <w:sz w:val="28"/>
          <w:szCs w:val="28"/>
        </w:rPr>
        <w:t>recognised</w:t>
      </w:r>
      <w:proofErr w:type="spellEnd"/>
      <w:r w:rsidRPr="004511A8">
        <w:rPr>
          <w:rFonts w:ascii="Times New Roman" w:eastAsia="Times New Roman" w:hAnsi="Times New Roman" w:cs="Times New Roman"/>
          <w:color w:val="0D0D0D" w:themeColor="text1" w:themeTint="F2"/>
          <w:sz w:val="28"/>
          <w:szCs w:val="28"/>
        </w:rPr>
        <w:t xml:space="preserve"> as a different </w:t>
      </w:r>
      <w:proofErr w:type="spellStart"/>
      <w:r w:rsidRPr="004511A8">
        <w:rPr>
          <w:rFonts w:ascii="Times New Roman" w:eastAsia="Times New Roman" w:hAnsi="Times New Roman" w:cs="Times New Roman"/>
          <w:color w:val="0D0D0D" w:themeColor="text1" w:themeTint="F2"/>
          <w:sz w:val="28"/>
          <w:szCs w:val="28"/>
        </w:rPr>
        <w:t>specialisation</w:t>
      </w:r>
      <w:proofErr w:type="spellEnd"/>
      <w:r w:rsidRPr="004511A8">
        <w:rPr>
          <w:rFonts w:ascii="Times New Roman" w:eastAsia="Times New Roman" w:hAnsi="Times New Roman" w:cs="Times New Roman"/>
          <w:color w:val="0D0D0D" w:themeColor="text1" w:themeTint="F2"/>
          <w:sz w:val="28"/>
          <w:szCs w:val="28"/>
        </w:rPr>
        <w:t xml:space="preserve"> in the country. The </w:t>
      </w:r>
      <w:proofErr w:type="spellStart"/>
      <w:r w:rsidRPr="004511A8">
        <w:rPr>
          <w:rFonts w:ascii="Times New Roman" w:eastAsia="Times New Roman" w:hAnsi="Times New Roman" w:cs="Times New Roman"/>
          <w:color w:val="0D0D0D" w:themeColor="text1" w:themeTint="F2"/>
          <w:sz w:val="28"/>
          <w:szCs w:val="28"/>
        </w:rPr>
        <w:t>specialisation</w:t>
      </w:r>
      <w:proofErr w:type="spellEnd"/>
      <w:r w:rsidRPr="004511A8">
        <w:rPr>
          <w:rFonts w:ascii="Times New Roman" w:eastAsia="Times New Roman" w:hAnsi="Times New Roman" w:cs="Times New Roman"/>
          <w:color w:val="0D0D0D" w:themeColor="text1" w:themeTint="F2"/>
          <w:sz w:val="28"/>
          <w:szCs w:val="28"/>
        </w:rPr>
        <w:t xml:space="preserve"> has become the subject of choice among students. As per the statistics, approximately 1 among 20 Indian citizens </w:t>
      </w:r>
      <w:proofErr w:type="gramStart"/>
      <w:r w:rsidRPr="004511A8">
        <w:rPr>
          <w:rFonts w:ascii="Times New Roman" w:eastAsia="Times New Roman" w:hAnsi="Times New Roman" w:cs="Times New Roman"/>
          <w:color w:val="0D0D0D" w:themeColor="text1" w:themeTint="F2"/>
          <w:sz w:val="28"/>
          <w:szCs w:val="28"/>
        </w:rPr>
        <w:t>are</w:t>
      </w:r>
      <w:proofErr w:type="gramEnd"/>
      <w:r w:rsidRPr="004511A8">
        <w:rPr>
          <w:rFonts w:ascii="Times New Roman" w:eastAsia="Times New Roman" w:hAnsi="Times New Roman" w:cs="Times New Roman"/>
          <w:color w:val="0D0D0D" w:themeColor="text1" w:themeTint="F2"/>
          <w:sz w:val="28"/>
          <w:szCs w:val="28"/>
        </w:rPr>
        <w:t xml:space="preserve"> suffering from a skin disease while there is no easy access to dermatologists, especially in rural areas. Not only the </w:t>
      </w:r>
      <w:proofErr w:type="spellStart"/>
      <w:r w:rsidRPr="004511A8">
        <w:rPr>
          <w:rFonts w:ascii="Times New Roman" w:eastAsia="Times New Roman" w:hAnsi="Times New Roman" w:cs="Times New Roman"/>
          <w:color w:val="0D0D0D" w:themeColor="text1" w:themeTint="F2"/>
          <w:sz w:val="28"/>
          <w:szCs w:val="28"/>
        </w:rPr>
        <w:t>specialisation</w:t>
      </w:r>
      <w:proofErr w:type="spellEnd"/>
      <w:r w:rsidRPr="004511A8">
        <w:rPr>
          <w:rFonts w:ascii="Times New Roman" w:eastAsia="Times New Roman" w:hAnsi="Times New Roman" w:cs="Times New Roman"/>
          <w:color w:val="0D0D0D" w:themeColor="text1" w:themeTint="F2"/>
          <w:sz w:val="28"/>
          <w:szCs w:val="28"/>
        </w:rPr>
        <w:t xml:space="preserve"> is high in demand, but also the quality of life of dermatologists is much better when compared to other postgraduates in medicine. </w:t>
      </w:r>
    </w:p>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0D0D0D" w:themeColor="text1" w:themeTint="F2"/>
          <w:sz w:val="28"/>
          <w:szCs w:val="28"/>
        </w:rPr>
      </w:pPr>
    </w:p>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MD Dermatology - Seats in India</w:t>
      </w:r>
    </w:p>
    <w:tbl>
      <w:tblPr>
        <w:tblW w:w="9360" w:type="dxa"/>
        <w:tblCellMar>
          <w:top w:w="15" w:type="dxa"/>
          <w:left w:w="15" w:type="dxa"/>
          <w:bottom w:w="15" w:type="dxa"/>
          <w:right w:w="15" w:type="dxa"/>
        </w:tblCellMar>
        <w:tblLook w:val="04A0"/>
      </w:tblPr>
      <w:tblGrid>
        <w:gridCol w:w="4577"/>
        <w:gridCol w:w="2084"/>
        <w:gridCol w:w="2699"/>
      </w:tblGrid>
      <w:tr w:rsidR="004511A8" w:rsidRPr="004511A8" w:rsidTr="004511A8">
        <w:tc>
          <w:tcPr>
            <w:tcW w:w="47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Type of Seats</w:t>
            </w:r>
          </w:p>
        </w:tc>
        <w:tc>
          <w:tcPr>
            <w:tcW w:w="21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Number of Seats</w:t>
            </w:r>
          </w:p>
        </w:tc>
        <w:tc>
          <w:tcPr>
            <w:tcW w:w="2765" w:type="dxa"/>
            <w:shd w:val="clear" w:color="auto" w:fill="FFFFFF"/>
            <w:tcMar>
              <w:top w:w="120" w:type="dxa"/>
              <w:left w:w="120" w:type="dxa"/>
              <w:bottom w:w="120" w:type="dxa"/>
              <w:right w:w="120" w:type="dxa"/>
            </w:tcMar>
            <w:hideMark/>
          </w:tcPr>
          <w:p w:rsidR="004511A8" w:rsidRPr="004511A8" w:rsidRDefault="004511A8" w:rsidP="004511A8">
            <w:pPr>
              <w:spacing w:after="0" w:line="0" w:lineRule="atLeast"/>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No of colleges</w:t>
            </w:r>
          </w:p>
        </w:tc>
      </w:tr>
      <w:tr w:rsidR="004511A8" w:rsidRPr="004511A8" w:rsidTr="004511A8">
        <w:tc>
          <w:tcPr>
            <w:tcW w:w="47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Government Seats</w:t>
            </w:r>
          </w:p>
        </w:tc>
        <w:tc>
          <w:tcPr>
            <w:tcW w:w="21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452</w:t>
            </w:r>
          </w:p>
        </w:tc>
        <w:tc>
          <w:tcPr>
            <w:tcW w:w="2765" w:type="dxa"/>
            <w:shd w:val="clear" w:color="auto" w:fill="FFFFFF"/>
            <w:tcMar>
              <w:top w:w="120" w:type="dxa"/>
              <w:left w:w="120" w:type="dxa"/>
              <w:bottom w:w="120" w:type="dxa"/>
              <w:right w:w="120" w:type="dxa"/>
            </w:tcMar>
            <w:hideMark/>
          </w:tcPr>
          <w:p w:rsidR="004511A8" w:rsidRPr="004511A8" w:rsidRDefault="004511A8" w:rsidP="004511A8">
            <w:pPr>
              <w:spacing w:after="0" w:line="0" w:lineRule="atLeast"/>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105</w:t>
            </w:r>
          </w:p>
        </w:tc>
      </w:tr>
      <w:tr w:rsidR="004511A8" w:rsidRPr="004511A8" w:rsidTr="004511A8">
        <w:tc>
          <w:tcPr>
            <w:tcW w:w="47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Private Seats (Including seats of Deemed Universities)</w:t>
            </w:r>
          </w:p>
        </w:tc>
        <w:tc>
          <w:tcPr>
            <w:tcW w:w="21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399</w:t>
            </w:r>
          </w:p>
        </w:tc>
        <w:tc>
          <w:tcPr>
            <w:tcW w:w="2765" w:type="dxa"/>
            <w:shd w:val="clear" w:color="auto" w:fill="FFFFFF"/>
            <w:tcMar>
              <w:top w:w="120" w:type="dxa"/>
              <w:left w:w="120" w:type="dxa"/>
              <w:bottom w:w="120" w:type="dxa"/>
              <w:right w:w="120" w:type="dxa"/>
            </w:tcMar>
            <w:hideMark/>
          </w:tcPr>
          <w:p w:rsidR="004511A8" w:rsidRPr="004511A8" w:rsidRDefault="004511A8" w:rsidP="004511A8">
            <w:pPr>
              <w:spacing w:after="0" w:line="0" w:lineRule="atLeast"/>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133</w:t>
            </w:r>
          </w:p>
        </w:tc>
      </w:tr>
    </w:tbl>
    <w:p w:rsidR="004511A8" w:rsidRPr="004511A8" w:rsidRDefault="004511A8" w:rsidP="004511A8">
      <w:pPr>
        <w:shd w:val="clear" w:color="auto" w:fill="FFFFFF"/>
        <w:spacing w:before="100" w:beforeAutospacing="1" w:after="100" w:afterAutospacing="1" w:line="240" w:lineRule="auto"/>
        <w:outlineLvl w:val="1"/>
        <w:rPr>
          <w:rFonts w:ascii="Times New Roman" w:eastAsia="Times New Roman" w:hAnsi="Times New Roman" w:cs="Times New Roman"/>
          <w:b/>
          <w:bCs/>
          <w:color w:val="0D0D0D" w:themeColor="text1" w:themeTint="F2"/>
          <w:sz w:val="28"/>
          <w:szCs w:val="28"/>
        </w:rPr>
      </w:pPr>
    </w:p>
    <w:p w:rsidR="004511A8" w:rsidRPr="004511A8" w:rsidRDefault="004511A8" w:rsidP="004511A8">
      <w:pPr>
        <w:shd w:val="clear" w:color="auto" w:fill="FFFFFF"/>
        <w:spacing w:before="100" w:beforeAutospacing="1" w:after="100" w:afterAutospacing="1" w:line="240" w:lineRule="auto"/>
        <w:outlineLvl w:val="1"/>
        <w:rPr>
          <w:rFonts w:ascii="Times New Roman" w:eastAsia="Times New Roman" w:hAnsi="Times New Roman" w:cs="Times New Roman"/>
          <w:b/>
          <w:bCs/>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 xml:space="preserve">MS Obstetrics &amp; </w:t>
      </w:r>
      <w:proofErr w:type="spellStart"/>
      <w:r w:rsidRPr="004511A8">
        <w:rPr>
          <w:rFonts w:ascii="Times New Roman" w:eastAsia="Times New Roman" w:hAnsi="Times New Roman" w:cs="Times New Roman"/>
          <w:b/>
          <w:bCs/>
          <w:color w:val="0D0D0D" w:themeColor="text1" w:themeTint="F2"/>
          <w:sz w:val="28"/>
          <w:szCs w:val="28"/>
        </w:rPr>
        <w:t>Gynaecology</w:t>
      </w:r>
      <w:proofErr w:type="spellEnd"/>
    </w:p>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pict>
          <v:shape id="_x0000_i1029" type="#_x0000_t75" alt="Obstetrics-_-Gynaecology" style="width:24pt;height:24pt"/>
        </w:pict>
      </w:r>
      <w:r w:rsidRPr="004511A8">
        <w:rPr>
          <w:rFonts w:ascii="Times New Roman" w:eastAsia="Times New Roman" w:hAnsi="Times New Roman" w:cs="Times New Roman"/>
          <w:color w:val="0D0D0D" w:themeColor="text1" w:themeTint="F2"/>
          <w:sz w:val="28"/>
          <w:szCs w:val="28"/>
        </w:rPr>
        <w:t xml:space="preserve">Doctors who wish to seek a </w:t>
      </w:r>
      <w:proofErr w:type="spellStart"/>
      <w:r w:rsidRPr="004511A8">
        <w:rPr>
          <w:rFonts w:ascii="Times New Roman" w:eastAsia="Times New Roman" w:hAnsi="Times New Roman" w:cs="Times New Roman"/>
          <w:color w:val="0D0D0D" w:themeColor="text1" w:themeTint="F2"/>
          <w:sz w:val="28"/>
          <w:szCs w:val="28"/>
        </w:rPr>
        <w:t>specialisation</w:t>
      </w:r>
      <w:proofErr w:type="spellEnd"/>
      <w:r w:rsidRPr="004511A8">
        <w:rPr>
          <w:rFonts w:ascii="Times New Roman" w:eastAsia="Times New Roman" w:hAnsi="Times New Roman" w:cs="Times New Roman"/>
          <w:color w:val="0D0D0D" w:themeColor="text1" w:themeTint="F2"/>
          <w:sz w:val="28"/>
          <w:szCs w:val="28"/>
        </w:rPr>
        <w:t xml:space="preserve"> in women’s reproductive health should pursue MS Obstetrics &amp; </w:t>
      </w:r>
      <w:proofErr w:type="spellStart"/>
      <w:r w:rsidRPr="004511A8">
        <w:rPr>
          <w:rFonts w:ascii="Times New Roman" w:eastAsia="Times New Roman" w:hAnsi="Times New Roman" w:cs="Times New Roman"/>
          <w:color w:val="0D0D0D" w:themeColor="text1" w:themeTint="F2"/>
          <w:sz w:val="28"/>
          <w:szCs w:val="28"/>
        </w:rPr>
        <w:t>Gynaecology</w:t>
      </w:r>
      <w:proofErr w:type="spellEnd"/>
      <w:r w:rsidRPr="004511A8">
        <w:rPr>
          <w:rFonts w:ascii="Times New Roman" w:eastAsia="Times New Roman" w:hAnsi="Times New Roman" w:cs="Times New Roman"/>
          <w:color w:val="0D0D0D" w:themeColor="text1" w:themeTint="F2"/>
          <w:sz w:val="28"/>
          <w:szCs w:val="28"/>
        </w:rPr>
        <w:t xml:space="preserve">. The specialization seeks to provide optimal health care especially to half of the population i.e. women. These doctors’ role is to manage pregnancy, </w:t>
      </w:r>
      <w:proofErr w:type="spellStart"/>
      <w:r w:rsidRPr="004511A8">
        <w:rPr>
          <w:rFonts w:ascii="Times New Roman" w:eastAsia="Times New Roman" w:hAnsi="Times New Roman" w:cs="Times New Roman"/>
          <w:color w:val="0D0D0D" w:themeColor="text1" w:themeTint="F2"/>
          <w:sz w:val="28"/>
          <w:szCs w:val="28"/>
        </w:rPr>
        <w:t>labour</w:t>
      </w:r>
      <w:proofErr w:type="spellEnd"/>
      <w:r w:rsidRPr="004511A8">
        <w:rPr>
          <w:rFonts w:ascii="Times New Roman" w:eastAsia="Times New Roman" w:hAnsi="Times New Roman" w:cs="Times New Roman"/>
          <w:color w:val="0D0D0D" w:themeColor="text1" w:themeTint="F2"/>
          <w:sz w:val="28"/>
          <w:szCs w:val="28"/>
        </w:rPr>
        <w:t xml:space="preserve">, diagnose and treat diseases. MS Obstetrics &amp; </w:t>
      </w:r>
      <w:proofErr w:type="spellStart"/>
      <w:r w:rsidRPr="004511A8">
        <w:rPr>
          <w:rFonts w:ascii="Times New Roman" w:eastAsia="Times New Roman" w:hAnsi="Times New Roman" w:cs="Times New Roman"/>
          <w:color w:val="0D0D0D" w:themeColor="text1" w:themeTint="F2"/>
          <w:sz w:val="28"/>
          <w:szCs w:val="28"/>
        </w:rPr>
        <w:t>Gynaecology</w:t>
      </w:r>
      <w:proofErr w:type="spellEnd"/>
      <w:r w:rsidRPr="004511A8">
        <w:rPr>
          <w:rFonts w:ascii="Times New Roman" w:eastAsia="Times New Roman" w:hAnsi="Times New Roman" w:cs="Times New Roman"/>
          <w:color w:val="0D0D0D" w:themeColor="text1" w:themeTint="F2"/>
          <w:sz w:val="28"/>
          <w:szCs w:val="28"/>
        </w:rPr>
        <w:t xml:space="preserve"> remains a </w:t>
      </w:r>
      <w:proofErr w:type="spellStart"/>
      <w:r w:rsidRPr="004511A8">
        <w:rPr>
          <w:rFonts w:ascii="Times New Roman" w:eastAsia="Times New Roman" w:hAnsi="Times New Roman" w:cs="Times New Roman"/>
          <w:color w:val="0D0D0D" w:themeColor="text1" w:themeTint="F2"/>
          <w:sz w:val="28"/>
          <w:szCs w:val="28"/>
        </w:rPr>
        <w:t>favourable</w:t>
      </w:r>
      <w:proofErr w:type="spellEnd"/>
      <w:r w:rsidRPr="004511A8">
        <w:rPr>
          <w:rFonts w:ascii="Times New Roman" w:eastAsia="Times New Roman" w:hAnsi="Times New Roman" w:cs="Times New Roman"/>
          <w:color w:val="0D0D0D" w:themeColor="text1" w:themeTint="F2"/>
          <w:sz w:val="28"/>
          <w:szCs w:val="28"/>
        </w:rPr>
        <w:t xml:space="preserve"> choice for female students.</w:t>
      </w:r>
    </w:p>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b/>
          <w:bCs/>
          <w:color w:val="0D0D0D" w:themeColor="text1" w:themeTint="F2"/>
          <w:sz w:val="28"/>
          <w:szCs w:val="28"/>
        </w:rPr>
        <w:t xml:space="preserve">MD/MS Obstetrics &amp; </w:t>
      </w:r>
      <w:proofErr w:type="spellStart"/>
      <w:r w:rsidRPr="004511A8">
        <w:rPr>
          <w:rFonts w:ascii="Times New Roman" w:eastAsia="Times New Roman" w:hAnsi="Times New Roman" w:cs="Times New Roman"/>
          <w:b/>
          <w:bCs/>
          <w:color w:val="0D0D0D" w:themeColor="text1" w:themeTint="F2"/>
          <w:sz w:val="28"/>
          <w:szCs w:val="28"/>
        </w:rPr>
        <w:t>Gynaecology</w:t>
      </w:r>
      <w:proofErr w:type="spellEnd"/>
      <w:r w:rsidRPr="004511A8">
        <w:rPr>
          <w:rFonts w:ascii="Times New Roman" w:eastAsia="Times New Roman" w:hAnsi="Times New Roman" w:cs="Times New Roman"/>
          <w:b/>
          <w:bCs/>
          <w:color w:val="0D0D0D" w:themeColor="text1" w:themeTint="F2"/>
          <w:sz w:val="28"/>
          <w:szCs w:val="28"/>
        </w:rPr>
        <w:t xml:space="preserve"> - Seats in India</w:t>
      </w:r>
    </w:p>
    <w:tbl>
      <w:tblPr>
        <w:tblW w:w="9360" w:type="dxa"/>
        <w:tblCellMar>
          <w:top w:w="15" w:type="dxa"/>
          <w:left w:w="15" w:type="dxa"/>
          <w:bottom w:w="15" w:type="dxa"/>
          <w:right w:w="15" w:type="dxa"/>
        </w:tblCellMar>
        <w:tblLook w:val="04A0"/>
      </w:tblPr>
      <w:tblGrid>
        <w:gridCol w:w="4644"/>
        <w:gridCol w:w="2238"/>
        <w:gridCol w:w="2478"/>
      </w:tblGrid>
      <w:tr w:rsidR="004511A8" w:rsidRPr="004511A8" w:rsidTr="004511A8">
        <w:tc>
          <w:tcPr>
            <w:tcW w:w="47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Type of Seats</w:t>
            </w:r>
          </w:p>
        </w:tc>
        <w:tc>
          <w:tcPr>
            <w:tcW w:w="2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Number of Seats</w:t>
            </w:r>
          </w:p>
        </w:tc>
        <w:tc>
          <w:tcPr>
            <w:tcW w:w="2534" w:type="dxa"/>
            <w:shd w:val="clear" w:color="auto" w:fill="FFFFFF"/>
            <w:tcMar>
              <w:top w:w="120" w:type="dxa"/>
              <w:left w:w="120" w:type="dxa"/>
              <w:bottom w:w="120" w:type="dxa"/>
              <w:right w:w="120" w:type="dxa"/>
            </w:tcMar>
            <w:hideMark/>
          </w:tcPr>
          <w:p w:rsidR="004511A8" w:rsidRPr="004511A8" w:rsidRDefault="004511A8" w:rsidP="004511A8">
            <w:pPr>
              <w:spacing w:after="0" w:line="0" w:lineRule="atLeast"/>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No of colleges</w:t>
            </w:r>
          </w:p>
        </w:tc>
      </w:tr>
      <w:tr w:rsidR="004511A8" w:rsidRPr="004511A8" w:rsidTr="004511A8">
        <w:tc>
          <w:tcPr>
            <w:tcW w:w="47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Government Seats</w:t>
            </w:r>
          </w:p>
        </w:tc>
        <w:tc>
          <w:tcPr>
            <w:tcW w:w="2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1,675</w:t>
            </w:r>
          </w:p>
        </w:tc>
        <w:tc>
          <w:tcPr>
            <w:tcW w:w="2534" w:type="dxa"/>
            <w:shd w:val="clear" w:color="auto" w:fill="FFFFFF"/>
            <w:tcMar>
              <w:top w:w="120" w:type="dxa"/>
              <w:left w:w="120" w:type="dxa"/>
              <w:bottom w:w="120" w:type="dxa"/>
              <w:right w:w="120" w:type="dxa"/>
            </w:tcMar>
            <w:hideMark/>
          </w:tcPr>
          <w:p w:rsidR="004511A8" w:rsidRPr="004511A8" w:rsidRDefault="004511A8" w:rsidP="004511A8">
            <w:pPr>
              <w:spacing w:after="0" w:line="0" w:lineRule="atLeast"/>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144</w:t>
            </w:r>
          </w:p>
        </w:tc>
      </w:tr>
      <w:tr w:rsidR="004511A8" w:rsidRPr="004511A8" w:rsidTr="004511A8">
        <w:tc>
          <w:tcPr>
            <w:tcW w:w="47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Private Seats (Including seats of Deemed Universities)</w:t>
            </w:r>
          </w:p>
        </w:tc>
        <w:tc>
          <w:tcPr>
            <w:tcW w:w="2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511A8" w:rsidRPr="004511A8" w:rsidRDefault="004511A8" w:rsidP="004511A8">
            <w:pPr>
              <w:spacing w:after="0" w:line="0" w:lineRule="atLeast"/>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866</w:t>
            </w:r>
          </w:p>
        </w:tc>
        <w:tc>
          <w:tcPr>
            <w:tcW w:w="2534" w:type="dxa"/>
            <w:shd w:val="clear" w:color="auto" w:fill="FFFFFF"/>
            <w:tcMar>
              <w:top w:w="120" w:type="dxa"/>
              <w:left w:w="120" w:type="dxa"/>
              <w:bottom w:w="120" w:type="dxa"/>
              <w:right w:w="120" w:type="dxa"/>
            </w:tcMar>
            <w:hideMark/>
          </w:tcPr>
          <w:p w:rsidR="004511A8" w:rsidRPr="004511A8" w:rsidRDefault="004511A8" w:rsidP="004511A8">
            <w:pPr>
              <w:spacing w:after="0" w:line="0" w:lineRule="atLeast"/>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142</w:t>
            </w:r>
          </w:p>
        </w:tc>
      </w:tr>
    </w:tbl>
    <w:p w:rsidR="004511A8" w:rsidRDefault="004511A8" w:rsidP="004511A8">
      <w:pPr>
        <w:shd w:val="clear" w:color="auto" w:fill="FFFFFF"/>
        <w:spacing w:before="100" w:beforeAutospacing="1" w:after="100" w:afterAutospacing="1" w:line="240" w:lineRule="auto"/>
        <w:outlineLvl w:val="1"/>
        <w:rPr>
          <w:rFonts w:ascii="Times New Roman" w:eastAsia="Times New Roman" w:hAnsi="Times New Roman" w:cs="Times New Roman"/>
          <w:b/>
          <w:bCs/>
          <w:color w:val="0D0D0D" w:themeColor="text1" w:themeTint="F2"/>
          <w:sz w:val="28"/>
          <w:szCs w:val="28"/>
        </w:rPr>
      </w:pPr>
    </w:p>
    <w:p w:rsidR="004511A8" w:rsidRPr="004511A8" w:rsidRDefault="004511A8" w:rsidP="004511A8">
      <w:pPr>
        <w:shd w:val="clear" w:color="auto" w:fill="FFFFFF"/>
        <w:spacing w:before="100" w:beforeAutospacing="1" w:after="100" w:afterAutospacing="1" w:line="240" w:lineRule="auto"/>
        <w:outlineLvl w:val="1"/>
        <w:rPr>
          <w:rFonts w:ascii="Times New Roman" w:eastAsia="Times New Roman" w:hAnsi="Times New Roman" w:cs="Times New Roman"/>
          <w:b/>
          <w:bCs/>
          <w:color w:val="0D0D0D" w:themeColor="text1" w:themeTint="F2"/>
          <w:sz w:val="28"/>
          <w:szCs w:val="28"/>
        </w:rPr>
      </w:pPr>
      <w:proofErr w:type="spellStart"/>
      <w:r w:rsidRPr="004511A8">
        <w:rPr>
          <w:rFonts w:ascii="Times New Roman" w:eastAsia="Times New Roman" w:hAnsi="Times New Roman" w:cs="Times New Roman"/>
          <w:b/>
          <w:bCs/>
          <w:color w:val="0D0D0D" w:themeColor="text1" w:themeTint="F2"/>
          <w:sz w:val="28"/>
          <w:szCs w:val="28"/>
        </w:rPr>
        <w:lastRenderedPageBreak/>
        <w:t>Specialisations</w:t>
      </w:r>
      <w:proofErr w:type="spellEnd"/>
      <w:r w:rsidRPr="004511A8">
        <w:rPr>
          <w:rFonts w:ascii="Times New Roman" w:eastAsia="Times New Roman" w:hAnsi="Times New Roman" w:cs="Times New Roman"/>
          <w:b/>
          <w:bCs/>
          <w:color w:val="0D0D0D" w:themeColor="text1" w:themeTint="F2"/>
          <w:sz w:val="28"/>
          <w:szCs w:val="28"/>
        </w:rPr>
        <w:t xml:space="preserve"> Abroad</w:t>
      </w:r>
    </w:p>
    <w:p w:rsidR="004511A8" w:rsidRPr="004511A8" w:rsidRDefault="004511A8" w:rsidP="004511A8">
      <w:pPr>
        <w:shd w:val="clear" w:color="auto" w:fill="FFFFFF"/>
        <w:spacing w:after="0" w:line="240" w:lineRule="auto"/>
        <w:jc w:val="both"/>
        <w:rPr>
          <w:rFonts w:ascii="Times New Roman" w:eastAsia="Times New Roman" w:hAnsi="Times New Roman" w:cs="Times New Roman"/>
          <w:color w:val="0D0D0D" w:themeColor="text1" w:themeTint="F2"/>
          <w:sz w:val="28"/>
          <w:szCs w:val="28"/>
        </w:rPr>
      </w:pPr>
      <w:r w:rsidRPr="004511A8">
        <w:rPr>
          <w:rFonts w:ascii="Times New Roman" w:eastAsia="Times New Roman" w:hAnsi="Times New Roman" w:cs="Times New Roman"/>
          <w:color w:val="0D0D0D" w:themeColor="text1" w:themeTint="F2"/>
          <w:sz w:val="28"/>
          <w:szCs w:val="28"/>
        </w:rPr>
        <w:t xml:space="preserve">It is believed that out of the total number of doctors that the country produces, one-third of them </w:t>
      </w:r>
      <w:proofErr w:type="gramStart"/>
      <w:r w:rsidRPr="004511A8">
        <w:rPr>
          <w:rFonts w:ascii="Times New Roman" w:eastAsia="Times New Roman" w:hAnsi="Times New Roman" w:cs="Times New Roman"/>
          <w:color w:val="0D0D0D" w:themeColor="text1" w:themeTint="F2"/>
          <w:sz w:val="28"/>
          <w:szCs w:val="28"/>
        </w:rPr>
        <w:t>goes</w:t>
      </w:r>
      <w:proofErr w:type="gramEnd"/>
      <w:r w:rsidRPr="004511A8">
        <w:rPr>
          <w:rFonts w:ascii="Times New Roman" w:eastAsia="Times New Roman" w:hAnsi="Times New Roman" w:cs="Times New Roman"/>
          <w:color w:val="0D0D0D" w:themeColor="text1" w:themeTint="F2"/>
          <w:sz w:val="28"/>
          <w:szCs w:val="28"/>
        </w:rPr>
        <w:t xml:space="preserve"> abroad for residency training or to practice. The most preferred choices for countries among doctors at home are the United States, the United Kingdom, Canada, Australia, </w:t>
      </w:r>
      <w:proofErr w:type="gramStart"/>
      <w:r w:rsidRPr="004511A8">
        <w:rPr>
          <w:rFonts w:ascii="Times New Roman" w:eastAsia="Times New Roman" w:hAnsi="Times New Roman" w:cs="Times New Roman"/>
          <w:color w:val="0D0D0D" w:themeColor="text1" w:themeTint="F2"/>
          <w:sz w:val="28"/>
          <w:szCs w:val="28"/>
        </w:rPr>
        <w:t>Singapore</w:t>
      </w:r>
      <w:proofErr w:type="gramEnd"/>
      <w:r w:rsidRPr="004511A8">
        <w:rPr>
          <w:rFonts w:ascii="Times New Roman" w:eastAsia="Times New Roman" w:hAnsi="Times New Roman" w:cs="Times New Roman"/>
          <w:color w:val="0D0D0D" w:themeColor="text1" w:themeTint="F2"/>
          <w:sz w:val="28"/>
          <w:szCs w:val="28"/>
        </w:rPr>
        <w:t xml:space="preserve"> among others. Indian medical degrees are </w:t>
      </w:r>
      <w:proofErr w:type="spellStart"/>
      <w:r w:rsidRPr="004511A8">
        <w:rPr>
          <w:rFonts w:ascii="Times New Roman" w:eastAsia="Times New Roman" w:hAnsi="Times New Roman" w:cs="Times New Roman"/>
          <w:color w:val="0D0D0D" w:themeColor="text1" w:themeTint="F2"/>
          <w:sz w:val="28"/>
          <w:szCs w:val="28"/>
        </w:rPr>
        <w:t>recognised</w:t>
      </w:r>
      <w:proofErr w:type="spellEnd"/>
      <w:r w:rsidRPr="004511A8">
        <w:rPr>
          <w:rFonts w:ascii="Times New Roman" w:eastAsia="Times New Roman" w:hAnsi="Times New Roman" w:cs="Times New Roman"/>
          <w:color w:val="0D0D0D" w:themeColor="text1" w:themeTint="F2"/>
          <w:sz w:val="28"/>
          <w:szCs w:val="28"/>
        </w:rPr>
        <w:t xml:space="preserve"> in a lot of countries. To pursue postgraduate medical courses in the USA and Canada, candidates are required to take ECFMG and USMLE while in the UK, students appear for PLAB. Candidates will be required to choose which country they wish to pursue </w:t>
      </w:r>
      <w:proofErr w:type="spellStart"/>
      <w:r w:rsidRPr="004511A8">
        <w:rPr>
          <w:rFonts w:ascii="Times New Roman" w:eastAsia="Times New Roman" w:hAnsi="Times New Roman" w:cs="Times New Roman"/>
          <w:color w:val="0D0D0D" w:themeColor="text1" w:themeTint="F2"/>
          <w:sz w:val="28"/>
          <w:szCs w:val="28"/>
        </w:rPr>
        <w:t>specialisations</w:t>
      </w:r>
      <w:proofErr w:type="spellEnd"/>
      <w:r w:rsidRPr="004511A8">
        <w:rPr>
          <w:rFonts w:ascii="Times New Roman" w:eastAsia="Times New Roman" w:hAnsi="Times New Roman" w:cs="Times New Roman"/>
          <w:color w:val="0D0D0D" w:themeColor="text1" w:themeTint="F2"/>
          <w:sz w:val="28"/>
          <w:szCs w:val="28"/>
        </w:rPr>
        <w:t xml:space="preserve"> after MBBS and follow the admission procedure. The medical institution from where the MBBS is completed must be registered with the World Directory of Medical Schools.</w:t>
      </w:r>
    </w:p>
    <w:p w:rsidR="004511A8" w:rsidRPr="004511A8" w:rsidRDefault="004511A8">
      <w:pPr>
        <w:rPr>
          <w:rFonts w:ascii="Times New Roman" w:hAnsi="Times New Roman" w:cs="Times New Roman"/>
          <w:sz w:val="28"/>
          <w:szCs w:val="28"/>
        </w:rPr>
      </w:pPr>
    </w:p>
    <w:sectPr w:rsidR="004511A8" w:rsidRPr="004511A8" w:rsidSect="003969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13770F"/>
    <w:multiLevelType w:val="multilevel"/>
    <w:tmpl w:val="2468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511A8"/>
    <w:rsid w:val="00396983"/>
    <w:rsid w:val="004511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983"/>
  </w:style>
  <w:style w:type="paragraph" w:styleId="Heading2">
    <w:name w:val="heading 2"/>
    <w:basedOn w:val="Normal"/>
    <w:link w:val="Heading2Char"/>
    <w:uiPriority w:val="9"/>
    <w:qFormat/>
    <w:rsid w:val="004511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11A8"/>
    <w:rPr>
      <w:rFonts w:ascii="Times New Roman" w:eastAsia="Times New Roman" w:hAnsi="Times New Roman" w:cs="Times New Roman"/>
      <w:b/>
      <w:bCs/>
      <w:sz w:val="36"/>
      <w:szCs w:val="36"/>
    </w:rPr>
  </w:style>
  <w:style w:type="paragraph" w:styleId="NormalWeb">
    <w:name w:val="Normal (Web)"/>
    <w:basedOn w:val="Normal"/>
    <w:uiPriority w:val="99"/>
    <w:unhideWhenUsed/>
    <w:rsid w:val="004511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11A8"/>
    <w:rPr>
      <w:b/>
      <w:bCs/>
    </w:rPr>
  </w:style>
</w:styles>
</file>

<file path=word/webSettings.xml><?xml version="1.0" encoding="utf-8"?>
<w:webSettings xmlns:r="http://schemas.openxmlformats.org/officeDocument/2006/relationships" xmlns:w="http://schemas.openxmlformats.org/wordprocessingml/2006/main">
  <w:divs>
    <w:div w:id="581724074">
      <w:bodyDiv w:val="1"/>
      <w:marLeft w:val="0"/>
      <w:marRight w:val="0"/>
      <w:marTop w:val="0"/>
      <w:marBottom w:val="0"/>
      <w:divBdr>
        <w:top w:val="none" w:sz="0" w:space="0" w:color="auto"/>
        <w:left w:val="none" w:sz="0" w:space="0" w:color="auto"/>
        <w:bottom w:val="none" w:sz="0" w:space="0" w:color="auto"/>
        <w:right w:val="none" w:sz="0" w:space="0" w:color="auto"/>
      </w:divBdr>
      <w:divsChild>
        <w:div w:id="568924214">
          <w:marLeft w:val="0"/>
          <w:marRight w:val="0"/>
          <w:marTop w:val="0"/>
          <w:marBottom w:val="0"/>
          <w:divBdr>
            <w:top w:val="none" w:sz="0" w:space="0" w:color="auto"/>
            <w:left w:val="none" w:sz="0" w:space="0" w:color="auto"/>
            <w:bottom w:val="none" w:sz="0" w:space="0" w:color="auto"/>
            <w:right w:val="none" w:sz="0" w:space="0" w:color="auto"/>
          </w:divBdr>
          <w:divsChild>
            <w:div w:id="373623940">
              <w:marLeft w:val="0"/>
              <w:marRight w:val="0"/>
              <w:marTop w:val="0"/>
              <w:marBottom w:val="0"/>
              <w:divBdr>
                <w:top w:val="none" w:sz="0" w:space="0" w:color="auto"/>
                <w:left w:val="none" w:sz="0" w:space="0" w:color="auto"/>
                <w:bottom w:val="none" w:sz="0" w:space="0" w:color="auto"/>
                <w:right w:val="none" w:sz="0" w:space="0" w:color="auto"/>
              </w:divBdr>
            </w:div>
          </w:divsChild>
        </w:div>
        <w:div w:id="1537305697">
          <w:marLeft w:val="0"/>
          <w:marRight w:val="0"/>
          <w:marTop w:val="0"/>
          <w:marBottom w:val="0"/>
          <w:divBdr>
            <w:top w:val="none" w:sz="0" w:space="0" w:color="auto"/>
            <w:left w:val="none" w:sz="0" w:space="0" w:color="auto"/>
            <w:bottom w:val="none" w:sz="0" w:space="0" w:color="auto"/>
            <w:right w:val="none" w:sz="0" w:space="0" w:color="auto"/>
          </w:divBdr>
        </w:div>
      </w:divsChild>
    </w:div>
    <w:div w:id="1340162634">
      <w:bodyDiv w:val="1"/>
      <w:marLeft w:val="0"/>
      <w:marRight w:val="0"/>
      <w:marTop w:val="0"/>
      <w:marBottom w:val="0"/>
      <w:divBdr>
        <w:top w:val="none" w:sz="0" w:space="0" w:color="auto"/>
        <w:left w:val="none" w:sz="0" w:space="0" w:color="auto"/>
        <w:bottom w:val="none" w:sz="0" w:space="0" w:color="auto"/>
        <w:right w:val="none" w:sz="0" w:space="0" w:color="auto"/>
      </w:divBdr>
      <w:divsChild>
        <w:div w:id="478807440">
          <w:marLeft w:val="0"/>
          <w:marRight w:val="0"/>
          <w:marTop w:val="0"/>
          <w:marBottom w:val="0"/>
          <w:divBdr>
            <w:top w:val="none" w:sz="0" w:space="0" w:color="auto"/>
            <w:left w:val="none" w:sz="0" w:space="0" w:color="auto"/>
            <w:bottom w:val="none" w:sz="0" w:space="0" w:color="auto"/>
            <w:right w:val="none" w:sz="0" w:space="0" w:color="auto"/>
          </w:divBdr>
          <w:divsChild>
            <w:div w:id="1651397749">
              <w:marLeft w:val="0"/>
              <w:marRight w:val="0"/>
              <w:marTop w:val="0"/>
              <w:marBottom w:val="0"/>
              <w:divBdr>
                <w:top w:val="none" w:sz="0" w:space="0" w:color="auto"/>
                <w:left w:val="none" w:sz="0" w:space="0" w:color="auto"/>
                <w:bottom w:val="none" w:sz="0" w:space="0" w:color="auto"/>
                <w:right w:val="none" w:sz="0" w:space="0" w:color="auto"/>
              </w:divBdr>
            </w:div>
          </w:divsChild>
        </w:div>
        <w:div w:id="635909592">
          <w:marLeft w:val="0"/>
          <w:marRight w:val="0"/>
          <w:marTop w:val="0"/>
          <w:marBottom w:val="0"/>
          <w:divBdr>
            <w:top w:val="none" w:sz="0" w:space="0" w:color="auto"/>
            <w:left w:val="none" w:sz="0" w:space="0" w:color="auto"/>
            <w:bottom w:val="none" w:sz="0" w:space="0" w:color="auto"/>
            <w:right w:val="none" w:sz="0" w:space="0" w:color="auto"/>
          </w:divBdr>
          <w:divsChild>
            <w:div w:id="2029794262">
              <w:marLeft w:val="0"/>
              <w:marRight w:val="0"/>
              <w:marTop w:val="0"/>
              <w:marBottom w:val="0"/>
              <w:divBdr>
                <w:top w:val="none" w:sz="0" w:space="0" w:color="auto"/>
                <w:left w:val="none" w:sz="0" w:space="0" w:color="auto"/>
                <w:bottom w:val="none" w:sz="0" w:space="0" w:color="auto"/>
                <w:right w:val="none" w:sz="0" w:space="0" w:color="auto"/>
              </w:divBdr>
            </w:div>
          </w:divsChild>
        </w:div>
        <w:div w:id="1959483599">
          <w:marLeft w:val="0"/>
          <w:marRight w:val="0"/>
          <w:marTop w:val="0"/>
          <w:marBottom w:val="0"/>
          <w:divBdr>
            <w:top w:val="none" w:sz="0" w:space="0" w:color="auto"/>
            <w:left w:val="none" w:sz="0" w:space="0" w:color="auto"/>
            <w:bottom w:val="none" w:sz="0" w:space="0" w:color="auto"/>
            <w:right w:val="none" w:sz="0" w:space="0" w:color="auto"/>
          </w:divBdr>
          <w:divsChild>
            <w:div w:id="800267235">
              <w:marLeft w:val="0"/>
              <w:marRight w:val="0"/>
              <w:marTop w:val="0"/>
              <w:marBottom w:val="0"/>
              <w:divBdr>
                <w:top w:val="none" w:sz="0" w:space="0" w:color="auto"/>
                <w:left w:val="none" w:sz="0" w:space="0" w:color="auto"/>
                <w:bottom w:val="none" w:sz="0" w:space="0" w:color="auto"/>
                <w:right w:val="none" w:sz="0" w:space="0" w:color="auto"/>
              </w:divBdr>
            </w:div>
          </w:divsChild>
        </w:div>
        <w:div w:id="1600061608">
          <w:marLeft w:val="0"/>
          <w:marRight w:val="0"/>
          <w:marTop w:val="0"/>
          <w:marBottom w:val="0"/>
          <w:divBdr>
            <w:top w:val="none" w:sz="0" w:space="0" w:color="auto"/>
            <w:left w:val="none" w:sz="0" w:space="0" w:color="auto"/>
            <w:bottom w:val="none" w:sz="0" w:space="0" w:color="auto"/>
            <w:right w:val="none" w:sz="0" w:space="0" w:color="auto"/>
          </w:divBdr>
          <w:divsChild>
            <w:div w:id="643851033">
              <w:marLeft w:val="0"/>
              <w:marRight w:val="0"/>
              <w:marTop w:val="0"/>
              <w:marBottom w:val="0"/>
              <w:divBdr>
                <w:top w:val="none" w:sz="0" w:space="0" w:color="auto"/>
                <w:left w:val="none" w:sz="0" w:space="0" w:color="auto"/>
                <w:bottom w:val="none" w:sz="0" w:space="0" w:color="auto"/>
                <w:right w:val="none" w:sz="0" w:space="0" w:color="auto"/>
              </w:divBdr>
            </w:div>
          </w:divsChild>
        </w:div>
        <w:div w:id="1504012220">
          <w:marLeft w:val="0"/>
          <w:marRight w:val="0"/>
          <w:marTop w:val="0"/>
          <w:marBottom w:val="0"/>
          <w:divBdr>
            <w:top w:val="none" w:sz="0" w:space="0" w:color="auto"/>
            <w:left w:val="none" w:sz="0" w:space="0" w:color="auto"/>
            <w:bottom w:val="none" w:sz="0" w:space="0" w:color="auto"/>
            <w:right w:val="none" w:sz="0" w:space="0" w:color="auto"/>
          </w:divBdr>
          <w:divsChild>
            <w:div w:id="8206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1132</Words>
  <Characters>6458</Characters>
  <Application>Microsoft Office Word</Application>
  <DocSecurity>0</DocSecurity>
  <Lines>53</Lines>
  <Paragraphs>15</Paragraphs>
  <ScaleCrop>false</ScaleCrop>
  <Company>Grizli777</Company>
  <LinksUpToDate>false</LinksUpToDate>
  <CharactersWithSpaces>7575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innovius global</dc:creator>
  <cp:lastModifiedBy>innovius global</cp:lastModifiedBy>
  <cp:revision>1</cp:revision>
  <dcterms:created xsi:type="dcterms:W3CDTF">2021-03-31T06:54:00Z</dcterms:created>
  <dcterms:modified xsi:type="dcterms:W3CDTF">2021-03-31T06:59:00Z</dcterms:modified>
</cp:coreProperties>
</file>