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D3439" w14:textId="77777777" w:rsidR="00DE3F59" w:rsidRDefault="00000000">
      <w:pPr>
        <w:spacing w:after="0"/>
        <w:ind w:left="2291"/>
      </w:pPr>
      <w:r>
        <w:t xml:space="preserve"> </w:t>
      </w:r>
    </w:p>
    <w:p w14:paraId="7D4927E0" w14:textId="77777777" w:rsidR="00DE3F59" w:rsidRDefault="00000000">
      <w:pPr>
        <w:spacing w:after="0"/>
        <w:ind w:left="2291"/>
      </w:pPr>
      <w:r>
        <w:t xml:space="preserve"> </w:t>
      </w:r>
    </w:p>
    <w:p w14:paraId="7A8BACEA" w14:textId="77777777" w:rsidR="00DE3F59" w:rsidRDefault="00000000">
      <w:pPr>
        <w:spacing w:after="26"/>
        <w:ind w:left="2291"/>
      </w:pPr>
      <w:r>
        <w:t xml:space="preserve"> </w:t>
      </w:r>
    </w:p>
    <w:p w14:paraId="5B75869D" w14:textId="77777777" w:rsidR="00DE3F59" w:rsidRDefault="00000000">
      <w:pPr>
        <w:spacing w:after="0"/>
        <w:ind w:left="229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6BA2DBF" w14:textId="77777777" w:rsidR="00DE3F59" w:rsidRDefault="00000000">
      <w:pPr>
        <w:spacing w:after="0"/>
        <w:ind w:left="17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6F79C3C3" w14:textId="77777777" w:rsidR="00DE3F59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3" w:type="dxa"/>
        <w:tblInd w:w="10" w:type="dxa"/>
        <w:tblCellMar>
          <w:top w:w="11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1"/>
      </w:tblGrid>
      <w:tr w:rsidR="00DE3F59" w14:paraId="31140F79" w14:textId="77777777">
        <w:trPr>
          <w:trHeight w:val="494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805B4" w14:textId="77777777" w:rsidR="00DE3F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F9998" w14:textId="77777777" w:rsidR="00DE3F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July 2024 </w:t>
            </w:r>
          </w:p>
        </w:tc>
      </w:tr>
      <w:tr w:rsidR="00DE3F59" w14:paraId="35A5A978" w14:textId="77777777">
        <w:trPr>
          <w:trHeight w:val="494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A251B9" w14:textId="77777777" w:rsidR="00DE3F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60BF6" w14:textId="367870E5" w:rsidR="00DE3F59" w:rsidRDefault="00DD21E4">
            <w:pPr>
              <w:spacing w:after="0"/>
            </w:pPr>
            <w:r>
              <w:t>739980</w:t>
            </w:r>
          </w:p>
        </w:tc>
      </w:tr>
      <w:tr w:rsidR="00DE3F59" w14:paraId="51C4F02A" w14:textId="77777777">
        <w:trPr>
          <w:trHeight w:val="773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336EA" w14:textId="77777777" w:rsidR="00DE3F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E6C14" w14:textId="77777777" w:rsidR="00DE3F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Rising Waters: Machine Learning Approach To Flood Prediction </w:t>
            </w:r>
          </w:p>
        </w:tc>
      </w:tr>
      <w:tr w:rsidR="00DE3F59" w14:paraId="36CE492A" w14:textId="77777777">
        <w:trPr>
          <w:trHeight w:val="499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3E5E3E" w14:textId="77777777" w:rsidR="00DE3F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221F9" w14:textId="77777777" w:rsidR="00DE3F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22D9A5E7" w14:textId="77777777" w:rsidR="00DE3F59" w:rsidRDefault="00000000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14:paraId="12BE5A00" w14:textId="77777777" w:rsidR="00DE3F59" w:rsidRDefault="00000000">
      <w:pPr>
        <w:spacing w:after="151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2B8F65A1" w14:textId="77777777" w:rsidR="00DE3F59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85CDD5B" wp14:editId="5DA4C3B9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4F58972" wp14:editId="2AA689D8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542" w:type="dxa"/>
        <w:tblInd w:w="5" w:type="dxa"/>
        <w:tblCellMar>
          <w:top w:w="103" w:type="dxa"/>
          <w:left w:w="96" w:type="dxa"/>
          <w:bottom w:w="462" w:type="dxa"/>
          <w:right w:w="124" w:type="dxa"/>
        </w:tblCellMar>
        <w:tblLook w:val="04A0" w:firstRow="1" w:lastRow="0" w:firstColumn="1" w:lastColumn="0" w:noHBand="0" w:noVBand="1"/>
      </w:tblPr>
      <w:tblGrid>
        <w:gridCol w:w="1345"/>
        <w:gridCol w:w="2905"/>
        <w:gridCol w:w="1782"/>
        <w:gridCol w:w="3510"/>
      </w:tblGrid>
      <w:tr w:rsidR="00DE3F59" w14:paraId="035B04C4" w14:textId="77777777">
        <w:trPr>
          <w:trHeight w:val="147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8ABC" w14:textId="77777777" w:rsidR="00DE3F59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E91F71" w14:textId="77777777" w:rsidR="00DE3F59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682764" w14:textId="77777777" w:rsidR="00DE3F59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BBEC09" w14:textId="77777777" w:rsidR="00DE3F59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E3F59" w14:paraId="1C9D69E4" w14:textId="77777777">
        <w:trPr>
          <w:trHeight w:val="1786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9178" w14:textId="77777777" w:rsidR="00DE3F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8043" w14:textId="77777777" w:rsidR="00DE3F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Missing values.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51C0" w14:textId="77777777" w:rsidR="00DE3F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Moderate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EA33" w14:textId="77777777" w:rsidR="00DE3F59" w:rsidRDefault="00000000">
            <w:pPr>
              <w:spacing w:after="0"/>
              <w:ind w:left="5" w:right="18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Replacing the missing values by  mean, median or mode by using fillna method. </w:t>
            </w:r>
          </w:p>
        </w:tc>
      </w:tr>
      <w:tr w:rsidR="00DE3F59" w14:paraId="071D0E56" w14:textId="77777777">
        <w:trPr>
          <w:trHeight w:val="179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0E9E" w14:textId="77777777" w:rsidR="00DE3F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Dataset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B0FA" w14:textId="77777777" w:rsidR="00DE3F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Categorical data in the data set.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6CCB" w14:textId="77777777" w:rsidR="00DE3F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D78E5" w14:textId="77777777" w:rsidR="00DE3F59" w:rsidRDefault="00000000">
            <w:pPr>
              <w:spacing w:after="9" w:line="407" w:lineRule="auto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Encoding categorical data using techniques such as One-Hot </w:t>
            </w:r>
          </w:p>
          <w:p w14:paraId="3CE3B82B" w14:textId="77777777" w:rsidR="00DE3F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Encoding or Label Encoding. </w:t>
            </w:r>
          </w:p>
        </w:tc>
      </w:tr>
    </w:tbl>
    <w:p w14:paraId="00BB9C03" w14:textId="77777777" w:rsidR="00DE3F59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DE3F59">
      <w:pgSz w:w="12240" w:h="15840"/>
      <w:pgMar w:top="1440" w:right="163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F59"/>
    <w:rsid w:val="00990F3F"/>
    <w:rsid w:val="00DD21E4"/>
    <w:rsid w:val="00DE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361B"/>
  <w15:docId w15:val="{22FFBD45-FFF3-4E8E-A3BC-31C96D43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Rudroju</dc:creator>
  <cp:keywords/>
  <cp:lastModifiedBy>Munjala Akhil</cp:lastModifiedBy>
  <cp:revision>2</cp:revision>
  <dcterms:created xsi:type="dcterms:W3CDTF">2024-07-31T10:01:00Z</dcterms:created>
  <dcterms:modified xsi:type="dcterms:W3CDTF">2024-07-31T10:01:00Z</dcterms:modified>
</cp:coreProperties>
</file>