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51"/>
        <w:gridCol w:w="7251"/>
      </w:tblGrid>
      <w:tr w:rsidR="0071187A" w:rsidTr="00F627E1">
        <w:tc>
          <w:tcPr>
            <w:tcW w:w="7251" w:type="dxa"/>
          </w:tcPr>
          <w:p w:rsidR="0071187A" w:rsidRDefault="0071187A" w:rsidP="00A33CBD">
            <w:pPr>
              <w:spacing w:after="0"/>
              <w:ind w:left="-57" w:right="-57"/>
              <w:jc w:val="center"/>
              <w:rPr>
                <w:rFonts w:ascii="Georgia" w:hAnsi="Georgia" w:cs="Times New Roman"/>
                <w:b/>
                <w:bCs/>
                <w:color w:val="000066"/>
                <w:sz w:val="26"/>
                <w:szCs w:val="26"/>
                <w:lang w:val="en-US"/>
              </w:rPr>
            </w:pPr>
            <w:r>
              <w:rPr>
                <w:rFonts w:ascii="Georgia" w:hAnsi="Georgia" w:cs="Times New Roman"/>
                <w:b/>
                <w:bCs/>
                <w:noProof/>
                <w:color w:val="000066"/>
                <w:sz w:val="26"/>
                <w:szCs w:val="26"/>
                <w:lang w:eastAsia="ru-RU"/>
              </w:rPr>
              <w:drawing>
                <wp:inline distT="0" distB="0" distL="0" distR="0" wp14:anchorId="4446C05D" wp14:editId="694E8188">
                  <wp:extent cx="1260000" cy="1260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логотип Ассоциации.png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sharpenSoften amount="30000"/>
                                    </a14:imgEffect>
                                    <a14:imgEffect>
                                      <a14:brightnessContrast bright="-5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1" w:type="dxa"/>
          </w:tcPr>
          <w:p w:rsidR="0071187A" w:rsidRDefault="0071187A" w:rsidP="00A33CBD">
            <w:pPr>
              <w:spacing w:after="0"/>
              <w:ind w:left="-57" w:right="-57"/>
              <w:jc w:val="center"/>
              <w:rPr>
                <w:rFonts w:ascii="Georgia" w:hAnsi="Georgia" w:cs="Times New Roman"/>
                <w:b/>
                <w:bCs/>
                <w:color w:val="000066"/>
                <w:sz w:val="26"/>
                <w:szCs w:val="26"/>
                <w:lang w:val="en-US"/>
              </w:rPr>
            </w:pPr>
            <w:r w:rsidRPr="00914EF0">
              <w:rPr>
                <w:rFonts w:ascii="Georgia" w:hAnsi="Georgia"/>
                <w:b/>
                <w:noProof/>
                <w:color w:val="000066"/>
                <w:sz w:val="24"/>
                <w:szCs w:val="24"/>
                <w:lang w:eastAsia="ru-RU"/>
              </w:rPr>
              <w:drawing>
                <wp:inline distT="0" distB="0" distL="0" distR="0" wp14:anchorId="7716620A" wp14:editId="30BC1B90">
                  <wp:extent cx="1260000" cy="1260000"/>
                  <wp:effectExtent l="0" t="0" r="0" b="0"/>
                  <wp:docPr id="4" name="Рисунок 4" descr="C:\Users\Камал\Desktop\Логотип ДГ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C:\Users\Камал\Desktop\Логотип ДГУ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1187A" w:rsidRDefault="0071187A" w:rsidP="0071187A">
      <w:pPr>
        <w:spacing w:after="0" w:line="240" w:lineRule="auto"/>
        <w:jc w:val="center"/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</w:pPr>
    </w:p>
    <w:p w:rsidR="0071187A" w:rsidRPr="0071187A" w:rsidRDefault="0071187A" w:rsidP="0071187A">
      <w:pPr>
        <w:spacing w:after="0" w:line="240" w:lineRule="auto"/>
        <w:jc w:val="center"/>
        <w:rPr>
          <w:rFonts w:ascii="Georgia" w:hAnsi="Georgia" w:cs="Times New Roman"/>
          <w:b/>
          <w:bCs/>
          <w:color w:val="000066"/>
          <w:sz w:val="28"/>
          <w:szCs w:val="28"/>
        </w:rPr>
      </w:pPr>
      <w:r w:rsidRPr="0071187A">
        <w:rPr>
          <w:rFonts w:ascii="Georgia" w:hAnsi="Georgia" w:cs="Times New Roman"/>
          <w:b/>
          <w:bCs/>
          <w:color w:val="000066"/>
          <w:sz w:val="28"/>
          <w:szCs w:val="28"/>
        </w:rPr>
        <w:t>ЗАЯВКА</w:t>
      </w:r>
    </w:p>
    <w:p w:rsidR="0071187A" w:rsidRDefault="0071187A" w:rsidP="0071187A">
      <w:pPr>
        <w:spacing w:after="0" w:line="240" w:lineRule="auto"/>
        <w:jc w:val="center"/>
        <w:rPr>
          <w:rFonts w:ascii="Georgia" w:hAnsi="Georgia" w:cs="Times New Roman"/>
          <w:b/>
          <w:bCs/>
          <w:color w:val="000066"/>
          <w:sz w:val="26"/>
          <w:szCs w:val="26"/>
        </w:rPr>
      </w:pPr>
      <w:r w:rsidRPr="0071187A">
        <w:rPr>
          <w:rFonts w:ascii="Georgia" w:hAnsi="Georgia" w:cs="Times New Roman"/>
          <w:b/>
          <w:bCs/>
          <w:color w:val="000066"/>
          <w:sz w:val="26"/>
          <w:szCs w:val="26"/>
        </w:rPr>
        <w:t xml:space="preserve">на участие в юбилейной </w:t>
      </w:r>
      <w:r w:rsidRPr="000F4926">
        <w:rPr>
          <w:rFonts w:ascii="Georgia" w:hAnsi="Georgia"/>
          <w:b/>
          <w:color w:val="000066"/>
          <w:sz w:val="25"/>
          <w:szCs w:val="25"/>
          <w:lang w:val="en-US"/>
        </w:rPr>
        <w:t>XXV</w:t>
      </w:r>
      <w:r w:rsidRPr="0071187A">
        <w:rPr>
          <w:rFonts w:ascii="Georgia" w:hAnsi="Georgia" w:cs="Times New Roman"/>
          <w:b/>
          <w:bCs/>
          <w:color w:val="000066"/>
          <w:sz w:val="26"/>
          <w:szCs w:val="26"/>
        </w:rPr>
        <w:t xml:space="preserve"> Генеральной ассамблеи </w:t>
      </w:r>
      <w:r w:rsidR="00B2014C" w:rsidRPr="00B2014C">
        <w:rPr>
          <w:rFonts w:ascii="Georgia" w:hAnsi="Georgia" w:cs="Times New Roman"/>
          <w:b/>
          <w:bCs/>
          <w:color w:val="000066"/>
          <w:sz w:val="26"/>
          <w:szCs w:val="26"/>
        </w:rPr>
        <w:t>Ассоциации университетов и научно-исследовательских центров Прикаспийских стран</w:t>
      </w:r>
      <w:r w:rsidRPr="0071187A">
        <w:rPr>
          <w:rFonts w:ascii="Georgia" w:hAnsi="Georgia" w:cs="Times New Roman"/>
          <w:b/>
          <w:bCs/>
          <w:color w:val="000066"/>
          <w:sz w:val="26"/>
          <w:szCs w:val="26"/>
        </w:rPr>
        <w:t xml:space="preserve">, </w:t>
      </w:r>
      <w:r>
        <w:rPr>
          <w:rFonts w:ascii="Georgia" w:hAnsi="Georgia" w:cs="Times New Roman"/>
          <w:b/>
          <w:bCs/>
          <w:color w:val="000066"/>
          <w:sz w:val="26"/>
          <w:szCs w:val="26"/>
        </w:rPr>
        <w:t>г</w:t>
      </w:r>
      <w:r w:rsidRPr="0071187A">
        <w:rPr>
          <w:rFonts w:ascii="Georgia" w:hAnsi="Georgia" w:cs="Times New Roman"/>
          <w:b/>
          <w:bCs/>
          <w:color w:val="000066"/>
          <w:sz w:val="26"/>
          <w:szCs w:val="26"/>
        </w:rPr>
        <w:t xml:space="preserve">. </w:t>
      </w:r>
      <w:r>
        <w:rPr>
          <w:rFonts w:ascii="Georgia" w:hAnsi="Georgia" w:cs="Times New Roman"/>
          <w:b/>
          <w:bCs/>
          <w:color w:val="000066"/>
          <w:sz w:val="26"/>
          <w:szCs w:val="26"/>
        </w:rPr>
        <w:t>Махачкала,</w:t>
      </w:r>
      <w:r w:rsidRPr="0071187A">
        <w:rPr>
          <w:rFonts w:ascii="Georgia" w:hAnsi="Georgia" w:cs="Times New Roman"/>
          <w:b/>
          <w:bCs/>
          <w:color w:val="000066"/>
          <w:sz w:val="26"/>
          <w:szCs w:val="26"/>
        </w:rPr>
        <w:t xml:space="preserve"> 01-04 ноября 2023</w:t>
      </w:r>
    </w:p>
    <w:p w:rsidR="0071187A" w:rsidRPr="000F4926" w:rsidRDefault="0071187A" w:rsidP="0071187A">
      <w:pPr>
        <w:spacing w:after="0" w:line="240" w:lineRule="auto"/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b/>
          <w:bCs/>
          <w:color w:val="000066"/>
          <w:sz w:val="26"/>
          <w:szCs w:val="26"/>
          <w:lang w:val="en-US"/>
        </w:rPr>
        <w:t>1.</w:t>
      </w:r>
    </w:p>
    <w:tbl>
      <w:tblPr>
        <w:tblW w:w="1443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70"/>
        <w:gridCol w:w="6562"/>
      </w:tblGrid>
      <w:tr w:rsidR="0071187A" w:rsidRPr="0071187A" w:rsidTr="0071187A">
        <w:trPr>
          <w:trHeight w:val="493"/>
          <w:jc w:val="center"/>
        </w:trPr>
        <w:tc>
          <w:tcPr>
            <w:tcW w:w="787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  <w:hideMark/>
          </w:tcPr>
          <w:p w:rsidR="0071187A" w:rsidRPr="0071187A" w:rsidRDefault="0071187A" w:rsidP="0071187A">
            <w:pPr>
              <w:spacing w:after="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</w:rPr>
            </w:pPr>
            <w:r w:rsidRPr="0071187A">
              <w:rPr>
                <w:rFonts w:ascii="Georgia" w:hAnsi="Georgia" w:cs="Times New Roman"/>
                <w:b/>
                <w:color w:val="000066"/>
                <w:sz w:val="26"/>
                <w:szCs w:val="26"/>
              </w:rPr>
              <w:t>Полное название направляющей организации (вуза)</w:t>
            </w:r>
          </w:p>
        </w:tc>
        <w:tc>
          <w:tcPr>
            <w:tcW w:w="6562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:rsidR="0071187A" w:rsidRPr="0071187A" w:rsidRDefault="0071187A" w:rsidP="0071187A">
            <w:pPr>
              <w:spacing w:after="0" w:line="240" w:lineRule="auto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</w:tr>
      <w:tr w:rsidR="0071187A" w:rsidRPr="0071187A" w:rsidTr="0071187A">
        <w:trPr>
          <w:trHeight w:val="315"/>
          <w:jc w:val="center"/>
        </w:trPr>
        <w:tc>
          <w:tcPr>
            <w:tcW w:w="7870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187A" w:rsidRPr="0071187A" w:rsidRDefault="0071187A" w:rsidP="0071187A">
            <w:pPr>
              <w:spacing w:after="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</w:rPr>
            </w:pPr>
            <w:r w:rsidRPr="0071187A">
              <w:rPr>
                <w:rFonts w:ascii="Georgia" w:hAnsi="Georgia" w:cs="Times New Roman"/>
                <w:b/>
                <w:color w:val="000066"/>
                <w:sz w:val="26"/>
                <w:szCs w:val="26"/>
              </w:rPr>
              <w:t>ФИО руководителя делегации (указать полностью)</w:t>
            </w:r>
          </w:p>
        </w:tc>
        <w:tc>
          <w:tcPr>
            <w:tcW w:w="6562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:rsidR="0071187A" w:rsidRPr="0071187A" w:rsidRDefault="0071187A" w:rsidP="0071187A">
            <w:pPr>
              <w:spacing w:after="0" w:line="240" w:lineRule="auto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</w:tr>
      <w:tr w:rsidR="0071187A" w:rsidRPr="0071187A" w:rsidTr="0071187A">
        <w:trPr>
          <w:trHeight w:val="300"/>
          <w:jc w:val="center"/>
        </w:trPr>
        <w:tc>
          <w:tcPr>
            <w:tcW w:w="787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187A" w:rsidRPr="000F4926" w:rsidRDefault="0071187A" w:rsidP="0071187A">
            <w:pPr>
              <w:spacing w:after="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</w:pPr>
            <w:proofErr w:type="spellStart"/>
            <w:r w:rsidRPr="0071187A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>Должность</w:t>
            </w:r>
            <w:proofErr w:type="spellEnd"/>
          </w:p>
        </w:tc>
        <w:tc>
          <w:tcPr>
            <w:tcW w:w="6562" w:type="dxa"/>
            <w:tcBorders>
              <w:left w:val="single" w:sz="8" w:space="0" w:color="auto"/>
            </w:tcBorders>
            <w:shd w:val="clear" w:color="auto" w:fill="auto"/>
            <w:vAlign w:val="center"/>
            <w:hideMark/>
          </w:tcPr>
          <w:p w:rsidR="0071187A" w:rsidRPr="0071187A" w:rsidRDefault="0071187A" w:rsidP="0071187A">
            <w:pPr>
              <w:spacing w:after="0" w:line="240" w:lineRule="auto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</w:p>
        </w:tc>
      </w:tr>
    </w:tbl>
    <w:p w:rsidR="0071187A" w:rsidRPr="000F4926" w:rsidRDefault="0071187A" w:rsidP="0071187A">
      <w:pPr>
        <w:spacing w:before="120" w:after="0" w:line="240" w:lineRule="auto"/>
        <w:rPr>
          <w:rFonts w:ascii="Georgia" w:hAnsi="Georgia"/>
          <w:b/>
          <w:color w:val="000066"/>
          <w:sz w:val="26"/>
          <w:szCs w:val="26"/>
          <w:lang w:val="en-US"/>
        </w:rPr>
      </w:pPr>
      <w:r w:rsidRPr="000F4926">
        <w:rPr>
          <w:rFonts w:ascii="Georgia" w:hAnsi="Georgia"/>
          <w:b/>
          <w:color w:val="000066"/>
          <w:sz w:val="26"/>
          <w:szCs w:val="26"/>
          <w:lang w:val="en-US"/>
        </w:rPr>
        <w:t>2.</w:t>
      </w:r>
    </w:p>
    <w:tbl>
      <w:tblPr>
        <w:tblW w:w="14459" w:type="dxa"/>
        <w:jc w:val="center"/>
        <w:tblInd w:w="-65" w:type="dxa"/>
        <w:tblLayout w:type="fixed"/>
        <w:tblLook w:val="04A0" w:firstRow="1" w:lastRow="0" w:firstColumn="1" w:lastColumn="0" w:noHBand="0" w:noVBand="1"/>
      </w:tblPr>
      <w:tblGrid>
        <w:gridCol w:w="567"/>
        <w:gridCol w:w="3064"/>
        <w:gridCol w:w="1865"/>
        <w:gridCol w:w="6782"/>
        <w:gridCol w:w="2181"/>
      </w:tblGrid>
      <w:tr w:rsidR="0071187A" w:rsidRPr="000F4926" w:rsidTr="00F627E1">
        <w:trPr>
          <w:trHeight w:val="164"/>
          <w:jc w:val="center"/>
        </w:trPr>
        <w:tc>
          <w:tcPr>
            <w:tcW w:w="14459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187A" w:rsidRPr="000F4926" w:rsidRDefault="0071187A" w:rsidP="0071187A">
            <w:pPr>
              <w:spacing w:after="0" w:line="240" w:lineRule="auto"/>
              <w:ind w:left="-57" w:right="-57"/>
              <w:jc w:val="center"/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</w:pPr>
            <w:proofErr w:type="spellStart"/>
            <w:r w:rsidRPr="0071187A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>Информация</w:t>
            </w:r>
            <w:proofErr w:type="spellEnd"/>
            <w:r w:rsidRPr="0071187A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 xml:space="preserve"> о </w:t>
            </w:r>
            <w:proofErr w:type="spellStart"/>
            <w:r w:rsidRPr="0071187A">
              <w:rPr>
                <w:rFonts w:ascii="Georgia" w:hAnsi="Georgia" w:cs="Times New Roman"/>
                <w:b/>
                <w:color w:val="000066"/>
                <w:sz w:val="26"/>
                <w:szCs w:val="26"/>
                <w:lang w:val="en-US"/>
              </w:rPr>
              <w:t>делегации</w:t>
            </w:r>
            <w:proofErr w:type="spellEnd"/>
          </w:p>
        </w:tc>
      </w:tr>
      <w:tr w:rsidR="0071187A" w:rsidRPr="000F4926" w:rsidTr="00F627E1">
        <w:trPr>
          <w:trHeight w:val="300"/>
          <w:jc w:val="center"/>
        </w:trPr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</w:rPr>
              <w:t>№</w:t>
            </w:r>
          </w:p>
        </w:tc>
        <w:tc>
          <w:tcPr>
            <w:tcW w:w="30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 xml:space="preserve">ФИО </w:t>
            </w:r>
            <w:r>
              <w:rPr>
                <w:rFonts w:ascii="Georgia" w:hAnsi="Georgia" w:cs="Times New Roman"/>
                <w:color w:val="000066"/>
                <w:sz w:val="26"/>
                <w:szCs w:val="26"/>
              </w:rPr>
              <w:t xml:space="preserve">участника </w:t>
            </w:r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(</w:t>
            </w:r>
            <w:proofErr w:type="spellStart"/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указать</w:t>
            </w:r>
            <w:proofErr w:type="spellEnd"/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полностью</w:t>
            </w:r>
            <w:proofErr w:type="spellEnd"/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)</w:t>
            </w:r>
          </w:p>
        </w:tc>
        <w:tc>
          <w:tcPr>
            <w:tcW w:w="186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  <w:proofErr w:type="spellStart"/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Должность</w:t>
            </w:r>
            <w:proofErr w:type="spellEnd"/>
          </w:p>
        </w:tc>
        <w:tc>
          <w:tcPr>
            <w:tcW w:w="67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71187A" w:rsidRPr="0071187A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  <w:r w:rsidRPr="0071187A">
              <w:rPr>
                <w:rFonts w:ascii="Georgia" w:hAnsi="Georgia" w:cs="Times New Roman"/>
                <w:color w:val="000066"/>
                <w:sz w:val="26"/>
                <w:szCs w:val="26"/>
              </w:rPr>
              <w:t>Участие в качестве докладчика (если да, выбрать дискуссионную панель и указать тему доклада)</w:t>
            </w:r>
          </w:p>
        </w:tc>
        <w:tc>
          <w:tcPr>
            <w:tcW w:w="218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</w:pPr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 xml:space="preserve">e-mail, </w:t>
            </w:r>
            <w:proofErr w:type="spellStart"/>
            <w:r w:rsidRPr="0071187A">
              <w:rPr>
                <w:rFonts w:ascii="Georgia" w:hAnsi="Georgia" w:cs="Times New Roman"/>
                <w:color w:val="000066"/>
                <w:sz w:val="26"/>
                <w:szCs w:val="26"/>
                <w:lang w:val="en-US"/>
              </w:rPr>
              <w:t>телефон</w:t>
            </w:r>
            <w:proofErr w:type="spellEnd"/>
          </w:p>
        </w:tc>
      </w:tr>
      <w:tr w:rsidR="0071187A" w:rsidRPr="000F4926" w:rsidTr="00F627E1">
        <w:trPr>
          <w:trHeight w:val="20"/>
          <w:jc w:val="center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</w:rPr>
              <w:t>1</w:t>
            </w:r>
            <w:r>
              <w:rPr>
                <w:rFonts w:ascii="Georgia" w:hAnsi="Georgia" w:cs="Times New Roman"/>
                <w:color w:val="000066"/>
                <w:sz w:val="26"/>
                <w:szCs w:val="26"/>
              </w:rPr>
              <w:t>.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6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87A" w:rsidRPr="000F4926" w:rsidRDefault="0071187A" w:rsidP="0071187A">
            <w:pPr>
              <w:pStyle w:val="a3"/>
              <w:ind w:left="39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</w:tr>
      <w:tr w:rsidR="0071187A" w:rsidRPr="000F4926" w:rsidTr="00F627E1">
        <w:trPr>
          <w:trHeight w:val="20"/>
          <w:jc w:val="center"/>
        </w:trPr>
        <w:tc>
          <w:tcPr>
            <w:tcW w:w="5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  <w:r w:rsidRPr="000F4926">
              <w:rPr>
                <w:rFonts w:ascii="Georgia" w:hAnsi="Georgia" w:cs="Times New Roman"/>
                <w:color w:val="000066"/>
                <w:sz w:val="26"/>
                <w:szCs w:val="26"/>
              </w:rPr>
              <w:t>2</w:t>
            </w:r>
            <w:r>
              <w:rPr>
                <w:rFonts w:ascii="Georgia" w:hAnsi="Georgia" w:cs="Times New Roman"/>
                <w:color w:val="000066"/>
                <w:sz w:val="26"/>
                <w:szCs w:val="26"/>
              </w:rPr>
              <w:t>.</w:t>
            </w: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678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1187A" w:rsidRPr="000F4926" w:rsidRDefault="0071187A" w:rsidP="0071187A">
            <w:pPr>
              <w:pStyle w:val="a3"/>
              <w:ind w:left="-57" w:right="-57"/>
              <w:jc w:val="center"/>
              <w:rPr>
                <w:rFonts w:ascii="Georgia" w:hAnsi="Georgia" w:cs="Times New Roman"/>
                <w:color w:val="000066"/>
                <w:sz w:val="26"/>
                <w:szCs w:val="26"/>
              </w:rPr>
            </w:pPr>
          </w:p>
        </w:tc>
      </w:tr>
    </w:tbl>
    <w:p w:rsidR="0071187A" w:rsidRPr="00B2014C" w:rsidRDefault="0071187A" w:rsidP="0071187A">
      <w:pPr>
        <w:spacing w:before="120" w:after="0" w:line="240" w:lineRule="auto"/>
        <w:rPr>
          <w:rFonts w:ascii="Georgia" w:hAnsi="Georgia"/>
          <w:b/>
          <w:color w:val="000066"/>
          <w:sz w:val="26"/>
          <w:szCs w:val="26"/>
        </w:rPr>
      </w:pPr>
      <w:r w:rsidRPr="00B2014C">
        <w:rPr>
          <w:rFonts w:ascii="Georgia" w:hAnsi="Georgia"/>
          <w:b/>
          <w:color w:val="000066"/>
          <w:sz w:val="26"/>
          <w:szCs w:val="26"/>
        </w:rPr>
        <w:t xml:space="preserve">3. </w:t>
      </w:r>
      <w:r w:rsidR="00B2014C" w:rsidRPr="00B2014C">
        <w:rPr>
          <w:rFonts w:ascii="Georgia" w:hAnsi="Georgia" w:cs="Times New Roman"/>
          <w:b/>
          <w:color w:val="000066"/>
          <w:sz w:val="26"/>
          <w:szCs w:val="26"/>
        </w:rPr>
        <w:t xml:space="preserve">Дискуссионная площадка </w:t>
      </w:r>
      <w:r w:rsidR="00B2014C" w:rsidRPr="00B2014C">
        <w:rPr>
          <w:rFonts w:ascii="Georgia" w:hAnsi="Georgia" w:cs="Times New Roman"/>
          <w:b/>
          <w:color w:val="000066"/>
          <w:sz w:val="26"/>
          <w:szCs w:val="26"/>
          <w:lang w:val="en-US"/>
        </w:rPr>
        <w:t>XXV</w:t>
      </w:r>
      <w:r w:rsidR="00B2014C" w:rsidRPr="00B2014C">
        <w:rPr>
          <w:rFonts w:ascii="Georgia" w:hAnsi="Georgia" w:cs="Times New Roman"/>
          <w:b/>
          <w:color w:val="000066"/>
          <w:sz w:val="26"/>
          <w:szCs w:val="26"/>
        </w:rPr>
        <w:t xml:space="preserve"> юбилейной Генеральной Ассамблеи Ассоциации университетов </w:t>
      </w:r>
      <w:r w:rsidR="00B2014C">
        <w:rPr>
          <w:rFonts w:ascii="Georgia" w:hAnsi="Georgia" w:cs="Times New Roman"/>
          <w:b/>
          <w:color w:val="000066"/>
          <w:sz w:val="26"/>
          <w:szCs w:val="26"/>
        </w:rPr>
        <w:t>и научно-исследовательских центров П</w:t>
      </w:r>
      <w:r w:rsidR="00B2014C" w:rsidRPr="00B2014C">
        <w:rPr>
          <w:rFonts w:ascii="Georgia" w:hAnsi="Georgia" w:cs="Times New Roman"/>
          <w:b/>
          <w:color w:val="000066"/>
          <w:sz w:val="26"/>
          <w:szCs w:val="26"/>
        </w:rPr>
        <w:t>рикаспийских стран</w:t>
      </w:r>
      <w:r w:rsidRPr="00B2014C">
        <w:rPr>
          <w:rFonts w:ascii="Georgia" w:hAnsi="Georgia"/>
          <w:b/>
          <w:color w:val="000066"/>
          <w:sz w:val="25"/>
          <w:szCs w:val="25"/>
        </w:rPr>
        <w:t>:</w:t>
      </w:r>
    </w:p>
    <w:p w:rsidR="0071187A" w:rsidRPr="0071187A" w:rsidRDefault="0071187A" w:rsidP="0071187A">
      <w:pPr>
        <w:pStyle w:val="a3"/>
        <w:numPr>
          <w:ilvl w:val="0"/>
          <w:numId w:val="1"/>
        </w:numPr>
        <w:ind w:right="-57" w:hanging="436"/>
        <w:rPr>
          <w:rFonts w:ascii="Georgia" w:eastAsia="Times New Roman" w:hAnsi="Georgia" w:cs="Times New Roman"/>
          <w:color w:val="000066"/>
          <w:sz w:val="26"/>
          <w:szCs w:val="26"/>
        </w:rPr>
      </w:pPr>
      <w:r w:rsidRPr="0071187A">
        <w:rPr>
          <w:rFonts w:ascii="Georgia" w:eastAsia="Times New Roman" w:hAnsi="Georgia" w:cs="Times New Roman"/>
          <w:color w:val="000066"/>
          <w:sz w:val="26"/>
          <w:szCs w:val="26"/>
        </w:rPr>
        <w:t>«Международный транспортный коридор «Север-Юг»: интеграция науки и образования»;</w:t>
      </w:r>
    </w:p>
    <w:p w:rsidR="0071187A" w:rsidRPr="0071187A" w:rsidRDefault="0071187A" w:rsidP="0071187A">
      <w:pPr>
        <w:pStyle w:val="a3"/>
        <w:numPr>
          <w:ilvl w:val="0"/>
          <w:numId w:val="1"/>
        </w:numPr>
        <w:ind w:right="-57" w:hanging="436"/>
        <w:rPr>
          <w:rFonts w:ascii="Georgia" w:eastAsia="Times New Roman" w:hAnsi="Georgia" w:cs="Times New Roman"/>
          <w:color w:val="000066"/>
          <w:sz w:val="26"/>
          <w:szCs w:val="26"/>
        </w:rPr>
      </w:pPr>
      <w:r w:rsidRPr="0071187A">
        <w:rPr>
          <w:rFonts w:ascii="Georgia" w:eastAsia="Times New Roman" w:hAnsi="Georgia" w:cs="Times New Roman"/>
          <w:color w:val="000066"/>
          <w:sz w:val="26"/>
          <w:szCs w:val="26"/>
        </w:rPr>
        <w:t>«Мониторинг, управление и сохранение биологического разнообразия Юга России и Каспийского региона»</w:t>
      </w:r>
    </w:p>
    <w:p w:rsidR="0071187A" w:rsidRPr="0071187A" w:rsidRDefault="0071187A" w:rsidP="0071187A">
      <w:pPr>
        <w:pStyle w:val="a3"/>
        <w:numPr>
          <w:ilvl w:val="0"/>
          <w:numId w:val="1"/>
        </w:numPr>
        <w:ind w:right="-57" w:hanging="436"/>
        <w:rPr>
          <w:rFonts w:ascii="Georgia" w:eastAsia="Times New Roman" w:hAnsi="Georgia" w:cs="Times New Roman"/>
          <w:color w:val="000066"/>
          <w:sz w:val="26"/>
          <w:szCs w:val="26"/>
        </w:rPr>
      </w:pPr>
      <w:r w:rsidRPr="0071187A">
        <w:rPr>
          <w:rFonts w:ascii="Georgia" w:eastAsia="Times New Roman" w:hAnsi="Georgia" w:cs="Times New Roman"/>
          <w:color w:val="000066"/>
          <w:sz w:val="26"/>
          <w:szCs w:val="26"/>
        </w:rPr>
        <w:t>«Социальное, историческое и поликультурное наследие народов Каспийского региона»</w:t>
      </w:r>
    </w:p>
    <w:p w:rsidR="0071187A" w:rsidRPr="000F4926" w:rsidRDefault="0071187A" w:rsidP="0071187A">
      <w:pPr>
        <w:pStyle w:val="a3"/>
        <w:numPr>
          <w:ilvl w:val="0"/>
          <w:numId w:val="1"/>
        </w:numPr>
        <w:ind w:right="-57" w:hanging="436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r>
        <w:rPr>
          <w:rFonts w:ascii="Georgia" w:hAnsi="Georgia" w:cs="Times New Roman"/>
          <w:color w:val="000066"/>
          <w:sz w:val="26"/>
          <w:szCs w:val="26"/>
        </w:rPr>
        <w:t>Транспорт и логистика</w:t>
      </w:r>
      <w:r w:rsidRPr="000F4926">
        <w:rPr>
          <w:rFonts w:ascii="Georgia" w:hAnsi="Georgia" w:cs="Times New Roman"/>
          <w:color w:val="000066"/>
          <w:sz w:val="26"/>
          <w:szCs w:val="26"/>
        </w:rPr>
        <w:t>»;</w:t>
      </w:r>
    </w:p>
    <w:p w:rsidR="0071187A" w:rsidRPr="000F4926" w:rsidRDefault="0071187A" w:rsidP="0071187A">
      <w:pPr>
        <w:pStyle w:val="a3"/>
        <w:numPr>
          <w:ilvl w:val="0"/>
          <w:numId w:val="1"/>
        </w:numPr>
        <w:ind w:right="-57" w:hanging="436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proofErr w:type="spellStart"/>
      <w:r>
        <w:rPr>
          <w:rFonts w:ascii="Georgia" w:hAnsi="Georgia" w:cs="Times New Roman"/>
          <w:color w:val="000066"/>
          <w:sz w:val="26"/>
          <w:szCs w:val="26"/>
        </w:rPr>
        <w:t>Кибербезопастность</w:t>
      </w:r>
      <w:proofErr w:type="spellEnd"/>
      <w:r w:rsidRPr="000F4926">
        <w:rPr>
          <w:rFonts w:ascii="Georgia" w:hAnsi="Georgia" w:cs="Times New Roman"/>
          <w:color w:val="000066"/>
          <w:sz w:val="26"/>
          <w:szCs w:val="26"/>
        </w:rPr>
        <w:t>»;</w:t>
      </w:r>
    </w:p>
    <w:p w:rsidR="0071187A" w:rsidRPr="000F4926" w:rsidRDefault="0071187A" w:rsidP="0071187A">
      <w:pPr>
        <w:pStyle w:val="a3"/>
        <w:numPr>
          <w:ilvl w:val="0"/>
          <w:numId w:val="1"/>
        </w:numPr>
        <w:ind w:right="-57" w:hanging="436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r>
        <w:rPr>
          <w:rFonts w:ascii="Georgia" w:hAnsi="Georgia" w:cs="Times New Roman"/>
          <w:color w:val="000066"/>
          <w:sz w:val="26"/>
          <w:szCs w:val="26"/>
        </w:rPr>
        <w:t>Туризм</w:t>
      </w:r>
      <w:r w:rsidRPr="000F4926">
        <w:rPr>
          <w:rFonts w:ascii="Georgia" w:hAnsi="Georgia" w:cs="Times New Roman"/>
          <w:color w:val="000066"/>
          <w:sz w:val="26"/>
          <w:szCs w:val="26"/>
        </w:rPr>
        <w:t>»;</w:t>
      </w:r>
    </w:p>
    <w:p w:rsidR="0071187A" w:rsidRPr="000F4926" w:rsidRDefault="0071187A" w:rsidP="0071187A">
      <w:pPr>
        <w:pStyle w:val="a3"/>
        <w:numPr>
          <w:ilvl w:val="0"/>
          <w:numId w:val="1"/>
        </w:numPr>
        <w:ind w:right="-57" w:hanging="436"/>
        <w:rPr>
          <w:rFonts w:ascii="Georgia" w:hAnsi="Georgia" w:cs="Times New Roman"/>
          <w:color w:val="000066"/>
          <w:sz w:val="26"/>
          <w:szCs w:val="26"/>
          <w:lang w:val="en-US"/>
        </w:rPr>
      </w:pPr>
      <w:r w:rsidRPr="000F4926">
        <w:rPr>
          <w:rFonts w:ascii="Georgia" w:hAnsi="Georgia" w:cs="Times New Roman"/>
          <w:color w:val="000066"/>
          <w:sz w:val="26"/>
          <w:szCs w:val="26"/>
        </w:rPr>
        <w:t>«</w:t>
      </w:r>
      <w:r>
        <w:rPr>
          <w:rFonts w:ascii="Georgia" w:hAnsi="Georgia" w:cs="Times New Roman"/>
          <w:color w:val="000066"/>
          <w:sz w:val="26"/>
          <w:szCs w:val="26"/>
        </w:rPr>
        <w:t>Искусственный интеллект</w:t>
      </w:r>
      <w:r w:rsidRPr="000F4926">
        <w:rPr>
          <w:rFonts w:ascii="Georgia" w:hAnsi="Georgia" w:cs="Times New Roman"/>
          <w:color w:val="000066"/>
          <w:sz w:val="26"/>
          <w:szCs w:val="26"/>
        </w:rPr>
        <w:t>».</w:t>
      </w:r>
    </w:p>
    <w:p w:rsidR="00DD49D7" w:rsidRPr="0071187A" w:rsidRDefault="0071187A" w:rsidP="0071187A">
      <w:pPr>
        <w:spacing w:before="120" w:after="0" w:line="240" w:lineRule="auto"/>
      </w:pPr>
      <w:r w:rsidRPr="000F4926">
        <w:rPr>
          <w:rFonts w:ascii="Georgia" w:hAnsi="Georgia" w:cs="Times New Roman"/>
          <w:b/>
          <w:color w:val="000066"/>
          <w:sz w:val="26"/>
          <w:szCs w:val="26"/>
          <w:lang w:val="en-US"/>
        </w:rPr>
        <w:t xml:space="preserve">4. </w:t>
      </w:r>
      <w:r>
        <w:rPr>
          <w:rFonts w:ascii="Georgia" w:hAnsi="Georgia" w:cs="Times New Roman"/>
          <w:b/>
          <w:color w:val="000066"/>
          <w:sz w:val="26"/>
          <w:szCs w:val="26"/>
        </w:rPr>
        <w:t>Паспорт</w:t>
      </w:r>
      <w:r w:rsidRPr="000F4926">
        <w:rPr>
          <w:rFonts w:ascii="Georgia" w:hAnsi="Georgia" w:cs="Times New Roman"/>
          <w:b/>
          <w:color w:val="000066"/>
          <w:sz w:val="26"/>
          <w:szCs w:val="26"/>
          <w:lang w:val="en-US"/>
        </w:rPr>
        <w:t xml:space="preserve"> </w:t>
      </w:r>
      <w:r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(</w:t>
      </w:r>
      <w:r>
        <w:rPr>
          <w:rFonts w:ascii="Georgia" w:hAnsi="Georgia" w:cs="Times New Roman"/>
          <w:color w:val="000066"/>
          <w:sz w:val="26"/>
          <w:szCs w:val="26"/>
        </w:rPr>
        <w:t>приложите копию паспорта</w:t>
      </w:r>
      <w:r w:rsidRPr="000F4926">
        <w:rPr>
          <w:rFonts w:ascii="Georgia" w:hAnsi="Georgia" w:cs="Times New Roman"/>
          <w:color w:val="000066"/>
          <w:sz w:val="26"/>
          <w:szCs w:val="26"/>
          <w:lang w:val="en-US"/>
        </w:rPr>
        <w:t>)</w:t>
      </w:r>
      <w:r>
        <w:rPr>
          <w:rFonts w:ascii="Georgia" w:hAnsi="Georgia" w:cs="Times New Roman"/>
          <w:color w:val="000066"/>
          <w:sz w:val="26"/>
          <w:szCs w:val="26"/>
        </w:rPr>
        <w:t>.</w:t>
      </w:r>
      <w:bookmarkStart w:id="0" w:name="_GoBack"/>
      <w:bookmarkEnd w:id="0"/>
    </w:p>
    <w:sectPr w:rsidR="00DD49D7" w:rsidRPr="0071187A" w:rsidSect="0071187A">
      <w:pgSz w:w="16838" w:h="11906" w:orient="landscape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E1672"/>
    <w:multiLevelType w:val="hybridMultilevel"/>
    <w:tmpl w:val="88081E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87A"/>
    <w:rsid w:val="00566A4F"/>
    <w:rsid w:val="005D1F1B"/>
    <w:rsid w:val="0071187A"/>
    <w:rsid w:val="00871D58"/>
    <w:rsid w:val="00A33CBD"/>
    <w:rsid w:val="00B2014C"/>
    <w:rsid w:val="00DD49D7"/>
    <w:rsid w:val="00F8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7A"/>
    <w:pPr>
      <w:spacing w:after="200" w:line="276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87A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List Paragraph"/>
    <w:basedOn w:val="a"/>
    <w:uiPriority w:val="34"/>
    <w:qFormat/>
    <w:rsid w:val="0071187A"/>
    <w:pPr>
      <w:spacing w:after="0" w:line="240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71187A"/>
    <w:pPr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1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187A"/>
    <w:rPr>
      <w:rFonts w:ascii="Tahoma" w:eastAsiaTheme="minorHAns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7A"/>
    <w:pPr>
      <w:spacing w:after="200" w:line="276" w:lineRule="auto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1187A"/>
    <w:pPr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styleId="a4">
    <w:name w:val="List Paragraph"/>
    <w:basedOn w:val="a"/>
    <w:uiPriority w:val="34"/>
    <w:qFormat/>
    <w:rsid w:val="0071187A"/>
    <w:pPr>
      <w:spacing w:after="0" w:line="240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</w:rPr>
  </w:style>
  <w:style w:type="table" w:styleId="a5">
    <w:name w:val="Table Grid"/>
    <w:basedOn w:val="a1"/>
    <w:uiPriority w:val="59"/>
    <w:rsid w:val="0071187A"/>
    <w:pPr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11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187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323</dc:creator>
  <cp:lastModifiedBy>323</cp:lastModifiedBy>
  <cp:revision>4</cp:revision>
  <dcterms:created xsi:type="dcterms:W3CDTF">2023-09-23T12:44:00Z</dcterms:created>
  <dcterms:modified xsi:type="dcterms:W3CDTF">2023-10-03T10:34:00Z</dcterms:modified>
</cp:coreProperties>
</file>