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F3864"/>
          <w:sz w:val="56"/>
          <w:szCs w:val="56"/>
        </w:rPr>
        <w:t xml:space="preserve">RoboCloud</w:t>
      </w:r>
    </w:p>
    <w:p>
      <w:pPr>
        <w:spacing w:after="600"/>
        <w:jc w:val="center"/>
      </w:pPr>
      <w:r>
        <w:rPr>
          <w:rFonts w:ascii="Arial" w:cs="Arial" w:eastAsia="Arial" w:hAnsi="Arial"/>
          <w:color w:val="2B5797"/>
          <w:sz w:val="32"/>
          <w:szCs w:val="32"/>
        </w:rPr>
        <w:t xml:space="preserve">Robotics Lab-as-a-Service Platform</w:t>
      </w:r>
    </w:p>
    <w:p>
      <w:pPr>
        <w:spacing w:after="100"/>
        <w:jc w:val="center"/>
      </w:pPr>
      <w:r>
        <w:rPr>
          <w:rFonts w:ascii="Arial" w:cs="Arial" w:eastAsia="Arial" w:hAnsi="Arial"/>
          <w:color w:val="666666"/>
          <w:sz w:val="24"/>
          <w:szCs w:val="24"/>
        </w:rPr>
        <w:t xml:space="preserve">Project Specification &amp; Architecture Document</w:t>
      </w:r>
    </w:p>
    <w:p>
      <w:pPr>
        <w:spacing w:after="100"/>
        <w:jc w:val="center"/>
      </w:pPr>
      <w:r>
        <w:rPr>
          <w:rFonts w:ascii="Arial" w:cs="Arial" w:eastAsia="Arial" w:hAnsi="Arial"/>
          <w:color w:val="666666"/>
          <w:sz w:val="24"/>
          <w:szCs w:val="24"/>
        </w:rPr>
        <w:t xml:space="preserve">Cloud Computing Course Assignment</w:t>
      </w:r>
    </w:p>
    <w:p>
      <w:pPr>
        <w:spacing w:before="2400"/>
      </w:pPr>
    </w:p>
    <w:p>
      <w:pPr>
        <w:spacing w:after="100"/>
        <w:jc w:val="center"/>
      </w:pPr>
      <w:r>
        <w:rPr>
          <w:rFonts w:ascii="Arial" w:cs="Arial" w:eastAsia="Arial" w:hAnsi="Arial"/>
          <w:sz w:val="22"/>
          <w:szCs w:val="22"/>
        </w:rPr>
        <w:t xml:space="preserve">Platform: Yandex Cloud</w:t>
      </w:r>
    </w:p>
    <w:p>
      <w:pPr>
        <w:spacing w:after="100"/>
        <w:jc w:val="center"/>
      </w:pPr>
      <w:r>
        <w:rPr>
          <w:rFonts w:ascii="Arial" w:cs="Arial" w:eastAsia="Arial" w:hAnsi="Arial"/>
          <w:sz w:val="22"/>
          <w:szCs w:val="22"/>
        </w:rPr>
        <w:t xml:space="preserve">Date: April 2026</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Stage 1: Problem statement and proposed solution</w:t>
      </w:r>
    </w:p>
    <w:p>
      <w:pPr>
        <w:pStyle w:val="Heading2"/>
      </w:pPr>
      <w:r>
        <w:t xml:space="preserve">Problem description</w:t>
      </w:r>
    </w:p>
    <w:p>
      <w:pPr>
        <w:spacing w:after="160"/>
      </w:pPr>
      <w:r>
        <w:rPr>
          <w:rFonts w:ascii="Arial" w:cs="Arial" w:eastAsia="Arial" w:hAnsi="Arial"/>
          <w:sz w:val="22"/>
          <w:szCs w:val="22"/>
        </w:rPr>
        <w:t xml:space="preserve">Robotic arms such as the SO-101 are increasingly used for research in manipulation, reinforcement learning, and imitation learning. A typical setup involves one or more arms connected to a single-board computer (e.g., Raspberry Pi 5) and controlled via SSH. While this works for a single developer, it introduces several problems as the project grows:</w:t>
      </w:r>
    </w:p>
    <w:p>
      <w:pPr>
        <w:pStyle w:val="ListParagraph"/>
        <w:numPr>
          <w:ilvl w:val="0"/>
          <w:numId w:val="2"/>
        </w:numPr>
        <w:spacing w:after="80"/>
      </w:pPr>
      <w:r>
        <w:rPr>
          <w:rFonts w:ascii="Arial" w:cs="Arial" w:eastAsia="Arial" w:hAnsi="Arial"/>
          <w:b/>
          <w:bCs/>
          <w:sz w:val="22"/>
          <w:szCs w:val="22"/>
        </w:rPr>
        <w:t xml:space="preserve">No concurrency protection. </w:t>
      </w:r>
      <w:r>
        <w:rPr>
          <w:rFonts w:ascii="Arial" w:cs="Arial" w:eastAsia="Arial" w:hAnsi="Arial"/>
          <w:sz w:val="22"/>
          <w:szCs w:val="22"/>
        </w:rPr>
        <w:t xml:space="preserve">When multiple users (friends, lab members) want to use the same robot, they must manually coordinate over chat to avoid conflicts. There is no system-level guarantee that two people will not issue commands simultaneously, which can damage hardware.</w:t>
      </w:r>
    </w:p>
    <w:p>
      <w:pPr>
        <w:pStyle w:val="ListParagraph"/>
        <w:numPr>
          <w:ilvl w:val="0"/>
          <w:numId w:val="2"/>
        </w:numPr>
        <w:spacing w:after="80"/>
      </w:pPr>
      <w:r>
        <w:rPr>
          <w:rFonts w:ascii="Arial" w:cs="Arial" w:eastAsia="Arial" w:hAnsi="Arial"/>
          <w:b/>
          <w:bCs/>
          <w:sz w:val="22"/>
          <w:szCs w:val="22"/>
        </w:rPr>
        <w:t xml:space="preserve">No simulation-first workflow. </w:t>
      </w:r>
      <w:r>
        <w:rPr>
          <w:rFonts w:ascii="Arial" w:cs="Arial" w:eastAsia="Arial" w:hAnsi="Arial"/>
          <w:sz w:val="22"/>
          <w:szCs w:val="22"/>
        </w:rPr>
        <w:t xml:space="preserve">Before running code on a physical arm, it is prudent to verify it in simulation. Currently, this requires maintaining two separate codebases or manually switching configurations. The process is error-prone and discourages testing.</w:t>
      </w:r>
    </w:p>
    <w:p>
      <w:pPr>
        <w:pStyle w:val="ListParagraph"/>
        <w:numPr>
          <w:ilvl w:val="0"/>
          <w:numId w:val="2"/>
        </w:numPr>
        <w:spacing w:after="80"/>
      </w:pPr>
      <w:r>
        <w:rPr>
          <w:rFonts w:ascii="Arial" w:cs="Arial" w:eastAsia="Arial" w:hAnsi="Arial"/>
          <w:b/>
          <w:bCs/>
          <w:sz w:val="22"/>
          <w:szCs w:val="22"/>
        </w:rPr>
        <w:t xml:space="preserve">No compute offload. </w:t>
      </w:r>
      <w:r>
        <w:rPr>
          <w:rFonts w:ascii="Arial" w:cs="Arial" w:eastAsia="Arial" w:hAnsi="Arial"/>
          <w:sz w:val="22"/>
          <w:szCs w:val="22"/>
        </w:rPr>
        <w:t xml:space="preserve">Modern robot learning increasingly relies on heavy models (Vision-Language-Action models with billions of parameters). An RPi 5 with 8 GB RAM cannot run these models. There is no mechanism to offload inference to a GPU server while the arm executes actions locally.</w:t>
      </w:r>
    </w:p>
    <w:p>
      <w:pPr>
        <w:pStyle w:val="ListParagraph"/>
        <w:numPr>
          <w:ilvl w:val="0"/>
          <w:numId w:val="2"/>
        </w:numPr>
        <w:spacing w:after="80"/>
      </w:pPr>
      <w:r>
        <w:rPr>
          <w:rFonts w:ascii="Arial" w:cs="Arial" w:eastAsia="Arial" w:hAnsi="Arial"/>
          <w:b/>
          <w:bCs/>
          <w:sz w:val="22"/>
          <w:szCs w:val="22"/>
        </w:rPr>
        <w:t xml:space="preserve">No run history or artifacts. </w:t>
      </w:r>
      <w:r>
        <w:rPr>
          <w:rFonts w:ascii="Arial" w:cs="Arial" w:eastAsia="Arial" w:hAnsi="Arial"/>
          <w:sz w:val="22"/>
          <w:szCs w:val="22"/>
        </w:rPr>
        <w:t xml:space="preserve">Logs, camera recordings, and metrics are scattered across the RPi filesystem. There is no centralized way to review past runs, compare experiments, or share results.</w:t>
      </w:r>
    </w:p>
    <w:p>
      <w:pPr>
        <w:pStyle w:val="ListParagraph"/>
        <w:numPr>
          <w:ilvl w:val="0"/>
          <w:numId w:val="2"/>
        </w:numPr>
        <w:spacing w:after="80"/>
      </w:pPr>
      <w:r>
        <w:rPr>
          <w:rFonts w:ascii="Arial" w:cs="Arial" w:eastAsia="Arial" w:hAnsi="Arial"/>
          <w:b/>
          <w:bCs/>
          <w:sz w:val="22"/>
          <w:szCs w:val="22"/>
        </w:rPr>
        <w:t xml:space="preserve">Not scalable. </w:t>
      </w:r>
      <w:r>
        <w:rPr>
          <w:rFonts w:ascii="Arial" w:cs="Arial" w:eastAsia="Arial" w:hAnsi="Arial"/>
          <w:sz w:val="22"/>
          <w:szCs w:val="22"/>
        </w:rPr>
        <w:t xml:space="preserve">Adding a second robot or a second RPi requires duplicating the entire SSH-based workflow. There is no registry of available setups or their capabilities.</w:t>
      </w:r>
    </w:p>
    <w:p>
      <w:pPr>
        <w:pStyle w:val="Heading2"/>
      </w:pPr>
      <w:r>
        <w:t xml:space="preserve">Proposed solution</w:t>
      </w:r>
    </w:p>
    <w:p>
      <w:pPr>
        <w:spacing w:after="160"/>
      </w:pPr>
      <w:r>
        <w:rPr>
          <w:rFonts w:ascii="Arial" w:cs="Arial" w:eastAsia="Arial" w:hAnsi="Arial"/>
          <w:sz w:val="22"/>
          <w:szCs w:val="22"/>
        </w:rPr>
        <w:t xml:space="preserve">RoboCloud is a cloud-based platform that acts as a control plane for robotic setups. It provides:</w:t>
      </w:r>
    </w:p>
    <w:p>
      <w:pPr>
        <w:pStyle w:val="ListParagraph"/>
        <w:numPr>
          <w:ilvl w:val="0"/>
          <w:numId w:val="3"/>
        </w:numPr>
        <w:spacing w:after="80"/>
      </w:pPr>
      <w:r>
        <w:rPr>
          <w:rFonts w:ascii="Arial" w:cs="Arial" w:eastAsia="Arial" w:hAnsi="Arial"/>
          <w:sz w:val="22"/>
          <w:szCs w:val="22"/>
        </w:rPr>
        <w:t xml:space="preserve">Job-based access model with queuing and mutual exclusion (one job per setup at a time).</w:t>
      </w:r>
    </w:p>
    <w:p>
      <w:pPr>
        <w:pStyle w:val="ListParagraph"/>
        <w:numPr>
          <w:ilvl w:val="0"/>
          <w:numId w:val="3"/>
        </w:numPr>
        <w:spacing w:after="80"/>
      </w:pPr>
      <w:r>
        <w:rPr>
          <w:rFonts w:ascii="Arial" w:cs="Arial" w:eastAsia="Arial" w:hAnsi="Arial"/>
          <w:sz w:val="22"/>
          <w:szCs w:val="22"/>
        </w:rPr>
        <w:t xml:space="preserve">A Hardware Abstraction Layer (HAL) so that the same user code runs on real hardware or in simulation, selected at submission time.</w:t>
      </w:r>
    </w:p>
    <w:p>
      <w:pPr>
        <w:pStyle w:val="ListParagraph"/>
        <w:numPr>
          <w:ilvl w:val="0"/>
          <w:numId w:val="3"/>
        </w:numPr>
        <w:spacing w:after="80"/>
      </w:pPr>
      <w:r>
        <w:rPr>
          <w:rFonts w:ascii="Arial" w:cs="Arial" w:eastAsia="Arial" w:hAnsi="Arial"/>
          <w:sz w:val="22"/>
          <w:szCs w:val="22"/>
        </w:rPr>
        <w:t xml:space="preserve">Compute offload: heavy ML inference runs on a cloud GPU VM; the setup communicates with it via gRPC.</w:t>
      </w:r>
    </w:p>
    <w:p>
      <w:pPr>
        <w:pStyle w:val="ListParagraph"/>
        <w:numPr>
          <w:ilvl w:val="0"/>
          <w:numId w:val="3"/>
        </w:numPr>
        <w:spacing w:after="80"/>
      </w:pPr>
      <w:r>
        <w:rPr>
          <w:rFonts w:ascii="Arial" w:cs="Arial" w:eastAsia="Arial" w:hAnsi="Arial"/>
          <w:sz w:val="22"/>
          <w:szCs w:val="22"/>
        </w:rPr>
        <w:t xml:space="preserve">Centralized artifact storage: logs, camera recordings, joint trajectories, and metrics are stored in object storage with metadata in a relational database.</w:t>
      </w:r>
    </w:p>
    <w:p>
      <w:pPr>
        <w:pStyle w:val="ListParagraph"/>
        <w:numPr>
          <w:ilvl w:val="0"/>
          <w:numId w:val="3"/>
        </w:numPr>
        <w:spacing w:after="80"/>
      </w:pPr>
      <w:r>
        <w:rPr>
          <w:rFonts w:ascii="Arial" w:cs="Arial" w:eastAsia="Arial" w:hAnsi="Arial"/>
          <w:sz w:val="22"/>
          <w:szCs w:val="22"/>
        </w:rPr>
        <w:t xml:space="preserve">Role-based access control: setup owners, developers, and viewers have different permissions.</w:t>
      </w:r>
    </w:p>
    <w:p>
      <w:pPr>
        <w:pStyle w:val="ListParagraph"/>
        <w:numPr>
          <w:ilvl w:val="0"/>
          <w:numId w:val="3"/>
        </w:numPr>
        <w:spacing w:after="80"/>
      </w:pPr>
      <w:r>
        <w:rPr>
          <w:rFonts w:ascii="Arial" w:cs="Arial" w:eastAsia="Arial" w:hAnsi="Arial"/>
          <w:sz w:val="22"/>
          <w:szCs w:val="22"/>
        </w:rPr>
        <w:t xml:space="preserve">Live teleoperation through the browser with WebRTC, enabling demonstration collection for imitation learning.</w:t>
      </w:r>
    </w:p>
    <w:p>
      <w:pPr>
        <w:pStyle w:val="ListParagraph"/>
        <w:numPr>
          <w:ilvl w:val="0"/>
          <w:numId w:val="3"/>
        </w:numPr>
        <w:spacing w:after="80"/>
      </w:pPr>
      <w:r>
        <w:rPr>
          <w:rFonts w:ascii="Arial" w:cs="Arial" w:eastAsia="Arial" w:hAnsi="Arial"/>
          <w:sz w:val="22"/>
          <w:szCs w:val="22"/>
        </w:rPr>
        <w:t xml:space="preserve">Multiple entry points: web UI, CLI, and CI/CD webhooks (GitHub Actions, GitLab CI).</w:t>
      </w:r>
    </w:p>
    <w:p>
      <w:pPr>
        <w:pStyle w:val="Heading2"/>
      </w:pPr>
      <w:r>
        <w:t xml:space="preserve">Core use cases</w:t>
      </w:r>
    </w:p>
    <w:p>
      <w:pPr>
        <w:pStyle w:val="ListParagraph"/>
        <w:numPr>
          <w:ilvl w:val="0"/>
          <w:numId w:val="4"/>
        </w:numPr>
        <w:spacing w:after="80"/>
      </w:pPr>
      <w:r>
        <w:rPr>
          <w:rFonts w:ascii="Arial" w:cs="Arial" w:eastAsia="Arial" w:hAnsi="Arial"/>
          <w:b/>
          <w:bCs/>
          <w:sz w:val="22"/>
          <w:szCs w:val="22"/>
        </w:rPr>
        <w:t xml:space="preserve">Submit a job. </w:t>
      </w:r>
      <w:r>
        <w:rPr>
          <w:rFonts w:ascii="Arial" w:cs="Arial" w:eastAsia="Arial" w:hAnsi="Arial"/>
          <w:sz w:val="22"/>
          <w:szCs w:val="22"/>
        </w:rPr>
        <w:t xml:space="preserve">User writes robot control code, submits it via web UI or CI/CD, selects target (real or sim), and receives a run report with logs, video, and metrics.</w:t>
      </w:r>
    </w:p>
    <w:p>
      <w:pPr>
        <w:pStyle w:val="ListParagraph"/>
        <w:numPr>
          <w:ilvl w:val="0"/>
          <w:numId w:val="4"/>
        </w:numPr>
        <w:spacing w:after="80"/>
      </w:pPr>
      <w:r>
        <w:rPr>
          <w:rFonts w:ascii="Arial" w:cs="Arial" w:eastAsia="Arial" w:hAnsi="Arial"/>
          <w:b/>
          <w:bCs/>
          <w:sz w:val="22"/>
          <w:szCs w:val="22"/>
        </w:rPr>
        <w:t xml:space="preserve">Teleoperate a setup. </w:t>
      </w:r>
      <w:r>
        <w:rPr>
          <w:rFonts w:ascii="Arial" w:cs="Arial" w:eastAsia="Arial" w:hAnsi="Arial"/>
          <w:sz w:val="22"/>
          <w:szCs w:val="22"/>
        </w:rPr>
        <w:t xml:space="preserve">User connects to a robot through the browser, sees a live camera feed, and controls the arm in real time using keyboard, mouse, or gamepad. The session is recorded for later use as training data.</w:t>
      </w:r>
    </w:p>
    <w:p>
      <w:pPr>
        <w:pStyle w:val="ListParagraph"/>
        <w:numPr>
          <w:ilvl w:val="0"/>
          <w:numId w:val="4"/>
        </w:numPr>
        <w:spacing w:after="80"/>
      </w:pPr>
      <w:r>
        <w:rPr>
          <w:rFonts w:ascii="Arial" w:cs="Arial" w:eastAsia="Arial" w:hAnsi="Arial"/>
          <w:b/>
          <w:bCs/>
          <w:sz w:val="22"/>
          <w:szCs w:val="22"/>
        </w:rPr>
        <w:t xml:space="preserve">Schedule recurring runs. </w:t>
      </w:r>
      <w:r>
        <w:rPr>
          <w:rFonts w:ascii="Arial" w:cs="Arial" w:eastAsia="Arial" w:hAnsi="Arial"/>
          <w:sz w:val="22"/>
          <w:szCs w:val="22"/>
        </w:rPr>
        <w:t xml:space="preserve">User configures a cron-like schedule (e.g., nightly training in simulation) and the platform executes jobs automatically.</w:t>
      </w:r>
    </w:p>
    <w:p>
      <w:pPr>
        <w:pStyle w:val="ListParagraph"/>
        <w:numPr>
          <w:ilvl w:val="0"/>
          <w:numId w:val="4"/>
        </w:numPr>
        <w:spacing w:after="80"/>
      </w:pPr>
      <w:r>
        <w:rPr>
          <w:rFonts w:ascii="Arial" w:cs="Arial" w:eastAsia="Arial" w:hAnsi="Arial"/>
          <w:b/>
          <w:bCs/>
          <w:sz w:val="22"/>
          <w:szCs w:val="22"/>
        </w:rPr>
        <w:t xml:space="preserve">CI/CD integration. </w:t>
      </w:r>
      <w:r>
        <w:rPr>
          <w:rFonts w:ascii="Arial" w:cs="Arial" w:eastAsia="Arial" w:hAnsi="Arial"/>
          <w:sz w:val="22"/>
          <w:szCs w:val="22"/>
        </w:rPr>
        <w:t xml:space="preserve">A push to a Git repository triggers a webhook that submits a sim run. If the sim run passes, a real run is triggered automatically.</w:t>
      </w:r>
    </w:p>
    <w:p>
      <w:pPr>
        <w:pStyle w:val="ListParagraph"/>
        <w:numPr>
          <w:ilvl w:val="0"/>
          <w:numId w:val="4"/>
        </w:numPr>
        <w:spacing w:after="80"/>
      </w:pPr>
      <w:r>
        <w:rPr>
          <w:rFonts w:ascii="Arial" w:cs="Arial" w:eastAsia="Arial" w:hAnsi="Arial"/>
          <w:b/>
          <w:bCs/>
          <w:sz w:val="22"/>
          <w:szCs w:val="22"/>
        </w:rPr>
        <w:t xml:space="preserve">Run heavy ML models. </w:t>
      </w:r>
      <w:r>
        <w:rPr>
          <w:rFonts w:ascii="Arial" w:cs="Arial" w:eastAsia="Arial" w:hAnsi="Arial"/>
          <w:sz w:val="22"/>
          <w:szCs w:val="22"/>
        </w:rPr>
        <w:t xml:space="preserve">User specifies a VLA model; the platform provisions a GPU VM, loads the model, and the setup agent communicates with it for real-time inference during the run.</w:t>
      </w:r>
    </w:p>
    <w:p>
      <w:pPr>
        <w:pStyle w:val="ListParagraph"/>
        <w:numPr>
          <w:ilvl w:val="0"/>
          <w:numId w:val="4"/>
        </w:numPr>
        <w:spacing w:after="80"/>
      </w:pPr>
      <w:r>
        <w:rPr>
          <w:rFonts w:ascii="Arial" w:cs="Arial" w:eastAsia="Arial" w:hAnsi="Arial"/>
          <w:b/>
          <w:bCs/>
          <w:sz w:val="22"/>
          <w:szCs w:val="22"/>
        </w:rPr>
        <w:t xml:space="preserve">Browse run history. </w:t>
      </w:r>
      <w:r>
        <w:rPr>
          <w:rFonts w:ascii="Arial" w:cs="Arial" w:eastAsia="Arial" w:hAnsi="Arial"/>
          <w:sz w:val="22"/>
          <w:szCs w:val="22"/>
        </w:rPr>
        <w:t xml:space="preserve">User views a dashboard of past runs with status, duration, artifacts, and step-level metrics. Artifacts can be downloaded or viewed in the browser.</w:t>
      </w:r>
    </w:p>
    <w:p>
      <w:pPr>
        <w:pStyle w:val="Heading2"/>
      </w:pPr>
      <w:r>
        <w:t xml:space="preserve">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60"/>
        <w:gridCol w:w="3000"/>
      </w:tblGrid>
      <w:tr>
        <w:tc>
          <w:tcPr>
            <w:tcW w:type="dxa" w:w="16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47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Permissions</w:t>
            </w:r>
          </w:p>
        </w:tc>
        <w:tc>
          <w:tcPr>
            <w:tcW w:type="dxa" w:w="3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Owner</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Full control of a specific setup: register, configure, grant access, run any job, teleoperate, delete.</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The person who physically owns the RPi + arm.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Submit jobs, schedule runs, teleoperate (if granted), view artifacts. Cannot modify setup configuration or grant access to others.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friend or lab member who runs experiments.</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Viewer</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View run history and artifacts. Cannot submit jobs or teleoperate.</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 supervisor reviewing experiment results.</w:t>
            </w:r>
          </w:p>
        </w:tc>
      </w:tr>
    </w:tbl>
    <w:p>
      <w:pPr>
        <w:spacing w:after="120"/>
      </w:pPr>
    </w:p>
    <w:p>
      <w:pPr>
        <w:spacing w:after="160"/>
      </w:pPr>
      <w:r>
        <w:rPr>
          <w:rFonts w:ascii="Arial" w:cs="Arial" w:eastAsia="Arial" w:hAnsi="Arial"/>
          <w:i/>
          <w:iCs/>
          <w:sz w:val="22"/>
          <w:szCs w:val="22"/>
        </w:rPr>
        <w:t xml:space="preserve">Note: </w:t>
      </w:r>
      <w:r>
        <w:rPr>
          <w:rFonts w:ascii="Arial" w:cs="Arial" w:eastAsia="Arial" w:hAnsi="Arial"/>
          <w:sz w:val="22"/>
          <w:szCs w:val="22"/>
        </w:rPr>
        <w:t xml:space="preserve">Roles are scoped per setup. A user can be an Owner of their own setup and a Developer on someone else's setup.</w:t>
      </w:r>
    </w:p>
    <w:p>
      <w:r>
        <w:br w:type="page"/>
      </w:r>
    </w:p>
    <w:p>
      <w:pPr>
        <w:pStyle w:val="Heading1"/>
      </w:pPr>
      <w:r>
        <w:t xml:space="preserve">Stage 2: Platform and tech stack</w:t>
      </w:r>
    </w:p>
    <w:p>
      <w:pPr>
        <w:pStyle w:val="Heading2"/>
      </w:pPr>
      <w:r>
        <w:t xml:space="preserve">Platform choice: Yandex Cloud</w:t>
      </w:r>
    </w:p>
    <w:p>
      <w:pPr>
        <w:spacing w:after="160"/>
      </w:pPr>
      <w:r>
        <w:rPr>
          <w:rFonts w:ascii="Arial" w:cs="Arial" w:eastAsia="Arial" w:hAnsi="Arial"/>
          <w:sz w:val="22"/>
          <w:szCs w:val="22"/>
        </w:rPr>
        <w:t xml:space="preserve">Yandex Cloud is selected as the target platform. The key selection criteria are:</w:t>
      </w:r>
    </w:p>
    <w:p>
      <w:pPr>
        <w:pStyle w:val="ListParagraph"/>
        <w:numPr>
          <w:ilvl w:val="0"/>
          <w:numId w:val="5"/>
        </w:numPr>
        <w:spacing w:after="80"/>
      </w:pPr>
      <w:r>
        <w:rPr>
          <w:rFonts w:ascii="Arial" w:cs="Arial" w:eastAsia="Arial" w:hAnsi="Arial"/>
          <w:b/>
          <w:bCs/>
          <w:sz w:val="22"/>
          <w:szCs w:val="22"/>
        </w:rPr>
        <w:t xml:space="preserve">Portable APIs. </w:t>
      </w:r>
      <w:r>
        <w:rPr>
          <w:rFonts w:ascii="Arial" w:cs="Arial" w:eastAsia="Arial" w:hAnsi="Arial"/>
          <w:sz w:val="22"/>
          <w:szCs w:val="22"/>
        </w:rPr>
        <w:t xml:space="preserve">Every Yandex Cloud service used in this project exposes a standard, vendor-neutral API: PostgreSQL wire protocol, S3-compatible Object Storage, SQS-compatible Message Queue, standard Docker containers, and OpenAPI-based API Gateway. Migrating to AWS, GCP, or a self-hosted stack requires changing endpoint URLs, not rewriting code.</w:t>
      </w:r>
    </w:p>
    <w:p>
      <w:pPr>
        <w:pStyle w:val="ListParagraph"/>
        <w:numPr>
          <w:ilvl w:val="0"/>
          <w:numId w:val="5"/>
        </w:numPr>
        <w:spacing w:after="80"/>
      </w:pPr>
      <w:r>
        <w:rPr>
          <w:rFonts w:ascii="Arial" w:cs="Arial" w:eastAsia="Arial" w:hAnsi="Arial"/>
          <w:b/>
          <w:bCs/>
          <w:sz w:val="22"/>
          <w:szCs w:val="22"/>
        </w:rPr>
        <w:t xml:space="preserve">Free tier coverage. </w:t>
      </w:r>
      <w:r>
        <w:rPr>
          <w:rFonts w:ascii="Arial" w:cs="Arial" w:eastAsia="Arial" w:hAnsi="Arial"/>
          <w:sz w:val="22"/>
          <w:szCs w:val="22"/>
        </w:rPr>
        <w:t xml:space="preserve">Yandex Cloud offers free tiers for Serverless Containers (1M invocations/month), Message Queue (100K requests/month), Object Storage (1 GB/month), and API Gateway (100K requests/month). This covers the project's semester workload at near-zero cost.</w:t>
      </w:r>
    </w:p>
    <w:p>
      <w:pPr>
        <w:pStyle w:val="ListParagraph"/>
        <w:numPr>
          <w:ilvl w:val="0"/>
          <w:numId w:val="5"/>
        </w:numPr>
        <w:spacing w:after="80"/>
      </w:pPr>
      <w:r>
        <w:rPr>
          <w:rFonts w:ascii="Arial" w:cs="Arial" w:eastAsia="Arial" w:hAnsi="Arial"/>
          <w:b/>
          <w:bCs/>
          <w:sz w:val="22"/>
          <w:szCs w:val="22"/>
        </w:rPr>
        <w:t xml:space="preserve">GPU availability. </w:t>
      </w:r>
      <w:r>
        <w:rPr>
          <w:rFonts w:ascii="Arial" w:cs="Arial" w:eastAsia="Arial" w:hAnsi="Arial"/>
          <w:sz w:val="22"/>
          <w:szCs w:val="22"/>
        </w:rPr>
        <w:t xml:space="preserve">Yandex Compute Cloud offers NVIDIA Tesla V100 and A100 GPUs with preemptible (spot) pricing, suitable for ML inference offload.</w:t>
      </w:r>
    </w:p>
    <w:p>
      <w:pPr>
        <w:pStyle w:val="ListParagraph"/>
        <w:numPr>
          <w:ilvl w:val="0"/>
          <w:numId w:val="5"/>
        </w:numPr>
        <w:spacing w:after="80"/>
      </w:pPr>
      <w:r>
        <w:rPr>
          <w:rFonts w:ascii="Arial" w:cs="Arial" w:eastAsia="Arial" w:hAnsi="Arial"/>
          <w:b/>
          <w:bCs/>
          <w:sz w:val="22"/>
          <w:szCs w:val="22"/>
        </w:rPr>
        <w:t xml:space="preserve">Russian data residency. </w:t>
      </w:r>
      <w:r>
        <w:rPr>
          <w:rFonts w:ascii="Arial" w:cs="Arial" w:eastAsia="Arial" w:hAnsi="Arial"/>
          <w:sz w:val="22"/>
          <w:szCs w:val="22"/>
        </w:rPr>
        <w:t xml:space="preserve">Data is stored in Yandex data centers within Russia, which may be relevant for academic or regulatory requirements.</w:t>
      </w:r>
    </w:p>
    <w:p>
      <w:pPr>
        <w:pStyle w:val="Heading2"/>
      </w:pPr>
      <w:r>
        <w:t xml:space="preserve">Yandex Cloud services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4360"/>
        <w:gridCol w:w="2600"/>
      </w:tblGrid>
      <w:tr>
        <w:tc>
          <w:tcPr>
            <w:tcW w:type="dxa" w:w="4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43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Role in the system</w:t>
            </w:r>
          </w:p>
        </w:tc>
        <w:tc>
          <w:tcPr>
            <w:tcW w:type="dxa" w:w="26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API compatibility</w:t>
            </w:r>
          </w:p>
        </w:tc>
      </w:tr>
      <w:tr>
        <w:tc>
          <w:tcPr>
            <w:tcW w:type="dxa" w:w="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Managed Service for PostgreSQL</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Relational database: users, roles, setups, jobs, events, metrics, artifact references.</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Standard PostgreSQL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 Storage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Bulk artifact storage: log files, camera recordings (MP4), joint trajectories (CSV), model weights.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S3-compatible (boto3)</w:t>
            </w:r>
          </w:p>
        </w:tc>
      </w:tr>
      <w:tr>
        <w:tc>
          <w:tcPr>
            <w:tcW w:type="dxa" w:w="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Serverless Containers</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Hosts the API server (FastAPI in Docker). Scales to zero when idle, scales up on demand.</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Standard Docker / OCI</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Gateway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entry point. Routes requests to the Serverless Container. OpenAPI spec-driven.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OpenAPI 3.0</w:t>
            </w:r>
          </w:p>
        </w:tc>
      </w:tr>
      <w:tr>
        <w:tc>
          <w:tcPr>
            <w:tcW w:type="dxa" w:w="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Message Queue</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Asynchronous job dispatch and telemetry ingestion. Setup agents poll for jobs; results flow back.</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SQS-compatible (boto3)</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 Cloud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GPU VMs for heavy ML inference. Preemptible instances for cost savings. Also hosts sim containers.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VMs (SSH, API)</w:t>
            </w:r>
          </w:p>
        </w:tc>
      </w:tr>
    </w:tbl>
    <w:p>
      <w:pPr>
        <w:pStyle w:val="Heading2"/>
      </w:pPr>
      <w:r>
        <w:t xml:space="preserve">Tech stack outside Yandex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API server</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Python, FastAPI</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Dominant language in robotics; FastAPI supports async, WebSocket, and auto-generated OpenAPI docs.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Setup agent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daemon on RPi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on the single-board computer. Uses boto3 for MQ/S3, gRPC for inference offload.</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Simulator</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MuJoCo (primary), Isaac Sim (optional)</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MuJoCo is lightweight, fast, and widely used in robot learning research.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Inference server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gRPC, PyTorch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on the GPU VM. Loads VLA models and serves predictions over gRPC.</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Web UI</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React (static site on Object Storage)</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Single-page app. Communicates with the API via REST and WebSocket. WebRTC for teleop.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Teleoperation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WebRTC + STUN/TURN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Low-latency peer-to-peer video and control. Browser-native, no plugins.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Infrastructure as Code</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Terraform (Yandex provider)</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Reproducible infrastructure. The Yandex Terraform provider is mature.</w:t>
            </w:r>
          </w:p>
        </w:tc>
      </w:tr>
    </w:tbl>
    <w:p>
      <w:pPr>
        <w:pStyle w:val="Heading2"/>
      </w:pPr>
      <w:r>
        <w:t xml:space="preserve">Cost estimation for one semester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41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 estimate</w:t>
            </w:r>
          </w:p>
        </w:tc>
        <w:tc>
          <w:tcPr>
            <w:tcW w:type="dxa" w:w="2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 cost</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Managed PostgreSQL</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1x s2.micro (2 vCPU, 8 GB RAM), 10 GB SSD</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 Storage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 to 10 GB (recordings, logs)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~$0.40 (mostly free tier)</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Serverless Containers</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~50K invocations/month, low traffic</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Free tier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Gateway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~50K requests/month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tier</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Message Queue</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~30K messages/month</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Free tier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 Cloud (GPU)</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Preemptible V100, ~10 hours/month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~$15-25</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Compute Cloud (sim)</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Preemptible 2 vCPU VM, ~20 hours/month</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~$3-5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estimated monthly cost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~$40-50</w:t>
            </w:r>
          </w:p>
        </w:tc>
      </w:tr>
    </w:tbl>
    <w:p>
      <w:r>
        <w:br w:type="page"/>
      </w:r>
    </w:p>
    <w:p>
      <w:pPr>
        <w:pStyle w:val="Heading1"/>
      </w:pPr>
      <w:r>
        <w:t xml:space="preserve">Stage 3: Architecture specification</w:t>
      </w:r>
    </w:p>
    <w:p>
      <w:pPr>
        <w:pStyle w:val="Heading2"/>
      </w:pPr>
      <w:r>
        <w:t xml:space="preserve">System architecture overview</w:t>
      </w:r>
    </w:p>
    <w:p>
      <w:pPr>
        <w:spacing w:after="160"/>
      </w:pPr>
      <w:r>
        <w:rPr>
          <w:rFonts w:ascii="Arial" w:cs="Arial" w:eastAsia="Arial" w:hAnsi="Arial"/>
          <w:sz w:val="22"/>
          <w:szCs w:val="22"/>
        </w:rPr>
        <w:t xml:space="preserve">The system follows a hub-and-spoke architecture. The hub is the cloud-based control plane (API server, database, message queues, artifact storage). The spokes are the edge nodes: physical setups (RPi + robot arm) and simulation containers. Users interact with the hub through the API Gateway; the hub coordinates work on the spokes.</w:t>
      </w:r>
    </w:p>
    <w:p>
      <w:pPr>
        <w:spacing w:after="160"/>
      </w:pPr>
      <w:r>
        <w:rPr>
          <w:rFonts w:ascii="Arial" w:cs="Arial" w:eastAsia="Arial" w:hAnsi="Arial"/>
          <w:sz w:val="22"/>
          <w:szCs w:val="22"/>
        </w:rPr>
        <w:t xml:space="preserve">The architecture is organized into five layers:</w:t>
      </w:r>
    </w:p>
    <w:p>
      <w:pPr>
        <w:pStyle w:val="ListParagraph"/>
        <w:numPr>
          <w:ilvl w:val="0"/>
          <w:numId w:val="6"/>
        </w:numPr>
        <w:spacing w:after="80"/>
      </w:pPr>
      <w:r>
        <w:rPr>
          <w:rFonts w:ascii="Arial" w:cs="Arial" w:eastAsia="Arial" w:hAnsi="Arial"/>
          <w:b/>
          <w:bCs/>
          <w:sz w:val="22"/>
          <w:szCs w:val="22"/>
        </w:rPr>
        <w:t xml:space="preserve">User layer: </w:t>
      </w:r>
      <w:r>
        <w:rPr>
          <w:rFonts w:ascii="Arial" w:cs="Arial" w:eastAsia="Arial" w:hAnsi="Arial"/>
          <w:sz w:val="22"/>
          <w:szCs w:val="22"/>
        </w:rPr>
        <w:t xml:space="preserve">Web UI, CLI, CI/CD webhooks, teleoperation client.</w:t>
      </w:r>
    </w:p>
    <w:p>
      <w:pPr>
        <w:pStyle w:val="ListParagraph"/>
        <w:numPr>
          <w:ilvl w:val="0"/>
          <w:numId w:val="6"/>
        </w:numPr>
        <w:spacing w:after="80"/>
      </w:pPr>
      <w:r>
        <w:rPr>
          <w:rFonts w:ascii="Arial" w:cs="Arial" w:eastAsia="Arial" w:hAnsi="Arial"/>
          <w:b/>
          <w:bCs/>
          <w:sz w:val="22"/>
          <w:szCs w:val="22"/>
        </w:rPr>
        <w:t xml:space="preserve">API layer: </w:t>
      </w:r>
      <w:r>
        <w:rPr>
          <w:rFonts w:ascii="Arial" w:cs="Arial" w:eastAsia="Arial" w:hAnsi="Arial"/>
          <w:sz w:val="22"/>
          <w:szCs w:val="22"/>
        </w:rPr>
        <w:t xml:space="preserve">Yandex API Gateway + Serverless Containers (FastAPI). Handles authentication, authorization, request routing.</w:t>
      </w:r>
    </w:p>
    <w:p>
      <w:pPr>
        <w:pStyle w:val="ListParagraph"/>
        <w:numPr>
          <w:ilvl w:val="0"/>
          <w:numId w:val="6"/>
        </w:numPr>
        <w:spacing w:after="80"/>
      </w:pPr>
      <w:r>
        <w:rPr>
          <w:rFonts w:ascii="Arial" w:cs="Arial" w:eastAsia="Arial" w:hAnsi="Arial"/>
          <w:b/>
          <w:bCs/>
          <w:sz w:val="22"/>
          <w:szCs w:val="22"/>
        </w:rPr>
        <w:t xml:space="preserve">Data layer: </w:t>
      </w:r>
      <w:r>
        <w:rPr>
          <w:rFonts w:ascii="Arial" w:cs="Arial" w:eastAsia="Arial" w:hAnsi="Arial"/>
          <w:sz w:val="22"/>
          <w:szCs w:val="22"/>
        </w:rPr>
        <w:t xml:space="preserve">Managed PostgreSQL (structured metadata), Object Storage (bulk artifacts), Message Queue (async communication).</w:t>
      </w:r>
    </w:p>
    <w:p>
      <w:pPr>
        <w:pStyle w:val="ListParagraph"/>
        <w:numPr>
          <w:ilvl w:val="0"/>
          <w:numId w:val="6"/>
        </w:numPr>
        <w:spacing w:after="80"/>
      </w:pPr>
      <w:r>
        <w:rPr>
          <w:rFonts w:ascii="Arial" w:cs="Arial" w:eastAsia="Arial" w:hAnsi="Arial"/>
          <w:b/>
          <w:bCs/>
          <w:sz w:val="22"/>
          <w:szCs w:val="22"/>
        </w:rPr>
        <w:t xml:space="preserve">Compute layer: </w:t>
      </w:r>
      <w:r>
        <w:rPr>
          <w:rFonts w:ascii="Arial" w:cs="Arial" w:eastAsia="Arial" w:hAnsi="Arial"/>
          <w:sz w:val="22"/>
          <w:szCs w:val="22"/>
        </w:rPr>
        <w:t xml:space="preserve">Compute Cloud GPU VMs for ML inference offload.</w:t>
      </w:r>
    </w:p>
    <w:p>
      <w:pPr>
        <w:pStyle w:val="ListParagraph"/>
        <w:numPr>
          <w:ilvl w:val="0"/>
          <w:numId w:val="6"/>
        </w:numPr>
        <w:spacing w:after="80"/>
      </w:pPr>
      <w:r>
        <w:rPr>
          <w:rFonts w:ascii="Arial" w:cs="Arial" w:eastAsia="Arial" w:hAnsi="Arial"/>
          <w:b/>
          <w:bCs/>
          <w:sz w:val="22"/>
          <w:szCs w:val="22"/>
        </w:rPr>
        <w:t xml:space="preserve">Edge layer: </w:t>
      </w:r>
      <w:r>
        <w:rPr>
          <w:rFonts w:ascii="Arial" w:cs="Arial" w:eastAsia="Arial" w:hAnsi="Arial"/>
          <w:sz w:val="22"/>
          <w:szCs w:val="22"/>
        </w:rPr>
        <w:t xml:space="preserve">Physical setups (RPi + robot arm + sensors) and simulation containers (MuJoCo on Compute Cloud VMs).</w:t>
      </w:r>
    </w:p>
    <w:p>
      <w:pPr>
        <w:pStyle w:val="Heading2"/>
      </w:pPr>
      <w:r>
        <w:t xml:space="preserve">API server: modular monolith design</w:t>
      </w:r>
    </w:p>
    <w:p>
      <w:pPr>
        <w:spacing w:after="160"/>
      </w:pPr>
      <w:r>
        <w:rPr>
          <w:rFonts w:ascii="Arial" w:cs="Arial" w:eastAsia="Arial" w:hAnsi="Arial"/>
          <w:sz w:val="22"/>
          <w:szCs w:val="22"/>
        </w:rPr>
        <w:t xml:space="preserve">The API server is a single FastAPI application deployed as a Serverless Container. Internally, it is organized as a modular monolith with strict module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60"/>
        <w:gridCol w:w="3200"/>
      </w:tblGrid>
      <w:tr>
        <w:tc>
          <w:tcPr>
            <w:tcW w:type="dxa" w:w="1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43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Responsibilities</w:t>
            </w:r>
          </w:p>
        </w:tc>
        <w:tc>
          <w:tcPr>
            <w:tcW w:type="dxa" w:w="3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Database tables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app/auth/</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JWT authentication, password hashing, user CRUD, RBAC enforcement.</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users, roles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app/scheduler/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 submission, queue dispatch via MQ, cron evaluation, job cancellation.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jobs, scheduled_runs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app/telemetry/</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MQ consumer for telemetry and results, DB writer, WebSocket push to clients.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job_events, job_metrics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app/registry/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Setup CRUD, capability management, health monitoring (heartbeat tracking).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setups, setup_capabilities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app/artifacts/</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Artifact reference management, presigned S3 URL generation.</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artifacts</w:t>
            </w:r>
          </w:p>
        </w:tc>
      </w:tr>
    </w:tbl>
    <w:p>
      <w:pPr>
        <w:spacing w:after="120"/>
      </w:pPr>
    </w:p>
    <w:p>
      <w:pPr>
        <w:spacing w:after="160"/>
      </w:pPr>
      <w:r>
        <w:rPr>
          <w:rFonts w:ascii="Arial" w:cs="Arial" w:eastAsia="Arial" w:hAnsi="Arial"/>
          <w:sz w:val="22"/>
          <w:szCs w:val="22"/>
        </w:rPr>
        <w:t xml:space="preserve">Modules follow a strict rule: </w:t>
      </w:r>
      <w:r>
        <w:rPr>
          <w:rFonts w:ascii="Arial" w:cs="Arial" w:eastAsia="Arial" w:hAnsi="Arial"/>
          <w:b/>
          <w:bCs/>
          <w:sz w:val="22"/>
          <w:szCs w:val="22"/>
        </w:rPr>
        <w:t xml:space="preserve">no cross-imports between modules. </w:t>
      </w:r>
      <w:r>
        <w:rPr>
          <w:rFonts w:ascii="Arial" w:cs="Arial" w:eastAsia="Arial" w:hAnsi="Arial"/>
          <w:sz w:val="22"/>
          <w:szCs w:val="22"/>
        </w:rPr>
        <w:t xml:space="preserve">Each module has its own FastAPI router, its own SQLAlchemy models, and its own service layer. Modules share the database and that is the only coupling. This enables future decomposition: if any module needs independent scaling, it can be extracted into its own Serverless Container by moving its folder to a new project and updating API Gateway routes.</w:t>
      </w:r>
    </w:p>
    <w:p>
      <w:pPr>
        <w:pStyle w:val="Heading3"/>
      </w:pPr>
      <w:r>
        <w:t xml:space="preserve">Scaling evolution path</w:t>
      </w:r>
    </w:p>
    <w:p>
      <w:pPr>
        <w:spacing w:after="160"/>
      </w:pPr>
      <w:r>
        <w:rPr>
          <w:rFonts w:ascii="Arial" w:cs="Arial" w:eastAsia="Arial" w:hAnsi="Arial"/>
          <w:b/>
          <w:bCs/>
          <w:sz w:val="22"/>
          <w:szCs w:val="22"/>
        </w:rPr>
        <w:t xml:space="preserve">Phase 1 (current semester): </w:t>
      </w:r>
      <w:r>
        <w:rPr>
          <w:rFonts w:ascii="Arial" w:cs="Arial" w:eastAsia="Arial" w:hAnsi="Arial"/>
          <w:sz w:val="22"/>
          <w:szCs w:val="22"/>
        </w:rPr>
        <w:t xml:space="preserve">Single Serverless Container. All modules run in one process. Sufficient for 3-5 users, 1-2 setups, and ~20 jobs/day.</w:t>
      </w:r>
    </w:p>
    <w:p>
      <w:pPr>
        <w:spacing w:after="160"/>
      </w:pPr>
      <w:r>
        <w:rPr>
          <w:rFonts w:ascii="Arial" w:cs="Arial" w:eastAsia="Arial" w:hAnsi="Arial"/>
          <w:b/>
          <w:bCs/>
          <w:sz w:val="22"/>
          <w:szCs w:val="22"/>
        </w:rPr>
        <w:t xml:space="preserve">Phase 2 (future, if needed): </w:t>
      </w:r>
      <w:r>
        <w:rPr>
          <w:rFonts w:ascii="Arial" w:cs="Arial" w:eastAsia="Arial" w:hAnsi="Arial"/>
          <w:sz w:val="22"/>
          <w:szCs w:val="22"/>
        </w:rPr>
        <w:t xml:space="preserve">Extract the telemetry ingestor (high message volume) and the scheduler (complex priority logic) into separate Serverless Containers. Auth and registry stay in the main API server. The split is cheap because module boundaries are already clean.</w:t>
      </w:r>
    </w:p>
    <w:p>
      <w:pPr>
        <w:pStyle w:val="Heading2"/>
      </w:pPr>
      <w:r>
        <w:t xml:space="preserve">Message Queue design</w:t>
      </w:r>
    </w:p>
    <w:p>
      <w:pPr>
        <w:spacing w:after="160"/>
      </w:pPr>
      <w:r>
        <w:rPr>
          <w:rFonts w:ascii="Arial" w:cs="Arial" w:eastAsia="Arial" w:hAnsi="Arial"/>
          <w:sz w:val="22"/>
          <w:szCs w:val="22"/>
        </w:rPr>
        <w:t xml:space="preserve">Yandex Message Queue (SQS-compatible) is used for all asynchronous communication between the control plane and edge nodes. The queue structure is:</w:t>
      </w:r>
    </w:p>
    <w:p>
      <w:pPr>
        <w:pStyle w:val="Heading3"/>
      </w:pPr>
      <w:r>
        <w:t xml:space="preserve">Queue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160"/>
        <w:gridCol w:w="1800"/>
      </w:tblGrid>
      <w:tr>
        <w:tc>
          <w:tcPr>
            <w:tcW w:type="dxa" w:w="24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Queue name</w:t>
            </w:r>
          </w:p>
        </w:tc>
        <w:tc>
          <w:tcPr>
            <w:tcW w:type="dxa" w:w="2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Direction</w:t>
            </w:r>
          </w:p>
        </w:tc>
        <w:tc>
          <w:tcPr>
            <w:tcW w:type="dxa" w:w="31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1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Consumer</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jobs-setup-{setup_id}</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API server → agent</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Job dispatch. One queue per physical setup ensures mutual exclusion.</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Setup agent (RPi)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jobs-sim-{sim_id}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server → sim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 dispatch for simulation environments.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 container</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telemetry</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Agents → API server</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Heartbeats, progress updates, step-level metrics, safety events.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API server (telemetry module)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results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Agents → API server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 completion notifications with artifact S3 paths.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server (telemetry module)</w:t>
            </w:r>
          </w:p>
        </w:tc>
      </w:tr>
    </w:tbl>
    <w:p>
      <w:pPr>
        <w:pStyle w:val="Heading3"/>
      </w:pPr>
      <w:r>
        <w:t xml:space="preserve">Message schemas</w:t>
      </w:r>
    </w:p>
    <w:p>
      <w:pPr>
        <w:spacing w:after="160"/>
      </w:pPr>
      <w:r>
        <w:rPr>
          <w:rFonts w:ascii="Arial" w:cs="Arial" w:eastAsia="Arial" w:hAnsi="Arial"/>
          <w:b/>
          <w:bCs/>
          <w:sz w:val="22"/>
          <w:szCs w:val="22"/>
        </w:rPr>
        <w:t xml:space="preserve">Job dispatch message </w:t>
      </w:r>
      <w:r>
        <w:rPr>
          <w:rFonts w:ascii="Arial" w:cs="Arial" w:eastAsia="Arial" w:hAnsi="Arial"/>
          <w:sz w:val="22"/>
          <w:szCs w:val="22"/>
        </w:rPr>
        <w:t xml:space="preserve">(pushed by API server to </w:t>
      </w:r>
      <w:r>
        <w:rPr>
          <w:rFonts w:ascii="Courier New" w:cs="Courier New" w:eastAsia="Courier New" w:hAnsi="Courier New"/>
          <w:sz w:val="20"/>
          <w:szCs w:val="20"/>
        </w:rPr>
        <w:t xml:space="preserve">jobs-setup-{id}</w:t>
      </w:r>
      <w:r>
        <w:rPr>
          <w:rFonts w:ascii="Arial" w:cs="Arial" w:eastAsia="Arial" w:hAnsi="Arial"/>
          <w:sz w:val="22"/>
          <w:szCs w:val="22"/>
        </w:rPr>
        <w:t xml:space="preserve">):</w:t>
      </w:r>
    </w:p>
    <w:p>
      <w:pPr>
        <w:spacing w:after="160"/>
      </w:pPr>
      <w:r>
        <w:rPr>
          <w:rFonts w:ascii="Courier New" w:cs="Courier New" w:eastAsia="Courier New" w:hAnsi="Courier New"/>
          <w:sz w:val="20"/>
          <w:szCs w:val="20"/>
        </w:rPr>
        <w:t xml:space="preserve">{ "job_id": "j-abc123", "user_id": "u-42", "code_ref": "s3://roboplatform-code/j-abc123/run.tar.gz", "params": {"max_steps": 1000}, "inference_endpoint": "gpu-vm-1.internal:50051", "compute_mode": "offload" }</w:t>
      </w:r>
    </w:p>
    <w:p>
      <w:pPr>
        <w:spacing w:after="120"/>
      </w:pPr>
    </w:p>
    <w:p>
      <w:pPr>
        <w:spacing w:after="160"/>
      </w:pPr>
      <w:r>
        <w:rPr>
          <w:rFonts w:ascii="Arial" w:cs="Arial" w:eastAsia="Arial" w:hAnsi="Arial"/>
          <w:b/>
          <w:bCs/>
          <w:sz w:val="22"/>
          <w:szCs w:val="22"/>
        </w:rPr>
        <w:t xml:space="preserve">Telemetry message </w:t>
      </w:r>
      <w:r>
        <w:rPr>
          <w:rFonts w:ascii="Arial" w:cs="Arial" w:eastAsia="Arial" w:hAnsi="Arial"/>
          <w:sz w:val="22"/>
          <w:szCs w:val="22"/>
        </w:rPr>
        <w:t xml:space="preserve">(pushed by agent to </w:t>
      </w:r>
      <w:r>
        <w:rPr>
          <w:rFonts w:ascii="Courier New" w:cs="Courier New" w:eastAsia="Courier New" w:hAnsi="Courier New"/>
          <w:sz w:val="20"/>
          <w:szCs w:val="20"/>
        </w:rPr>
        <w:t xml:space="preserve">telemetry</w:t>
      </w:r>
      <w:r>
        <w:rPr>
          <w:rFonts w:ascii="Arial" w:cs="Arial" w:eastAsia="Arial" w:hAnsi="Arial"/>
          <w:sz w:val="22"/>
          <w:szCs w:val="22"/>
        </w:rPr>
        <w:t xml:space="preserve">):</w:t>
      </w:r>
    </w:p>
    <w:p>
      <w:pPr>
        <w:spacing w:after="160"/>
      </w:pPr>
      <w:r>
        <w:rPr>
          <w:rFonts w:ascii="Courier New" w:cs="Courier New" w:eastAsia="Courier New" w:hAnsi="Courier New"/>
          <w:sz w:val="20"/>
          <w:szCs w:val="20"/>
        </w:rPr>
        <w:t xml:space="preserve">{ "setup_id": "setup-rpi5-01", "type": "heartbeat", "job_id": "j-abc123", "progress": 0.45, "cpu_temp": 58.2, "timestamp": "2026-04-06T14:31:12Z" }</w:t>
      </w:r>
    </w:p>
    <w:p>
      <w:pPr>
        <w:spacing w:after="120"/>
      </w:pPr>
    </w:p>
    <w:p>
      <w:pPr>
        <w:spacing w:after="160"/>
      </w:pPr>
      <w:r>
        <w:rPr>
          <w:rFonts w:ascii="Arial" w:cs="Arial" w:eastAsia="Arial" w:hAnsi="Arial"/>
          <w:b/>
          <w:bCs/>
          <w:sz w:val="22"/>
          <w:szCs w:val="22"/>
        </w:rPr>
        <w:t xml:space="preserve">Result message </w:t>
      </w:r>
      <w:r>
        <w:rPr>
          <w:rFonts w:ascii="Arial" w:cs="Arial" w:eastAsia="Arial" w:hAnsi="Arial"/>
          <w:sz w:val="22"/>
          <w:szCs w:val="22"/>
        </w:rPr>
        <w:t xml:space="preserve">(pushed by agent to </w:t>
      </w:r>
      <w:r>
        <w:rPr>
          <w:rFonts w:ascii="Courier New" w:cs="Courier New" w:eastAsia="Courier New" w:hAnsi="Courier New"/>
          <w:sz w:val="20"/>
          <w:szCs w:val="20"/>
        </w:rPr>
        <w:t xml:space="preserve">results</w:t>
      </w:r>
      <w:r>
        <w:rPr>
          <w:rFonts w:ascii="Arial" w:cs="Arial" w:eastAsia="Arial" w:hAnsi="Arial"/>
          <w:sz w:val="22"/>
          <w:szCs w:val="22"/>
        </w:rPr>
        <w:t xml:space="preserve">):</w:t>
      </w:r>
    </w:p>
    <w:p>
      <w:pPr>
        <w:spacing w:after="160"/>
      </w:pPr>
      <w:r>
        <w:rPr>
          <w:rFonts w:ascii="Courier New" w:cs="Courier New" w:eastAsia="Courier New" w:hAnsi="Courier New"/>
          <w:sz w:val="20"/>
          <w:szCs w:val="20"/>
        </w:rPr>
        <w:t xml:space="preserve">{ "job_id": "j-abc123", "status": "success", "artifacts": { "log": "s3://...run.log", "video": "s3://...recording.mp4" }, "duration_sec": 127 }</w:t>
      </w:r>
    </w:p>
    <w:p>
      <w:pPr>
        <w:pStyle w:val="Heading3"/>
      </w:pPr>
      <w:r>
        <w:t xml:space="preserve">Reliability mechanisms</w:t>
      </w:r>
    </w:p>
    <w:p>
      <w:pPr>
        <w:pStyle w:val="ListParagraph"/>
        <w:numPr>
          <w:ilvl w:val="0"/>
          <w:numId w:val="7"/>
        </w:numPr>
        <w:spacing w:after="80"/>
      </w:pPr>
      <w:r>
        <w:rPr>
          <w:rFonts w:ascii="Arial" w:cs="Arial" w:eastAsia="Arial" w:hAnsi="Arial"/>
          <w:b/>
          <w:bCs/>
          <w:sz w:val="22"/>
          <w:szCs w:val="22"/>
        </w:rPr>
        <w:t xml:space="preserve">Visibility timeout: </w:t>
      </w:r>
      <w:r>
        <w:rPr>
          <w:rFonts w:ascii="Arial" w:cs="Arial" w:eastAsia="Arial" w:hAnsi="Arial"/>
          <w:sz w:val="22"/>
          <w:szCs w:val="22"/>
        </w:rPr>
        <w:t xml:space="preserve">When an agent receives a job message, it becomes invisible to other consumers for the expected job duration plus a buffer. If the agent crashes, the message reappears and can be retried.</w:t>
      </w:r>
    </w:p>
    <w:p>
      <w:pPr>
        <w:pStyle w:val="ListParagraph"/>
        <w:numPr>
          <w:ilvl w:val="0"/>
          <w:numId w:val="7"/>
        </w:numPr>
        <w:spacing w:after="80"/>
      </w:pPr>
      <w:r>
        <w:rPr>
          <w:rFonts w:ascii="Arial" w:cs="Arial" w:eastAsia="Arial" w:hAnsi="Arial"/>
          <w:b/>
          <w:bCs/>
          <w:sz w:val="22"/>
          <w:szCs w:val="22"/>
        </w:rPr>
        <w:t xml:space="preserve">Dead letter queue: </w:t>
      </w:r>
      <w:r>
        <w:rPr>
          <w:rFonts w:ascii="Arial" w:cs="Arial" w:eastAsia="Arial" w:hAnsi="Arial"/>
          <w:sz w:val="22"/>
          <w:szCs w:val="22"/>
        </w:rPr>
        <w:t xml:space="preserve">After N failed processing attempts (configurable, default 3), the message is moved to a dead letter queue for manual inspection.</w:t>
      </w:r>
    </w:p>
    <w:p>
      <w:pPr>
        <w:pStyle w:val="ListParagraph"/>
        <w:numPr>
          <w:ilvl w:val="0"/>
          <w:numId w:val="7"/>
        </w:numPr>
        <w:spacing w:after="80"/>
      </w:pPr>
      <w:r>
        <w:rPr>
          <w:rFonts w:ascii="Arial" w:cs="Arial" w:eastAsia="Arial" w:hAnsi="Arial"/>
          <w:b/>
          <w:bCs/>
          <w:sz w:val="22"/>
          <w:szCs w:val="22"/>
        </w:rPr>
        <w:t xml:space="preserve">At-least-once delivery: </w:t>
      </w:r>
      <w:r>
        <w:rPr>
          <w:rFonts w:ascii="Arial" w:cs="Arial" w:eastAsia="Arial" w:hAnsi="Arial"/>
          <w:sz w:val="22"/>
          <w:szCs w:val="22"/>
        </w:rPr>
        <w:t xml:space="preserve">SQS guarantees at-least-once delivery. The agent must be idempotent: if it receives the same job twice, it checks the database and skips if already completed.</w:t>
      </w:r>
    </w:p>
    <w:p>
      <w:pPr>
        <w:pStyle w:val="Heading2"/>
      </w:pPr>
      <w:r>
        <w:t xml:space="preserve">Logs and artifacts flow</w:t>
      </w:r>
    </w:p>
    <w:p>
      <w:pPr>
        <w:spacing w:after="160"/>
      </w:pPr>
      <w:r>
        <w:rPr>
          <w:rFonts w:ascii="Arial" w:cs="Arial" w:eastAsia="Arial" w:hAnsi="Arial"/>
          <w:sz w:val="22"/>
          <w:szCs w:val="22"/>
        </w:rPr>
        <w:t xml:space="preserve">Logging follows a two-tier architecture, separating structured metadata (small, queryable, real-time) from bulk data (large, append-only, post-run):</w:t>
      </w:r>
    </w:p>
    <w:p>
      <w:pPr>
        <w:pStyle w:val="Heading3"/>
      </w:pPr>
      <w:r>
        <w:t xml:space="preserve">Path A: structured metadata → PostgreSQL</w:t>
      </w:r>
    </w:p>
    <w:p>
      <w:pPr>
        <w:spacing w:after="160"/>
      </w:pPr>
      <w:r>
        <w:rPr>
          <w:rFonts w:ascii="Arial" w:cs="Arial" w:eastAsia="Arial" w:hAnsi="Arial"/>
          <w:sz w:val="22"/>
          <w:szCs w:val="22"/>
        </w:rPr>
        <w:t xml:space="preserve">Small, queryable events that power the dashboard and real-time monitoring. These flow through the Message Queue:</w:t>
      </w:r>
    </w:p>
    <w:p>
      <w:pPr>
        <w:pStyle w:val="ListParagraph"/>
        <w:numPr>
          <w:ilvl w:val="0"/>
          <w:numId w:val="8"/>
        </w:numPr>
        <w:spacing w:after="80"/>
      </w:pPr>
      <w:r>
        <w:rPr>
          <w:rFonts w:ascii="Arial" w:cs="Arial" w:eastAsia="Arial" w:hAnsi="Arial"/>
          <w:sz w:val="22"/>
          <w:szCs w:val="22"/>
        </w:rPr>
        <w:t xml:space="preserve">Job status changes (queued, running, completed, failed).</w:t>
      </w:r>
    </w:p>
    <w:p>
      <w:pPr>
        <w:pStyle w:val="ListParagraph"/>
        <w:numPr>
          <w:ilvl w:val="0"/>
          <w:numId w:val="8"/>
        </w:numPr>
        <w:spacing w:after="80"/>
      </w:pPr>
      <w:r>
        <w:rPr>
          <w:rFonts w:ascii="Arial" w:cs="Arial" w:eastAsia="Arial" w:hAnsi="Arial"/>
          <w:sz w:val="22"/>
          <w:szCs w:val="22"/>
        </w:rPr>
        <w:t xml:space="preserve">Heartbeats and progress percentage.</w:t>
      </w:r>
    </w:p>
    <w:p>
      <w:pPr>
        <w:pStyle w:val="ListParagraph"/>
        <w:numPr>
          <w:ilvl w:val="0"/>
          <w:numId w:val="8"/>
        </w:numPr>
        <w:spacing w:after="80"/>
      </w:pPr>
      <w:r>
        <w:rPr>
          <w:rFonts w:ascii="Arial" w:cs="Arial" w:eastAsia="Arial" w:hAnsi="Arial"/>
          <w:sz w:val="22"/>
          <w:szCs w:val="22"/>
        </w:rPr>
        <w:t xml:space="preserve">Error codes and short error messages.</w:t>
      </w:r>
    </w:p>
    <w:p>
      <w:pPr>
        <w:pStyle w:val="ListParagraph"/>
        <w:numPr>
          <w:ilvl w:val="0"/>
          <w:numId w:val="8"/>
        </w:numPr>
        <w:spacing w:after="80"/>
      </w:pPr>
      <w:r>
        <w:rPr>
          <w:rFonts w:ascii="Arial" w:cs="Arial" w:eastAsia="Arial" w:hAnsi="Arial"/>
          <w:sz w:val="22"/>
          <w:szCs w:val="22"/>
        </w:rPr>
        <w:t xml:space="preserve">Step-level metrics (inference latency, reward signal, joint positions).</w:t>
      </w:r>
    </w:p>
    <w:p>
      <w:pPr>
        <w:pStyle w:val="ListParagraph"/>
        <w:numPr>
          <w:ilvl w:val="0"/>
          <w:numId w:val="8"/>
        </w:numPr>
        <w:spacing w:after="80"/>
      </w:pPr>
      <w:r>
        <w:rPr>
          <w:rFonts w:ascii="Arial" w:cs="Arial" w:eastAsia="Arial" w:hAnsi="Arial"/>
          <w:sz w:val="22"/>
          <w:szCs w:val="22"/>
        </w:rPr>
        <w:t xml:space="preserve">Safety events (e-stop triggered, joint limit reached).</w:t>
      </w:r>
    </w:p>
    <w:p>
      <w:pPr>
        <w:spacing w:after="160"/>
      </w:pPr>
      <w:r>
        <w:rPr>
          <w:rFonts w:ascii="Arial" w:cs="Arial" w:eastAsia="Arial" w:hAnsi="Arial"/>
          <w:sz w:val="22"/>
          <w:szCs w:val="22"/>
        </w:rPr>
        <w:t xml:space="preserve">The API server consumes these from the telemetry queue, writes them to the job_events and job_metrics tables, and forwards them to connected WebSocket clients for live display.</w:t>
      </w:r>
    </w:p>
    <w:p>
      <w:pPr>
        <w:pStyle w:val="Heading3"/>
      </w:pPr>
      <w:r>
        <w:t xml:space="preserve">Path B: bulk data → Object Storage</w:t>
      </w:r>
    </w:p>
    <w:p>
      <w:pPr>
        <w:spacing w:after="160"/>
      </w:pPr>
      <w:r>
        <w:rPr>
          <w:rFonts w:ascii="Arial" w:cs="Arial" w:eastAsia="Arial" w:hAnsi="Arial"/>
          <w:sz w:val="22"/>
          <w:szCs w:val="22"/>
        </w:rPr>
        <w:t xml:space="preserve">Large files that are stored for post-run analysis. These are uploaded directly from the agent to S3 using boto3 multipart upload, bypassing the Message Queue entirely:</w:t>
      </w:r>
    </w:p>
    <w:p>
      <w:pPr>
        <w:pStyle w:val="ListParagraph"/>
        <w:numPr>
          <w:ilvl w:val="0"/>
          <w:numId w:val="9"/>
        </w:numPr>
        <w:spacing w:after="80"/>
      </w:pPr>
      <w:r>
        <w:rPr>
          <w:rFonts w:ascii="Arial" w:cs="Arial" w:eastAsia="Arial" w:hAnsi="Arial"/>
          <w:sz w:val="22"/>
          <w:szCs w:val="22"/>
        </w:rPr>
        <w:t xml:space="preserve">Full stdout/stderr log file.</w:t>
      </w:r>
    </w:p>
    <w:p>
      <w:pPr>
        <w:pStyle w:val="ListParagraph"/>
        <w:numPr>
          <w:ilvl w:val="0"/>
          <w:numId w:val="9"/>
        </w:numPr>
        <w:spacing w:after="80"/>
      </w:pPr>
      <w:r>
        <w:rPr>
          <w:rFonts w:ascii="Arial" w:cs="Arial" w:eastAsia="Arial" w:hAnsi="Arial"/>
          <w:sz w:val="22"/>
          <w:szCs w:val="22"/>
        </w:rPr>
        <w:t xml:space="preserve">Camera recordings (MP4).</w:t>
      </w:r>
    </w:p>
    <w:p>
      <w:pPr>
        <w:pStyle w:val="ListParagraph"/>
        <w:numPr>
          <w:ilvl w:val="0"/>
          <w:numId w:val="9"/>
        </w:numPr>
        <w:spacing w:after="80"/>
      </w:pPr>
      <w:r>
        <w:rPr>
          <w:rFonts w:ascii="Arial" w:cs="Arial" w:eastAsia="Arial" w:hAnsi="Arial"/>
          <w:sz w:val="22"/>
          <w:szCs w:val="22"/>
        </w:rPr>
        <w:t xml:space="preserve">Joint trajectory CSV files.</w:t>
      </w:r>
    </w:p>
    <w:p>
      <w:pPr>
        <w:pStyle w:val="ListParagraph"/>
        <w:numPr>
          <w:ilvl w:val="0"/>
          <w:numId w:val="9"/>
        </w:numPr>
        <w:spacing w:after="80"/>
      </w:pPr>
      <w:r>
        <w:rPr>
          <w:rFonts w:ascii="Arial" w:cs="Arial" w:eastAsia="Arial" w:hAnsi="Arial"/>
          <w:sz w:val="22"/>
          <w:szCs w:val="22"/>
        </w:rPr>
        <w:t xml:space="preserve">Model weights and checkpoints.</w:t>
      </w:r>
    </w:p>
    <w:p>
      <w:pPr>
        <w:pStyle w:val="ListParagraph"/>
        <w:numPr>
          <w:ilvl w:val="0"/>
          <w:numId w:val="9"/>
        </w:numPr>
        <w:spacing w:after="80"/>
      </w:pPr>
      <w:r>
        <w:rPr>
          <w:rFonts w:ascii="Arial" w:cs="Arial" w:eastAsia="Arial" w:hAnsi="Arial"/>
          <w:sz w:val="22"/>
          <w:szCs w:val="22"/>
        </w:rPr>
        <w:t xml:space="preserve">Sensor data dumps.</w:t>
      </w:r>
    </w:p>
    <w:p>
      <w:pPr>
        <w:spacing w:after="160"/>
      </w:pPr>
      <w:r>
        <w:rPr>
          <w:rFonts w:ascii="Arial" w:cs="Arial" w:eastAsia="Arial" w:hAnsi="Arial"/>
          <w:sz w:val="22"/>
          <w:szCs w:val="22"/>
        </w:rPr>
        <w:t xml:space="preserve">Object Storage bucket layout: </w:t>
      </w:r>
      <w:r>
        <w:rPr>
          <w:rFonts w:ascii="Courier New" w:cs="Courier New" w:eastAsia="Courier New" w:hAnsi="Courier New"/>
          <w:sz w:val="20"/>
          <w:szCs w:val="20"/>
        </w:rPr>
        <w:t xml:space="preserve">s3://roboplatform-artifacts/{job_id}/run.log</w:t>
      </w:r>
      <w:r>
        <w:rPr>
          <w:rFonts w:ascii="Arial" w:cs="Arial" w:eastAsia="Arial" w:hAnsi="Arial"/>
          <w:sz w:val="22"/>
          <w:szCs w:val="22"/>
        </w:rPr>
        <w:t xml:space="preserve">, </w:t>
      </w:r>
      <w:r>
        <w:rPr>
          <w:rFonts w:ascii="Courier New" w:cs="Courier New" w:eastAsia="Courier New" w:hAnsi="Courier New"/>
          <w:sz w:val="20"/>
          <w:szCs w:val="20"/>
        </w:rPr>
        <w:t xml:space="preserve">recording.mp4</w:t>
      </w:r>
      <w:r>
        <w:rPr>
          <w:rFonts w:ascii="Arial" w:cs="Arial" w:eastAsia="Arial" w:hAnsi="Arial"/>
          <w:sz w:val="22"/>
          <w:szCs w:val="22"/>
        </w:rPr>
        <w:t xml:space="preserve">, </w:t>
      </w:r>
      <w:r>
        <w:rPr>
          <w:rFonts w:ascii="Courier New" w:cs="Courier New" w:eastAsia="Courier New" w:hAnsi="Courier New"/>
          <w:sz w:val="20"/>
          <w:szCs w:val="20"/>
        </w:rPr>
        <w:t xml:space="preserve">trajectory.csv</w:t>
      </w:r>
      <w:r>
        <w:rPr>
          <w:rFonts w:ascii="Arial" w:cs="Arial" w:eastAsia="Arial" w:hAnsi="Arial"/>
          <w:sz w:val="22"/>
          <w:szCs w:val="22"/>
        </w:rPr>
        <w:t xml:space="preserve">, etc. When the upload completes, the agent sends one result message with the S3 paths. The API server writes these paths as references in the </w:t>
      </w:r>
      <w:r>
        <w:rPr>
          <w:rFonts w:ascii="Courier New" w:cs="Courier New" w:eastAsia="Courier New" w:hAnsi="Courier New"/>
          <w:sz w:val="20"/>
          <w:szCs w:val="20"/>
        </w:rPr>
        <w:t xml:space="preserve">artifacts</w:t>
      </w:r>
      <w:r>
        <w:rPr>
          <w:rFonts w:ascii="Arial" w:cs="Arial" w:eastAsia="Arial" w:hAnsi="Arial"/>
          <w:sz w:val="22"/>
          <w:szCs w:val="22"/>
        </w:rPr>
        <w:t xml:space="preserve"> table in PostgreSQL. The database stores pointers, not the files themselves.</w:t>
      </w:r>
    </w:p>
    <w:p>
      <w:pPr>
        <w:pStyle w:val="Heading3"/>
      </w:pPr>
      <w:r>
        <w:t xml:space="preserve">Real-time log streaming</w:t>
      </w:r>
    </w:p>
    <w:p>
      <w:pPr>
        <w:spacing w:after="160"/>
      </w:pPr>
      <w:r>
        <w:rPr>
          <w:rFonts w:ascii="Arial" w:cs="Arial" w:eastAsia="Arial" w:hAnsi="Arial"/>
          <w:sz w:val="22"/>
          <w:szCs w:val="22"/>
        </w:rPr>
        <w:t xml:space="preserve">While a job is running, the Web UI shows a live log tail and progress bar. This is implemented via WebSocket: the API server forwards job_events to connected clients as they arrive. If the user refreshes the page, the UI queries PostgreSQL for the full event history and reconnects for new events.</w:t>
      </w:r>
    </w:p>
    <w:p>
      <w:pPr>
        <w:pStyle w:val="Heading2"/>
      </w:pPr>
      <w:r>
        <w:t xml:space="preserve">Compute offload coordination</w:t>
      </w:r>
    </w:p>
    <w:p>
      <w:pPr>
        <w:spacing w:after="160"/>
      </w:pPr>
      <w:r>
        <w:rPr>
          <w:rFonts w:ascii="Arial" w:cs="Arial" w:eastAsia="Arial" w:hAnsi="Arial"/>
          <w:sz w:val="22"/>
          <w:szCs w:val="22"/>
        </w:rPr>
        <w:t xml:space="preserve">When a job requires a model that exceeds the setup board's capabilities (e.g., a 3B-parameter VLA on an RPi with 8 GB RAM), the system offloads inference to a Compute Cloud GPU VM.</w:t>
      </w:r>
    </w:p>
    <w:p>
      <w:pPr>
        <w:pStyle w:val="Heading3"/>
      </w:pPr>
      <w:r>
        <w:t xml:space="preserve">GPU VM lifecycle</w:t>
      </w:r>
    </w:p>
    <w:p>
      <w:pPr>
        <w:spacing w:after="160"/>
      </w:pPr>
      <w:r>
        <w:rPr>
          <w:rFonts w:ascii="Arial" w:cs="Arial" w:eastAsia="Arial" w:hAnsi="Arial"/>
          <w:sz w:val="22"/>
          <w:szCs w:val="22"/>
        </w:rPr>
        <w:t xml:space="preserve">GPU VMs are managed as a pool with three states:</w:t>
      </w:r>
    </w:p>
    <w:p>
      <w:pPr>
        <w:pStyle w:val="ListParagraph"/>
        <w:numPr>
          <w:ilvl w:val="0"/>
          <w:numId w:val="10"/>
        </w:numPr>
        <w:spacing w:after="80"/>
      </w:pPr>
      <w:r>
        <w:rPr>
          <w:rFonts w:ascii="Arial" w:cs="Arial" w:eastAsia="Arial" w:hAnsi="Arial"/>
          <w:b/>
          <w:bCs/>
          <w:sz w:val="22"/>
          <w:szCs w:val="22"/>
        </w:rPr>
        <w:t xml:space="preserve">Cold: </w:t>
      </w:r>
      <w:r>
        <w:rPr>
          <w:rFonts w:ascii="Arial" w:cs="Arial" w:eastAsia="Arial" w:hAnsi="Arial"/>
          <w:sz w:val="22"/>
          <w:szCs w:val="22"/>
        </w:rPr>
        <w:t xml:space="preserve">VM does not exist. Must be created from scratch (~2-4 minutes cold start). Used when no GPU work has happened recently.</w:t>
      </w:r>
    </w:p>
    <w:p>
      <w:pPr>
        <w:pStyle w:val="ListParagraph"/>
        <w:numPr>
          <w:ilvl w:val="0"/>
          <w:numId w:val="10"/>
        </w:numPr>
        <w:spacing w:after="80"/>
      </w:pPr>
      <w:r>
        <w:rPr>
          <w:rFonts w:ascii="Arial" w:cs="Arial" w:eastAsia="Arial" w:hAnsi="Arial"/>
          <w:b/>
          <w:bCs/>
          <w:sz w:val="22"/>
          <w:szCs w:val="22"/>
        </w:rPr>
        <w:t xml:space="preserve">Warm: </w:t>
      </w:r>
      <w:r>
        <w:rPr>
          <w:rFonts w:ascii="Arial" w:cs="Arial" w:eastAsia="Arial" w:hAnsi="Arial"/>
          <w:sz w:val="22"/>
          <w:szCs w:val="22"/>
        </w:rPr>
        <w:t xml:space="preserve">VM exists but is stopped. Needs to boot and load the model (~10-30 seconds). The VM was shut down after an idle timeout.</w:t>
      </w:r>
    </w:p>
    <w:p>
      <w:pPr>
        <w:pStyle w:val="ListParagraph"/>
        <w:numPr>
          <w:ilvl w:val="0"/>
          <w:numId w:val="10"/>
        </w:numPr>
        <w:spacing w:after="80"/>
      </w:pPr>
      <w:r>
        <w:rPr>
          <w:rFonts w:ascii="Arial" w:cs="Arial" w:eastAsia="Arial" w:hAnsi="Arial"/>
          <w:b/>
          <w:bCs/>
          <w:sz w:val="22"/>
          <w:szCs w:val="22"/>
        </w:rPr>
        <w:t xml:space="preserve">Hot: </w:t>
      </w:r>
      <w:r>
        <w:rPr>
          <w:rFonts w:ascii="Arial" w:cs="Arial" w:eastAsia="Arial" w:hAnsi="Arial"/>
          <w:sz w:val="22"/>
          <w:szCs w:val="22"/>
        </w:rPr>
        <w:t xml:space="preserve">VM is running and the model is loaded. Ready for inference immediately. This is the steady state during active use.</w:t>
      </w:r>
    </w:p>
    <w:p>
      <w:pPr>
        <w:spacing w:after="160"/>
      </w:pPr>
      <w:r>
        <w:rPr>
          <w:rFonts w:ascii="Arial" w:cs="Arial" w:eastAsia="Arial" w:hAnsi="Arial"/>
          <w:sz w:val="22"/>
          <w:szCs w:val="22"/>
        </w:rPr>
        <w:t xml:space="preserve">When a job requiring GPU offload is submitted, the API server checks the pool for a Hot VM with the correct model. If none is available, it boots a Warm or Cold VM. After a configurable idle timeout (e.g., 15 minutes), the VM auto-stops (Warm). After a longer timeout (e.g., 1 hour), it is deleted (Cold). Preemptible instances are used to reduce cost; if Yandex reclaims the VM, the system re-provisions on the next job.</w:t>
      </w:r>
    </w:p>
    <w:p>
      <w:pPr>
        <w:pStyle w:val="Heading3"/>
      </w:pPr>
      <w:r>
        <w:t xml:space="preserve">Inference protocol (gRPC)</w:t>
      </w:r>
    </w:p>
    <w:p>
      <w:pPr>
        <w:spacing w:after="160"/>
      </w:pPr>
      <w:r>
        <w:rPr>
          <w:rFonts w:ascii="Arial" w:cs="Arial" w:eastAsia="Arial" w:hAnsi="Arial"/>
          <w:sz w:val="22"/>
          <w:szCs w:val="22"/>
        </w:rPr>
        <w:t xml:space="preserve">The setup agent and GPU VM communicate via gRPC, chosen for low latency (binary protobuf, persistent HTTP/2 connection) and strong Python support. The protocol defines three RPCs:</w:t>
      </w:r>
    </w:p>
    <w:p>
      <w:pPr>
        <w:pStyle w:val="ListParagraph"/>
        <w:numPr>
          <w:ilvl w:val="0"/>
          <w:numId w:val="11"/>
        </w:numPr>
        <w:spacing w:after="80"/>
      </w:pPr>
      <w:r>
        <w:rPr>
          <w:rFonts w:ascii="Courier New" w:cs="Courier New" w:eastAsia="Courier New" w:hAnsi="Courier New"/>
          <w:sz w:val="20"/>
          <w:szCs w:val="20"/>
        </w:rPr>
        <w:t xml:space="preserve">Predict(Observation) → Action</w:t>
      </w:r>
      <w:r>
        <w:rPr>
          <w:rFonts w:ascii="Arial" w:cs="Arial" w:eastAsia="Arial" w:hAnsi="Arial"/>
          <w:sz w:val="22"/>
          <w:szCs w:val="22"/>
        </w:rPr>
        <w:t xml:space="preserve">: The hot-path call. Agent sends joint positions, velocities, and a compressed camera frame; receives target joint positions and confidence.</w:t>
      </w:r>
    </w:p>
    <w:p>
      <w:pPr>
        <w:pStyle w:val="ListParagraph"/>
        <w:numPr>
          <w:ilvl w:val="0"/>
          <w:numId w:val="11"/>
        </w:numPr>
        <w:spacing w:after="80"/>
      </w:pPr>
      <w:r>
        <w:rPr>
          <w:rFonts w:ascii="Courier New" w:cs="Courier New" w:eastAsia="Courier New" w:hAnsi="Courier New"/>
          <w:sz w:val="20"/>
          <w:szCs w:val="20"/>
        </w:rPr>
        <w:t xml:space="preserve">LoadModel(ModelRequest) → Status</w:t>
      </w:r>
      <w:r>
        <w:rPr>
          <w:rFonts w:ascii="Arial" w:cs="Arial" w:eastAsia="Arial" w:hAnsi="Arial"/>
          <w:sz w:val="22"/>
          <w:szCs w:val="22"/>
        </w:rPr>
        <w:t xml:space="preserve">: Called once at job start to load model weights from Object Storage.</w:t>
      </w:r>
    </w:p>
    <w:p>
      <w:pPr>
        <w:pStyle w:val="ListParagraph"/>
        <w:numPr>
          <w:ilvl w:val="0"/>
          <w:numId w:val="11"/>
        </w:numPr>
        <w:spacing w:after="80"/>
      </w:pPr>
      <w:r>
        <w:rPr>
          <w:rFonts w:ascii="Courier New" w:cs="Courier New" w:eastAsia="Courier New" w:hAnsi="Courier New"/>
          <w:sz w:val="20"/>
          <w:szCs w:val="20"/>
        </w:rPr>
        <w:t xml:space="preserve">Health(Empty) → Status</w:t>
      </w:r>
      <w:r>
        <w:rPr>
          <w:rFonts w:ascii="Arial" w:cs="Arial" w:eastAsia="Arial" w:hAnsi="Arial"/>
          <w:sz w:val="22"/>
          <w:szCs w:val="22"/>
        </w:rPr>
        <w:t xml:space="preserve">: Periodic health check.</w:t>
      </w:r>
    </w:p>
    <w:p>
      <w:pPr>
        <w:pStyle w:val="Heading3"/>
      </w:pPr>
      <w:r>
        <w:t xml:space="preserve">Latency budget</w:t>
      </w:r>
    </w:p>
    <w:p>
      <w:pPr>
        <w:spacing w:after="160"/>
      </w:pPr>
      <w:r>
        <w:rPr>
          <w:rFonts w:ascii="Arial" w:cs="Arial" w:eastAsia="Arial" w:hAnsi="Arial"/>
          <w:sz w:val="22"/>
          <w:szCs w:val="22"/>
        </w:rPr>
        <w:t xml:space="preserve">RPi (edge) → Yandex Cloud (Moscow) round-trip: ~30-50ms. GPU inference: ~10-30ms. Total: ~50-80ms per step, yielding 12-20 Hz control frequency. This is sufficient for pick-and-place tasks. For higher-frequency control (&gt;50 Hz), the GPU would need to be co-located with the setup.</w:t>
      </w:r>
    </w:p>
    <w:p>
      <w:pPr>
        <w:pStyle w:val="Heading3"/>
      </w:pPr>
      <w:r>
        <w:t xml:space="preserve">Predictor abstraction</w:t>
      </w:r>
    </w:p>
    <w:p>
      <w:pPr>
        <w:spacing w:after="160"/>
      </w:pPr>
      <w:r>
        <w:rPr>
          <w:rFonts w:ascii="Arial" w:cs="Arial" w:eastAsia="Arial" w:hAnsi="Arial"/>
          <w:sz w:val="22"/>
          <w:szCs w:val="22"/>
        </w:rPr>
        <w:t xml:space="preserve">The agent uses a unified Predictor interface regardless of where inference runs:</w:t>
      </w:r>
    </w:p>
    <w:p>
      <w:pPr>
        <w:pStyle w:val="ListParagraph"/>
        <w:numPr>
          <w:ilvl w:val="0"/>
          <w:numId w:val="12"/>
        </w:numPr>
        <w:spacing w:after="80"/>
      </w:pPr>
      <w:r>
        <w:rPr>
          <w:rFonts w:ascii="Courier New" w:cs="Courier New" w:eastAsia="Courier New" w:hAnsi="Courier New"/>
          <w:sz w:val="20"/>
          <w:szCs w:val="20"/>
        </w:rPr>
        <w:t xml:space="preserve">LocalPredictor</w:t>
      </w:r>
      <w:r>
        <w:rPr>
          <w:rFonts w:ascii="Arial" w:cs="Arial" w:eastAsia="Arial" w:hAnsi="Arial"/>
          <w:sz w:val="22"/>
          <w:szCs w:val="22"/>
        </w:rPr>
        <w:t xml:space="preserve">: Loads the model in-process on the RPi. Used for small models (MLPs, simple policies).</w:t>
      </w:r>
    </w:p>
    <w:p>
      <w:pPr>
        <w:pStyle w:val="ListParagraph"/>
        <w:numPr>
          <w:ilvl w:val="0"/>
          <w:numId w:val="12"/>
        </w:numPr>
        <w:spacing w:after="80"/>
      </w:pPr>
      <w:r>
        <w:rPr>
          <w:rFonts w:ascii="Courier New" w:cs="Courier New" w:eastAsia="Courier New" w:hAnsi="Courier New"/>
          <w:sz w:val="20"/>
          <w:szCs w:val="20"/>
        </w:rPr>
        <w:t xml:space="preserve">RemotePredictor</w:t>
      </w:r>
      <w:r>
        <w:rPr>
          <w:rFonts w:ascii="Arial" w:cs="Arial" w:eastAsia="Arial" w:hAnsi="Arial"/>
          <w:sz w:val="22"/>
          <w:szCs w:val="22"/>
        </w:rPr>
        <w:t xml:space="preserve">: Connects to the GPU VM via gRPC. Used for heavy models (VLAs, large vision models).</w:t>
      </w:r>
    </w:p>
    <w:p>
      <w:pPr>
        <w:spacing w:after="160"/>
      </w:pPr>
      <w:r>
        <w:rPr>
          <w:rFonts w:ascii="Arial" w:cs="Arial" w:eastAsia="Arial" w:hAnsi="Arial"/>
          <w:sz w:val="22"/>
          <w:szCs w:val="22"/>
        </w:rPr>
        <w:t xml:space="preserve">User code calls predictor.predict(observation) without knowing or caring whether it runs locally or remotely. The compute_mode is set at job submission time and injected into the agent via the job message.</w:t>
      </w:r>
    </w:p>
    <w:p>
      <w:pPr>
        <w:pStyle w:val="Heading2"/>
      </w:pPr>
      <w:r>
        <w:t xml:space="preserve">Live teleoperation</w:t>
      </w:r>
    </w:p>
    <w:p>
      <w:pPr>
        <w:spacing w:after="160"/>
      </w:pPr>
      <w:r>
        <w:rPr>
          <w:rFonts w:ascii="Arial" w:cs="Arial" w:eastAsia="Arial" w:hAnsi="Arial"/>
          <w:sz w:val="22"/>
          <w:szCs w:val="22"/>
        </w:rPr>
        <w:t xml:space="preserve">Teleoperation is the one real-time, interactive, bidirectional flow in the system. Unlike jobs (which are asynchronous), teleop requires sub-100ms latency for video and control. It therefore bypasses the Message Queue entirely and uses WebRTC for direct browser-to-RPi communication.</w:t>
      </w:r>
    </w:p>
    <w:p>
      <w:pPr>
        <w:pStyle w:val="Heading3"/>
      </w:pPr>
      <w:r>
        <w:t xml:space="preserve">Session lifecycle</w:t>
      </w:r>
    </w:p>
    <w:p>
      <w:pPr>
        <w:pStyle w:val="ListParagraph"/>
        <w:numPr>
          <w:ilvl w:val="0"/>
          <w:numId w:val="13"/>
        </w:numPr>
        <w:spacing w:after="80"/>
      </w:pPr>
      <w:r>
        <w:rPr>
          <w:rFonts w:ascii="Arial" w:cs="Arial" w:eastAsia="Arial" w:hAnsi="Arial"/>
          <w:sz w:val="22"/>
          <w:szCs w:val="22"/>
        </w:rPr>
        <w:t xml:space="preserve">User requests a teleop session via </w:t>
      </w:r>
      <w:r>
        <w:rPr>
          <w:rFonts w:ascii="Courier New" w:cs="Courier New" w:eastAsia="Courier New" w:hAnsi="Courier New"/>
          <w:sz w:val="20"/>
          <w:szCs w:val="20"/>
        </w:rPr>
        <w:t xml:space="preserve">POST /setups/{id}/teleop</w:t>
      </w:r>
      <w:r>
        <w:rPr>
          <w:rFonts w:ascii="Arial" w:cs="Arial" w:eastAsia="Arial" w:hAnsi="Arial"/>
          <w:sz w:val="22"/>
          <w:szCs w:val="22"/>
        </w:rPr>
        <w:t xml:space="preserve">.</w:t>
      </w:r>
    </w:p>
    <w:p>
      <w:pPr>
        <w:pStyle w:val="ListParagraph"/>
        <w:numPr>
          <w:ilvl w:val="0"/>
          <w:numId w:val="13"/>
        </w:numPr>
        <w:spacing w:after="80"/>
      </w:pPr>
      <w:r>
        <w:rPr>
          <w:rFonts w:ascii="Arial" w:cs="Arial" w:eastAsia="Arial" w:hAnsi="Arial"/>
          <w:sz w:val="22"/>
          <w:szCs w:val="22"/>
        </w:rPr>
        <w:t xml:space="preserve">API server checks authorization (operator or owner role), setup availability (online and idle), and acquires exclusive access (same lock as regular jobs).</w:t>
      </w:r>
    </w:p>
    <w:p>
      <w:pPr>
        <w:pStyle w:val="ListParagraph"/>
        <w:numPr>
          <w:ilvl w:val="0"/>
          <w:numId w:val="13"/>
        </w:numPr>
        <w:spacing w:after="80"/>
      </w:pPr>
      <w:r>
        <w:rPr>
          <w:rFonts w:ascii="Arial" w:cs="Arial" w:eastAsia="Arial" w:hAnsi="Arial"/>
          <w:sz w:val="22"/>
          <w:szCs w:val="22"/>
        </w:rPr>
        <w:t xml:space="preserve">API server sends a special teleop command to the setup's job queue. The agent enters teleop mode.</w:t>
      </w:r>
    </w:p>
    <w:p>
      <w:pPr>
        <w:pStyle w:val="ListParagraph"/>
        <w:numPr>
          <w:ilvl w:val="0"/>
          <w:numId w:val="13"/>
        </w:numPr>
        <w:spacing w:after="80"/>
      </w:pPr>
      <w:r>
        <w:rPr>
          <w:rFonts w:ascii="Arial" w:cs="Arial" w:eastAsia="Arial" w:hAnsi="Arial"/>
          <w:sz w:val="22"/>
          <w:szCs w:val="22"/>
        </w:rPr>
        <w:t xml:space="preserve">Agent starts WebRTC signaling. API server relays ICE candidates to the browser.</w:t>
      </w:r>
    </w:p>
    <w:p>
      <w:pPr>
        <w:pStyle w:val="ListParagraph"/>
        <w:numPr>
          <w:ilvl w:val="0"/>
          <w:numId w:val="13"/>
        </w:numPr>
        <w:spacing w:after="80"/>
      </w:pPr>
      <w:r>
        <w:rPr>
          <w:rFonts w:ascii="Arial" w:cs="Arial" w:eastAsia="Arial" w:hAnsi="Arial"/>
          <w:sz w:val="22"/>
          <w:szCs w:val="22"/>
        </w:rPr>
        <w:t xml:space="preserve">Browser and agent establish a direct WebRTC connection. The API server exits the data path.</w:t>
      </w:r>
    </w:p>
    <w:p>
      <w:pPr>
        <w:pStyle w:val="ListParagraph"/>
        <w:numPr>
          <w:ilvl w:val="0"/>
          <w:numId w:val="13"/>
        </w:numPr>
        <w:spacing w:after="80"/>
      </w:pPr>
      <w:r>
        <w:rPr>
          <w:rFonts w:ascii="Arial" w:cs="Arial" w:eastAsia="Arial" w:hAnsi="Arial"/>
          <w:sz w:val="22"/>
          <w:szCs w:val="22"/>
        </w:rPr>
        <w:t xml:space="preserve">Three data channels operate in parallel: video (agent → browser, 30fps H.264), control commands (browser → agent, 10-50 Hz JSON), and state feedback (agent → browser, 50 Hz).</w:t>
      </w:r>
    </w:p>
    <w:p>
      <w:pPr>
        <w:pStyle w:val="ListParagraph"/>
        <w:numPr>
          <w:ilvl w:val="0"/>
          <w:numId w:val="13"/>
        </w:numPr>
        <w:spacing w:after="80"/>
      </w:pPr>
      <w:r>
        <w:rPr>
          <w:rFonts w:ascii="Arial" w:cs="Arial" w:eastAsia="Arial" w:hAnsi="Arial"/>
          <w:sz w:val="22"/>
          <w:szCs w:val="22"/>
        </w:rPr>
        <w:t xml:space="preserve">On session end, the agent uploads the recorded session (observation-action pairs in HDF5, video in MP4) to Object Storage, identical to the regular artifact path.</w:t>
      </w:r>
    </w:p>
    <w:p>
      <w:pPr>
        <w:pStyle w:val="Heading3"/>
      </w:pPr>
      <w:r>
        <w:t xml:space="preserve">Control input mapping</w:t>
      </w:r>
    </w:p>
    <w:p>
      <w:pPr>
        <w:spacing w:after="160"/>
      </w:pPr>
      <w:r>
        <w:rPr>
          <w:rFonts w:ascii="Arial" w:cs="Arial" w:eastAsia="Arial" w:hAnsi="Arial"/>
          <w:sz w:val="22"/>
          <w:szCs w:val="22"/>
        </w:rPr>
        <w:t xml:space="preserve">Each setup owner configures a control mapping (stored in PostgreSQL) that translates user input (keyboard, gamepad) into robot commands. The Web UI loads this configuration and renders the appropriate controls. Translation happens client-side for zero additional latency.</w:t>
      </w:r>
    </w:p>
    <w:p>
      <w:pPr>
        <w:pStyle w:val="Heading3"/>
      </w:pPr>
      <w:r>
        <w:t xml:space="preserve">Safety layers</w:t>
      </w:r>
    </w:p>
    <w:p>
      <w:pPr>
        <w:spacing w:after="160"/>
      </w:pPr>
      <w:r>
        <w:rPr>
          <w:rFonts w:ascii="Arial" w:cs="Arial" w:eastAsia="Arial" w:hAnsi="Arial"/>
          <w:sz w:val="22"/>
          <w:szCs w:val="22"/>
        </w:rPr>
        <w:t xml:space="preserve">Teleoperation is the most safety-critical mode because a human sends raw commands with no code review. Safety is enforced in three layers:</w:t>
      </w:r>
    </w:p>
    <w:p>
      <w:pPr>
        <w:pStyle w:val="ListParagraph"/>
        <w:numPr>
          <w:ilvl w:val="0"/>
          <w:numId w:val="14"/>
        </w:numPr>
        <w:spacing w:after="80"/>
      </w:pPr>
      <w:r>
        <w:rPr>
          <w:rFonts w:ascii="Arial" w:cs="Arial" w:eastAsia="Arial" w:hAnsi="Arial"/>
          <w:b/>
          <w:bCs/>
          <w:sz w:val="22"/>
          <w:szCs w:val="22"/>
        </w:rPr>
        <w:t xml:space="preserve">Layer 1 (client-side): </w:t>
      </w:r>
      <w:r>
        <w:rPr>
          <w:rFonts w:ascii="Arial" w:cs="Arial" w:eastAsia="Arial" w:hAnsi="Arial"/>
          <w:sz w:val="22"/>
          <w:szCs w:val="22"/>
        </w:rPr>
        <w:t xml:space="preserve">Rate limiting (max 50 commands/sec), input smoothing, workspace visualization, dead-man switch (commands stop when the tab loses focus).</w:t>
      </w:r>
    </w:p>
    <w:p>
      <w:pPr>
        <w:pStyle w:val="ListParagraph"/>
        <w:numPr>
          <w:ilvl w:val="0"/>
          <w:numId w:val="14"/>
        </w:numPr>
        <w:spacing w:after="80"/>
      </w:pPr>
      <w:r>
        <w:rPr>
          <w:rFonts w:ascii="Arial" w:cs="Arial" w:eastAsia="Arial" w:hAnsi="Arial"/>
          <w:b/>
          <w:bCs/>
          <w:sz w:val="22"/>
          <w:szCs w:val="22"/>
        </w:rPr>
        <w:t xml:space="preserve">Layer 2 (agent-side, on RPi): </w:t>
      </w:r>
      <w:r>
        <w:rPr>
          <w:rFonts w:ascii="Arial" w:cs="Arial" w:eastAsia="Arial" w:hAnsi="Arial"/>
          <w:sz w:val="22"/>
          <w:szCs w:val="22"/>
        </w:rPr>
        <w:t xml:space="preserve">Joint limit clamping, velocity limiting, torque monitoring, watchdog timer (hold position if no command received for 500ms), hardware e-stop. This layer is the real safety net and is never bypassed.</w:t>
      </w:r>
    </w:p>
    <w:p>
      <w:pPr>
        <w:pStyle w:val="ListParagraph"/>
        <w:numPr>
          <w:ilvl w:val="0"/>
          <w:numId w:val="14"/>
        </w:numPr>
        <w:spacing w:after="80"/>
      </w:pPr>
      <w:r>
        <w:rPr>
          <w:rFonts w:ascii="Arial" w:cs="Arial" w:eastAsia="Arial" w:hAnsi="Arial"/>
          <w:b/>
          <w:bCs/>
          <w:sz w:val="22"/>
          <w:szCs w:val="22"/>
        </w:rPr>
        <w:t xml:space="preserve">Layer 3 (session-level): </w:t>
      </w:r>
      <w:r>
        <w:rPr>
          <w:rFonts w:ascii="Arial" w:cs="Arial" w:eastAsia="Arial" w:hAnsi="Arial"/>
          <w:sz w:val="22"/>
          <w:szCs w:val="22"/>
        </w:rPr>
        <w:t xml:space="preserve">Maximum session duration, inactivity timeout, admin force-terminate capability.</w:t>
      </w:r>
    </w:p>
    <w:p>
      <w:pPr>
        <w:pStyle w:val="Heading3"/>
      </w:pPr>
      <w:r>
        <w:t xml:space="preserve">Data collection loop</w:t>
      </w:r>
    </w:p>
    <w:p>
      <w:pPr>
        <w:spacing w:after="160"/>
      </w:pPr>
      <w:r>
        <w:rPr>
          <w:rFonts w:ascii="Arial" w:cs="Arial" w:eastAsia="Arial" w:hAnsi="Arial"/>
          <w:sz w:val="22"/>
          <w:szCs w:val="22"/>
        </w:rPr>
        <w:t xml:space="preserve">Teleop sessions are recorded as observation-action pairs, which serve as training data for imitation learning. This creates a virtuous loop: teleoperate (collect demos) → train a policy on GPU VM → deploy as an autonomous job → evaluate → collect more demos to improve.</w:t>
      </w:r>
    </w:p>
    <w:p>
      <w:pPr>
        <w:pStyle w:val="Heading2"/>
      </w:pPr>
      <w:r>
        <w:t xml:space="preserve">Hardware Abstraction Layer (HAL)</w:t>
      </w:r>
    </w:p>
    <w:p>
      <w:pPr>
        <w:spacing w:after="160"/>
      </w:pPr>
      <w:r>
        <w:rPr>
          <w:rFonts w:ascii="Arial" w:cs="Arial" w:eastAsia="Arial" w:hAnsi="Arial"/>
          <w:sz w:val="22"/>
          <w:szCs w:val="22"/>
        </w:rPr>
        <w:t xml:space="preserve">The HAL provides a unified interface for user code to interact with the robot, regardless of whether it is running on real hardware or in simulation. The interface exposes two core methods:</w:t>
      </w:r>
    </w:p>
    <w:p>
      <w:pPr>
        <w:pStyle w:val="ListParagraph"/>
        <w:numPr>
          <w:ilvl w:val="0"/>
          <w:numId w:val="5"/>
        </w:numPr>
        <w:spacing w:after="80"/>
      </w:pPr>
      <w:r>
        <w:rPr>
          <w:rFonts w:ascii="Courier New" w:cs="Courier New" w:eastAsia="Courier New" w:hAnsi="Courier New"/>
          <w:sz w:val="20"/>
          <w:szCs w:val="20"/>
        </w:rPr>
        <w:t xml:space="preserve">get_observation() → Observation</w:t>
      </w:r>
      <w:r>
        <w:rPr>
          <w:rFonts w:ascii="Arial" w:cs="Arial" w:eastAsia="Arial" w:hAnsi="Arial"/>
          <w:sz w:val="22"/>
          <w:szCs w:val="22"/>
        </w:rPr>
        <w:t xml:space="preserve">: Returns joint positions, joint velocities, camera frames, and any additional sensor data.</w:t>
      </w:r>
    </w:p>
    <w:p>
      <w:pPr>
        <w:pStyle w:val="ListParagraph"/>
        <w:numPr>
          <w:ilvl w:val="0"/>
          <w:numId w:val="5"/>
        </w:numPr>
        <w:spacing w:after="80"/>
      </w:pPr>
      <w:r>
        <w:rPr>
          <w:rFonts w:ascii="Courier New" w:cs="Courier New" w:eastAsia="Courier New" w:hAnsi="Courier New"/>
          <w:sz w:val="20"/>
          <w:szCs w:val="20"/>
        </w:rPr>
        <w:t xml:space="preserve">execute_action(Action)</w:t>
      </w:r>
      <w:r>
        <w:rPr>
          <w:rFonts w:ascii="Arial" w:cs="Arial" w:eastAsia="Arial" w:hAnsi="Arial"/>
          <w:sz w:val="22"/>
          <w:szCs w:val="22"/>
        </w:rPr>
        <w:t xml:space="preserve">: Sends target joint positions (or velocities/torques) to the robot.</w:t>
      </w:r>
    </w:p>
    <w:p>
      <w:pPr>
        <w:spacing w:after="160"/>
      </w:pPr>
      <w:r>
        <w:rPr>
          <w:rFonts w:ascii="Arial" w:cs="Arial" w:eastAsia="Arial" w:hAnsi="Arial"/>
          <w:sz w:val="22"/>
          <w:szCs w:val="22"/>
        </w:rPr>
        <w:t xml:space="preserve">Two backend implementations exist:</w:t>
      </w:r>
    </w:p>
    <w:p>
      <w:pPr>
        <w:pStyle w:val="ListParagraph"/>
        <w:numPr>
          <w:ilvl w:val="0"/>
          <w:numId w:val="7"/>
        </w:numPr>
        <w:spacing w:after="80"/>
      </w:pPr>
      <w:r>
        <w:rPr>
          <w:rFonts w:ascii="Arial" w:cs="Arial" w:eastAsia="Arial" w:hAnsi="Arial"/>
          <w:b/>
          <w:bCs/>
          <w:sz w:val="22"/>
          <w:szCs w:val="22"/>
        </w:rPr>
        <w:t xml:space="preserve">RealBackend: </w:t>
      </w:r>
      <w:r>
        <w:rPr>
          <w:rFonts w:ascii="Arial" w:cs="Arial" w:eastAsia="Arial" w:hAnsi="Arial"/>
          <w:sz w:val="22"/>
          <w:szCs w:val="22"/>
        </w:rPr>
        <w:t xml:space="preserve">Communicates with the physical robot hardware (SO-101 via serial/USB, cameras via V4L2/OpenCV).</w:t>
      </w:r>
    </w:p>
    <w:p>
      <w:pPr>
        <w:pStyle w:val="ListParagraph"/>
        <w:numPr>
          <w:ilvl w:val="0"/>
          <w:numId w:val="7"/>
        </w:numPr>
        <w:spacing w:after="80"/>
      </w:pPr>
      <w:r>
        <w:rPr>
          <w:rFonts w:ascii="Arial" w:cs="Arial" w:eastAsia="Arial" w:hAnsi="Arial"/>
          <w:b/>
          <w:bCs/>
          <w:sz w:val="22"/>
          <w:szCs w:val="22"/>
        </w:rPr>
        <w:t xml:space="preserve">SimBackend: </w:t>
      </w:r>
      <w:r>
        <w:rPr>
          <w:rFonts w:ascii="Arial" w:cs="Arial" w:eastAsia="Arial" w:hAnsi="Arial"/>
          <w:sz w:val="22"/>
          <w:szCs w:val="22"/>
        </w:rPr>
        <w:t xml:space="preserve">Communicates with the MuJoCo simulator process (shared memory or socket).</w:t>
      </w:r>
    </w:p>
    <w:p>
      <w:pPr>
        <w:spacing w:after="160"/>
      </w:pPr>
      <w:r>
        <w:rPr>
          <w:rFonts w:ascii="Arial" w:cs="Arial" w:eastAsia="Arial" w:hAnsi="Arial"/>
          <w:sz w:val="22"/>
          <w:szCs w:val="22"/>
        </w:rPr>
        <w:t xml:space="preserve">The backend is selected at job submission time (target: real or sim) and injected into the agent. Combined with the Predictor abstraction, this yields four deployment modes from the same user code: real+local, real+remote, sim+local, sim+remote.</w:t>
      </w:r>
    </w:p>
    <w:p>
      <w:pPr>
        <w:pStyle w:val="Heading2"/>
      </w:pPr>
      <w:r>
        <w:t xml:space="preserve">Database schema</w:t>
      </w:r>
    </w:p>
    <w:p>
      <w:pPr>
        <w:spacing w:after="160"/>
      </w:pPr>
      <w:r>
        <w:rPr>
          <w:rFonts w:ascii="Arial" w:cs="Arial" w:eastAsia="Arial" w:hAnsi="Arial"/>
          <w:sz w:val="22"/>
          <w:szCs w:val="22"/>
        </w:rPr>
        <w:t xml:space="preserve">All structured metadata is stored in Managed PostgreSQL. The schema consists of eight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45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columns</w:t>
            </w:r>
          </w:p>
        </w:tc>
        <w:tc>
          <w:tcPr>
            <w:tcW w:type="dxa" w:w="3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users</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id (UUID PK), email, name, password_hash, created_at</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User accounts.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(UUID PK), user_id (FK), setup_id (FK), role (enum: owner/developer/viewer)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Per-setup role assignments. A user can have different roles on different setups.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setups</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id (UUID PK), name, owner_id (FK), board_type, has_gpu, status (enum), last_heartbeat</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Registered robot setups. Status: online, offline, busy.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setup_capabilities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(UUID PK), setup_id (FK), key, value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Key-value capabilities (e.g., arm_model=SO-101, camera_count=2, has_gripper=true).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jobs</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id (UUID PK), user_id (FK), setup_id (FK), status, target (enum: real/sim), compute_mode, code_ref (S3 path), created_at, started_at, completed_at</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Job records. Status: queued, running, completed, failed, cancelled.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scheduled_runs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(UUID PK), job_template (JSON), cron_expr, next_run_at, enabled (bool)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Cron-like scheduled job templates.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job_events</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id (BIGSERIAL PK), job_id (FK), type (enum), message, timestamp</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Timeline of job events: status changes, info messages, safety events, errors.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job_metrics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(BIGSERIAL PK), job_id (FK), step (int), key, value (float), timestamp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Step-level numeric metrics: reward, inference latency, joint positions.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artifacts</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id (UUID PK), job_id (FK), kind (enum: log/video/trajectory/metrics/checkpoint), s3_path, size_bytes, created_at</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References to bulk files in Object Storage.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teleop_sessions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(UUID PK), user_id (FK), setup_id (FK), status, started_at, ended_at, commands_sent (int)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Teleoperation session records. Also linked to artifacts for recorded demos.</w:t>
            </w:r>
          </w:p>
        </w:tc>
      </w:tr>
    </w:tbl>
    <w:p>
      <w:pPr>
        <w:pStyle w:val="Heading2"/>
      </w:pPr>
      <w:r>
        <w:t xml:space="preserve">Communication protocols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760"/>
        <w:gridCol w:w="1800"/>
      </w:tblGrid>
      <w:tr>
        <w:tc>
          <w:tcPr>
            <w:tcW w:type="dxa" w:w="26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2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Protocol</w:t>
            </w:r>
          </w:p>
        </w:tc>
        <w:tc>
          <w:tcPr>
            <w:tcW w:type="dxa" w:w="27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w:t>
            </w:r>
          </w:p>
        </w:tc>
        <w:tc>
          <w:tcPr>
            <w:tcW w:type="dxa" w:w="1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Latency</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User → API Gateway</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HTTPS</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REST / JSON</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~50-100ms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Gateway → Serverless Container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(internal)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Proxied request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&lt;5ms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API server → Message Queue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HTTPS (boto3)</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SQS messages / JSON body</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&lt;10ms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 Message Queue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 (boto3)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SQS long-polling (20s)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&lt;10ms + poll wait</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Agent → Object Storage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HTTPS (boto3)</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S3 multipart upload</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Depends on file size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 GPU VM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gRPC (HTTP/2)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Protobuf (Observation/Action)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~50-80ms round-trip</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Teleop: browser → agent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WebRTC DataChannel</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JSON commands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&lt;100ms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Teleop: agent → browser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WebRTC MediaStream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H.264 video (30fps 720p)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50-150ms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API server → browser</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WebSocket</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JSON events (live log tail)</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&lt;100ms</w:t>
            </w:r>
          </w:p>
        </w:tc>
      </w:tr>
    </w:tbl>
    <w:p>
      <w:pPr>
        <w:pStyle w:val="Heading2"/>
      </w:pPr>
      <w:r>
        <w:t xml:space="preserve">Scaling strategy</w:t>
      </w:r>
    </w:p>
    <w:p>
      <w:pPr>
        <w:pStyle w:val="Heading3"/>
      </w:pPr>
      <w:r>
        <w:t xml:space="preserve">Scaling up</w:t>
      </w:r>
    </w:p>
    <w:p>
      <w:pPr>
        <w:pStyle w:val="ListParagraph"/>
        <w:numPr>
          <w:ilvl w:val="0"/>
          <w:numId w:val="8"/>
        </w:numPr>
        <w:spacing w:after="80"/>
      </w:pPr>
      <w:r>
        <w:rPr>
          <w:rFonts w:ascii="Arial" w:cs="Arial" w:eastAsia="Arial" w:hAnsi="Arial"/>
          <w:b/>
          <w:bCs/>
          <w:sz w:val="22"/>
          <w:szCs w:val="22"/>
        </w:rPr>
        <w:t xml:space="preserve">More users, more API traffic: </w:t>
      </w:r>
      <w:r>
        <w:rPr>
          <w:rFonts w:ascii="Arial" w:cs="Arial" w:eastAsia="Arial" w:hAnsi="Arial"/>
          <w:sz w:val="22"/>
          <w:szCs w:val="22"/>
        </w:rPr>
        <w:t xml:space="preserve">Serverless Containers auto-scales horizontally. The API Gateway distributes load. PostgreSQL can be vertically scaled (larger instance class) or read-replicated.</w:t>
      </w:r>
    </w:p>
    <w:p>
      <w:pPr>
        <w:pStyle w:val="ListParagraph"/>
        <w:numPr>
          <w:ilvl w:val="0"/>
          <w:numId w:val="8"/>
        </w:numPr>
        <w:spacing w:after="80"/>
      </w:pPr>
      <w:r>
        <w:rPr>
          <w:rFonts w:ascii="Arial" w:cs="Arial" w:eastAsia="Arial" w:hAnsi="Arial"/>
          <w:b/>
          <w:bCs/>
          <w:sz w:val="22"/>
          <w:szCs w:val="22"/>
        </w:rPr>
        <w:t xml:space="preserve">More setups: </w:t>
      </w:r>
      <w:r>
        <w:rPr>
          <w:rFonts w:ascii="Arial" w:cs="Arial" w:eastAsia="Arial" w:hAnsi="Arial"/>
          <w:sz w:val="22"/>
          <w:szCs w:val="22"/>
        </w:rPr>
        <w:t xml:space="preserve">Each new setup creates a new job queue. The Message Queue service handles this natively. The setup registry grows linearly.</w:t>
      </w:r>
    </w:p>
    <w:p>
      <w:pPr>
        <w:pStyle w:val="ListParagraph"/>
        <w:numPr>
          <w:ilvl w:val="0"/>
          <w:numId w:val="8"/>
        </w:numPr>
        <w:spacing w:after="80"/>
      </w:pPr>
      <w:r>
        <w:rPr>
          <w:rFonts w:ascii="Arial" w:cs="Arial" w:eastAsia="Arial" w:hAnsi="Arial"/>
          <w:b/>
          <w:bCs/>
          <w:sz w:val="22"/>
          <w:szCs w:val="22"/>
        </w:rPr>
        <w:t xml:space="preserve">More concurrent GPU jobs: </w:t>
      </w:r>
      <w:r>
        <w:rPr>
          <w:rFonts w:ascii="Arial" w:cs="Arial" w:eastAsia="Arial" w:hAnsi="Arial"/>
          <w:sz w:val="22"/>
          <w:szCs w:val="22"/>
        </w:rPr>
        <w:t xml:space="preserve">The GPU pool grows by adding more preemptible VMs. Each can serve a different model or be shared across setups.</w:t>
      </w:r>
    </w:p>
    <w:p>
      <w:pPr>
        <w:pStyle w:val="ListParagraph"/>
        <w:numPr>
          <w:ilvl w:val="0"/>
          <w:numId w:val="8"/>
        </w:numPr>
        <w:spacing w:after="80"/>
      </w:pPr>
      <w:r>
        <w:rPr>
          <w:rFonts w:ascii="Arial" w:cs="Arial" w:eastAsia="Arial" w:hAnsi="Arial"/>
          <w:b/>
          <w:bCs/>
          <w:sz w:val="22"/>
          <w:szCs w:val="22"/>
        </w:rPr>
        <w:t xml:space="preserve">Larger artifacts: </w:t>
      </w:r>
      <w:r>
        <w:rPr>
          <w:rFonts w:ascii="Arial" w:cs="Arial" w:eastAsia="Arial" w:hAnsi="Arial"/>
          <w:sz w:val="22"/>
          <w:szCs w:val="22"/>
        </w:rPr>
        <w:t xml:space="preserve">Object Storage scales to petabytes. Cost grows linearly with storage volume. Lifecycle policies can auto-archive old artifacts to cold storage.</w:t>
      </w:r>
    </w:p>
    <w:p>
      <w:pPr>
        <w:pStyle w:val="Heading3"/>
      </w:pPr>
      <w:r>
        <w:t xml:space="preserve">Scaling down</w:t>
      </w:r>
    </w:p>
    <w:p>
      <w:pPr>
        <w:pStyle w:val="ListParagraph"/>
        <w:numPr>
          <w:ilvl w:val="0"/>
          <w:numId w:val="9"/>
        </w:numPr>
        <w:spacing w:after="80"/>
      </w:pPr>
      <w:r>
        <w:rPr>
          <w:rFonts w:ascii="Arial" w:cs="Arial" w:eastAsia="Arial" w:hAnsi="Arial"/>
          <w:b/>
          <w:bCs/>
          <w:sz w:val="22"/>
          <w:szCs w:val="22"/>
        </w:rPr>
        <w:t xml:space="preserve">Idle periods: </w:t>
      </w:r>
      <w:r>
        <w:rPr>
          <w:rFonts w:ascii="Arial" w:cs="Arial" w:eastAsia="Arial" w:hAnsi="Arial"/>
          <w:sz w:val="22"/>
          <w:szCs w:val="22"/>
        </w:rPr>
        <w:t xml:space="preserve">Serverless Containers scales to zero (no cost). GPU VMs auto-stop after idle timeout and are deleted after longer inactivity. Message Queue and Object Storage costs are purely usage-based.</w:t>
      </w:r>
    </w:p>
    <w:p>
      <w:pPr>
        <w:pStyle w:val="ListParagraph"/>
        <w:numPr>
          <w:ilvl w:val="0"/>
          <w:numId w:val="9"/>
        </w:numPr>
        <w:spacing w:after="80"/>
      </w:pPr>
      <w:r>
        <w:rPr>
          <w:rFonts w:ascii="Arial" w:cs="Arial" w:eastAsia="Arial" w:hAnsi="Arial"/>
          <w:b/>
          <w:bCs/>
          <w:sz w:val="22"/>
          <w:szCs w:val="22"/>
        </w:rPr>
        <w:t xml:space="preserve">Semester end: </w:t>
      </w:r>
      <w:r>
        <w:rPr>
          <w:rFonts w:ascii="Arial" w:cs="Arial" w:eastAsia="Arial" w:hAnsi="Arial"/>
          <w:sz w:val="22"/>
          <w:szCs w:val="22"/>
        </w:rPr>
        <w:t xml:space="preserve">All Compute Cloud VMs can be stopped/deleted. The PostgreSQL cluster can be downscaled to the minimum instance. Object Storage retains data at minimal cost.</w:t>
      </w:r>
    </w:p>
    <w:p>
      <w:pPr>
        <w:pStyle w:val="Heading2"/>
      </w:pPr>
      <w:r>
        <w:t xml:space="preserve">Target workload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Semester target</w:t>
            </w:r>
          </w:p>
        </w:tc>
        <w:tc>
          <w:tcPr>
            <w:tcW w:type="dxa" w:w="39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Scaling ceiling (architecture limit)</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Users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3-5</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Thousands (Serverless Container + PostgreSQL)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Physical setups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Hundreds (one MQ queue per setup)</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Jobs per day</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~20</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Thousands (MQ throughput, parallel sim containers)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Concurrent teleop sessions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per setup (by design, mutual exclusion)</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Artifact storage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~10 GB / semester</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Petabytes (Object Storage)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GPU VMs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 preemptible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Dozens (GPU pool)</w:t>
            </w:r>
          </w:p>
        </w:tc>
      </w:tr>
    </w:tbl>
    <w:p>
      <w:r>
        <w:br w:type="page"/>
      </w:r>
    </w:p>
    <w:p>
      <w:pPr>
        <w:pStyle w:val="Heading1"/>
      </w:pPr>
      <w:r>
        <w:t xml:space="preserve">Stage 4: Implementation plan</w:t>
      </w:r>
    </w:p>
    <w:p>
      <w:pPr>
        <w:pStyle w:val="Heading2"/>
      </w:pPr>
      <w:r>
        <w:t xml:space="preserve">Approach: vertical slices, not horizontal layers</w:t>
      </w:r>
    </w:p>
    <w:p>
      <w:pPr>
        <w:spacing w:after="160"/>
      </w:pPr>
      <w:r>
        <w:rPr>
          <w:rFonts w:ascii="Arial" w:cs="Arial" w:eastAsia="Arial" w:hAnsi="Arial"/>
          <w:sz w:val="22"/>
          <w:szCs w:val="22"/>
        </w:rPr>
        <w:t xml:space="preserve">The implementation plan is organized around vertical slices: each phase delivers a working end-to-end flow rather than building all infrastructure, then all backend, then all frontend. This ensures a working system exists at every milestone, and that architectural decisions are validated early.</w:t>
      </w:r>
    </w:p>
    <w:p>
      <w:pPr>
        <w:spacing w:after="160"/>
      </w:pPr>
      <w:r>
        <w:rPr>
          <w:rFonts w:ascii="Arial" w:cs="Arial" w:eastAsia="Arial" w:hAnsi="Arial"/>
          <w:sz w:val="22"/>
          <w:szCs w:val="22"/>
        </w:rPr>
        <w:t xml:space="preserve">The plan is split into two parts: a six-week semester MVP that produces a demonstrable platform, and a post-semester roadmap that extends the MVP into the full vision described in Stage 3. The architecture does not change between the two parts; post-semester phases add backends and features to slots that already exist in the MVP.</w:t>
      </w:r>
    </w:p>
    <w:p>
      <w:pPr>
        <w:pStyle w:val="Heading2"/>
      </w:pPr>
      <w:r>
        <w:t xml:space="preserve">Semester MVP: six-week plan</w:t>
      </w:r>
    </w:p>
    <w:p>
      <w:pPr>
        <w:pStyle w:val="Heading3"/>
      </w:pPr>
      <w:r>
        <w:t xml:space="preserve">Phase 0: Cloud foundation and project setup</w:t>
      </w:r>
    </w:p>
    <w:p>
      <w:pPr>
        <w:spacing w:after="160"/>
      </w:pPr>
      <w:r>
        <w:rPr>
          <w:rFonts w:ascii="Arial" w:cs="Arial" w:eastAsia="Arial" w:hAnsi="Arial"/>
          <w:b/>
          <w:bCs/>
          <w:sz w:val="22"/>
          <w:szCs w:val="22"/>
        </w:rPr>
        <w:t xml:space="preserve">Week 1. Goal: </w:t>
      </w:r>
      <w:r>
        <w:rPr>
          <w:rFonts w:ascii="Arial" w:cs="Arial" w:eastAsia="Arial" w:hAnsi="Arial"/>
          <w:sz w:val="22"/>
          <w:szCs w:val="22"/>
        </w:rPr>
        <w:t xml:space="preserve">A single command provisions the entire cloud infrastructure.</w:t>
      </w:r>
    </w:p>
    <w:p>
      <w:pPr>
        <w:pStyle w:val="ListParagraph"/>
        <w:numPr>
          <w:ilvl w:val="0"/>
          <w:numId w:val="15"/>
        </w:numPr>
        <w:spacing w:after="80"/>
      </w:pPr>
      <w:r>
        <w:rPr>
          <w:rFonts w:ascii="Arial" w:cs="Arial" w:eastAsia="Arial" w:hAnsi="Arial"/>
          <w:sz w:val="22"/>
          <w:szCs w:val="22"/>
        </w:rPr>
        <w:t xml:space="preserve">Activate Yandex Cloud account and the free trial grant. Configure billing alerts so costs cannot exceed budget unnoticed.</w:t>
      </w:r>
    </w:p>
    <w:p>
      <w:pPr>
        <w:pStyle w:val="ListParagraph"/>
        <w:numPr>
          <w:ilvl w:val="0"/>
          <w:numId w:val="15"/>
        </w:numPr>
        <w:spacing w:after="80"/>
      </w:pPr>
      <w:r>
        <w:rPr>
          <w:rFonts w:ascii="Arial" w:cs="Arial" w:eastAsia="Arial" w:hAnsi="Arial"/>
          <w:sz w:val="22"/>
          <w:szCs w:val="22"/>
        </w:rPr>
        <w:t xml:space="preserve">Write Terraform configuration for the full infrastructure: VPC, Managed PostgreSQL (smallest instance), Object Storage buckets (artifacts and code), Message Queues (telemetry, results, dead letter), Container Registry, service accounts, and IAM roles.</w:t>
      </w:r>
    </w:p>
    <w:p>
      <w:pPr>
        <w:pStyle w:val="ListParagraph"/>
        <w:numPr>
          <w:ilvl w:val="0"/>
          <w:numId w:val="15"/>
        </w:numPr>
        <w:spacing w:after="80"/>
      </w:pPr>
      <w:r>
        <w:rPr>
          <w:rFonts w:ascii="Arial" w:cs="Arial" w:eastAsia="Arial" w:hAnsi="Arial"/>
          <w:sz w:val="22"/>
          <w:szCs w:val="22"/>
        </w:rPr>
        <w:t xml:space="preserve">Establish the monorepo structure with separate top-level directories for the API server, setup agent, inference server, web UI, infrastructure code, protobuf definitions, and documentation. A shared common package holds Pydantic models and generated protobuf stubs.</w:t>
      </w:r>
    </w:p>
    <w:p>
      <w:pPr>
        <w:pStyle w:val="ListParagraph"/>
        <w:numPr>
          <w:ilvl w:val="0"/>
          <w:numId w:val="15"/>
        </w:numPr>
        <w:spacing w:after="80"/>
      </w:pPr>
      <w:r>
        <w:rPr>
          <w:rFonts w:ascii="Arial" w:cs="Arial" w:eastAsia="Arial" w:hAnsi="Arial"/>
          <w:sz w:val="22"/>
          <w:szCs w:val="22"/>
        </w:rPr>
        <w:t xml:space="preserve">Set up the local development environment with Python 3.11, a package manager (uv or Poetry), and pre-commit hooks for linting and formatting.</w:t>
      </w:r>
    </w:p>
    <w:p>
      <w:pPr>
        <w:spacing w:after="160"/>
      </w:pPr>
      <w:r>
        <w:rPr>
          <w:rFonts w:ascii="Arial" w:cs="Arial" w:eastAsia="Arial" w:hAnsi="Arial"/>
          <w:b/>
          <w:bCs/>
          <w:sz w:val="22"/>
          <w:szCs w:val="22"/>
        </w:rPr>
        <w:t xml:space="preserve">Deliverable: </w:t>
      </w:r>
      <w:r>
        <w:rPr>
          <w:rFonts w:ascii="Courier New" w:cs="Courier New" w:eastAsia="Courier New" w:hAnsi="Courier New"/>
          <w:sz w:val="20"/>
          <w:szCs w:val="20"/>
        </w:rPr>
        <w:t xml:space="preserve">terraform apply</w:t>
      </w:r>
      <w:r>
        <w:rPr>
          <w:rFonts w:ascii="Arial" w:cs="Arial" w:eastAsia="Arial" w:hAnsi="Arial"/>
          <w:sz w:val="22"/>
          <w:szCs w:val="22"/>
        </w:rPr>
        <w:t xml:space="preserve"> provisions every cloud resource needed for the project. The developer can connect to the empty database and list the empty object storage buckets.</w:t>
      </w:r>
    </w:p>
    <w:p>
      <w:pPr>
        <w:pStyle w:val="Heading3"/>
      </w:pPr>
      <w:r>
        <w:t xml:space="preserve">Phase 1: First vertical slice — submit a job in simulation</w:t>
      </w:r>
    </w:p>
    <w:p>
      <w:pPr>
        <w:spacing w:after="160"/>
      </w:pPr>
      <w:r>
        <w:rPr>
          <w:rFonts w:ascii="Arial" w:cs="Arial" w:eastAsia="Arial" w:hAnsi="Arial"/>
          <w:b/>
          <w:bCs/>
          <w:sz w:val="22"/>
          <w:szCs w:val="22"/>
        </w:rPr>
        <w:t xml:space="preserve">Week 2. Goal: </w:t>
      </w:r>
      <w:r>
        <w:rPr>
          <w:rFonts w:ascii="Arial" w:cs="Arial" w:eastAsia="Arial" w:hAnsi="Arial"/>
          <w:sz w:val="22"/>
          <w:szCs w:val="22"/>
        </w:rPr>
        <w:t xml:space="preserve">A single end-to-end flow works: HTTP request to the API, job queued, simulation container picks it up, result written to the database. No UI, no authentication yet.</w:t>
      </w:r>
    </w:p>
    <w:p>
      <w:pPr>
        <w:pStyle w:val="ListParagraph"/>
        <w:numPr>
          <w:ilvl w:val="0"/>
          <w:numId w:val="16"/>
        </w:numPr>
        <w:spacing w:after="80"/>
      </w:pPr>
      <w:r>
        <w:rPr>
          <w:rFonts w:ascii="Arial" w:cs="Arial" w:eastAsia="Arial" w:hAnsi="Arial"/>
          <w:sz w:val="22"/>
          <w:szCs w:val="22"/>
        </w:rPr>
        <w:t xml:space="preserve">API server skeleton: FastAPI application with three endpoints (</w:t>
      </w:r>
      <w:r>
        <w:rPr>
          <w:rFonts w:ascii="Courier New" w:cs="Courier New" w:eastAsia="Courier New" w:hAnsi="Courier New"/>
          <w:sz w:val="20"/>
          <w:szCs w:val="20"/>
        </w:rPr>
        <w:t xml:space="preserve">POST /jobs</w:t>
      </w:r>
      <w:r>
        <w:rPr>
          <w:rFonts w:ascii="Arial" w:cs="Arial" w:eastAsia="Arial" w:hAnsi="Arial"/>
          <w:sz w:val="22"/>
          <w:szCs w:val="22"/>
        </w:rPr>
        <w:t xml:space="preserve">, </w:t>
      </w:r>
      <w:r>
        <w:rPr>
          <w:rFonts w:ascii="Courier New" w:cs="Courier New" w:eastAsia="Courier New" w:hAnsi="Courier New"/>
          <w:sz w:val="20"/>
          <w:szCs w:val="20"/>
        </w:rPr>
        <w:t xml:space="preserve">GET /jobs/{id}</w:t>
      </w:r>
      <w:r>
        <w:rPr>
          <w:rFonts w:ascii="Arial" w:cs="Arial" w:eastAsia="Arial" w:hAnsi="Arial"/>
          <w:sz w:val="22"/>
          <w:szCs w:val="22"/>
        </w:rPr>
        <w:t xml:space="preserve">, </w:t>
      </w:r>
      <w:r>
        <w:rPr>
          <w:rFonts w:ascii="Courier New" w:cs="Courier New" w:eastAsia="Courier New" w:hAnsi="Courier New"/>
          <w:sz w:val="20"/>
          <w:szCs w:val="20"/>
        </w:rPr>
        <w:t xml:space="preserve">GET /jobs</w:t>
      </w:r>
      <w:r>
        <w:rPr>
          <w:rFonts w:ascii="Arial" w:cs="Arial" w:eastAsia="Arial" w:hAnsi="Arial"/>
          <w:sz w:val="22"/>
          <w:szCs w:val="22"/>
        </w:rPr>
        <w:t xml:space="preserve">). SQLAlchemy model for the </w:t>
      </w:r>
      <w:r>
        <w:rPr>
          <w:rFonts w:ascii="Courier New" w:cs="Courier New" w:eastAsia="Courier New" w:hAnsi="Courier New"/>
          <w:sz w:val="20"/>
          <w:szCs w:val="20"/>
        </w:rPr>
        <w:t xml:space="preserve">jobs</w:t>
      </w:r>
      <w:r>
        <w:rPr>
          <w:rFonts w:ascii="Arial" w:cs="Arial" w:eastAsia="Arial" w:hAnsi="Arial"/>
          <w:sz w:val="22"/>
          <w:szCs w:val="22"/>
        </w:rPr>
        <w:t xml:space="preserve"> table only. Packaged as a Docker image, deployed to Serverless Containers via Terraform.</w:t>
      </w:r>
    </w:p>
    <w:p>
      <w:pPr>
        <w:pStyle w:val="ListParagraph"/>
        <w:numPr>
          <w:ilvl w:val="0"/>
          <w:numId w:val="16"/>
        </w:numPr>
        <w:spacing w:after="80"/>
      </w:pPr>
      <w:r>
        <w:rPr>
          <w:rFonts w:ascii="Arial" w:cs="Arial" w:eastAsia="Arial" w:hAnsi="Arial"/>
          <w:sz w:val="22"/>
          <w:szCs w:val="22"/>
        </w:rPr>
        <w:t xml:space="preserve">HAL interface: abstract base class with </w:t>
      </w:r>
      <w:r>
        <w:rPr>
          <w:rFonts w:ascii="Courier New" w:cs="Courier New" w:eastAsia="Courier New" w:hAnsi="Courier New"/>
          <w:sz w:val="20"/>
          <w:szCs w:val="20"/>
        </w:rPr>
        <w:t xml:space="preserve">get_observation()</w:t>
      </w:r>
      <w:r>
        <w:rPr>
          <w:rFonts w:ascii="Arial" w:cs="Arial" w:eastAsia="Arial" w:hAnsi="Arial"/>
          <w:sz w:val="22"/>
          <w:szCs w:val="22"/>
        </w:rPr>
        <w:t xml:space="preserve"> and </w:t>
      </w:r>
      <w:r>
        <w:rPr>
          <w:rFonts w:ascii="Courier New" w:cs="Courier New" w:eastAsia="Courier New" w:hAnsi="Courier New"/>
          <w:sz w:val="20"/>
          <w:szCs w:val="20"/>
        </w:rPr>
        <w:t xml:space="preserve">execute_action()</w:t>
      </w:r>
      <w:r>
        <w:rPr>
          <w:rFonts w:ascii="Arial" w:cs="Arial" w:eastAsia="Arial" w:hAnsi="Arial"/>
          <w:sz w:val="22"/>
          <w:szCs w:val="22"/>
        </w:rPr>
        <w:t xml:space="preserve"> methods. A </w:t>
      </w:r>
      <w:r>
        <w:rPr>
          <w:rFonts w:ascii="Courier New" w:cs="Courier New" w:eastAsia="Courier New" w:hAnsi="Courier New"/>
          <w:sz w:val="20"/>
          <w:szCs w:val="20"/>
        </w:rPr>
        <w:t xml:space="preserve">SimBackend</w:t>
      </w:r>
      <w:r>
        <w:rPr>
          <w:rFonts w:ascii="Arial" w:cs="Arial" w:eastAsia="Arial" w:hAnsi="Arial"/>
          <w:sz w:val="22"/>
          <w:szCs w:val="22"/>
        </w:rPr>
        <w:t xml:space="preserve"> implementation using MuJoCo with a minimal SO-101 URDF model.</w:t>
      </w:r>
    </w:p>
    <w:p>
      <w:pPr>
        <w:pStyle w:val="ListParagraph"/>
        <w:numPr>
          <w:ilvl w:val="0"/>
          <w:numId w:val="16"/>
        </w:numPr>
        <w:spacing w:after="80"/>
      </w:pPr>
      <w:r>
        <w:rPr>
          <w:rFonts w:ascii="Arial" w:cs="Arial" w:eastAsia="Arial" w:hAnsi="Arial"/>
          <w:sz w:val="22"/>
          <w:szCs w:val="22"/>
        </w:rPr>
        <w:t xml:space="preserve">Simulation runner: a Python script that polls the Message Queue, downloads user code from Object Storage, runs it using the HAL, and writes a log file back. Packaged as a Docker container and deployed to a preemptible Compute Cloud VM.</w:t>
      </w:r>
    </w:p>
    <w:p>
      <w:pPr>
        <w:pStyle w:val="ListParagraph"/>
        <w:numPr>
          <w:ilvl w:val="0"/>
          <w:numId w:val="16"/>
        </w:numPr>
        <w:spacing w:after="80"/>
      </w:pPr>
      <w:r>
        <w:rPr>
          <w:rFonts w:ascii="Arial" w:cs="Arial" w:eastAsia="Arial" w:hAnsi="Arial"/>
          <w:sz w:val="22"/>
          <w:szCs w:val="22"/>
        </w:rPr>
        <w:t xml:space="preserve">Test user code: a short Python script that calls the HAL to perform a simple motion, used to verify the end-to-end flow.</w:t>
      </w:r>
    </w:p>
    <w:p>
      <w:pPr>
        <w:spacing w:after="160"/>
      </w:pPr>
      <w:r>
        <w:rPr>
          <w:rFonts w:ascii="Arial" w:cs="Arial" w:eastAsia="Arial" w:hAnsi="Arial"/>
          <w:b/>
          <w:bCs/>
          <w:sz w:val="22"/>
          <w:szCs w:val="22"/>
        </w:rPr>
        <w:t xml:space="preserve">Deliverable: </w:t>
      </w:r>
      <w:r>
        <w:rPr>
          <w:rFonts w:ascii="Arial" w:cs="Arial" w:eastAsia="Arial" w:hAnsi="Arial"/>
          <w:sz w:val="22"/>
          <w:szCs w:val="22"/>
        </w:rPr>
        <w:t xml:space="preserve">A </w:t>
      </w:r>
      <w:r>
        <w:rPr>
          <w:rFonts w:ascii="Courier New" w:cs="Courier New" w:eastAsia="Courier New" w:hAnsi="Courier New"/>
          <w:sz w:val="20"/>
          <w:szCs w:val="20"/>
        </w:rPr>
        <w:t xml:space="preserve">curl</w:t>
      </w:r>
      <w:r>
        <w:rPr>
          <w:rFonts w:ascii="Arial" w:cs="Arial" w:eastAsia="Arial" w:hAnsi="Arial"/>
          <w:sz w:val="22"/>
          <w:szCs w:val="22"/>
        </w:rPr>
        <w:t xml:space="preserve"> command submits a job with target set to simulation. After a few seconds, a subsequent </w:t>
      </w:r>
      <w:r>
        <w:rPr>
          <w:rFonts w:ascii="Courier New" w:cs="Courier New" w:eastAsia="Courier New" w:hAnsi="Courier New"/>
          <w:sz w:val="20"/>
          <w:szCs w:val="20"/>
        </w:rPr>
        <w:t xml:space="preserve">curl</w:t>
      </w:r>
      <w:r>
        <w:rPr>
          <w:rFonts w:ascii="Arial" w:cs="Arial" w:eastAsia="Arial" w:hAnsi="Arial"/>
          <w:sz w:val="22"/>
          <w:szCs w:val="22"/>
        </w:rPr>
        <w:t xml:space="preserve"> returns the job with status completed. This validates the entire architectural pipeline.</w:t>
      </w:r>
    </w:p>
    <w:p>
      <w:pPr>
        <w:spacing w:after="160"/>
      </w:pPr>
      <w:r>
        <w:rPr>
          <w:rFonts w:ascii="Arial" w:cs="Arial" w:eastAsia="Arial" w:hAnsi="Arial"/>
          <w:b/>
          <w:bCs/>
          <w:sz w:val="22"/>
          <w:szCs w:val="22"/>
        </w:rPr>
        <w:t xml:space="preserve">Risk: </w:t>
      </w:r>
      <w:r>
        <w:rPr>
          <w:rFonts w:ascii="Arial" w:cs="Arial" w:eastAsia="Arial" w:hAnsi="Arial"/>
          <w:sz w:val="22"/>
          <w:szCs w:val="22"/>
        </w:rPr>
        <w:t xml:space="preserve">MuJoCo setup and URDF configuration can consume unexpected time. If this slows progress, a fallback is to start with a trivial simulator (a Python data structure representing joint positions) and upgrade to MuJoCo in a later phase. The HAL abstraction makes this substitution localized.</w:t>
      </w:r>
    </w:p>
    <w:p>
      <w:pPr>
        <w:pStyle w:val="Heading3"/>
      </w:pPr>
      <w:r>
        <w:t xml:space="preserve">Phase 2: Real hardware slice</w:t>
      </w:r>
    </w:p>
    <w:p>
      <w:pPr>
        <w:spacing w:after="160"/>
      </w:pPr>
      <w:r>
        <w:rPr>
          <w:rFonts w:ascii="Arial" w:cs="Arial" w:eastAsia="Arial" w:hAnsi="Arial"/>
          <w:b/>
          <w:bCs/>
          <w:sz w:val="22"/>
          <w:szCs w:val="22"/>
        </w:rPr>
        <w:t xml:space="preserve">Week 3. Goal: </w:t>
      </w:r>
      <w:r>
        <w:rPr>
          <w:rFonts w:ascii="Arial" w:cs="Arial" w:eastAsia="Arial" w:hAnsi="Arial"/>
          <w:sz w:val="22"/>
          <w:szCs w:val="22"/>
        </w:rPr>
        <w:t xml:space="preserve">The same job flow works on real hardware: the SO-101 arm physically moves in response to a submitted job.</w:t>
      </w:r>
    </w:p>
    <w:p>
      <w:pPr>
        <w:pStyle w:val="ListParagraph"/>
        <w:numPr>
          <w:ilvl w:val="0"/>
          <w:numId w:val="17"/>
        </w:numPr>
        <w:spacing w:after="80"/>
      </w:pPr>
      <w:r>
        <w:rPr>
          <w:rFonts w:ascii="Arial" w:cs="Arial" w:eastAsia="Arial" w:hAnsi="Arial"/>
          <w:sz w:val="22"/>
          <w:szCs w:val="22"/>
        </w:rPr>
        <w:t xml:space="preserve">Setup agent daemon: same polling loop as the simulation runner, but using a </w:t>
      </w:r>
      <w:r>
        <w:rPr>
          <w:rFonts w:ascii="Courier New" w:cs="Courier New" w:eastAsia="Courier New" w:hAnsi="Courier New"/>
          <w:sz w:val="20"/>
          <w:szCs w:val="20"/>
        </w:rPr>
        <w:t xml:space="preserve">RealBackend</w:t>
      </w:r>
      <w:r>
        <w:rPr>
          <w:rFonts w:ascii="Arial" w:cs="Arial" w:eastAsia="Arial" w:hAnsi="Arial"/>
          <w:sz w:val="22"/>
          <w:szCs w:val="22"/>
        </w:rPr>
        <w:t xml:space="preserve"> implementation that communicates with the SO-101 via serial/USB using the Feetech or Dynamixel SDK.</w:t>
      </w:r>
    </w:p>
    <w:p>
      <w:pPr>
        <w:pStyle w:val="ListParagraph"/>
        <w:numPr>
          <w:ilvl w:val="0"/>
          <w:numId w:val="17"/>
        </w:numPr>
        <w:spacing w:after="80"/>
      </w:pPr>
      <w:r>
        <w:rPr>
          <w:rFonts w:ascii="Arial" w:cs="Arial" w:eastAsia="Arial" w:hAnsi="Arial"/>
          <w:sz w:val="22"/>
          <w:szCs w:val="22"/>
        </w:rPr>
        <w:t xml:space="preserve">Safety layer in the agent: joint limit clamping, velocity limits, and a watchdog timer. Values hard-coded at this phase; configurable safety limits are deferred to Phase 5.</w:t>
      </w:r>
    </w:p>
    <w:p>
      <w:pPr>
        <w:pStyle w:val="ListParagraph"/>
        <w:numPr>
          <w:ilvl w:val="0"/>
          <w:numId w:val="17"/>
        </w:numPr>
        <w:spacing w:after="80"/>
      </w:pPr>
      <w:r>
        <w:rPr>
          <w:rFonts w:ascii="Arial" w:cs="Arial" w:eastAsia="Arial" w:hAnsi="Arial"/>
          <w:sz w:val="22"/>
          <w:szCs w:val="22"/>
        </w:rPr>
        <w:t xml:space="preserve">Setup registration: the agent calls </w:t>
      </w:r>
      <w:r>
        <w:rPr>
          <w:rFonts w:ascii="Courier New" w:cs="Courier New" w:eastAsia="Courier New" w:hAnsi="Courier New"/>
          <w:sz w:val="20"/>
          <w:szCs w:val="20"/>
        </w:rPr>
        <w:t xml:space="preserve">POST /setups/register</w:t>
      </w:r>
      <w:r>
        <w:rPr>
          <w:rFonts w:ascii="Arial" w:cs="Arial" w:eastAsia="Arial" w:hAnsi="Arial"/>
          <w:sz w:val="22"/>
          <w:szCs w:val="22"/>
        </w:rPr>
        <w:t xml:space="preserve"> on startup with its capabilities (board type, arm model, available sensors). The API server creates a setup record and provisions a dedicated Message Queue for that setup.</w:t>
      </w:r>
    </w:p>
    <w:p>
      <w:pPr>
        <w:pStyle w:val="ListParagraph"/>
        <w:numPr>
          <w:ilvl w:val="0"/>
          <w:numId w:val="17"/>
        </w:numPr>
        <w:spacing w:after="80"/>
      </w:pPr>
      <w:r>
        <w:rPr>
          <w:rFonts w:ascii="Arial" w:cs="Arial" w:eastAsia="Arial" w:hAnsi="Arial"/>
          <w:sz w:val="22"/>
          <w:szCs w:val="22"/>
        </w:rPr>
        <w:t xml:space="preserve">Heartbeat mechanism: the agent publishes to the telemetry queue every ten seconds. The API server updates the last_heartbeat timestamp on the setup record.</w:t>
      </w:r>
    </w:p>
    <w:p>
      <w:pPr>
        <w:pStyle w:val="ListParagraph"/>
        <w:numPr>
          <w:ilvl w:val="0"/>
          <w:numId w:val="17"/>
        </w:numPr>
        <w:spacing w:after="80"/>
      </w:pPr>
      <w:r>
        <w:rPr>
          <w:rFonts w:ascii="Arial" w:cs="Arial" w:eastAsia="Arial" w:hAnsi="Arial"/>
          <w:sz w:val="22"/>
          <w:szCs w:val="22"/>
        </w:rPr>
        <w:t xml:space="preserve">Full artifact flow: the agent uploads stdout logs directly to Object Storage. The result message references the S3 path, and the API server populates the </w:t>
      </w:r>
      <w:r>
        <w:rPr>
          <w:rFonts w:ascii="Courier New" w:cs="Courier New" w:eastAsia="Courier New" w:hAnsi="Courier New"/>
          <w:sz w:val="20"/>
          <w:szCs w:val="20"/>
        </w:rPr>
        <w:t xml:space="preserve">artifacts</w:t>
      </w:r>
      <w:r>
        <w:rPr>
          <w:rFonts w:ascii="Arial" w:cs="Arial" w:eastAsia="Arial" w:hAnsi="Arial"/>
          <w:sz w:val="22"/>
          <w:szCs w:val="22"/>
        </w:rPr>
        <w:t xml:space="preserve"> table.</w:t>
      </w:r>
    </w:p>
    <w:p>
      <w:pPr>
        <w:spacing w:after="160"/>
      </w:pPr>
      <w:r>
        <w:rPr>
          <w:rFonts w:ascii="Arial" w:cs="Arial" w:eastAsia="Arial" w:hAnsi="Arial"/>
          <w:b/>
          <w:bCs/>
          <w:sz w:val="22"/>
          <w:szCs w:val="22"/>
        </w:rPr>
        <w:t xml:space="preserve">Deliverable: </w:t>
      </w:r>
      <w:r>
        <w:rPr>
          <w:rFonts w:ascii="Arial" w:cs="Arial" w:eastAsia="Arial" w:hAnsi="Arial"/>
          <w:sz w:val="22"/>
          <w:szCs w:val="22"/>
        </w:rPr>
        <w:t xml:space="preserve">A job is submitted with target set to real hardware. The SO-101 physically moves according to the submitted code. The log file appears in Object Storage and is linked from the database.</w:t>
      </w:r>
    </w:p>
    <w:p>
      <w:pPr>
        <w:pStyle w:val="Heading3"/>
      </w:pPr>
      <w:r>
        <w:t xml:space="preserve">Phase 3: Authentication, authorization, and web UI</w:t>
      </w:r>
    </w:p>
    <w:p>
      <w:pPr>
        <w:spacing w:after="160"/>
      </w:pPr>
      <w:r>
        <w:rPr>
          <w:rFonts w:ascii="Arial" w:cs="Arial" w:eastAsia="Arial" w:hAnsi="Arial"/>
          <w:b/>
          <w:bCs/>
          <w:sz w:val="22"/>
          <w:szCs w:val="22"/>
        </w:rPr>
        <w:t xml:space="preserve">Week 4. Goal: </w:t>
      </w:r>
      <w:r>
        <w:rPr>
          <w:rFonts w:ascii="Arial" w:cs="Arial" w:eastAsia="Arial" w:hAnsi="Arial"/>
          <w:sz w:val="22"/>
          <w:szCs w:val="22"/>
        </w:rPr>
        <w:t xml:space="preserve">The platform is usable through a browser. Users log in, submit jobs, view run history, and download artifacts.</w:t>
      </w:r>
    </w:p>
    <w:p>
      <w:pPr>
        <w:pStyle w:val="ListParagraph"/>
        <w:numPr>
          <w:ilvl w:val="0"/>
          <w:numId w:val="18"/>
        </w:numPr>
        <w:spacing w:after="80"/>
      </w:pPr>
      <w:r>
        <w:rPr>
          <w:rFonts w:ascii="Arial" w:cs="Arial" w:eastAsia="Arial" w:hAnsi="Arial"/>
          <w:sz w:val="22"/>
          <w:szCs w:val="22"/>
        </w:rPr>
        <w:t xml:space="preserve">Auth module: JWT-based authentication with </w:t>
      </w:r>
      <w:r>
        <w:rPr>
          <w:rFonts w:ascii="Courier New" w:cs="Courier New" w:eastAsia="Courier New" w:hAnsi="Courier New"/>
          <w:sz w:val="20"/>
          <w:szCs w:val="20"/>
        </w:rPr>
        <w:t xml:space="preserve">POST /auth/register</w:t>
      </w:r>
      <w:r>
        <w:rPr>
          <w:rFonts w:ascii="Arial" w:cs="Arial" w:eastAsia="Arial" w:hAnsi="Arial"/>
          <w:sz w:val="22"/>
          <w:szCs w:val="22"/>
        </w:rPr>
        <w:t xml:space="preserve"> and </w:t>
      </w:r>
      <w:r>
        <w:rPr>
          <w:rFonts w:ascii="Courier New" w:cs="Courier New" w:eastAsia="Courier New" w:hAnsi="Courier New"/>
          <w:sz w:val="20"/>
          <w:szCs w:val="20"/>
        </w:rPr>
        <w:t xml:space="preserve">POST /auth/login</w:t>
      </w:r>
      <w:r>
        <w:rPr>
          <w:rFonts w:ascii="Arial" w:cs="Arial" w:eastAsia="Arial" w:hAnsi="Arial"/>
          <w:sz w:val="22"/>
          <w:szCs w:val="22"/>
        </w:rPr>
        <w:t xml:space="preserve"> endpoints. Password hashing via argon2. The </w:t>
      </w:r>
      <w:r>
        <w:rPr>
          <w:rFonts w:ascii="Courier New" w:cs="Courier New" w:eastAsia="Courier New" w:hAnsi="Courier New"/>
          <w:sz w:val="20"/>
          <w:szCs w:val="20"/>
        </w:rPr>
        <w:t xml:space="preserve">users</w:t>
      </w:r>
      <w:r>
        <w:rPr>
          <w:rFonts w:ascii="Arial" w:cs="Arial" w:eastAsia="Arial" w:hAnsi="Arial"/>
          <w:sz w:val="22"/>
          <w:szCs w:val="22"/>
        </w:rPr>
        <w:t xml:space="preserve"> and </w:t>
      </w:r>
      <w:r>
        <w:rPr>
          <w:rFonts w:ascii="Courier New" w:cs="Courier New" w:eastAsia="Courier New" w:hAnsi="Courier New"/>
          <w:sz w:val="20"/>
          <w:szCs w:val="20"/>
        </w:rPr>
        <w:t xml:space="preserve">roles</w:t>
      </w:r>
      <w:r>
        <w:rPr>
          <w:rFonts w:ascii="Arial" w:cs="Arial" w:eastAsia="Arial" w:hAnsi="Arial"/>
          <w:sz w:val="22"/>
          <w:szCs w:val="22"/>
        </w:rPr>
        <w:t xml:space="preserve"> tables are created, along with a </w:t>
      </w:r>
      <w:r>
        <w:rPr>
          <w:rFonts w:ascii="Courier New" w:cs="Courier New" w:eastAsia="Courier New" w:hAnsi="Courier New"/>
          <w:sz w:val="20"/>
          <w:szCs w:val="20"/>
        </w:rPr>
        <w:t xml:space="preserve">get_current_user</w:t>
      </w:r>
      <w:r>
        <w:rPr>
          <w:rFonts w:ascii="Arial" w:cs="Arial" w:eastAsia="Arial" w:hAnsi="Arial"/>
          <w:sz w:val="22"/>
          <w:szCs w:val="22"/>
        </w:rPr>
        <w:t xml:space="preserve"> dependency injection helper.</w:t>
      </w:r>
    </w:p>
    <w:p>
      <w:pPr>
        <w:pStyle w:val="ListParagraph"/>
        <w:numPr>
          <w:ilvl w:val="0"/>
          <w:numId w:val="18"/>
        </w:numPr>
        <w:spacing w:after="80"/>
      </w:pPr>
      <w:r>
        <w:rPr>
          <w:rFonts w:ascii="Arial" w:cs="Arial" w:eastAsia="Arial" w:hAnsi="Arial"/>
          <w:sz w:val="22"/>
          <w:szCs w:val="22"/>
        </w:rPr>
        <w:t xml:space="preserve">RBAC enforcement: a </w:t>
      </w:r>
      <w:r>
        <w:rPr>
          <w:rFonts w:ascii="Courier New" w:cs="Courier New" w:eastAsia="Courier New" w:hAnsi="Courier New"/>
          <w:sz w:val="20"/>
          <w:szCs w:val="20"/>
        </w:rPr>
        <w:t xml:space="preserve">require_role(...)</w:t>
      </w:r>
      <w:r>
        <w:rPr>
          <w:rFonts w:ascii="Arial" w:cs="Arial" w:eastAsia="Arial" w:hAnsi="Arial"/>
          <w:sz w:val="22"/>
          <w:szCs w:val="22"/>
        </w:rPr>
        <w:t xml:space="preserve"> decorator enforces per-setup role checks. The owner role is automatically assigned to the user who registers a setup.</w:t>
      </w:r>
    </w:p>
    <w:p>
      <w:pPr>
        <w:pStyle w:val="ListParagraph"/>
        <w:numPr>
          <w:ilvl w:val="0"/>
          <w:numId w:val="18"/>
        </w:numPr>
        <w:spacing w:after="80"/>
      </w:pPr>
      <w:r>
        <w:rPr>
          <w:rFonts w:ascii="Arial" w:cs="Arial" w:eastAsia="Arial" w:hAnsi="Arial"/>
          <w:sz w:val="22"/>
          <w:szCs w:val="22"/>
        </w:rPr>
        <w:t xml:space="preserve">Web UI: React application with pages for login, setup list, job submission, and job detail (with log download). Built as a static site and hosted on Object Storage with public website serving.</w:t>
      </w:r>
    </w:p>
    <w:p>
      <w:pPr>
        <w:pStyle w:val="ListParagraph"/>
        <w:numPr>
          <w:ilvl w:val="0"/>
          <w:numId w:val="18"/>
        </w:numPr>
        <w:spacing w:after="80"/>
      </w:pPr>
      <w:r>
        <w:rPr>
          <w:rFonts w:ascii="Arial" w:cs="Arial" w:eastAsia="Arial" w:hAnsi="Arial"/>
          <w:sz w:val="22"/>
          <w:szCs w:val="22"/>
        </w:rPr>
        <w:t xml:space="preserve">CLI (basic): commands for </w:t>
      </w:r>
      <w:r>
        <w:rPr>
          <w:rFonts w:ascii="Courier New" w:cs="Courier New" w:eastAsia="Courier New" w:hAnsi="Courier New"/>
          <w:sz w:val="20"/>
          <w:szCs w:val="20"/>
        </w:rPr>
        <w:t xml:space="preserve">robocloud login</w:t>
      </w:r>
      <w:r>
        <w:rPr>
          <w:rFonts w:ascii="Arial" w:cs="Arial" w:eastAsia="Arial" w:hAnsi="Arial"/>
          <w:sz w:val="22"/>
          <w:szCs w:val="22"/>
        </w:rPr>
        <w:t xml:space="preserve">, </w:t>
      </w:r>
      <w:r>
        <w:rPr>
          <w:rFonts w:ascii="Courier New" w:cs="Courier New" w:eastAsia="Courier New" w:hAnsi="Courier New"/>
          <w:sz w:val="20"/>
          <w:szCs w:val="20"/>
        </w:rPr>
        <w:t xml:space="preserve">robocloud jobs submit</w:t>
      </w:r>
      <w:r>
        <w:rPr>
          <w:rFonts w:ascii="Arial" w:cs="Arial" w:eastAsia="Arial" w:hAnsi="Arial"/>
          <w:sz w:val="22"/>
          <w:szCs w:val="22"/>
        </w:rPr>
        <w:t xml:space="preserve">, and </w:t>
      </w:r>
      <w:r>
        <w:rPr>
          <w:rFonts w:ascii="Courier New" w:cs="Courier New" w:eastAsia="Courier New" w:hAnsi="Courier New"/>
          <w:sz w:val="20"/>
          <w:szCs w:val="20"/>
        </w:rPr>
        <w:t xml:space="preserve">robocloud jobs list</w:t>
      </w:r>
      <w:r>
        <w:rPr>
          <w:rFonts w:ascii="Arial" w:cs="Arial" w:eastAsia="Arial" w:hAnsi="Arial"/>
          <w:sz w:val="22"/>
          <w:szCs w:val="22"/>
        </w:rPr>
        <w:t xml:space="preserve">. Optional but quick to add using Click or Typer.</w:t>
      </w:r>
    </w:p>
    <w:p>
      <w:pPr>
        <w:spacing w:after="160"/>
      </w:pPr>
      <w:r>
        <w:rPr>
          <w:rFonts w:ascii="Arial" w:cs="Arial" w:eastAsia="Arial" w:hAnsi="Arial"/>
          <w:b/>
          <w:bCs/>
          <w:sz w:val="22"/>
          <w:szCs w:val="22"/>
        </w:rPr>
        <w:t xml:space="preserve">Deliverable: </w:t>
      </w:r>
      <w:r>
        <w:rPr>
          <w:rFonts w:ascii="Arial" w:cs="Arial" w:eastAsia="Arial" w:hAnsi="Arial"/>
          <w:sz w:val="22"/>
          <w:szCs w:val="22"/>
        </w:rPr>
        <w:t xml:space="preserve">The platform can be demonstrated in a browser. A user logs in, sees their registered setup, submits a simulation job, and downloads the resulting log file.</w:t>
      </w:r>
    </w:p>
    <w:p>
      <w:pPr>
        <w:pStyle w:val="Heading3"/>
      </w:pPr>
      <w:r>
        <w:t xml:space="preserve">Phase 4: Live telemetry and structured events</w:t>
      </w:r>
    </w:p>
    <w:p>
      <w:pPr>
        <w:spacing w:after="160"/>
      </w:pPr>
      <w:r>
        <w:rPr>
          <w:rFonts w:ascii="Arial" w:cs="Arial" w:eastAsia="Arial" w:hAnsi="Arial"/>
          <w:b/>
          <w:bCs/>
          <w:sz w:val="22"/>
          <w:szCs w:val="22"/>
        </w:rPr>
        <w:t xml:space="preserve">Week 5. Goal: </w:t>
      </w:r>
      <w:r>
        <w:rPr>
          <w:rFonts w:ascii="Arial" w:cs="Arial" w:eastAsia="Arial" w:hAnsi="Arial"/>
          <w:sz w:val="22"/>
          <w:szCs w:val="22"/>
        </w:rPr>
        <w:t xml:space="preserve">Live log streaming in the UI during job execution, and structured metrics queryable from the database.</w:t>
      </w:r>
    </w:p>
    <w:p>
      <w:pPr>
        <w:pStyle w:val="ListParagraph"/>
        <w:numPr>
          <w:ilvl w:val="0"/>
          <w:numId w:val="19"/>
        </w:numPr>
        <w:spacing w:after="80"/>
      </w:pPr>
      <w:r>
        <w:rPr>
          <w:rFonts w:ascii="Arial" w:cs="Arial" w:eastAsia="Arial" w:hAnsi="Arial"/>
          <w:sz w:val="22"/>
          <w:szCs w:val="22"/>
        </w:rPr>
        <w:t xml:space="preserve">Telemetry module: a Message Queue consumer running as a FastAPI background task, writing to the </w:t>
      </w:r>
      <w:r>
        <w:rPr>
          <w:rFonts w:ascii="Courier New" w:cs="Courier New" w:eastAsia="Courier New" w:hAnsi="Courier New"/>
          <w:sz w:val="20"/>
          <w:szCs w:val="20"/>
        </w:rPr>
        <w:t xml:space="preserve">job_events</w:t>
      </w:r>
      <w:r>
        <w:rPr>
          <w:rFonts w:ascii="Arial" w:cs="Arial" w:eastAsia="Arial" w:hAnsi="Arial"/>
          <w:sz w:val="22"/>
          <w:szCs w:val="22"/>
        </w:rPr>
        <w:t xml:space="preserve"> and </w:t>
      </w:r>
      <w:r>
        <w:rPr>
          <w:rFonts w:ascii="Courier New" w:cs="Courier New" w:eastAsia="Courier New" w:hAnsi="Courier New"/>
          <w:sz w:val="20"/>
          <w:szCs w:val="20"/>
        </w:rPr>
        <w:t xml:space="preserve">job_metrics</w:t>
      </w:r>
      <w:r>
        <w:rPr>
          <w:rFonts w:ascii="Arial" w:cs="Arial" w:eastAsia="Arial" w:hAnsi="Arial"/>
          <w:sz w:val="22"/>
          <w:szCs w:val="22"/>
        </w:rPr>
        <w:t xml:space="preserve"> tables and forwarding events to connected WebSocket clients.</w:t>
      </w:r>
    </w:p>
    <w:p>
      <w:pPr>
        <w:pStyle w:val="ListParagraph"/>
        <w:numPr>
          <w:ilvl w:val="0"/>
          <w:numId w:val="19"/>
        </w:numPr>
        <w:spacing w:after="80"/>
      </w:pPr>
      <w:r>
        <w:rPr>
          <w:rFonts w:ascii="Arial" w:cs="Arial" w:eastAsia="Arial" w:hAnsi="Arial"/>
          <w:sz w:val="22"/>
          <w:szCs w:val="22"/>
        </w:rPr>
        <w:t xml:space="preserve">Cloud Function fallback: a small Cloud Function triggered by messages in the telemetry queue that performs the database insert. This addresses the limitation that Serverless Containers do not keep background processes alive between HTTP requests.</w:t>
      </w:r>
    </w:p>
    <w:p>
      <w:pPr>
        <w:pStyle w:val="ListParagraph"/>
        <w:numPr>
          <w:ilvl w:val="0"/>
          <w:numId w:val="19"/>
        </w:numPr>
        <w:spacing w:after="80"/>
      </w:pPr>
      <w:r>
        <w:rPr>
          <w:rFonts w:ascii="Arial" w:cs="Arial" w:eastAsia="Arial" w:hAnsi="Arial"/>
          <w:sz w:val="22"/>
          <w:szCs w:val="22"/>
        </w:rPr>
        <w:t xml:space="preserve">WebSocket endpoint: </w:t>
      </w:r>
      <w:r>
        <w:rPr>
          <w:rFonts w:ascii="Courier New" w:cs="Courier New" w:eastAsia="Courier New" w:hAnsi="Courier New"/>
          <w:sz w:val="20"/>
          <w:szCs w:val="20"/>
        </w:rPr>
        <w:t xml:space="preserve">WS /jobs/{id}/stream</w:t>
      </w:r>
      <w:r>
        <w:rPr>
          <w:rFonts w:ascii="Arial" w:cs="Arial" w:eastAsia="Arial" w:hAnsi="Arial"/>
          <w:sz w:val="22"/>
          <w:szCs w:val="22"/>
        </w:rPr>
        <w:t xml:space="preserve"> provides live log tailing in the UI.</w:t>
      </w:r>
    </w:p>
    <w:p>
      <w:pPr>
        <w:pStyle w:val="ListParagraph"/>
        <w:numPr>
          <w:ilvl w:val="0"/>
          <w:numId w:val="19"/>
        </w:numPr>
        <w:spacing w:after="80"/>
      </w:pPr>
      <w:r>
        <w:rPr>
          <w:rFonts w:ascii="Arial" w:cs="Arial" w:eastAsia="Arial" w:hAnsi="Arial"/>
          <w:sz w:val="22"/>
          <w:szCs w:val="22"/>
        </w:rPr>
        <w:t xml:space="preserve">Agent instrumentation: a helper library that user code imports, exposing </w:t>
      </w:r>
      <w:r>
        <w:rPr>
          <w:rFonts w:ascii="Courier New" w:cs="Courier New" w:eastAsia="Courier New" w:hAnsi="Courier New"/>
          <w:sz w:val="20"/>
          <w:szCs w:val="20"/>
        </w:rPr>
        <w:t xml:space="preserve">log.info()</w:t>
      </w:r>
      <w:r>
        <w:rPr>
          <w:rFonts w:ascii="Arial" w:cs="Arial" w:eastAsia="Arial" w:hAnsi="Arial"/>
          <w:sz w:val="22"/>
          <w:szCs w:val="22"/>
        </w:rPr>
        <w:t xml:space="preserve">, </w:t>
      </w:r>
      <w:r>
        <w:rPr>
          <w:rFonts w:ascii="Courier New" w:cs="Courier New" w:eastAsia="Courier New" w:hAnsi="Courier New"/>
          <w:sz w:val="20"/>
          <w:szCs w:val="20"/>
        </w:rPr>
        <w:t xml:space="preserve">log.metric('reward', 0.5)</w:t>
      </w:r>
      <w:r>
        <w:rPr>
          <w:rFonts w:ascii="Arial" w:cs="Arial" w:eastAsia="Arial" w:hAnsi="Arial"/>
          <w:sz w:val="22"/>
          <w:szCs w:val="22"/>
        </w:rPr>
        <w:t xml:space="preserve">, and </w:t>
      </w:r>
      <w:r>
        <w:rPr>
          <w:rFonts w:ascii="Courier New" w:cs="Courier New" w:eastAsia="Courier New" w:hAnsi="Courier New"/>
          <w:sz w:val="20"/>
          <w:szCs w:val="20"/>
        </w:rPr>
        <w:t xml:space="preserve">log.safety_event()</w:t>
      </w:r>
      <w:r>
        <w:rPr>
          <w:rFonts w:ascii="Arial" w:cs="Arial" w:eastAsia="Arial" w:hAnsi="Arial"/>
          <w:sz w:val="22"/>
          <w:szCs w:val="22"/>
        </w:rPr>
        <w:t xml:space="preserve"> functions that push to the telemetry queue.</w:t>
      </w:r>
    </w:p>
    <w:p>
      <w:pPr>
        <w:spacing w:after="160"/>
      </w:pPr>
      <w:r>
        <w:rPr>
          <w:rFonts w:ascii="Arial" w:cs="Arial" w:eastAsia="Arial" w:hAnsi="Arial"/>
          <w:b/>
          <w:bCs/>
          <w:sz w:val="22"/>
          <w:szCs w:val="22"/>
        </w:rPr>
        <w:t xml:space="preserve">Deliverable: </w:t>
      </w:r>
      <w:r>
        <w:rPr>
          <w:rFonts w:ascii="Arial" w:cs="Arial" w:eastAsia="Arial" w:hAnsi="Arial"/>
          <w:sz w:val="22"/>
          <w:szCs w:val="22"/>
        </w:rPr>
        <w:t xml:space="preserve">A user submits a job, opens the detail page, and watches log lines and metrics appear in real time as the robot executes.</w:t>
      </w:r>
    </w:p>
    <w:p>
      <w:pPr>
        <w:pStyle w:val="Heading3"/>
      </w:pPr>
      <w:r>
        <w:t xml:space="preserve">Phase 5: Polish for demonstration</w:t>
      </w:r>
    </w:p>
    <w:p>
      <w:pPr>
        <w:spacing w:after="160"/>
      </w:pPr>
      <w:r>
        <w:rPr>
          <w:rFonts w:ascii="Arial" w:cs="Arial" w:eastAsia="Arial" w:hAnsi="Arial"/>
          <w:b/>
          <w:bCs/>
          <w:sz w:val="22"/>
          <w:szCs w:val="22"/>
        </w:rPr>
        <w:t xml:space="preserve">Week 6. Goal: </w:t>
      </w:r>
      <w:r>
        <w:rPr>
          <w:rFonts w:ascii="Arial" w:cs="Arial" w:eastAsia="Arial" w:hAnsi="Arial"/>
          <w:sz w:val="22"/>
          <w:szCs w:val="22"/>
        </w:rPr>
        <w:t xml:space="preserve">Rough edges smoothed, demo flows rehearsed, documentation complete.</w:t>
      </w:r>
    </w:p>
    <w:p>
      <w:pPr>
        <w:pStyle w:val="ListParagraph"/>
        <w:numPr>
          <w:ilvl w:val="0"/>
          <w:numId w:val="20"/>
        </w:numPr>
        <w:spacing w:after="80"/>
      </w:pPr>
      <w:r>
        <w:rPr>
          <w:rFonts w:ascii="Arial" w:cs="Arial" w:eastAsia="Arial" w:hAnsi="Arial"/>
          <w:sz w:val="22"/>
          <w:szCs w:val="22"/>
        </w:rPr>
        <w:t xml:space="preserve">Improved UI: a dashboard showing recent runs, metric charts (via recharts), and a polished job detail page with video thumbnail placeholders.</w:t>
      </w:r>
    </w:p>
    <w:p>
      <w:pPr>
        <w:pStyle w:val="ListParagraph"/>
        <w:numPr>
          <w:ilvl w:val="0"/>
          <w:numId w:val="20"/>
        </w:numPr>
        <w:spacing w:after="80"/>
      </w:pPr>
      <w:r>
        <w:rPr>
          <w:rFonts w:ascii="Arial" w:cs="Arial" w:eastAsia="Arial" w:hAnsi="Arial"/>
          <w:sz w:val="22"/>
          <w:szCs w:val="22"/>
        </w:rPr>
        <w:t xml:space="preserve">Error handling: dead letter queue for failed jobs, retry logic in the agent, and clear error messages in the UI.</w:t>
      </w:r>
    </w:p>
    <w:p>
      <w:pPr>
        <w:pStyle w:val="ListParagraph"/>
        <w:numPr>
          <w:ilvl w:val="0"/>
          <w:numId w:val="20"/>
        </w:numPr>
        <w:spacing w:after="80"/>
      </w:pPr>
      <w:r>
        <w:rPr>
          <w:rFonts w:ascii="Arial" w:cs="Arial" w:eastAsia="Arial" w:hAnsi="Arial"/>
          <w:sz w:val="22"/>
          <w:szCs w:val="22"/>
        </w:rPr>
        <w:t xml:space="preserve">CI/CD for the project itself: GitHub Actions that build Docker images, push to Yandex Container Registry, and run Terraform on merges to main. This also serves as a live demonstration of the CI/CD integration promised in Stage 1.</w:t>
      </w:r>
    </w:p>
    <w:p>
      <w:pPr>
        <w:pStyle w:val="ListParagraph"/>
        <w:numPr>
          <w:ilvl w:val="0"/>
          <w:numId w:val="20"/>
        </w:numPr>
        <w:spacing w:after="80"/>
      </w:pPr>
      <w:r>
        <w:rPr>
          <w:rFonts w:ascii="Arial" w:cs="Arial" w:eastAsia="Arial" w:hAnsi="Arial"/>
          <w:sz w:val="22"/>
          <w:szCs w:val="22"/>
        </w:rPr>
        <w:t xml:space="preserve">Spec document update: add an Implementation section describing what is built versus planned, with screenshots of the working UI.</w:t>
      </w:r>
    </w:p>
    <w:p>
      <w:pPr>
        <w:pStyle w:val="ListParagraph"/>
        <w:numPr>
          <w:ilvl w:val="0"/>
          <w:numId w:val="20"/>
        </w:numPr>
        <w:spacing w:after="80"/>
      </w:pPr>
      <w:r>
        <w:rPr>
          <w:rFonts w:ascii="Arial" w:cs="Arial" w:eastAsia="Arial" w:hAnsi="Arial"/>
          <w:sz w:val="22"/>
          <w:szCs w:val="22"/>
        </w:rPr>
        <w:t xml:space="preserve">Demo script: a rehearsed five-minute demonstration covering submission of a simulation job, live log viewing, execution of the same code on real hardware, and artifact download.</w:t>
      </w:r>
    </w:p>
    <w:p>
      <w:pPr>
        <w:spacing w:after="160"/>
      </w:pPr>
      <w:r>
        <w:rPr>
          <w:rFonts w:ascii="Arial" w:cs="Arial" w:eastAsia="Arial" w:hAnsi="Arial"/>
          <w:b/>
          <w:bCs/>
          <w:sz w:val="22"/>
          <w:szCs w:val="22"/>
        </w:rPr>
        <w:t xml:space="preserve">Deliverable: </w:t>
      </w:r>
      <w:r>
        <w:rPr>
          <w:rFonts w:ascii="Arial" w:cs="Arial" w:eastAsia="Arial" w:hAnsi="Arial"/>
          <w:sz w:val="22"/>
          <w:szCs w:val="22"/>
        </w:rPr>
        <w:t xml:space="preserve">The platform can be confidently demonstrated to an instructor. The specification document accurately reflects the implemented system.</w:t>
      </w:r>
    </w:p>
    <w:p>
      <w:pPr>
        <w:pStyle w:val="Heading2"/>
      </w:pPr>
      <w:r>
        <w:t xml:space="preserve">Post-semester roadmap</w:t>
      </w:r>
    </w:p>
    <w:p>
      <w:pPr>
        <w:spacing w:after="160"/>
      </w:pPr>
      <w:r>
        <w:rPr>
          <w:rFonts w:ascii="Arial" w:cs="Arial" w:eastAsia="Arial" w:hAnsi="Arial"/>
          <w:sz w:val="22"/>
          <w:szCs w:val="22"/>
        </w:rPr>
        <w:t xml:space="preserve">The following phases extend the MVP into the full platform described in Stage 3. None of these phases require architectural changes: each adds a new backend, feature, or subsystem to slots already defined in the MVP architecture.</w:t>
      </w:r>
    </w:p>
    <w:p>
      <w:pPr>
        <w:pStyle w:val="Heading3"/>
      </w:pPr>
      <w:r>
        <w:t xml:space="preserve">Phase 6: Scheduler and user-facing CI/CD (two weeks)</w:t>
      </w:r>
    </w:p>
    <w:p>
      <w:pPr>
        <w:pStyle w:val="ListParagraph"/>
        <w:numPr>
          <w:ilvl w:val="0"/>
          <w:numId w:val="21"/>
        </w:numPr>
        <w:spacing w:after="80"/>
      </w:pPr>
      <w:r>
        <w:rPr>
          <w:rFonts w:ascii="Arial" w:cs="Arial" w:eastAsia="Arial" w:hAnsi="Arial"/>
          <w:sz w:val="22"/>
          <w:szCs w:val="22"/>
        </w:rPr>
        <w:t xml:space="preserve">Scheduled runs: cron expression parser, the </w:t>
      </w:r>
      <w:r>
        <w:rPr>
          <w:rFonts w:ascii="Courier New" w:cs="Courier New" w:eastAsia="Courier New" w:hAnsi="Courier New"/>
          <w:sz w:val="20"/>
          <w:szCs w:val="20"/>
        </w:rPr>
        <w:t xml:space="preserve">scheduled_runs</w:t>
      </w:r>
      <w:r>
        <w:rPr>
          <w:rFonts w:ascii="Arial" w:cs="Arial" w:eastAsia="Arial" w:hAnsi="Arial"/>
          <w:sz w:val="22"/>
          <w:szCs w:val="22"/>
        </w:rPr>
        <w:t xml:space="preserve"> table, and a background tick that materializes due schedules into regular job submissions.</w:t>
      </w:r>
    </w:p>
    <w:p>
      <w:pPr>
        <w:pStyle w:val="ListParagraph"/>
        <w:numPr>
          <w:ilvl w:val="0"/>
          <w:numId w:val="21"/>
        </w:numPr>
        <w:spacing w:after="80"/>
      </w:pPr>
      <w:r>
        <w:rPr>
          <w:rFonts w:ascii="Arial" w:cs="Arial" w:eastAsia="Arial" w:hAnsi="Arial"/>
          <w:sz w:val="22"/>
          <w:szCs w:val="22"/>
        </w:rPr>
        <w:t xml:space="preserve">Webhook endpoint that accepts GitHub and GitLab payloads, validates signatures, and submits jobs on code pushes.</w:t>
      </w:r>
    </w:p>
    <w:p>
      <w:pPr>
        <w:pStyle w:val="ListParagraph"/>
        <w:numPr>
          <w:ilvl w:val="0"/>
          <w:numId w:val="21"/>
        </w:numPr>
        <w:spacing w:after="80"/>
      </w:pPr>
      <w:r>
        <w:rPr>
          <w:rFonts w:ascii="Arial" w:cs="Arial" w:eastAsia="Arial" w:hAnsi="Arial"/>
          <w:sz w:val="22"/>
          <w:szCs w:val="22"/>
        </w:rPr>
        <w:t xml:space="preserve">Job priorities and queue management UI.</w:t>
      </w:r>
    </w:p>
    <w:p>
      <w:pPr>
        <w:pStyle w:val="Heading3"/>
      </w:pPr>
      <w:r>
        <w:t xml:space="preserve">Phase 7: Full simulation and camera recording (two weeks)</w:t>
      </w:r>
    </w:p>
    <w:p>
      <w:pPr>
        <w:pStyle w:val="ListParagraph"/>
        <w:numPr>
          <w:ilvl w:val="0"/>
          <w:numId w:val="22"/>
        </w:numPr>
        <w:spacing w:after="80"/>
      </w:pPr>
      <w:r>
        <w:rPr>
          <w:rFonts w:ascii="Arial" w:cs="Arial" w:eastAsia="Arial" w:hAnsi="Arial"/>
          <w:sz w:val="22"/>
          <w:szCs w:val="22"/>
        </w:rPr>
        <w:t xml:space="preserve">Complete MuJoCo integration with an accurate SO-101 physical model, including realistic dynamics and collision.</w:t>
      </w:r>
    </w:p>
    <w:p>
      <w:pPr>
        <w:pStyle w:val="ListParagraph"/>
        <w:numPr>
          <w:ilvl w:val="0"/>
          <w:numId w:val="22"/>
        </w:numPr>
        <w:spacing w:after="80"/>
      </w:pPr>
      <w:r>
        <w:rPr>
          <w:rFonts w:ascii="Arial" w:cs="Arial" w:eastAsia="Arial" w:hAnsi="Arial"/>
          <w:sz w:val="22"/>
          <w:szCs w:val="22"/>
        </w:rPr>
        <w:t xml:space="preserve">Camera recording in the agent: video is captured locally during the run and uploaded to Object Storage at the end.</w:t>
      </w:r>
    </w:p>
    <w:p>
      <w:pPr>
        <w:pStyle w:val="ListParagraph"/>
        <w:numPr>
          <w:ilvl w:val="0"/>
          <w:numId w:val="22"/>
        </w:numPr>
        <w:spacing w:after="80"/>
      </w:pPr>
      <w:r>
        <w:rPr>
          <w:rFonts w:ascii="Arial" w:cs="Arial" w:eastAsia="Arial" w:hAnsi="Arial"/>
          <w:sz w:val="22"/>
          <w:szCs w:val="22"/>
        </w:rPr>
        <w:t xml:space="preserve">Video playback component in the job detail UI, streaming from Object Storage via presigned URLs.</w:t>
      </w:r>
    </w:p>
    <w:p>
      <w:pPr>
        <w:pStyle w:val="Heading3"/>
      </w:pPr>
      <w:r>
        <w:t xml:space="preserve">Phase 8: Live teleoperation (three weeks)</w:t>
      </w:r>
    </w:p>
    <w:p>
      <w:pPr>
        <w:pStyle w:val="ListParagraph"/>
        <w:numPr>
          <w:ilvl w:val="0"/>
          <w:numId w:val="23"/>
        </w:numPr>
        <w:spacing w:after="80"/>
      </w:pPr>
      <w:r>
        <w:rPr>
          <w:rFonts w:ascii="Arial" w:cs="Arial" w:eastAsia="Arial" w:hAnsi="Arial"/>
          <w:sz w:val="22"/>
          <w:szCs w:val="22"/>
        </w:rPr>
        <w:t xml:space="preserve">WebRTC signaling in the API server; STUN/TURN infrastructure via coturn on a small Compute Cloud VM.</w:t>
      </w:r>
    </w:p>
    <w:p>
      <w:pPr>
        <w:pStyle w:val="ListParagraph"/>
        <w:numPr>
          <w:ilvl w:val="0"/>
          <w:numId w:val="23"/>
        </w:numPr>
        <w:spacing w:after="80"/>
      </w:pPr>
      <w:r>
        <w:rPr>
          <w:rFonts w:ascii="Arial" w:cs="Arial" w:eastAsia="Arial" w:hAnsi="Arial"/>
          <w:sz w:val="22"/>
          <w:szCs w:val="22"/>
        </w:rPr>
        <w:t xml:space="preserve">Agent-side WebRTC integration using the aiortc library, exposing video capture and bidirectional data channels.</w:t>
      </w:r>
    </w:p>
    <w:p>
      <w:pPr>
        <w:pStyle w:val="ListParagraph"/>
        <w:numPr>
          <w:ilvl w:val="0"/>
          <w:numId w:val="23"/>
        </w:numPr>
        <w:spacing w:after="80"/>
      </w:pPr>
      <w:r>
        <w:rPr>
          <w:rFonts w:ascii="Arial" w:cs="Arial" w:eastAsia="Arial" w:hAnsi="Arial"/>
          <w:sz w:val="22"/>
          <w:szCs w:val="22"/>
        </w:rPr>
        <w:t xml:space="preserve">Browser client with keyboard and gamepad input mapping, configurable per setup.</w:t>
      </w:r>
    </w:p>
    <w:p>
      <w:pPr>
        <w:pStyle w:val="ListParagraph"/>
        <w:numPr>
          <w:ilvl w:val="0"/>
          <w:numId w:val="23"/>
        </w:numPr>
        <w:spacing w:after="80"/>
      </w:pPr>
      <w:r>
        <w:rPr>
          <w:rFonts w:ascii="Arial" w:cs="Arial" w:eastAsia="Arial" w:hAnsi="Arial"/>
          <w:sz w:val="22"/>
          <w:szCs w:val="22"/>
        </w:rPr>
        <w:t xml:space="preserve">Session recording to HDF5 files for imitation learning, uploaded to Object Storage.</w:t>
      </w:r>
    </w:p>
    <w:p>
      <w:pPr>
        <w:spacing w:after="160"/>
      </w:pPr>
      <w:r>
        <w:rPr>
          <w:rFonts w:ascii="Arial" w:cs="Arial" w:eastAsia="Arial" w:hAnsi="Arial"/>
          <w:i/>
          <w:iCs/>
          <w:sz w:val="22"/>
          <w:szCs w:val="22"/>
        </w:rPr>
        <w:t xml:space="preserve">Rationale for deferring: </w:t>
      </w:r>
      <w:r>
        <w:rPr>
          <w:rFonts w:ascii="Arial" w:cs="Arial" w:eastAsia="Arial" w:hAnsi="Arial"/>
          <w:sz w:val="22"/>
          <w:szCs w:val="22"/>
        </w:rPr>
        <w:t xml:space="preserve">WebRTC is the most complex component of the system, involving protocol quirks, NAT traversal, and browser-side state management. A rushed implementation is worse than deferring a well-designed one.</w:t>
      </w:r>
    </w:p>
    <w:p>
      <w:pPr>
        <w:pStyle w:val="Heading3"/>
      </w:pPr>
      <w:r>
        <w:t xml:space="preserve">Phase 9: GPU compute offload (two weeks)</w:t>
      </w:r>
    </w:p>
    <w:p>
      <w:pPr>
        <w:pStyle w:val="ListParagraph"/>
        <w:numPr>
          <w:ilvl w:val="0"/>
          <w:numId w:val="24"/>
        </w:numPr>
        <w:spacing w:after="80"/>
      </w:pPr>
      <w:r>
        <w:rPr>
          <w:rFonts w:ascii="Arial" w:cs="Arial" w:eastAsia="Arial" w:hAnsi="Arial"/>
          <w:sz w:val="22"/>
          <w:szCs w:val="22"/>
        </w:rPr>
        <w:t xml:space="preserve">gRPC inference service based on PyTorch, initially serving a simple model for validation.</w:t>
      </w:r>
    </w:p>
    <w:p>
      <w:pPr>
        <w:pStyle w:val="ListParagraph"/>
        <w:numPr>
          <w:ilvl w:val="0"/>
          <w:numId w:val="24"/>
        </w:numPr>
        <w:spacing w:after="80"/>
      </w:pPr>
      <w:r>
        <w:rPr>
          <w:rFonts w:ascii="Arial" w:cs="Arial" w:eastAsia="Arial" w:hAnsi="Arial"/>
          <w:sz w:val="22"/>
          <w:szCs w:val="22"/>
        </w:rPr>
        <w:t xml:space="preserve">GPU VM pool manager with auto-boot, auto-stop, and state tracking (cold, warm, hot).</w:t>
      </w:r>
    </w:p>
    <w:p>
      <w:pPr>
        <w:pStyle w:val="ListParagraph"/>
        <w:numPr>
          <w:ilvl w:val="0"/>
          <w:numId w:val="24"/>
        </w:numPr>
        <w:spacing w:after="80"/>
      </w:pPr>
      <w:r>
        <w:rPr>
          <w:rFonts w:ascii="Arial" w:cs="Arial" w:eastAsia="Arial" w:hAnsi="Arial"/>
          <w:sz w:val="22"/>
          <w:szCs w:val="22"/>
        </w:rPr>
        <w:t xml:space="preserve">Predictor abstraction in the agent: </w:t>
      </w:r>
      <w:r>
        <w:rPr>
          <w:rFonts w:ascii="Courier New" w:cs="Courier New" w:eastAsia="Courier New" w:hAnsi="Courier New"/>
          <w:sz w:val="20"/>
          <w:szCs w:val="20"/>
        </w:rPr>
        <w:t xml:space="preserve">LocalPredictor</w:t>
      </w:r>
      <w:r>
        <w:rPr>
          <w:rFonts w:ascii="Arial" w:cs="Arial" w:eastAsia="Arial" w:hAnsi="Arial"/>
          <w:sz w:val="22"/>
          <w:szCs w:val="22"/>
        </w:rPr>
        <w:t xml:space="preserve"> for small models running on the RPi, </w:t>
      </w:r>
      <w:r>
        <w:rPr>
          <w:rFonts w:ascii="Courier New" w:cs="Courier New" w:eastAsia="Courier New" w:hAnsi="Courier New"/>
          <w:sz w:val="20"/>
          <w:szCs w:val="20"/>
        </w:rPr>
        <w:t xml:space="preserve">RemotePredictor</w:t>
      </w:r>
      <w:r>
        <w:rPr>
          <w:rFonts w:ascii="Arial" w:cs="Arial" w:eastAsia="Arial" w:hAnsi="Arial"/>
          <w:sz w:val="22"/>
          <w:szCs w:val="22"/>
        </w:rPr>
        <w:t xml:space="preserve"> for gRPC calls to the GPU VM.</w:t>
      </w:r>
    </w:p>
    <w:p>
      <w:pPr>
        <w:pStyle w:val="ListParagraph"/>
        <w:numPr>
          <w:ilvl w:val="0"/>
          <w:numId w:val="24"/>
        </w:numPr>
        <w:spacing w:after="80"/>
      </w:pPr>
      <w:r>
        <w:rPr>
          <w:rFonts w:ascii="Arial" w:cs="Arial" w:eastAsia="Arial" w:hAnsi="Arial"/>
          <w:sz w:val="22"/>
          <w:szCs w:val="22"/>
        </w:rPr>
        <w:t xml:space="preserve">First real Vision-Language-Action model deployment (for example, a fine-tuned OpenVLA or Pi0).</w:t>
      </w:r>
    </w:p>
    <w:p>
      <w:pPr>
        <w:pStyle w:val="Heading3"/>
      </w:pPr>
      <w:r>
        <w:t xml:space="preserve">Phase 10: Multi-setup, multi-user hardening (two weeks)</w:t>
      </w:r>
    </w:p>
    <w:p>
      <w:pPr>
        <w:pStyle w:val="ListParagraph"/>
        <w:numPr>
          <w:ilvl w:val="0"/>
          <w:numId w:val="25"/>
        </w:numPr>
        <w:spacing w:after="80"/>
      </w:pPr>
      <w:r>
        <w:rPr>
          <w:rFonts w:ascii="Arial" w:cs="Arial" w:eastAsia="Arial" w:hAnsi="Arial"/>
          <w:sz w:val="22"/>
          <w:szCs w:val="22"/>
        </w:rPr>
        <w:t xml:space="preserve">Onboarding of a second physical setup belonging to a collaborator, validating real multi-user scheduling on shared infrastructure.</w:t>
      </w:r>
    </w:p>
    <w:p>
      <w:pPr>
        <w:pStyle w:val="ListParagraph"/>
        <w:numPr>
          <w:ilvl w:val="0"/>
          <w:numId w:val="25"/>
        </w:numPr>
        <w:spacing w:after="80"/>
      </w:pPr>
      <w:r>
        <w:rPr>
          <w:rFonts w:ascii="Arial" w:cs="Arial" w:eastAsia="Arial" w:hAnsi="Arial"/>
          <w:sz w:val="22"/>
          <w:szCs w:val="22"/>
        </w:rPr>
        <w:t xml:space="preserve">Monitoring dashboards via Yandex Monitoring covering queue depth, API latency, job success rate, and GPU VM utilization.</w:t>
      </w:r>
    </w:p>
    <w:p>
      <w:pPr>
        <w:pStyle w:val="ListParagraph"/>
        <w:numPr>
          <w:ilvl w:val="0"/>
          <w:numId w:val="25"/>
        </w:numPr>
        <w:spacing w:after="80"/>
      </w:pPr>
      <w:r>
        <w:rPr>
          <w:rFonts w:ascii="Arial" w:cs="Arial" w:eastAsia="Arial" w:hAnsi="Arial"/>
          <w:sz w:val="22"/>
          <w:szCs w:val="22"/>
        </w:rPr>
        <w:t xml:space="preserve">Cost observability: per-user daily cost reports.</w:t>
      </w:r>
    </w:p>
    <w:p>
      <w:pPr>
        <w:pStyle w:val="ListParagraph"/>
        <w:numPr>
          <w:ilvl w:val="0"/>
          <w:numId w:val="25"/>
        </w:numPr>
        <w:spacing w:after="80"/>
      </w:pPr>
      <w:r>
        <w:rPr>
          <w:rFonts w:ascii="Arial" w:cs="Arial" w:eastAsia="Arial" w:hAnsi="Arial"/>
          <w:sz w:val="22"/>
          <w:szCs w:val="22"/>
        </w:rPr>
        <w:t xml:space="preserve">Architectural split of the telemetry ingestor into a dedicated Serverless Container, as described in the Phase 2 scaling evolution in Stage 3.</w:t>
      </w:r>
    </w:p>
    <w:p>
      <w:pPr>
        <w:pStyle w:val="Heading3"/>
      </w:pPr>
      <w:r>
        <w:t xml:space="preserve">Phase 11: Ecosystem integration (ongoing)</w:t>
      </w:r>
    </w:p>
    <w:p>
      <w:pPr>
        <w:pStyle w:val="ListParagraph"/>
        <w:numPr>
          <w:ilvl w:val="0"/>
          <w:numId w:val="26"/>
        </w:numPr>
        <w:spacing w:after="80"/>
      </w:pPr>
      <w:r>
        <w:rPr>
          <w:rFonts w:ascii="Arial" w:cs="Arial" w:eastAsia="Arial" w:hAnsi="Arial"/>
          <w:sz w:val="22"/>
          <w:szCs w:val="22"/>
        </w:rPr>
        <w:t xml:space="preserve">A </w:t>
      </w:r>
      <w:r>
        <w:rPr>
          <w:rFonts w:ascii="Courier New" w:cs="Courier New" w:eastAsia="Courier New" w:hAnsi="Courier New"/>
          <w:sz w:val="20"/>
          <w:szCs w:val="20"/>
        </w:rPr>
        <w:t xml:space="preserve">ROS2Backend</w:t>
      </w:r>
      <w:r>
        <w:rPr>
          <w:rFonts w:ascii="Arial" w:cs="Arial" w:eastAsia="Arial" w:hAnsi="Arial"/>
          <w:sz w:val="22"/>
          <w:szCs w:val="22"/>
        </w:rPr>
        <w:t xml:space="preserve"> implementation of the HAL, tested with a research robot such as a Franka or UR5.</w:t>
      </w:r>
    </w:p>
    <w:p>
      <w:pPr>
        <w:pStyle w:val="ListParagraph"/>
        <w:numPr>
          <w:ilvl w:val="0"/>
          <w:numId w:val="26"/>
        </w:numPr>
        <w:spacing w:after="80"/>
      </w:pPr>
      <w:r>
        <w:rPr>
          <w:rFonts w:ascii="Arial" w:cs="Arial" w:eastAsia="Arial" w:hAnsi="Arial"/>
          <w:sz w:val="22"/>
          <w:szCs w:val="22"/>
        </w:rPr>
        <w:t xml:space="preserve">Isaac Sim as a second simulation backend for high-fidelity physics and rendering.</w:t>
      </w:r>
    </w:p>
    <w:p>
      <w:pPr>
        <w:pStyle w:val="ListParagraph"/>
        <w:numPr>
          <w:ilvl w:val="0"/>
          <w:numId w:val="26"/>
        </w:numPr>
        <w:spacing w:after="80"/>
      </w:pPr>
      <w:r>
        <w:rPr>
          <w:rFonts w:ascii="Arial" w:cs="Arial" w:eastAsia="Arial" w:hAnsi="Arial"/>
          <w:sz w:val="22"/>
          <w:szCs w:val="22"/>
        </w:rPr>
        <w:t xml:space="preserve">LeRobot framework integration for dataset format compatibility, enabling the reuse of open-source robot learning datasets.</w:t>
      </w:r>
    </w:p>
    <w:p>
      <w:pPr>
        <w:pStyle w:val="Heading2"/>
      </w:pPr>
      <w:r>
        <w:t xml:space="preserve">Delivery confidence and risk mitigation</w:t>
      </w:r>
    </w:p>
    <w:p>
      <w:pPr>
        <w:spacing w:after="160"/>
      </w:pPr>
      <w:r>
        <w:rPr>
          <w:rFonts w:ascii="Arial" w:cs="Arial" w:eastAsia="Arial" w:hAnsi="Arial"/>
          <w:sz w:val="22"/>
          <w:szCs w:val="22"/>
        </w:rPr>
        <w:t xml:space="preserve">A six-week solo timeline is tight. The following principles protect the MVP delivery date:</w:t>
      </w:r>
    </w:p>
    <w:p>
      <w:pPr>
        <w:pStyle w:val="ListParagraph"/>
        <w:numPr>
          <w:ilvl w:val="0"/>
          <w:numId w:val="27"/>
        </w:numPr>
        <w:spacing w:after="80"/>
      </w:pPr>
      <w:r>
        <w:rPr>
          <w:rFonts w:ascii="Arial" w:cs="Arial" w:eastAsia="Arial" w:hAnsi="Arial"/>
          <w:b/>
          <w:bCs/>
          <w:sz w:val="22"/>
          <w:szCs w:val="22"/>
        </w:rPr>
        <w:t xml:space="preserve">Early architectural validation. </w:t>
      </w:r>
      <w:r>
        <w:rPr>
          <w:rFonts w:ascii="Arial" w:cs="Arial" w:eastAsia="Arial" w:hAnsi="Arial"/>
          <w:sz w:val="22"/>
          <w:szCs w:val="22"/>
        </w:rPr>
        <w:t xml:space="preserve">Phases 1 and 2 validate the entire pipeline end-to-end by Week 3. If a fundamental architectural assumption is wrong, it is discovered with four weeks remaining to adapt, not in the final week.</w:t>
      </w:r>
    </w:p>
    <w:p>
      <w:pPr>
        <w:pStyle w:val="ListParagraph"/>
        <w:numPr>
          <w:ilvl w:val="0"/>
          <w:numId w:val="27"/>
        </w:numPr>
        <w:spacing w:after="80"/>
      </w:pPr>
      <w:r>
        <w:rPr>
          <w:rFonts w:ascii="Arial" w:cs="Arial" w:eastAsia="Arial" w:hAnsi="Arial"/>
          <w:b/>
          <w:bCs/>
          <w:sz w:val="22"/>
          <w:szCs w:val="22"/>
        </w:rPr>
        <w:t xml:space="preserve">Sim before real. </w:t>
      </w:r>
      <w:r>
        <w:rPr>
          <w:rFonts w:ascii="Arial" w:cs="Arial" w:eastAsia="Arial" w:hAnsi="Arial"/>
          <w:sz w:val="22"/>
          <w:szCs w:val="22"/>
        </w:rPr>
        <w:t xml:space="preserve">Phase 1 uses simulation to avoid the unknowns of hardware integration (driver installation, motor calibration, URDF authoring). This isolates cloud architecture risk from hardware integration risk.</w:t>
      </w:r>
    </w:p>
    <w:p>
      <w:pPr>
        <w:pStyle w:val="ListParagraph"/>
        <w:numPr>
          <w:ilvl w:val="0"/>
          <w:numId w:val="27"/>
        </w:numPr>
        <w:spacing w:after="80"/>
      </w:pPr>
      <w:r>
        <w:rPr>
          <w:rFonts w:ascii="Arial" w:cs="Arial" w:eastAsia="Arial" w:hAnsi="Arial"/>
          <w:b/>
          <w:bCs/>
          <w:sz w:val="22"/>
          <w:szCs w:val="22"/>
        </w:rPr>
        <w:t xml:space="preserve">Deferred complexity. </w:t>
      </w:r>
      <w:r>
        <w:rPr>
          <w:rFonts w:ascii="Arial" w:cs="Arial" w:eastAsia="Arial" w:hAnsi="Arial"/>
          <w:sz w:val="22"/>
          <w:szCs w:val="22"/>
        </w:rPr>
        <w:t xml:space="preserve">The three most complex subsystems (teleoperation, GPU offload, full simulation) are deferred to the post-semester roadmap. Attempting all of them in the MVP would risk delivering none of them well.</w:t>
      </w:r>
    </w:p>
    <w:p>
      <w:pPr>
        <w:pStyle w:val="ListParagraph"/>
        <w:numPr>
          <w:ilvl w:val="0"/>
          <w:numId w:val="27"/>
        </w:numPr>
        <w:spacing w:after="80"/>
      </w:pPr>
      <w:r>
        <w:rPr>
          <w:rFonts w:ascii="Arial" w:cs="Arial" w:eastAsia="Arial" w:hAnsi="Arial"/>
          <w:b/>
          <w:bCs/>
          <w:sz w:val="22"/>
          <w:szCs w:val="22"/>
        </w:rPr>
        <w:t xml:space="preserve">Phase 5 as a buffer. </w:t>
      </w:r>
      <w:r>
        <w:rPr>
          <w:rFonts w:ascii="Arial" w:cs="Arial" w:eastAsia="Arial" w:hAnsi="Arial"/>
          <w:sz w:val="22"/>
          <w:szCs w:val="22"/>
        </w:rPr>
        <w:t xml:space="preserve">The final week is scheduled for polish rather than new features. If earlier phases slip, Phase 4's live-log streaming is the first feature to descope (falling back to post-completion log viewing, which is much simpler).</w:t>
      </w:r>
    </w:p>
    <w:p>
      <w:pPr>
        <w:pStyle w:val="ListParagraph"/>
        <w:numPr>
          <w:ilvl w:val="0"/>
          <w:numId w:val="27"/>
        </w:numPr>
        <w:spacing w:after="80"/>
      </w:pPr>
      <w:r>
        <w:rPr>
          <w:rFonts w:ascii="Arial" w:cs="Arial" w:eastAsia="Arial" w:hAnsi="Arial"/>
          <w:b/>
          <w:bCs/>
          <w:sz w:val="22"/>
          <w:szCs w:val="22"/>
        </w:rPr>
        <w:t xml:space="preserve">Work in vertical slices. </w:t>
      </w:r>
      <w:r>
        <w:rPr>
          <w:rFonts w:ascii="Arial" w:cs="Arial" w:eastAsia="Arial" w:hAnsi="Arial"/>
          <w:sz w:val="22"/>
          <w:szCs w:val="22"/>
        </w:rPr>
        <w:t xml:space="preserve">At no point between Phases 1 and 5 is the system in a non-working state. Every commit either keeps the system working or reverts cleanly.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color w:val="999999"/>
        <w:sz w:val="18"/>
        <w:szCs w:val="18"/>
      </w:rPr>
      <w:t xml:space="preserve">RoboCloud</w:t>
    </w:r>
    <w:r>
      <w:rPr>
        <w:rFonts w:ascii="Arial" w:cs="Arial" w:eastAsia="Arial" w:hAnsi="Arial"/>
        <w:color w:val="999999"/>
        <w:sz w:val="18"/>
        <w:szCs w:val="18"/>
      </w:rPr>
      <w:t xml:space="preserve">	Project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5"/>
    <w:lvlOverride w:ilvl="0">
      <w:startOverride w:val="1"/>
    </w:lvlOverride>
  </w:num>
  <w:num w:numId="5">
    <w:abstractNumId w:val="4"/>
    <w:lvlOverride w:ilvl="0">
      <w:startOverride w:val="1"/>
    </w:lvlOverride>
  </w:num>
  <w:num w:numId="6">
    <w:abstractNumId w:val="26"/>
    <w:lvlOverride w:ilvl="0">
      <w:startOverride w:val="1"/>
    </w:lvlOverride>
  </w:num>
  <w:num w:numId="7">
    <w:abstractNumId w:val="5"/>
    <w:lvlOverride w:ilvl="0">
      <w:startOverride w:val="1"/>
    </w:lvlOverride>
  </w:num>
  <w:num w:numId="8">
    <w:abstractNumId w:val="6"/>
    <w:lvlOverride w:ilvl="0">
      <w:startOverride w:val="1"/>
    </w:lvlOverride>
  </w:num>
  <w:num w:numId="9">
    <w:abstractNumId w:val="7"/>
    <w:lvlOverride w:ilvl="0">
      <w:startOverride w:val="1"/>
    </w:lvlOverride>
  </w:num>
  <w:num w:numId="10">
    <w:abstractNumId w:val="8"/>
    <w:lvlOverride w:ilvl="0">
      <w:startOverride w:val="1"/>
    </w:lvlOverride>
  </w:num>
  <w:num w:numId="11">
    <w:abstractNumId w:val="9"/>
    <w:lvlOverride w:ilvl="0">
      <w:startOverride w:val="1"/>
    </w:lvlOverride>
  </w:num>
  <w:num w:numId="12">
    <w:abstractNumId w:val="10"/>
    <w:lvlOverride w:ilvl="0">
      <w:startOverride w:val="1"/>
    </w:lvlOverride>
  </w:num>
  <w:num w:numId="13">
    <w:abstractNumId w:val="27"/>
    <w:lvlOverride w:ilvl="0">
      <w:startOverride w:val="1"/>
    </w:lvlOverride>
  </w:num>
  <w:num w:numId="14">
    <w:abstractNumId w:val="11"/>
    <w:lvlOverride w:ilvl="0">
      <w:startOverride w:val="1"/>
    </w:lvlOverride>
  </w:num>
  <w:num w:numId="15">
    <w:abstractNumId w:val="12"/>
    <w:lvlOverride w:ilvl="0">
      <w:startOverride w:val="1"/>
    </w:lvlOverride>
  </w:num>
  <w:num w:numId="16">
    <w:abstractNumId w:val="13"/>
    <w:lvlOverride w:ilvl="0">
      <w:startOverride w:val="1"/>
    </w:lvlOverride>
  </w:num>
  <w:num w:numId="17">
    <w:abstractNumId w:val="14"/>
    <w:lvlOverride w:ilvl="0">
      <w:startOverride w:val="1"/>
    </w:lvlOverride>
  </w:num>
  <w:num w:numId="18">
    <w:abstractNumId w:val="15"/>
    <w:lvlOverride w:ilvl="0">
      <w:startOverride w:val="1"/>
    </w:lvlOverride>
  </w:num>
  <w:num w:numId="19">
    <w:abstractNumId w:val="16"/>
    <w:lvlOverride w:ilvl="0">
      <w:startOverride w:val="1"/>
    </w:lvlOverride>
  </w:num>
  <w:num w:numId="20">
    <w:abstractNumId w:val="17"/>
    <w:lvlOverride w:ilvl="0">
      <w:startOverride w:val="1"/>
    </w:lvlOverride>
  </w:num>
  <w:num w:numId="21">
    <w:abstractNumId w:val="18"/>
    <w:lvlOverride w:ilvl="0">
      <w:startOverride w:val="1"/>
    </w:lvlOverride>
  </w:num>
  <w:num w:numId="22">
    <w:abstractNumId w:val="19"/>
    <w:lvlOverride w:ilvl="0">
      <w:startOverride w:val="1"/>
    </w:lvlOverride>
  </w:num>
  <w:num w:numId="23">
    <w:abstractNumId w:val="20"/>
    <w:lvlOverride w:ilvl="0">
      <w:startOverride w:val="1"/>
    </w:lvlOverride>
  </w:num>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B579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B6D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2026-04-19T17:39:36.675Z</dcterms:created>
  <dcterms:modified xsi:type="dcterms:W3CDTF">2026-04-19T17:39:36.675Z</dcterms:modified>
</cp:coreProperties>
</file>

<file path=docProps/custom.xml><?xml version="1.0" encoding="utf-8"?>
<Properties xmlns="http://schemas.openxmlformats.org/officeDocument/2006/custom-properties" xmlns:vt="http://schemas.openxmlformats.org/officeDocument/2006/docPropsVTypes"/>
</file>