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BA5AF"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Demographic pyramid of the Russian Federation</w:t>
      </w:r>
      <w:r>
        <w:rPr>
          <w:rFonts w:hint="default" w:ascii="Times New Roman" w:hAnsi="Times New Roman" w:cs="Times New Roman"/>
          <w:lang w:val="en-US"/>
        </w:rPr>
        <w:t>:</w:t>
      </w:r>
    </w:p>
    <w:p w14:paraId="6F7A60E3">
      <w:pPr>
        <w:pBdr>
          <w:bottom w:val="single" w:color="auto" w:sz="4" w:space="0"/>
        </w:pBdr>
        <w:rPr>
          <w:rFonts w:hint="default" w:ascii="Times New Roman" w:hAnsi="Times New Roman" w:cs="Times New Roman"/>
          <w:lang w:val="ru-RU"/>
        </w:rPr>
      </w:pPr>
    </w:p>
    <w:p w14:paraId="2A150416">
      <w:pPr>
        <w:rPr>
          <w:rFonts w:hint="default"/>
          <w:lang w:val="ru-RU"/>
        </w:rPr>
      </w:pPr>
    </w:p>
    <w:p w14:paraId="3D33E1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5452110"/>
            <wp:effectExtent l="0" t="0" r="1079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1C11">
      <w:pPr>
        <w:pBdr>
          <w:bottom w:val="none" w:color="auto" w:sz="0" w:space="0"/>
        </w:pBdr>
        <w:rPr>
          <w:rFonts w:hint="default" w:ascii="Times New Roman" w:hAnsi="Times New Roman" w:cs="Times New Roman"/>
        </w:rPr>
      </w:pPr>
    </w:p>
    <w:p w14:paraId="630767E7">
      <w:pPr>
        <w:pStyle w:val="3"/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eastAsia="SimSun" w:cs="Times New Roman"/>
          <w:sz w:val="28"/>
          <w:szCs w:val="28"/>
        </w:rPr>
        <w:t>Indicators of demographic pyramid breakdown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FD8DC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Indicators:</w:t>
      </w:r>
    </w:p>
    <w:p w14:paraId="7469FD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Gender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8FF47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C8F09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B21CA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295AC4F2">
      <w:pPr>
        <w:numPr>
          <w:ilvl w:val="0"/>
          <w:numId w:val="0"/>
        </w:numPr>
        <w:pBdr>
          <w:bottom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E781F14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purpose of creating a demographic pyramid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41FA9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Goal: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graphical representation of the population structure, allowing the study of trends in birth rates, mortality, migration, and forecasting demographic changes, as well as economically related processes.</w:t>
      </w:r>
    </w:p>
    <w:p w14:paraId="16076A43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Type of decomposition of the demographic pyramid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AD071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Decomposition type: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Structural - as the system is divided by criteria (</w:t>
      </w:r>
      <w:r>
        <w:rPr>
          <w:rFonts w:hint="default" w:ascii="Times New Roman" w:hAnsi="Times New Roman" w:cs="Times New Roman"/>
          <w:i/>
          <w:iCs/>
        </w:rPr>
        <w:t>indicators</w:t>
      </w:r>
      <w:r>
        <w:rPr>
          <w:rFonts w:hint="default" w:ascii="Times New Roman" w:hAnsi="Times New Roman" w:cs="Times New Roman"/>
        </w:rPr>
        <w:t>).</w:t>
      </w:r>
    </w:p>
    <w:p w14:paraId="2BDA2815">
      <w:pPr>
        <w:pStyle w:val="3"/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About decomposition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0E35E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 levels of decomposition: 4 main levels of decomposition.</w:t>
      </w:r>
    </w:p>
    <w:p w14:paraId="5926EC1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457D1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Gender - (male / female);</w:t>
      </w:r>
    </w:p>
    <w:p w14:paraId="1FA9F6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 - (0 ~ 85+);</w:t>
      </w:r>
    </w:p>
    <w:p w14:paraId="373304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Population - (0 ~ 7 million);</w:t>
      </w:r>
    </w:p>
    <w:p w14:paraId="3BF598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Employment - (0 ~ 7 million);</w:t>
      </w:r>
    </w:p>
    <w:p w14:paraId="20F0F6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Criteria for decomposition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3A086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 groups.</w:t>
      </w:r>
    </w:p>
    <w:p w14:paraId="461338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Gender.</w:t>
      </w:r>
    </w:p>
    <w:p w14:paraId="6DDCF3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Population.</w:t>
      </w:r>
    </w:p>
    <w:p w14:paraId="0A84CB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Employment.</w:t>
      </w:r>
    </w:p>
    <w:p w14:paraId="77D22F00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14:paraId="65B7B458">
      <w:pPr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spacing w:beforeLines="0" w:afterLines="0"/>
        <w:ind w:left="0" w:leftChars="0" w:firstLine="0" w:firstLineChars="0"/>
        <w:jc w:val="left"/>
        <w:rPr>
          <w:rStyle w:val="11"/>
          <w:rFonts w:hint="default" w:ascii="Times New Roman" w:hAnsi="Times New Roman" w:cs="Times New Roman"/>
          <w:lang w:val="en-US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Determine the order of construction of the demographic pyramid:</w:t>
      </w:r>
    </w:p>
    <w:p w14:paraId="0958AA5B">
      <w:pPr>
        <w:spacing w:beforeLines="0" w:afterLines="0"/>
        <w:jc w:val="left"/>
        <w:rPr>
          <w:rStyle w:val="11"/>
          <w:rFonts w:hint="default" w:ascii="Times New Roman" w:hAnsi="Times New Roman" w:cs="Times New Roman"/>
          <w:lang w:val="en-US"/>
        </w:rPr>
      </w:pPr>
    </w:p>
    <w:p w14:paraId="7F8B15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First, data on the population by age and gender is collected.</w:t>
      </w:r>
    </w:p>
    <w:p w14:paraId="707797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Then, a vertical axis with age groups and a horizontal axis representing population size are created.</w:t>
      </w:r>
    </w:p>
    <w:p w14:paraId="7E9051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age group, the number of men and women is displayed, forming the visual structure of the pyramid.</w:t>
      </w:r>
    </w:p>
    <w:p w14:paraId="594F03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employed population is marked with a dark shade, and labor migrants with a darker shade.</w:t>
      </w:r>
    </w:p>
    <w:p w14:paraId="070A70CF"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</w:p>
    <w:p w14:paraId="4E0ECD26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A80A9"/>
    <w:multiLevelType w:val="singleLevel"/>
    <w:tmpl w:val="C22A80A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09DDE1D"/>
    <w:multiLevelType w:val="multilevel"/>
    <w:tmpl w:val="E09DD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BE1B37B"/>
    <w:multiLevelType w:val="multilevel"/>
    <w:tmpl w:val="1BE1B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370AB1"/>
    <w:multiLevelType w:val="multilevel"/>
    <w:tmpl w:val="30370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093CD0"/>
    <w:multiLevelType w:val="multilevel"/>
    <w:tmpl w:val="6D093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C33A03"/>
    <w:rsid w:val="409C3F3A"/>
    <w:rsid w:val="669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Заголовок 4 Char"/>
    <w:link w:val="4"/>
    <w:uiPriority w:val="0"/>
    <w:rPr>
      <w:b/>
      <w:bCs/>
      <w:kern w:val="0"/>
      <w:sz w:val="28"/>
      <w:szCs w:val="28"/>
    </w:rPr>
  </w:style>
  <w:style w:type="character" w:customStyle="1" w:styleId="10">
    <w:name w:val="Заголовок 5 Char"/>
    <w:link w:val="5"/>
    <w:uiPriority w:val="0"/>
    <w:rPr>
      <w:b/>
      <w:bCs/>
      <w:i/>
      <w:iCs/>
      <w:kern w:val="0"/>
      <w:sz w:val="26"/>
      <w:szCs w:val="26"/>
    </w:rPr>
  </w:style>
  <w:style w:type="character" w:customStyle="1" w:styleId="11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2025-03-22T17:52:00Z</dcterms:created>
  <dc:creator>respo</dc:creator>
  <cp:lastModifiedBy>respo</cp:lastModifiedBy>
  <dcterms:modified xsi:type="dcterms:W3CDTF">2025-03-24T09:17:32Z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476282281B3A46D3AE5E69B8328E2F81_12</vt:lpwstr>
  </property>
</Properties>
</file>