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1A877C">
      <w:pPr>
        <w:pStyle w:val="2"/>
        <w:pBdr>
          <w:bottom w:val="single" w:color="auto" w:sz="4" w:space="0"/>
        </w:pBdr>
        <w:bidi w:val="0"/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Types of decomposition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:</w:t>
      </w:r>
    </w:p>
    <w:p w14:paraId="458A9A3C">
      <w:pPr>
        <w:pStyle w:val="4"/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Decomposition from the task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 w14:paraId="0FA3A93A">
      <w:pPr>
        <w:rPr>
          <w:rFonts w:hint="default" w:ascii="Times New Roman" w:hAnsi="Times New Roman" w:cs="Times New Roman"/>
        </w:rPr>
      </w:pPr>
    </w:p>
    <w:p w14:paraId="6D81F6C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230" cy="2267585"/>
            <wp:effectExtent l="0" t="0" r="7620" b="184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CB666">
      <w:pPr>
        <w:pBdr>
          <w:bottom w:val="none" w:color="auto" w:sz="0" w:space="0"/>
        </w:pBd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Tasks:</w:t>
      </w:r>
    </w:p>
    <w:p w14:paraId="59FA43AB">
      <w:pPr>
        <w:pBdr>
          <w:bottom w:val="none" w:color="auto" w:sz="0" w:space="0"/>
        </w:pBdr>
        <w:ind w:firstLine="708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1. State the purpose and type of decomposition;</w:t>
      </w:r>
    </w:p>
    <w:p w14:paraId="745D8C53">
      <w:pPr>
        <w:pBdr>
          <w:bottom w:val="none" w:color="auto" w:sz="0" w:space="0"/>
        </w:pBdr>
        <w:ind w:firstLine="708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2. State the number of decomposition levels;</w:t>
      </w:r>
    </w:p>
    <w:p w14:paraId="58D1C283">
      <w:pPr>
        <w:pBdr>
          <w:bottom w:val="none" w:color="auto" w:sz="0" w:space="0"/>
        </w:pBdr>
        <w:ind w:firstLine="708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3. Find decomposition errors and list them;</w:t>
      </w:r>
    </w:p>
    <w:p w14:paraId="79788271">
      <w:pPr>
        <w:pBdr>
          <w:bottom w:val="none" w:color="auto" w:sz="0" w:space="0"/>
        </w:pBdr>
        <w:ind w:firstLine="708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4. Correct the errors in the decomposition and apply the corrected version to the next task.</w:t>
      </w:r>
    </w:p>
    <w:p w14:paraId="447B4912">
      <w:pPr>
        <w:pBdr>
          <w:bottom w:val="none" w:color="auto" w:sz="0" w:space="0"/>
        </w:pBdr>
        <w:ind w:firstLine="708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5. Develop an object decomposition of breakfast based on the refined decomposition in the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paragraph above:</w:t>
      </w:r>
    </w:p>
    <w:p w14:paraId="060ED678">
      <w:pPr>
        <w:pBdr>
          <w:bottom w:val="none" w:color="auto" w:sz="0" w:space="0"/>
        </w:pBdr>
        <w:ind w:left="708" w:leftChars="0" w:firstLine="708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5.1. State the purpose of the decomposition;</w:t>
      </w:r>
    </w:p>
    <w:p w14:paraId="1AF14B64">
      <w:pPr>
        <w:pBdr>
          <w:bottom w:val="none" w:color="auto" w:sz="0" w:space="0"/>
        </w:pBdr>
        <w:ind w:left="708" w:leftChars="0" w:firstLine="708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5.2. Build the decomposition up to level 2;</w:t>
      </w:r>
    </w:p>
    <w:p w14:paraId="03D2F4C7">
      <w:pPr>
        <w:pBdr>
          <w:bottom w:val="none" w:color="auto" w:sz="0" w:space="0"/>
        </w:pBdr>
        <w:ind w:left="708" w:leftChars="0" w:firstLine="708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5.3 Specify the partitioning criteria for each level of the decomposition built.</w:t>
      </w:r>
    </w:p>
    <w:p w14:paraId="23F05C18">
      <w:pPr>
        <w:pStyle w:val="3"/>
        <w:numPr>
          <w:ilvl w:val="0"/>
          <w:numId w:val="1"/>
        </w:numPr>
        <w:pBdr>
          <w:top w:val="single" w:color="auto" w:sz="4" w:space="0"/>
          <w:bottom w:val="single" w:color="auto" w:sz="4" w:space="0"/>
        </w:pBdr>
        <w:bidi w:val="0"/>
        <w:ind w:left="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Specify the purpose and type of decomposition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5B11D6F5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Purpose of decomposition:</w:t>
      </w:r>
    </w:p>
    <w:p w14:paraId="2F72A1BB">
      <w:pPr>
        <w:ind w:firstLine="708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Analysis and structuring of components of breakfast preparation</w:t>
      </w:r>
    </w:p>
    <w:p w14:paraId="25B2E4BA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Decomposition type:</w:t>
      </w:r>
    </w:p>
    <w:p w14:paraId="1833A127">
      <w:pPr>
        <w:ind w:firstLine="708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Functional - What does/should the system do? What does/should the system provide?</w:t>
      </w:r>
    </w:p>
    <w:p w14:paraId="552990CA">
      <w:pPr>
        <w:pStyle w:val="3"/>
        <w:numPr>
          <w:ilvl w:val="0"/>
          <w:numId w:val="1"/>
        </w:numPr>
        <w:pBdr>
          <w:top w:val="single" w:color="auto" w:sz="4" w:space="0"/>
          <w:bottom w:val="single" w:color="auto" w:sz="4" w:space="0"/>
        </w:pBdr>
        <w:bidi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Specify the number of decomposition levels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0D3E32E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4 levels of decomposition (0-1-2-3).</w:t>
      </w:r>
    </w:p>
    <w:p w14:paraId="014D161D">
      <w:pPr>
        <w:pStyle w:val="3"/>
        <w:numPr>
          <w:ilvl w:val="0"/>
          <w:numId w:val="1"/>
        </w:numPr>
        <w:pBdr>
          <w:top w:val="single" w:color="auto" w:sz="4" w:space="0"/>
          <w:bottom w:val="single" w:color="auto" w:sz="4" w:space="0"/>
        </w:pBdr>
        <w:bidi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Find the decomposition errors, list them and correct them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096B2871">
      <w:pPr>
        <w:pBdr>
          <w:bottom w:val="none" w:color="auto" w:sz="0" w:space="0"/>
        </w:pBdr>
        <w:spacing w:beforeLines="0" w:after="283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Level 0 item 0: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– incorrect block numbering.</w:t>
      </w:r>
    </w:p>
    <w:p w14:paraId="04BE6E63">
      <w:pPr>
        <w:pBdr>
          <w:bottom w:val="none" w:color="auto" w:sz="0" w:space="0"/>
        </w:pBdr>
        <w:spacing w:beforeLines="0" w:after="283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Level 2 item 1.3: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– “Boiled egg” - “Boil an egg”.</w:t>
      </w:r>
    </w:p>
    <w:p w14:paraId="09891576">
      <w:pPr>
        <w:pBdr>
          <w:bottom w:val="none" w:color="auto" w:sz="0" w:space="0"/>
        </w:pBdr>
        <w:spacing w:beforeLines="0" w:after="283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Level 3 item 1.1.1: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– “Wash” - “wash a raw egg”.</w:t>
      </w:r>
    </w:p>
    <w:p w14:paraId="2C74F195">
      <w:pPr>
        <w:pBdr>
          <w:bottom w:val="none" w:color="auto" w:sz="0" w:space="0"/>
        </w:pBdr>
        <w:spacing w:beforeLines="0" w:after="283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Level 3 items 1.3.1 and 1.3.2: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– incorrect decomposition block number.</w:t>
      </w:r>
    </w:p>
    <w:p w14:paraId="00710519">
      <w:pPr>
        <w:pBdr>
          <w:bottom w:val="none" w:color="auto" w:sz="0" w:space="0"/>
        </w:pBdr>
        <w:spacing w:beforeLines="0" w:after="283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Level 2 item 2.2: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– “Toasted bread” - “Toast bread in a toaster”.</w:t>
      </w:r>
    </w:p>
    <w:p w14:paraId="6CA67C87">
      <w:pPr>
        <w:pBdr>
          <w:bottom w:val="none" w:color="auto" w:sz="0" w:space="0"/>
        </w:pBdr>
        <w:spacing w:beforeLines="0" w:after="283" w:afterLines="0"/>
        <w:jc w:val="left"/>
        <w:rPr>
          <w:rFonts w:hint="default" w:ascii="Times New Roman" w:hAnsi="Times New Roman" w:eastAsia="Times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Level 2 item 2.3: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– correct decomposition block numbering.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drawing>
          <wp:inline distT="0" distB="0" distL="114300" distR="114300">
            <wp:extent cx="5270500" cy="1980565"/>
            <wp:effectExtent l="0" t="0" r="6350" b="63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6C8CF">
      <w:pPr>
        <w:pStyle w:val="3"/>
        <w:numPr>
          <w:ilvl w:val="0"/>
          <w:numId w:val="1"/>
        </w:numPr>
        <w:pBdr>
          <w:top w:val="single" w:color="auto" w:sz="4" w:space="0"/>
          <w:bottom w:val="single" w:color="auto" w:sz="4" w:space="0"/>
        </w:pBd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Develop an object decomposition of breakfast based on the refined decomposition in the paragraph above:</w:t>
      </w:r>
    </w:p>
    <w:p w14:paraId="464FFBBC">
      <w:pPr>
        <w:spacing w:beforeLines="0" w:afterLines="0"/>
        <w:jc w:val="left"/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/>
        </w:rPr>
        <w:t>Purpose:</w:t>
      </w:r>
    </w:p>
    <w:p w14:paraId="03C6EEA8">
      <w:pPr>
        <w:spacing w:beforeLines="0" w:afterLines="0"/>
        <w:ind w:firstLine="708" w:firstLineChar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The purpose of breakfast decomposition is to break down its components into more detailed criteria to simplify the selection of products. Planning the preparation and ensuring the diversity of nutrition</w:t>
      </w:r>
    </w:p>
    <w:p w14:paraId="715C00CB">
      <w:pPr>
        <w:spacing w:beforeLines="0" w:afterLines="0"/>
        <w:jc w:val="left"/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/>
        </w:rPr>
        <w:t>Criteria:</w:t>
      </w:r>
    </w:p>
    <w:p w14:paraId="4AD98586">
      <w:pPr>
        <w:spacing w:beforeLines="0" w:afterLines="0"/>
        <w:ind w:firstLine="708" w:firstLineChar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/>
        </w:rPr>
        <w:t>Breakfast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:</w:t>
      </w:r>
    </w:p>
    <w:p w14:paraId="2F88E272">
      <w:pPr>
        <w:spacing w:beforeLines="0" w:afterLines="0"/>
        <w:ind w:left="708" w:leftChars="0" w:firstLine="708" w:firstLineChar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Ensuring the diversity of dishes depending on the caloric content, fats, proteins, carbohydrates</w:t>
      </w:r>
    </w:p>
    <w:p w14:paraId="20C9768F">
      <w:pPr>
        <w:spacing w:beforeLines="0" w:afterLines="0"/>
        <w:ind w:firstLine="708" w:firstLineChar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</w:p>
    <w:p w14:paraId="35402A6A">
      <w:pPr>
        <w:spacing w:beforeLines="0" w:afterLines="0"/>
        <w:ind w:firstLine="708" w:firstLineChar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/>
        </w:rPr>
        <w:t>Hot dish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:</w:t>
      </w:r>
    </w:p>
    <w:p w14:paraId="59CA9DEE">
      <w:pPr>
        <w:spacing w:beforeLines="0" w:afterLines="0"/>
        <w:ind w:left="708" w:leftChars="0" w:firstLine="708" w:firstLineChar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Ensuring the diversity of hot dishes depending on the caloric content, fats, proteins, carbohydrates and nutritional value</w:t>
      </w:r>
    </w:p>
    <w:p w14:paraId="1D8E6207">
      <w:pPr>
        <w:spacing w:beforeLines="0" w:afterLines="0"/>
        <w:ind w:firstLine="708" w:firstLineChar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</w:p>
    <w:p w14:paraId="3FEAF1EA">
      <w:pPr>
        <w:spacing w:beforeLines="0" w:afterLines="0"/>
        <w:ind w:firstLine="708" w:firstLineChar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US"/>
        </w:rPr>
        <w:t>Drink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:</w:t>
      </w:r>
    </w:p>
    <w:p w14:paraId="7050D884">
      <w:pPr>
        <w:spacing w:beforeLines="0" w:afterLines="0"/>
        <w:ind w:left="708" w:leftChars="0" w:firstLine="708" w:firstLineChar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Breakdown by caloric content, temperature of the drink.</w:t>
      </w:r>
    </w:p>
    <w:p w14:paraId="3D6F5EC5">
      <w:pPr>
        <w:spacing w:beforeLines="0" w:afterLines="0"/>
        <w:ind w:firstLine="708" w:firstLineChar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</w:p>
    <w:p w14:paraId="6BB9128D">
      <w:pPr>
        <w:spacing w:beforeLines="0" w:after="283" w:afterLines="0"/>
        <w:jc w:val="lef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</w:p>
    <w:p w14:paraId="6E1114BE">
      <w:pPr>
        <w:numPr>
          <w:ilvl w:val="0"/>
          <w:numId w:val="0"/>
        </w:numPr>
        <w:spacing w:beforeLines="0" w:after="283" w:afterLines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</w:pPr>
    </w:p>
    <w:p w14:paraId="1F70E82C">
      <w:pPr>
        <w:spacing w:beforeLines="0" w:after="283" w:afterLine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303030"/>
          <w:spacing w:val="0"/>
          <w:sz w:val="22"/>
          <w:szCs w:val="22"/>
          <w:shd w:val="clear" w:fill="FFFFFF"/>
          <w:lang w:val="en-US"/>
        </w:rPr>
      </w:pPr>
    </w:p>
    <w:p w14:paraId="4634D4FA">
      <w:pPr>
        <w:spacing w:beforeLines="0" w:after="283" w:afterLine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303030"/>
          <w:spacing w:val="0"/>
          <w:sz w:val="22"/>
          <w:szCs w:val="22"/>
          <w:shd w:val="clear" w:fill="FFFFFF"/>
          <w:lang w:val="en-US"/>
        </w:rPr>
      </w:pPr>
    </w:p>
    <w:p w14:paraId="2A6A281E">
      <w:pPr>
        <w:spacing w:beforeLines="0" w:after="283" w:afterLine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303030"/>
          <w:spacing w:val="0"/>
          <w:sz w:val="22"/>
          <w:szCs w:val="22"/>
          <w:shd w:val="clear" w:fill="FFFFFF"/>
          <w:lang w:val="en-US"/>
        </w:rPr>
      </w:pPr>
      <w:r>
        <w:drawing>
          <wp:inline distT="0" distB="0" distL="114300" distR="114300">
            <wp:extent cx="5264785" cy="1919605"/>
            <wp:effectExtent l="0" t="0" r="12065" b="444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imes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25D9AD"/>
    <w:multiLevelType w:val="singleLevel"/>
    <w:tmpl w:val="F325D9AD"/>
    <w:lvl w:ilvl="0" w:tentative="0">
      <w:start w:val="1"/>
      <w:numFmt w:val="decimal"/>
      <w:suff w:val="space"/>
      <w:lvlText w:val="%1."/>
      <w:lvlJc w:val="left"/>
      <w:pPr>
        <w:ind w:left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166F5E"/>
    <w:rsid w:val="254253BB"/>
    <w:rsid w:val="3651444F"/>
    <w:rsid w:val="5FEE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1"/>
    <w:next w:val="1"/>
    <w:link w:val="7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4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Заголовок 3 Char"/>
    <w:link w:val="3"/>
    <w:uiPriority w:val="0"/>
    <w:rPr>
      <w:rFonts w:ascii="Arial" w:hAnsi="Arial" w:cs="Arial"/>
      <w:b/>
      <w:bCs/>
      <w:kern w:val="0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2025-03-23T08:02:00Z</dcterms:created>
  <dc:creator>respo</dc:creator>
  <cp:lastModifiedBy>respo</cp:lastModifiedBy>
  <dcterms:modified xsi:type="dcterms:W3CDTF">2025-03-24T10:55:45Z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1049-12.2.0.20348</vt:lpwstr>
  </property>
  <property fmtid="{D5CDD505-2E9C-101B-9397-08002B2CF9AE}" pid="3" name="ICV">
    <vt:lpwstr>67E94A5602614709A01F5ACEE5B8E5A9_12</vt:lpwstr>
  </property>
</Properties>
</file>