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Issuing a Duplicate/Replacement SIM</w:t>
      </w:r>
    </w:p>
    <w:p/>
    <w:p>
      <w:r>
        <w:rPr>
          <w:b/>
          <w:bCs/>
        </w:rPr>
        <w:t xml:space="preserve">Document ID: SOP_C05_SIM_REPLACEMENT</w:t>
      </w:r>
    </w:p>
    <w:p>
      <w:r>
        <w:t xml:space="preserve">Category: C05 — SIM Card Services</w:t>
      </w:r>
    </w:p>
    <w:p>
      <w:r>
        <w:t xml:space="preserve">Department: Customer Care</w:t>
      </w:r>
    </w:p>
    <w:p>
      <w:r>
        <w:t xml:space="preserve">Customer Scope: all</w:t>
      </w:r>
    </w:p>
    <w:p>
      <w:r>
        <w:t xml:space="preserve">Version: 1.0    Last Updated: 2026-08-08    Source Authority: Internal Knowledge Base</w:t>
      </w:r>
    </w:p>
    <w:p/>
    <w:p>
      <w:pPr>
        <w:pStyle w:val="Heading1"/>
      </w:pPr>
      <w:r>
        <w:t xml:space="preserve">Purpose</w:t>
      </w:r>
    </w:p>
    <w:p>
      <w:r>
        <w:t xml:space="preserve">To standardise the process for issuing a replacement SIM for lost, damaged, or swapped SIM cards while preventing fraudulent reissue.</w:t>
      </w:r>
    </w:p>
    <w:p>
      <w:pPr>
        <w:pStyle w:val="Heading1"/>
      </w:pPr>
      <w:r>
        <w:t xml:space="preserve">Scope</w:t>
      </w:r>
    </w:p>
    <w:p>
      <w:r>
        <w:t xml:space="preserve">Applies to all in-store and video-KYC based SIM replacement requests.</w:t>
      </w:r>
    </w:p>
    <w:p>
      <w:pPr>
        <w:pStyle w:val="Heading1"/>
      </w:pPr>
      <w:r>
        <w:t xml:space="preserve">Procedure</w:t>
      </w:r>
    </w:p>
    <w:p>
      <w:pPr>
        <w:pStyle w:val="ListParagraph"/>
        <w:numPr>
          <w:ilvl w:val="0"/>
          <w:numId w:val="2"/>
        </w:numPr>
      </w:pPr>
      <w:r>
        <w:t xml:space="preserve">Verify customer identity against KYC records (photo ID match, or video-KYC liveness check).</w:t>
      </w:r>
    </w:p>
    <w:p>
      <w:pPr>
        <w:pStyle w:val="ListParagraph"/>
        <w:numPr>
          <w:ilvl w:val="0"/>
          <w:numId w:val="2"/>
        </w:numPr>
      </w:pPr>
      <w:r>
        <w:t xml:space="preserve">Confirm no active fraud flag exists on the account before proceeding.</w:t>
      </w:r>
    </w:p>
    <w:p>
      <w:pPr>
        <w:pStyle w:val="ListParagraph"/>
        <w:numPr>
          <w:ilvl w:val="0"/>
          <w:numId w:val="2"/>
        </w:numPr>
      </w:pPr>
      <w:r>
        <w:t xml:space="preserve">Issue new SIM with same number; deactivate old SIM as part of the same transaction.</w:t>
      </w:r>
    </w:p>
    <w:p>
      <w:pPr>
        <w:pStyle w:val="ListParagraph"/>
        <w:numPr>
          <w:ilvl w:val="0"/>
          <w:numId w:val="2"/>
        </w:numPr>
      </w:pPr>
      <w:r>
        <w:t xml:space="preserve">Instruct customer to restart device and confirm network registration before leaving the store / ending the session.</w:t>
      </w:r>
    </w:p>
    <w:p>
      <w:pPr>
        <w:pStyle w:val="ListParagraph"/>
        <w:numPr>
          <w:ilvl w:val="0"/>
          <w:numId w:val="2"/>
        </w:numPr>
      </w:pPr>
      <w:r>
        <w:t xml:space="preserve">Log the replacement reason code (lost/damaged/swap/device change) in the CRM.</w:t>
      </w:r>
    </w:p>
    <w:p>
      <w:pPr>
        <w:pStyle w:val="Heading1"/>
      </w:pPr>
      <w:r>
        <w:t xml:space="preserve">Exceptions</w:t>
      </w:r>
    </w:p>
    <w:p>
      <w:pPr>
        <w:pStyle w:val="ListParagraph"/>
        <w:numPr>
          <w:ilvl w:val="0"/>
          <w:numId w:val="1"/>
        </w:numPr>
      </w:pPr>
      <w:r>
        <w:t xml:space="preserve">If fraud is suspected at any point, halt the process and route to SOP_C18_FRAUD_RESPONSE.</w:t>
      </w:r>
    </w:p>
    <w:p>
      <w:pPr>
        <w:pStyle w:val="Heading1"/>
      </w:pPr>
      <w:r>
        <w:t xml:space="preserve">Related Documents</w:t>
      </w:r>
    </w:p>
    <w:p>
      <w:r>
        <w:t xml:space="preserve">KB_C05_sim_swap_troubleshooting, FAQ_C05_002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2026-08-09T12:01:03.396Z</dcterms:created>
  <dcterms:modified xsi:type="dcterms:W3CDTF">2026-08-09T12:01:03.396Z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