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F79BE">
      <w:pPr>
        <w:pStyle w:val="2"/>
        <w:jc w:val="center"/>
        <w:rPr>
          <w:rFonts w:eastAsia="黑体"/>
          <w:b w:val="0"/>
          <w:sz w:val="36"/>
          <w:szCs w:val="36"/>
        </w:rPr>
      </w:pPr>
      <w:bookmarkStart w:id="0" w:name="_Toc324105313"/>
      <w:bookmarkStart w:id="1" w:name="_Toc324105314"/>
      <w:r>
        <w:rPr>
          <w:rFonts w:hint="eastAsia" w:eastAsia="黑体"/>
          <w:b w:val="0"/>
          <w:sz w:val="36"/>
          <w:szCs w:val="36"/>
        </w:rPr>
        <w:t>《高级程序设计语言课程</w:t>
      </w:r>
      <w:bookmarkEnd w:id="0"/>
      <w:r>
        <w:rPr>
          <w:rFonts w:hint="eastAsia" w:eastAsia="黑体"/>
          <w:b w:val="0"/>
          <w:sz w:val="36"/>
          <w:szCs w:val="36"/>
        </w:rPr>
        <w:t>设计》大作业</w:t>
      </w:r>
    </w:p>
    <w:p w14:paraId="4C75AB84">
      <w:pPr>
        <w:pStyle w:val="3"/>
        <w:keepNext w:val="0"/>
        <w:keepLines w:val="0"/>
        <w:numPr>
          <w:ilvl w:val="0"/>
          <w:numId w:val="1"/>
        </w:numPr>
        <w:spacing w:before="480" w:after="320" w:line="240" w:lineRule="auto"/>
        <w:jc w:val="left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目的</w:t>
      </w:r>
      <w:bookmarkEnd w:id="1"/>
    </w:p>
    <w:p w14:paraId="36FBF4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spacing w:line="400" w:lineRule="atLeast"/>
        <w:ind w:firstLine="420" w:firstLineChars="200"/>
        <w:rPr>
          <w:color w:val="262626"/>
          <w:kern w:val="0"/>
          <w:szCs w:val="21"/>
        </w:rPr>
      </w:pPr>
      <w:r>
        <w:rPr>
          <w:color w:val="262626"/>
          <w:kern w:val="0"/>
          <w:szCs w:val="21"/>
        </w:rPr>
        <w:t>本次大作业是《</w:t>
      </w:r>
      <w:r>
        <w:rPr>
          <w:rFonts w:hint="eastAsia"/>
          <w:color w:val="262626"/>
          <w:kern w:val="0"/>
          <w:szCs w:val="21"/>
        </w:rPr>
        <w:t>高级程序设计语言课程设计</w:t>
      </w:r>
      <w:r>
        <w:rPr>
          <w:color w:val="262626"/>
          <w:kern w:val="0"/>
          <w:szCs w:val="21"/>
        </w:rPr>
        <w:t>》课程的综合实验，作为课内正常上机实验的补充。通过对</w:t>
      </w:r>
      <w:r>
        <w:rPr>
          <w:rFonts w:hint="eastAsia"/>
          <w:color w:val="262626"/>
          <w:kern w:val="0"/>
          <w:szCs w:val="21"/>
        </w:rPr>
        <w:t>本</w:t>
      </w:r>
      <w:r>
        <w:rPr>
          <w:color w:val="262626"/>
          <w:kern w:val="0"/>
          <w:szCs w:val="21"/>
        </w:rPr>
        <w:t>课程的学习，学生已初步掌握C语言的基本概念、过程化程序设计的基本方法，但是实际编程和上机调试程序的能力还</w:t>
      </w:r>
      <w:r>
        <w:rPr>
          <w:rFonts w:hint="eastAsia"/>
          <w:color w:val="262626"/>
          <w:kern w:val="0"/>
          <w:szCs w:val="21"/>
        </w:rPr>
        <w:t>存在</w:t>
      </w:r>
      <w:r>
        <w:rPr>
          <w:color w:val="262626"/>
          <w:kern w:val="0"/>
          <w:szCs w:val="21"/>
        </w:rPr>
        <w:t>不足。通过</w:t>
      </w:r>
      <w:r>
        <w:rPr>
          <w:rFonts w:hint="eastAsia"/>
          <w:color w:val="262626"/>
          <w:kern w:val="0"/>
          <w:szCs w:val="21"/>
        </w:rPr>
        <w:t>本次</w:t>
      </w:r>
      <w:r>
        <w:rPr>
          <w:color w:val="262626"/>
          <w:kern w:val="0"/>
          <w:szCs w:val="21"/>
        </w:rPr>
        <w:t>大作业，加强学生自主学习、收集资料和动手编程的能力，为后续专业课程打好基础。</w:t>
      </w:r>
    </w:p>
    <w:p w14:paraId="064D1BC4">
      <w:pPr>
        <w:pStyle w:val="3"/>
        <w:keepNext w:val="0"/>
        <w:keepLines w:val="0"/>
        <w:numPr>
          <w:ilvl w:val="0"/>
          <w:numId w:val="1"/>
        </w:numPr>
        <w:spacing w:before="480" w:after="320" w:line="240" w:lineRule="auto"/>
        <w:jc w:val="left"/>
        <w:rPr>
          <w:rFonts w:ascii="Times New Roman" w:hAnsi="Times New Roman"/>
          <w:sz w:val="21"/>
          <w:szCs w:val="21"/>
        </w:rPr>
      </w:pPr>
      <w:bookmarkStart w:id="2" w:name="_Toc324105315"/>
      <w:r>
        <w:rPr>
          <w:rFonts w:hint="eastAsia" w:ascii="Times New Roman" w:hAnsi="Times New Roman"/>
          <w:sz w:val="21"/>
          <w:szCs w:val="21"/>
        </w:rPr>
        <w:t>大作业</w:t>
      </w:r>
      <w:r>
        <w:rPr>
          <w:rFonts w:ascii="Times New Roman" w:hAnsi="Times New Roman"/>
          <w:sz w:val="21"/>
          <w:szCs w:val="21"/>
        </w:rPr>
        <w:t>说明</w:t>
      </w:r>
      <w:bookmarkEnd w:id="2"/>
    </w:p>
    <w:p w14:paraId="592FE17D">
      <w:pPr>
        <w:ind w:firstLine="420" w:firstLineChars="200"/>
        <w:rPr>
          <w:szCs w:val="21"/>
        </w:rPr>
      </w:pPr>
      <w:r>
        <w:rPr>
          <w:color w:val="262626"/>
          <w:kern w:val="0"/>
          <w:szCs w:val="21"/>
        </w:rPr>
        <w:t>本次课程设计</w:t>
      </w:r>
      <w:r>
        <w:rPr>
          <w:b/>
          <w:color w:val="FF0000"/>
          <w:kern w:val="0"/>
          <w:szCs w:val="21"/>
        </w:rPr>
        <w:t>按照</w:t>
      </w:r>
      <w:r>
        <w:rPr>
          <w:rFonts w:hint="eastAsia"/>
          <w:b/>
          <w:color w:val="FF0000"/>
          <w:kern w:val="0"/>
          <w:szCs w:val="21"/>
        </w:rPr>
        <w:t>3</w:t>
      </w:r>
      <w:r>
        <w:rPr>
          <w:rFonts w:hint="eastAsia"/>
          <w:b/>
          <w:color w:val="FF0000"/>
          <w:kern w:val="0"/>
          <w:szCs w:val="21"/>
          <w:lang w:val="en-US" w:eastAsia="zh-CN"/>
        </w:rPr>
        <w:t>-4</w:t>
      </w:r>
      <w:r>
        <w:rPr>
          <w:b/>
          <w:color w:val="FF0000"/>
          <w:kern w:val="0"/>
          <w:szCs w:val="21"/>
        </w:rPr>
        <w:t>人为一组</w:t>
      </w:r>
      <w:r>
        <w:rPr>
          <w:color w:val="262626"/>
          <w:kern w:val="0"/>
          <w:szCs w:val="21"/>
        </w:rPr>
        <w:t>，</w:t>
      </w:r>
      <w:r>
        <w:rPr>
          <w:b/>
          <w:color w:val="FF0000"/>
          <w:kern w:val="0"/>
          <w:szCs w:val="21"/>
        </w:rPr>
        <w:t>每位同学只能参加一个小组</w:t>
      </w:r>
      <w:r>
        <w:rPr>
          <w:rFonts w:hint="eastAsia"/>
          <w:color w:val="262626"/>
          <w:kern w:val="0"/>
          <w:szCs w:val="21"/>
        </w:rPr>
        <w:t>。</w:t>
      </w:r>
      <w:r>
        <w:rPr>
          <w:color w:val="262626"/>
          <w:kern w:val="0"/>
          <w:szCs w:val="21"/>
        </w:rPr>
        <w:t>每组选择一个题目，共同完成。每人必须独立</w:t>
      </w:r>
      <w:r>
        <w:rPr>
          <w:rFonts w:hint="eastAsia"/>
          <w:color w:val="262626"/>
          <w:kern w:val="0"/>
          <w:szCs w:val="21"/>
        </w:rPr>
        <w:t>完成</w:t>
      </w:r>
      <w:r>
        <w:rPr>
          <w:color w:val="262626"/>
          <w:kern w:val="0"/>
          <w:szCs w:val="21"/>
        </w:rPr>
        <w:t>该题目的一个部分。</w:t>
      </w:r>
      <w:r>
        <w:rPr>
          <w:szCs w:val="21"/>
        </w:rPr>
        <w:t>要求在设计的过程中，进行模块化设计</w:t>
      </w:r>
      <w:r>
        <w:rPr>
          <w:rFonts w:hint="eastAsia"/>
          <w:szCs w:val="21"/>
        </w:rPr>
        <w:t>，</w:t>
      </w:r>
      <w:r>
        <w:rPr>
          <w:szCs w:val="21"/>
        </w:rPr>
        <w:t>按功能定义函数</w:t>
      </w:r>
      <w:r>
        <w:rPr>
          <w:rFonts w:hint="eastAsia"/>
          <w:szCs w:val="21"/>
        </w:rPr>
        <w:t>。每个同学应将自己实现的函数写到1个或多个文件里，最终小组创建一个工程，将所有的文件包含进来，进行集中调试。</w:t>
      </w:r>
    </w:p>
    <w:p w14:paraId="67D7B3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spacing w:line="400" w:lineRule="atLeast"/>
        <w:ind w:firstLine="420" w:firstLineChars="200"/>
        <w:rPr>
          <w:color w:val="262626"/>
          <w:kern w:val="0"/>
          <w:szCs w:val="21"/>
        </w:rPr>
      </w:pPr>
      <w:r>
        <w:rPr>
          <w:color w:val="262626"/>
          <w:kern w:val="0"/>
          <w:szCs w:val="21"/>
        </w:rPr>
        <w:t>课程设计结束后，每个小组上交</w:t>
      </w:r>
      <w:r>
        <w:rPr>
          <w:rFonts w:hint="eastAsia"/>
          <w:color w:val="262626"/>
          <w:kern w:val="0"/>
          <w:szCs w:val="21"/>
        </w:rPr>
        <w:t>大作业</w:t>
      </w:r>
      <w:r>
        <w:rPr>
          <w:color w:val="262626"/>
          <w:kern w:val="0"/>
          <w:szCs w:val="21"/>
        </w:rPr>
        <w:t>设计报告一份</w:t>
      </w:r>
      <w:r>
        <w:rPr>
          <w:rFonts w:hint="eastAsia"/>
          <w:color w:val="262626"/>
          <w:kern w:val="0"/>
          <w:szCs w:val="21"/>
        </w:rPr>
        <w:t>、</w:t>
      </w:r>
      <w:r>
        <w:rPr>
          <w:color w:val="262626"/>
          <w:kern w:val="0"/>
          <w:szCs w:val="21"/>
        </w:rPr>
        <w:t>程序一套</w:t>
      </w:r>
      <w:r>
        <w:rPr>
          <w:rFonts w:hint="eastAsia"/>
          <w:color w:val="262626"/>
          <w:kern w:val="0"/>
          <w:szCs w:val="21"/>
        </w:rPr>
        <w:t>和运行录像一份，</w:t>
      </w:r>
      <w:r>
        <w:rPr>
          <w:color w:val="262626"/>
          <w:kern w:val="0"/>
          <w:szCs w:val="21"/>
        </w:rPr>
        <w:t>以电子版形式提交</w:t>
      </w:r>
      <w:r>
        <w:rPr>
          <w:rFonts w:hint="eastAsia"/>
          <w:color w:val="262626"/>
          <w:kern w:val="0"/>
          <w:szCs w:val="21"/>
        </w:rPr>
        <w:t>，</w:t>
      </w:r>
      <w:r>
        <w:rPr>
          <w:color w:val="262626"/>
          <w:kern w:val="0"/>
          <w:szCs w:val="21"/>
        </w:rPr>
        <w:t>提交的源代码要求加注释。</w:t>
      </w:r>
    </w:p>
    <w:p w14:paraId="5A25B6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spacing w:line="400" w:lineRule="atLeast"/>
        <w:ind w:firstLine="420" w:firstLineChars="200"/>
        <w:rPr>
          <w:rFonts w:hint="eastAsia"/>
          <w:color w:val="262626"/>
          <w:kern w:val="0"/>
          <w:szCs w:val="21"/>
        </w:rPr>
      </w:pPr>
      <w:r>
        <w:rPr>
          <w:rFonts w:hint="eastAsia"/>
          <w:color w:val="262626"/>
          <w:kern w:val="0"/>
          <w:szCs w:val="21"/>
        </w:rPr>
        <w:t>编程语言：C、C++都可以。</w:t>
      </w:r>
      <w:bookmarkStart w:id="4" w:name="_GoBack"/>
      <w:bookmarkEnd w:id="4"/>
    </w:p>
    <w:p w14:paraId="466B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spacing w:line="400" w:lineRule="atLeast"/>
        <w:ind w:firstLine="420" w:firstLineChars="200"/>
        <w:rPr>
          <w:color w:val="262626"/>
          <w:kern w:val="0"/>
          <w:szCs w:val="21"/>
        </w:rPr>
      </w:pPr>
      <w:r>
        <w:rPr>
          <w:rFonts w:hint="eastAsia"/>
          <w:color w:val="262626"/>
          <w:kern w:val="0"/>
          <w:szCs w:val="21"/>
        </w:rPr>
        <w:t>最终代码及文档于</w:t>
      </w:r>
      <w:r>
        <w:rPr>
          <w:rFonts w:hint="eastAsia"/>
          <w:b/>
          <w:color w:val="FF0000"/>
          <w:kern w:val="0"/>
          <w:szCs w:val="21"/>
        </w:rPr>
        <w:t>1</w:t>
      </w:r>
      <w:r>
        <w:rPr>
          <w:b/>
          <w:color w:val="FF0000"/>
          <w:kern w:val="0"/>
          <w:szCs w:val="21"/>
        </w:rPr>
        <w:t>7</w:t>
      </w:r>
      <w:r>
        <w:rPr>
          <w:rFonts w:hint="eastAsia"/>
          <w:b/>
          <w:color w:val="FF0000"/>
          <w:kern w:val="0"/>
          <w:szCs w:val="21"/>
        </w:rPr>
        <w:t>周周日前提交</w:t>
      </w:r>
      <w:r>
        <w:rPr>
          <w:rFonts w:hint="eastAsia"/>
          <w:color w:val="262626"/>
          <w:kern w:val="0"/>
          <w:szCs w:val="21"/>
        </w:rPr>
        <w:t>，提交方式另行通知。</w:t>
      </w:r>
    </w:p>
    <w:p w14:paraId="35072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spacing w:line="400" w:lineRule="atLeast"/>
        <w:ind w:firstLine="420" w:firstLineChars="200"/>
        <w:rPr>
          <w:color w:val="262626"/>
          <w:kern w:val="0"/>
          <w:szCs w:val="21"/>
        </w:rPr>
      </w:pPr>
      <w:r>
        <w:rPr>
          <w:rFonts w:hint="eastAsia"/>
          <w:color w:val="262626"/>
          <w:kern w:val="0"/>
          <w:szCs w:val="21"/>
        </w:rPr>
        <w:t>要求：1）</w:t>
      </w:r>
      <w:r>
        <w:rPr>
          <w:color w:val="262626"/>
          <w:kern w:val="0"/>
          <w:szCs w:val="21"/>
        </w:rPr>
        <w:t>模块化</w:t>
      </w:r>
      <w:r>
        <w:rPr>
          <w:rFonts w:hint="eastAsia"/>
          <w:color w:val="262626"/>
          <w:kern w:val="0"/>
          <w:szCs w:val="21"/>
        </w:rPr>
        <w:t>程序设计；</w:t>
      </w:r>
    </w:p>
    <w:p w14:paraId="7FF69A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spacing w:line="400" w:lineRule="atLeast"/>
        <w:ind w:firstLine="420" w:firstLineChars="200"/>
        <w:rPr>
          <w:color w:val="262626"/>
          <w:kern w:val="0"/>
          <w:szCs w:val="21"/>
        </w:rPr>
      </w:pPr>
      <w:r>
        <w:rPr>
          <w:rFonts w:hint="eastAsia"/>
          <w:color w:val="262626"/>
          <w:kern w:val="0"/>
          <w:szCs w:val="21"/>
        </w:rPr>
        <w:t xml:space="preserve">      2）设计合理、能处理可能发生的各种输入和操作错误；</w:t>
      </w:r>
    </w:p>
    <w:p w14:paraId="6CEF5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spacing w:line="400" w:lineRule="atLeast"/>
        <w:ind w:firstLine="420" w:firstLineChars="200"/>
        <w:rPr>
          <w:color w:val="262626"/>
          <w:kern w:val="0"/>
          <w:szCs w:val="21"/>
        </w:rPr>
      </w:pPr>
      <w:r>
        <w:rPr>
          <w:rFonts w:hint="eastAsia"/>
          <w:color w:val="262626"/>
          <w:kern w:val="0"/>
          <w:szCs w:val="21"/>
        </w:rPr>
        <w:t xml:space="preserve">      3）</w:t>
      </w:r>
      <w:r>
        <w:rPr>
          <w:color w:val="262626"/>
          <w:kern w:val="0"/>
          <w:szCs w:val="21"/>
        </w:rPr>
        <w:t>代码</w:t>
      </w:r>
      <w:r>
        <w:rPr>
          <w:rFonts w:hint="eastAsia"/>
          <w:color w:val="262626"/>
          <w:kern w:val="0"/>
          <w:szCs w:val="21"/>
        </w:rPr>
        <w:t>逻辑清晰、易读、无错误、有必要的注释；</w:t>
      </w:r>
    </w:p>
    <w:p w14:paraId="79588C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spacing w:line="400" w:lineRule="atLeast"/>
        <w:ind w:firstLine="420" w:firstLineChars="200"/>
        <w:rPr>
          <w:rFonts w:hint="eastAsia"/>
          <w:color w:val="262626"/>
          <w:kern w:val="0"/>
          <w:szCs w:val="21"/>
        </w:rPr>
      </w:pPr>
      <w:r>
        <w:rPr>
          <w:color w:val="262626"/>
          <w:kern w:val="0"/>
          <w:szCs w:val="21"/>
        </w:rPr>
        <w:t xml:space="preserve">      4</w:t>
      </w:r>
      <w:r>
        <w:rPr>
          <w:rFonts w:hint="eastAsia"/>
          <w:color w:val="262626"/>
          <w:kern w:val="0"/>
          <w:szCs w:val="21"/>
        </w:rPr>
        <w:t>）基本符合编码规范，比如</w:t>
      </w:r>
      <w:r>
        <w:rPr>
          <w:color w:val="262626"/>
          <w:kern w:val="0"/>
          <w:szCs w:val="21"/>
        </w:rPr>
        <w:t>锯齿型</w:t>
      </w:r>
      <w:r>
        <w:rPr>
          <w:rFonts w:hint="eastAsia"/>
          <w:color w:val="262626"/>
          <w:kern w:val="0"/>
          <w:szCs w:val="21"/>
        </w:rPr>
        <w:t>书写格式等，参见《</w:t>
      </w:r>
      <w:r>
        <w:rPr>
          <w:rFonts w:hint="eastAsia"/>
          <w:color w:val="00B0F0"/>
          <w:kern w:val="0"/>
          <w:szCs w:val="21"/>
        </w:rPr>
        <w:t>附件3 C语言编码规范》。</w:t>
      </w:r>
    </w:p>
    <w:p w14:paraId="738796DF">
      <w:pPr>
        <w:pStyle w:val="3"/>
        <w:keepNext w:val="0"/>
        <w:keepLines w:val="0"/>
        <w:numPr>
          <w:ilvl w:val="0"/>
          <w:numId w:val="1"/>
        </w:numPr>
        <w:spacing w:before="480" w:after="320" w:line="240" w:lineRule="auto"/>
        <w:jc w:val="left"/>
        <w:rPr>
          <w:rFonts w:ascii="Times New Roman" w:hAnsi="Times New Roman"/>
          <w:sz w:val="21"/>
          <w:szCs w:val="21"/>
        </w:rPr>
      </w:pPr>
      <w:bookmarkStart w:id="3" w:name="_Toc324105316"/>
      <w:r>
        <w:rPr>
          <w:rFonts w:ascii="Times New Roman" w:hAnsi="Times New Roman"/>
          <w:sz w:val="21"/>
          <w:szCs w:val="21"/>
        </w:rPr>
        <w:t>提交内容要求</w:t>
      </w:r>
      <w:bookmarkEnd w:id="3"/>
      <w:r>
        <w:rPr>
          <w:rFonts w:hint="eastAsia" w:ascii="Times New Roman" w:hAnsi="Times New Roman"/>
          <w:sz w:val="21"/>
          <w:szCs w:val="21"/>
        </w:rPr>
        <w:t>(或者参阅附录一)</w:t>
      </w:r>
    </w:p>
    <w:p w14:paraId="3205E082">
      <w:pPr>
        <w:numPr>
          <w:ilvl w:val="0"/>
          <w:numId w:val="2"/>
        </w:numPr>
        <w:spacing w:line="360" w:lineRule="auto"/>
        <w:rPr>
          <w:b/>
          <w:szCs w:val="21"/>
        </w:rPr>
      </w:pPr>
      <w:r>
        <w:rPr>
          <w:b/>
          <w:szCs w:val="21"/>
        </w:rPr>
        <w:t>程序设计报告</w:t>
      </w:r>
    </w:p>
    <w:p w14:paraId="4F59ED11">
      <w:pPr>
        <w:rPr>
          <w:szCs w:val="21"/>
        </w:rPr>
      </w:pPr>
      <w:r>
        <w:rPr>
          <w:szCs w:val="21"/>
        </w:rPr>
        <w:t>要求：</w:t>
      </w:r>
    </w:p>
    <w:p w14:paraId="3FA5B1D1">
      <w:pPr>
        <w:numPr>
          <w:ilvl w:val="0"/>
          <w:numId w:val="3"/>
        </w:numPr>
        <w:rPr>
          <w:b/>
          <w:szCs w:val="21"/>
        </w:rPr>
      </w:pPr>
      <w:r>
        <w:rPr>
          <w:b/>
          <w:szCs w:val="21"/>
        </w:rPr>
        <w:t>封面：</w:t>
      </w:r>
      <w:r>
        <w:rPr>
          <w:rFonts w:hint="eastAsia"/>
          <w:b/>
          <w:color w:val="00B0F0"/>
          <w:szCs w:val="21"/>
        </w:rPr>
        <w:t>见《附件1 C语言课程设计封面和模板》</w:t>
      </w:r>
    </w:p>
    <w:p w14:paraId="060A985E">
      <w:pPr>
        <w:numPr>
          <w:ilvl w:val="0"/>
          <w:numId w:val="3"/>
        </w:numPr>
        <w:rPr>
          <w:b/>
          <w:szCs w:val="21"/>
        </w:rPr>
      </w:pPr>
      <w:r>
        <w:rPr>
          <w:rFonts w:hint="eastAsia"/>
          <w:b/>
          <w:szCs w:val="21"/>
        </w:rPr>
        <w:t>正文</w:t>
      </w:r>
    </w:p>
    <w:p w14:paraId="647AB724">
      <w:pPr>
        <w:numPr>
          <w:ilvl w:val="0"/>
          <w:numId w:val="4"/>
        </w:numPr>
        <w:rPr>
          <w:b/>
          <w:szCs w:val="21"/>
        </w:rPr>
      </w:pPr>
      <w:r>
        <w:rPr>
          <w:rFonts w:hint="eastAsia"/>
          <w:b/>
          <w:szCs w:val="21"/>
        </w:rPr>
        <w:t>第1页</w:t>
      </w:r>
    </w:p>
    <w:p w14:paraId="32C0A3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spacing w:line="400" w:lineRule="atLeast"/>
        <w:jc w:val="left"/>
        <w:rPr>
          <w:rFonts w:eastAsia="黑体"/>
          <w:color w:val="262626"/>
          <w:kern w:val="0"/>
          <w:szCs w:val="21"/>
        </w:rPr>
      </w:pPr>
      <w:r>
        <w:rPr>
          <w:rFonts w:eastAsia="黑体"/>
          <w:color w:val="262626"/>
          <w:kern w:val="0"/>
          <w:szCs w:val="21"/>
        </w:rPr>
        <w:t xml:space="preserve">[姓名：XXX] </w:t>
      </w:r>
      <w:r>
        <w:rPr>
          <w:rFonts w:hint="eastAsia" w:eastAsia="黑体"/>
          <w:color w:val="262626"/>
          <w:kern w:val="0"/>
          <w:szCs w:val="21"/>
        </w:rPr>
        <w:t>[工作量百分比]</w:t>
      </w:r>
      <w:r>
        <w:rPr>
          <w:rFonts w:eastAsia="黑体"/>
          <w:color w:val="262626"/>
          <w:kern w:val="0"/>
          <w:szCs w:val="21"/>
        </w:rPr>
        <w:t xml:space="preserve"> [分工：XXXXXXX]</w:t>
      </w:r>
    </w:p>
    <w:p w14:paraId="6CC409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spacing w:line="400" w:lineRule="atLeast"/>
        <w:jc w:val="left"/>
        <w:rPr>
          <w:rFonts w:eastAsia="黑体"/>
          <w:color w:val="262626"/>
          <w:kern w:val="0"/>
          <w:szCs w:val="21"/>
        </w:rPr>
      </w:pPr>
      <w:r>
        <w:rPr>
          <w:rFonts w:eastAsia="黑体"/>
          <w:color w:val="262626"/>
          <w:kern w:val="0"/>
          <w:szCs w:val="21"/>
        </w:rPr>
        <w:t xml:space="preserve">[姓名：XXX] </w:t>
      </w:r>
      <w:r>
        <w:rPr>
          <w:rFonts w:hint="eastAsia" w:eastAsia="黑体"/>
          <w:color w:val="262626"/>
          <w:kern w:val="0"/>
          <w:szCs w:val="21"/>
        </w:rPr>
        <w:t>[工作量百分比]</w:t>
      </w:r>
      <w:r>
        <w:rPr>
          <w:color w:val="262626"/>
          <w:kern w:val="0"/>
          <w:szCs w:val="21"/>
        </w:rPr>
        <w:t xml:space="preserve"> </w:t>
      </w:r>
      <w:r>
        <w:rPr>
          <w:rFonts w:eastAsia="黑体"/>
          <w:color w:val="262626"/>
          <w:kern w:val="0"/>
          <w:szCs w:val="21"/>
        </w:rPr>
        <w:t>[分工：XXXXXXX]</w:t>
      </w:r>
    </w:p>
    <w:p w14:paraId="0F347C64">
      <w:pPr>
        <w:rPr>
          <w:b/>
          <w:color w:val="FF0000"/>
          <w:szCs w:val="21"/>
        </w:rPr>
      </w:pPr>
      <w:r>
        <w:rPr>
          <w:rFonts w:hint="eastAsia"/>
          <w:b/>
          <w:szCs w:val="21"/>
        </w:rPr>
        <w:t>此处列出每位同学负责的函数清单以及</w:t>
      </w:r>
      <w:r>
        <w:rPr>
          <w:rFonts w:hint="eastAsia"/>
          <w:b/>
          <w:color w:val="FF0000"/>
          <w:szCs w:val="21"/>
        </w:rPr>
        <w:t>每人工作量占总工作量百分比。</w:t>
      </w:r>
    </w:p>
    <w:p w14:paraId="14E5D333">
      <w:pPr>
        <w:rPr>
          <w:b/>
          <w:szCs w:val="21"/>
        </w:rPr>
      </w:pPr>
    </w:p>
    <w:p w14:paraId="075C559E">
      <w:pPr>
        <w:numPr>
          <w:ilvl w:val="0"/>
          <w:numId w:val="4"/>
        </w:numPr>
        <w:rPr>
          <w:b/>
          <w:szCs w:val="21"/>
        </w:rPr>
      </w:pPr>
      <w:r>
        <w:rPr>
          <w:b/>
          <w:szCs w:val="21"/>
        </w:rPr>
        <w:t>正文最好分章节，正文为5号宋体。</w:t>
      </w:r>
      <w:r>
        <w:rPr>
          <w:rFonts w:hint="eastAsia"/>
          <w:b/>
          <w:color w:val="00B0F0"/>
          <w:szCs w:val="21"/>
        </w:rPr>
        <w:t>见《附件1 C语言课程设计封面和模板》</w:t>
      </w:r>
    </w:p>
    <w:p w14:paraId="2D4FCE8F">
      <w:pPr>
        <w:rPr>
          <w:b/>
          <w:szCs w:val="21"/>
        </w:rPr>
      </w:pPr>
      <w:r>
        <w:rPr>
          <w:b/>
          <w:szCs w:val="21"/>
        </w:rPr>
        <w:t>内容</w:t>
      </w:r>
      <w:r>
        <w:rPr>
          <w:rFonts w:hint="eastAsia"/>
          <w:b/>
          <w:szCs w:val="21"/>
        </w:rPr>
        <w:t>要求</w:t>
      </w:r>
      <w:r>
        <w:rPr>
          <w:b/>
          <w:szCs w:val="21"/>
        </w:rPr>
        <w:t>：</w:t>
      </w:r>
    </w:p>
    <w:p w14:paraId="231D1D12">
      <w:pPr>
        <w:spacing w:line="276" w:lineRule="auto"/>
        <w:ind w:left="420" w:leftChars="200"/>
        <w:rPr>
          <w:rFonts w:hint="eastAsia"/>
          <w:szCs w:val="21"/>
        </w:rPr>
      </w:pPr>
      <w:r>
        <w:rPr>
          <w:szCs w:val="21"/>
        </w:rPr>
        <w:t>1)</w:t>
      </w:r>
      <w:r>
        <w:rPr>
          <w:rFonts w:eastAsia="黑体"/>
          <w:color w:val="262626"/>
          <w:kern w:val="0"/>
          <w:szCs w:val="21"/>
        </w:rPr>
        <w:t xml:space="preserve"> </w:t>
      </w:r>
      <w:r>
        <w:rPr>
          <w:rFonts w:hint="eastAsia"/>
          <w:szCs w:val="21"/>
        </w:rPr>
        <w:t>总体设计（</w:t>
      </w:r>
      <w:r>
        <w:rPr>
          <w:szCs w:val="21"/>
        </w:rPr>
        <w:t>程序</w:t>
      </w:r>
      <w:r>
        <w:rPr>
          <w:rFonts w:hint="eastAsia"/>
          <w:szCs w:val="21"/>
        </w:rPr>
        <w:t>设计组成框图、</w:t>
      </w:r>
      <w:r>
        <w:rPr>
          <w:szCs w:val="21"/>
        </w:rPr>
        <w:t>流程图</w:t>
      </w:r>
      <w:r>
        <w:rPr>
          <w:rFonts w:hint="eastAsia"/>
          <w:szCs w:val="21"/>
        </w:rPr>
        <w:t>）</w:t>
      </w:r>
    </w:p>
    <w:p w14:paraId="239C6481">
      <w:pPr>
        <w:spacing w:line="276" w:lineRule="auto"/>
        <w:ind w:left="420" w:leftChars="200"/>
        <w:rPr>
          <w:rFonts w:hint="eastAsia"/>
          <w:szCs w:val="21"/>
        </w:rPr>
      </w:pPr>
      <w:r>
        <w:rPr>
          <w:szCs w:val="21"/>
        </w:rPr>
        <w:t>2) 程序详细设计：</w:t>
      </w:r>
      <w:r>
        <w:rPr>
          <w:rFonts w:hint="eastAsia"/>
          <w:szCs w:val="21"/>
        </w:rPr>
        <w:t>模块功能说明，</w:t>
      </w:r>
      <w:r>
        <w:rPr>
          <w:szCs w:val="21"/>
        </w:rPr>
        <w:t>如</w:t>
      </w:r>
      <w:r>
        <w:rPr>
          <w:rFonts w:hint="eastAsia"/>
          <w:szCs w:val="21"/>
        </w:rPr>
        <w:t>函数功能、</w:t>
      </w:r>
      <w:r>
        <w:rPr>
          <w:szCs w:val="21"/>
        </w:rPr>
        <w:t>入口</w:t>
      </w:r>
      <w:r>
        <w:rPr>
          <w:rFonts w:hint="eastAsia"/>
          <w:szCs w:val="21"/>
        </w:rPr>
        <w:t>及出口参数说明，</w:t>
      </w:r>
      <w:r>
        <w:rPr>
          <w:szCs w:val="21"/>
        </w:rPr>
        <w:t>函数</w:t>
      </w:r>
      <w:r>
        <w:rPr>
          <w:rFonts w:hint="eastAsia"/>
          <w:szCs w:val="21"/>
        </w:rPr>
        <w:t>调用关系描述等。</w:t>
      </w:r>
    </w:p>
    <w:p w14:paraId="108EE022">
      <w:pPr>
        <w:spacing w:line="276" w:lineRule="auto"/>
        <w:ind w:left="420" w:leftChars="200"/>
        <w:rPr>
          <w:szCs w:val="21"/>
        </w:rPr>
      </w:pPr>
      <w:r>
        <w:rPr>
          <w:szCs w:val="21"/>
        </w:rPr>
        <w:t>3</w:t>
      </w:r>
      <w:r>
        <w:rPr>
          <w:rFonts w:hint="eastAsia"/>
          <w:szCs w:val="21"/>
        </w:rPr>
        <w:t>）</w:t>
      </w:r>
      <w:r>
        <w:rPr>
          <w:szCs w:val="21"/>
        </w:rPr>
        <w:t>调试</w:t>
      </w:r>
      <w:r>
        <w:rPr>
          <w:rFonts w:hint="eastAsia"/>
          <w:szCs w:val="21"/>
        </w:rPr>
        <w:t>与测试：测试过程中遇到的主要问题及采取的解决措施。</w:t>
      </w:r>
    </w:p>
    <w:p w14:paraId="3ECC97C5">
      <w:pPr>
        <w:spacing w:line="276" w:lineRule="auto"/>
        <w:ind w:left="420" w:leftChars="200"/>
        <w:rPr>
          <w:szCs w:val="21"/>
        </w:rPr>
      </w:pPr>
      <w:r>
        <w:rPr>
          <w:szCs w:val="21"/>
        </w:rPr>
        <w:t xml:space="preserve">4) </w:t>
      </w:r>
      <w:r>
        <w:rPr>
          <w:rFonts w:hint="eastAsia"/>
          <w:szCs w:val="21"/>
        </w:rPr>
        <w:t>代码中应有足够的注释</w:t>
      </w:r>
    </w:p>
    <w:p w14:paraId="1EA2C5B8">
      <w:pPr>
        <w:pStyle w:val="6"/>
        <w:spacing w:line="276" w:lineRule="auto"/>
        <w:ind w:left="0" w:firstLine="420"/>
        <w:rPr>
          <w:rFonts w:ascii="宋体" w:hAnsi="宋体" w:cs="宋体"/>
          <w:bCs/>
          <w:kern w:val="0"/>
          <w:sz w:val="21"/>
          <w:szCs w:val="21"/>
        </w:rPr>
      </w:pPr>
      <w:r>
        <w:rPr>
          <w:rFonts w:hint="eastAsia" w:ascii="宋体" w:hAnsi="宋体" w:cs="宋体"/>
          <w:bCs/>
          <w:kern w:val="0"/>
          <w:sz w:val="21"/>
          <w:szCs w:val="21"/>
        </w:rPr>
        <w:t>5）</w:t>
      </w:r>
      <w:r>
        <w:rPr>
          <w:rFonts w:ascii="宋体" w:hAnsi="宋体" w:cs="宋体"/>
          <w:bCs/>
          <w:kern w:val="0"/>
          <w:sz w:val="21"/>
          <w:szCs w:val="21"/>
        </w:rPr>
        <w:t>至少</w:t>
      </w:r>
      <w:r>
        <w:rPr>
          <w:rFonts w:hint="eastAsia" w:ascii="宋体" w:hAnsi="宋体" w:cs="宋体"/>
          <w:bCs/>
          <w:kern w:val="0"/>
          <w:sz w:val="21"/>
          <w:szCs w:val="21"/>
        </w:rPr>
        <w:t>采用文本菜单界面，可尝试修改字体颜色，背景颜色。</w:t>
      </w:r>
      <w:r>
        <w:rPr>
          <w:rFonts w:ascii="宋体" w:hAnsi="宋体" w:cs="宋体"/>
          <w:bCs/>
          <w:kern w:val="0"/>
          <w:sz w:val="21"/>
          <w:szCs w:val="21"/>
        </w:rPr>
        <w:t>（</w:t>
      </w:r>
      <w:r>
        <w:rPr>
          <w:rFonts w:hint="eastAsia" w:ascii="宋体" w:hAnsi="宋体" w:cs="宋体"/>
          <w:bCs/>
          <w:kern w:val="0"/>
          <w:sz w:val="21"/>
          <w:szCs w:val="21"/>
        </w:rPr>
        <w:t>system函数）</w:t>
      </w:r>
    </w:p>
    <w:p w14:paraId="2B6AC9DA">
      <w:pPr>
        <w:pStyle w:val="6"/>
        <w:spacing w:line="276" w:lineRule="auto"/>
        <w:ind w:left="0" w:firstLine="420"/>
        <w:rPr>
          <w:rFonts w:ascii="宋体" w:hAnsi="宋体" w:cs="宋体"/>
          <w:bCs/>
          <w:kern w:val="0"/>
          <w:sz w:val="21"/>
          <w:szCs w:val="21"/>
        </w:rPr>
      </w:pPr>
      <w:r>
        <w:rPr>
          <w:rFonts w:hint="eastAsia" w:ascii="宋体" w:hAnsi="宋体" w:cs="宋体"/>
          <w:bCs/>
          <w:kern w:val="0"/>
          <w:sz w:val="21"/>
          <w:szCs w:val="21"/>
        </w:rPr>
        <w:t>6）</w:t>
      </w:r>
      <w:r>
        <w:rPr>
          <w:rFonts w:ascii="宋体" w:hAnsi="宋体" w:cs="宋体"/>
          <w:bCs/>
          <w:kern w:val="0"/>
          <w:sz w:val="21"/>
          <w:szCs w:val="21"/>
        </w:rPr>
        <w:t>学生</w:t>
      </w:r>
      <w:r>
        <w:rPr>
          <w:rFonts w:hint="eastAsia" w:ascii="宋体" w:hAnsi="宋体" w:cs="宋体"/>
          <w:bCs/>
          <w:kern w:val="0"/>
          <w:sz w:val="21"/>
          <w:szCs w:val="21"/>
        </w:rPr>
        <w:t>可自动增加新功能模块（</w:t>
      </w:r>
      <w:r>
        <w:rPr>
          <w:rFonts w:ascii="宋体" w:hAnsi="宋体" w:cs="宋体"/>
          <w:bCs/>
          <w:kern w:val="0"/>
          <w:sz w:val="21"/>
          <w:szCs w:val="21"/>
        </w:rPr>
        <w:t>视情况</w:t>
      </w:r>
      <w:r>
        <w:rPr>
          <w:rFonts w:hint="eastAsia" w:ascii="宋体" w:hAnsi="宋体" w:cs="宋体"/>
          <w:bCs/>
          <w:kern w:val="0"/>
          <w:sz w:val="21"/>
          <w:szCs w:val="21"/>
        </w:rPr>
        <w:t>可另外加分）</w:t>
      </w:r>
      <w:r>
        <w:rPr>
          <w:rFonts w:ascii="宋体" w:hAnsi="宋体" w:cs="宋体"/>
          <w:bCs/>
          <w:kern w:val="0"/>
          <w:sz w:val="21"/>
          <w:szCs w:val="21"/>
        </w:rPr>
        <w:t>，题目</w:t>
      </w:r>
      <w:r>
        <w:rPr>
          <w:rFonts w:hint="eastAsia" w:ascii="宋体" w:hAnsi="宋体" w:cs="宋体"/>
          <w:bCs/>
          <w:kern w:val="0"/>
          <w:sz w:val="21"/>
          <w:szCs w:val="21"/>
        </w:rPr>
        <w:t>中给出的字段信息、</w:t>
      </w:r>
      <w:r>
        <w:rPr>
          <w:rFonts w:ascii="宋体" w:hAnsi="宋体" w:cs="宋体"/>
          <w:bCs/>
          <w:kern w:val="0"/>
          <w:sz w:val="21"/>
          <w:szCs w:val="21"/>
        </w:rPr>
        <w:t>功能</w:t>
      </w:r>
      <w:r>
        <w:rPr>
          <w:rFonts w:hint="eastAsia" w:ascii="宋体" w:hAnsi="宋体" w:cs="宋体"/>
          <w:bCs/>
          <w:kern w:val="0"/>
          <w:sz w:val="21"/>
          <w:szCs w:val="21"/>
        </w:rPr>
        <w:t>供参考，</w:t>
      </w:r>
      <w:r>
        <w:rPr>
          <w:rFonts w:ascii="宋体" w:hAnsi="宋体" w:cs="宋体"/>
          <w:bCs/>
          <w:kern w:val="0"/>
          <w:sz w:val="21"/>
          <w:szCs w:val="21"/>
        </w:rPr>
        <w:t>可适当</w:t>
      </w:r>
      <w:r>
        <w:rPr>
          <w:rFonts w:hint="eastAsia" w:ascii="宋体" w:hAnsi="宋体" w:cs="宋体"/>
          <w:bCs/>
          <w:kern w:val="0"/>
          <w:sz w:val="21"/>
          <w:szCs w:val="21"/>
        </w:rPr>
        <w:t>修改。</w:t>
      </w:r>
    </w:p>
    <w:p w14:paraId="03276095">
      <w:pPr>
        <w:pStyle w:val="6"/>
        <w:spacing w:line="276" w:lineRule="auto"/>
        <w:ind w:left="0" w:firstLine="420"/>
        <w:rPr>
          <w:rFonts w:ascii="宋体" w:hAnsi="宋体"/>
          <w:b/>
          <w:color w:val="FF0000"/>
          <w:sz w:val="21"/>
          <w:szCs w:val="21"/>
        </w:rPr>
      </w:pPr>
      <w:r>
        <w:rPr>
          <w:rFonts w:hint="eastAsia" w:ascii="宋体" w:hAnsi="宋体" w:cs="宋体"/>
          <w:bCs/>
          <w:kern w:val="0"/>
          <w:sz w:val="21"/>
          <w:szCs w:val="21"/>
        </w:rPr>
        <w:t>7）</w:t>
      </w:r>
      <w:r>
        <w:rPr>
          <w:rFonts w:hint="eastAsia" w:ascii="宋体" w:hAnsi="宋体" w:cs="宋体"/>
          <w:b/>
          <w:bCs/>
          <w:color w:val="FF0000"/>
          <w:kern w:val="0"/>
          <w:sz w:val="21"/>
          <w:szCs w:val="21"/>
        </w:rPr>
        <w:t>注意：给出的所有参考题目，</w:t>
      </w:r>
      <w:r>
        <w:rPr>
          <w:rFonts w:ascii="宋体" w:hAnsi="宋体" w:cs="宋体"/>
          <w:b/>
          <w:bCs/>
          <w:color w:val="FF0000"/>
          <w:kern w:val="0"/>
          <w:sz w:val="21"/>
          <w:szCs w:val="21"/>
        </w:rPr>
        <w:t>凡涉及</w:t>
      </w:r>
      <w:r>
        <w:rPr>
          <w:rFonts w:hint="eastAsia" w:ascii="宋体" w:hAnsi="宋体" w:cs="宋体"/>
          <w:b/>
          <w:bCs/>
          <w:color w:val="FF0000"/>
          <w:kern w:val="0"/>
          <w:sz w:val="21"/>
          <w:szCs w:val="21"/>
        </w:rPr>
        <w:t>增删改查功能的系统，数据结构均采用链表实现，均应具有存储功能。具有分角色使用或管理系统功能</w:t>
      </w:r>
      <w:r>
        <w:rPr>
          <w:rFonts w:hint="eastAsia" w:ascii="宋体" w:hAnsi="宋体"/>
          <w:b/>
          <w:color w:val="FF0000"/>
          <w:sz w:val="21"/>
          <w:szCs w:val="21"/>
        </w:rPr>
        <w:t>。</w:t>
      </w:r>
    </w:p>
    <w:p w14:paraId="4AC29B98">
      <w:pPr>
        <w:pStyle w:val="6"/>
        <w:spacing w:line="276" w:lineRule="auto"/>
        <w:ind w:left="0" w:firstLine="420"/>
        <w:rPr>
          <w:rFonts w:ascii="宋体" w:hAnsi="宋体"/>
          <w:b/>
          <w:color w:val="00B0F0"/>
          <w:sz w:val="21"/>
          <w:szCs w:val="21"/>
        </w:rPr>
      </w:pPr>
      <w:r>
        <w:rPr>
          <w:rFonts w:hint="eastAsia" w:ascii="宋体" w:hAnsi="宋体"/>
          <w:b/>
          <w:sz w:val="21"/>
          <w:szCs w:val="21"/>
        </w:rPr>
        <w:t>8）</w:t>
      </w:r>
      <w:r>
        <w:rPr>
          <w:rFonts w:hint="eastAsia" w:ascii="宋体" w:hAnsi="宋体"/>
          <w:b/>
          <w:color w:val="00B0F0"/>
          <w:sz w:val="21"/>
          <w:szCs w:val="21"/>
        </w:rPr>
        <w:t>给出的所有参考题目，仅供大家开拓思路，作为参考使用。可以以某道题目作为原型，修改扩充里面提供的数据结构和系统功能。并不是说，完成了某道题目要求的功能就可以得到优秀，可能题目本身比较简单，想要优秀需要扩充功能，使其尽量完善。也可以自拟题目，自拟题目的同学需要提前申请。</w:t>
      </w:r>
    </w:p>
    <w:p w14:paraId="6AF502E4">
      <w:pPr>
        <w:pStyle w:val="6"/>
        <w:spacing w:line="276" w:lineRule="auto"/>
        <w:ind w:left="0" w:firstLine="420"/>
        <w:rPr>
          <w:rFonts w:ascii="宋体" w:hAnsi="宋体"/>
          <w:b/>
          <w:color w:val="00B0F0"/>
          <w:sz w:val="21"/>
          <w:szCs w:val="21"/>
        </w:rPr>
      </w:pPr>
      <w:r>
        <w:rPr>
          <w:rFonts w:ascii="宋体" w:hAnsi="宋体"/>
          <w:b/>
          <w:color w:val="00B0F0"/>
          <w:sz w:val="21"/>
          <w:szCs w:val="21"/>
        </w:rPr>
        <w:t>比如</w:t>
      </w:r>
      <w:r>
        <w:rPr>
          <w:rFonts w:hint="eastAsia" w:ascii="宋体" w:hAnsi="宋体"/>
          <w:b/>
          <w:color w:val="00B0F0"/>
          <w:sz w:val="21"/>
          <w:szCs w:val="21"/>
        </w:rPr>
        <w:t>，</w:t>
      </w:r>
      <w:r>
        <w:rPr>
          <w:rFonts w:ascii="宋体" w:hAnsi="宋体"/>
          <w:b/>
          <w:color w:val="00B0F0"/>
          <w:sz w:val="21"/>
          <w:szCs w:val="21"/>
        </w:rPr>
        <w:t>实现一个点菜系统</w:t>
      </w:r>
      <w:r>
        <w:rPr>
          <w:rFonts w:hint="eastAsia" w:ascii="宋体" w:hAnsi="宋体"/>
          <w:b/>
          <w:color w:val="00B0F0"/>
          <w:sz w:val="21"/>
          <w:szCs w:val="21"/>
        </w:rPr>
        <w:t>，可设置两级用户：管理员、服务员。</w:t>
      </w:r>
    </w:p>
    <w:p w14:paraId="1B173E5D">
      <w:pPr>
        <w:pStyle w:val="6"/>
        <w:spacing w:line="276" w:lineRule="auto"/>
        <w:ind w:left="0" w:firstLine="420"/>
        <w:rPr>
          <w:rFonts w:ascii="宋体" w:hAnsi="宋体"/>
          <w:b/>
          <w:color w:val="00B0F0"/>
          <w:sz w:val="21"/>
          <w:szCs w:val="21"/>
        </w:rPr>
      </w:pPr>
      <w:r>
        <w:rPr>
          <w:rFonts w:hint="eastAsia" w:ascii="宋体" w:hAnsi="宋体"/>
          <w:b/>
          <w:color w:val="00B0F0"/>
          <w:sz w:val="21"/>
          <w:szCs w:val="21"/>
        </w:rPr>
        <w:t>两</w:t>
      </w:r>
      <w:r>
        <w:rPr>
          <w:rFonts w:ascii="宋体" w:hAnsi="宋体"/>
          <w:b/>
          <w:color w:val="00B0F0"/>
          <w:sz w:val="21"/>
          <w:szCs w:val="21"/>
        </w:rPr>
        <w:t>个角色具有不同的权限</w:t>
      </w:r>
      <w:r>
        <w:rPr>
          <w:rFonts w:hint="eastAsia" w:ascii="宋体" w:hAnsi="宋体"/>
          <w:b/>
          <w:color w:val="00B0F0"/>
          <w:sz w:val="21"/>
          <w:szCs w:val="21"/>
        </w:rPr>
        <w:t>。</w:t>
      </w:r>
      <w:r>
        <w:rPr>
          <w:rFonts w:ascii="宋体" w:hAnsi="宋体"/>
          <w:b/>
          <w:color w:val="00B0F0"/>
          <w:sz w:val="21"/>
          <w:szCs w:val="21"/>
        </w:rPr>
        <w:t>最开始登录系统时</w:t>
      </w:r>
      <w:r>
        <w:rPr>
          <w:rFonts w:hint="eastAsia" w:ascii="宋体" w:hAnsi="宋体"/>
          <w:b/>
          <w:color w:val="00B0F0"/>
          <w:sz w:val="21"/>
          <w:szCs w:val="21"/>
        </w:rPr>
        <w:t>，</w:t>
      </w:r>
      <w:r>
        <w:rPr>
          <w:rFonts w:ascii="宋体" w:hAnsi="宋体"/>
          <w:b/>
          <w:color w:val="00B0F0"/>
          <w:sz w:val="21"/>
          <w:szCs w:val="21"/>
        </w:rPr>
        <w:t>不同的用户看到的功能菜单就不同</w:t>
      </w:r>
      <w:r>
        <w:rPr>
          <w:rFonts w:hint="eastAsia" w:ascii="宋体" w:hAnsi="宋体"/>
          <w:b/>
          <w:color w:val="00B0F0"/>
          <w:sz w:val="21"/>
          <w:szCs w:val="21"/>
        </w:rPr>
        <w:t>。</w:t>
      </w:r>
    </w:p>
    <w:p w14:paraId="45FF3190">
      <w:pPr>
        <w:pStyle w:val="6"/>
        <w:spacing w:line="276" w:lineRule="auto"/>
        <w:ind w:left="0" w:firstLine="420"/>
        <w:rPr>
          <w:rFonts w:hint="eastAsia" w:ascii="宋体" w:hAnsi="宋体"/>
          <w:b/>
          <w:color w:val="00B0F0"/>
          <w:sz w:val="21"/>
          <w:szCs w:val="21"/>
        </w:rPr>
      </w:pPr>
      <w:r>
        <w:rPr>
          <w:rFonts w:ascii="宋体" w:hAnsi="宋体"/>
          <w:b/>
          <w:color w:val="00B0F0"/>
          <w:sz w:val="21"/>
          <w:szCs w:val="21"/>
        </w:rPr>
        <w:t>服务员可以进行查询</w:t>
      </w:r>
      <w:r>
        <w:rPr>
          <w:rFonts w:hint="eastAsia" w:ascii="宋体" w:hAnsi="宋体"/>
          <w:b/>
          <w:color w:val="00B0F0"/>
          <w:sz w:val="21"/>
          <w:szCs w:val="21"/>
        </w:rPr>
        <w:t>、</w:t>
      </w:r>
      <w:r>
        <w:rPr>
          <w:rFonts w:ascii="宋体" w:hAnsi="宋体"/>
          <w:b/>
          <w:color w:val="00B0F0"/>
          <w:sz w:val="21"/>
          <w:szCs w:val="21"/>
        </w:rPr>
        <w:t>开台</w:t>
      </w:r>
      <w:r>
        <w:rPr>
          <w:rFonts w:hint="eastAsia" w:ascii="宋体" w:hAnsi="宋体"/>
          <w:b/>
          <w:color w:val="00B0F0"/>
          <w:sz w:val="21"/>
          <w:szCs w:val="21"/>
        </w:rPr>
        <w:t>、</w:t>
      </w:r>
      <w:r>
        <w:rPr>
          <w:rFonts w:ascii="宋体" w:hAnsi="宋体"/>
          <w:b/>
          <w:color w:val="00B0F0"/>
          <w:sz w:val="21"/>
          <w:szCs w:val="21"/>
        </w:rPr>
        <w:t>点菜</w:t>
      </w:r>
      <w:r>
        <w:rPr>
          <w:rFonts w:hint="eastAsia" w:ascii="宋体" w:hAnsi="宋体"/>
          <w:b/>
          <w:color w:val="00B0F0"/>
          <w:sz w:val="21"/>
          <w:szCs w:val="21"/>
        </w:rPr>
        <w:t>、</w:t>
      </w:r>
      <w:r>
        <w:rPr>
          <w:rFonts w:ascii="宋体" w:hAnsi="宋体"/>
          <w:b/>
          <w:color w:val="00B0F0"/>
          <w:sz w:val="21"/>
          <w:szCs w:val="21"/>
        </w:rPr>
        <w:t>消费查询</w:t>
      </w:r>
      <w:r>
        <w:rPr>
          <w:rFonts w:hint="eastAsia" w:ascii="宋体" w:hAnsi="宋体"/>
          <w:b/>
          <w:color w:val="00B0F0"/>
          <w:sz w:val="21"/>
          <w:szCs w:val="21"/>
        </w:rPr>
        <w:t>、</w:t>
      </w:r>
      <w:r>
        <w:rPr>
          <w:rFonts w:ascii="宋体" w:hAnsi="宋体"/>
          <w:b/>
          <w:color w:val="00B0F0"/>
          <w:sz w:val="21"/>
          <w:szCs w:val="21"/>
        </w:rPr>
        <w:t>结账等操作</w:t>
      </w:r>
    </w:p>
    <w:p w14:paraId="5F22402B">
      <w:pPr>
        <w:pStyle w:val="6"/>
        <w:spacing w:line="276" w:lineRule="auto"/>
        <w:ind w:left="0" w:firstLine="420"/>
        <w:rPr>
          <w:rFonts w:ascii="宋体" w:hAnsi="宋体"/>
          <w:b/>
          <w:color w:val="00B0F0"/>
          <w:sz w:val="21"/>
          <w:szCs w:val="21"/>
        </w:rPr>
      </w:pPr>
      <w:r>
        <w:rPr>
          <w:rFonts w:ascii="宋体" w:hAnsi="宋体"/>
          <w:b/>
          <w:color w:val="00B0F0"/>
          <w:sz w:val="21"/>
          <w:szCs w:val="21"/>
        </w:rPr>
        <w:t>管理员在服务员功能的基础上</w:t>
      </w:r>
      <w:r>
        <w:rPr>
          <w:rFonts w:hint="eastAsia" w:ascii="宋体" w:hAnsi="宋体"/>
          <w:b/>
          <w:color w:val="00B0F0"/>
          <w:sz w:val="21"/>
          <w:szCs w:val="21"/>
        </w:rPr>
        <w:t>，</w:t>
      </w:r>
      <w:r>
        <w:rPr>
          <w:rFonts w:ascii="宋体" w:hAnsi="宋体"/>
          <w:b/>
          <w:color w:val="00B0F0"/>
          <w:sz w:val="21"/>
          <w:szCs w:val="21"/>
        </w:rPr>
        <w:t>还可以对桌台</w:t>
      </w:r>
      <w:r>
        <w:rPr>
          <w:rFonts w:hint="eastAsia" w:ascii="宋体" w:hAnsi="宋体"/>
          <w:b/>
          <w:color w:val="00B0F0"/>
          <w:sz w:val="21"/>
          <w:szCs w:val="21"/>
        </w:rPr>
        <w:t>、</w:t>
      </w:r>
      <w:r>
        <w:rPr>
          <w:rFonts w:ascii="宋体" w:hAnsi="宋体"/>
          <w:b/>
          <w:color w:val="00B0F0"/>
          <w:sz w:val="21"/>
          <w:szCs w:val="21"/>
        </w:rPr>
        <w:t>职员</w:t>
      </w:r>
      <w:r>
        <w:rPr>
          <w:rFonts w:hint="eastAsia" w:ascii="宋体" w:hAnsi="宋体"/>
          <w:b/>
          <w:color w:val="00B0F0"/>
          <w:sz w:val="21"/>
          <w:szCs w:val="21"/>
        </w:rPr>
        <w:t>、</w:t>
      </w:r>
      <w:r>
        <w:rPr>
          <w:rFonts w:ascii="宋体" w:hAnsi="宋体"/>
          <w:b/>
          <w:color w:val="00B0F0"/>
          <w:sz w:val="21"/>
          <w:szCs w:val="21"/>
        </w:rPr>
        <w:t>订单</w:t>
      </w:r>
      <w:r>
        <w:rPr>
          <w:rFonts w:hint="eastAsia" w:ascii="宋体" w:hAnsi="宋体"/>
          <w:b/>
          <w:color w:val="00B0F0"/>
          <w:sz w:val="21"/>
          <w:szCs w:val="21"/>
        </w:rPr>
        <w:t>、</w:t>
      </w:r>
      <w:r>
        <w:rPr>
          <w:rFonts w:ascii="宋体" w:hAnsi="宋体"/>
          <w:b/>
          <w:color w:val="00B0F0"/>
          <w:sz w:val="21"/>
          <w:szCs w:val="21"/>
        </w:rPr>
        <w:t>菜品</w:t>
      </w:r>
      <w:r>
        <w:rPr>
          <w:rFonts w:hint="eastAsia" w:ascii="宋体" w:hAnsi="宋体"/>
          <w:b/>
          <w:color w:val="00B0F0"/>
          <w:sz w:val="21"/>
          <w:szCs w:val="21"/>
        </w:rPr>
        <w:t>、</w:t>
      </w:r>
      <w:r>
        <w:rPr>
          <w:rFonts w:ascii="宋体" w:hAnsi="宋体"/>
          <w:b/>
          <w:color w:val="00B0F0"/>
          <w:sz w:val="21"/>
          <w:szCs w:val="21"/>
        </w:rPr>
        <w:t>价格进行增删改查等操作</w:t>
      </w:r>
      <w:r>
        <w:rPr>
          <w:rFonts w:hint="eastAsia" w:ascii="宋体" w:hAnsi="宋体"/>
          <w:b/>
          <w:color w:val="00B0F0"/>
          <w:sz w:val="21"/>
          <w:szCs w:val="21"/>
        </w:rPr>
        <w:t>。这样的系统功能才相对完善。若能加上单日流水、月流水这些功能则更好。</w:t>
      </w:r>
    </w:p>
    <w:p w14:paraId="5CE14DCE">
      <w:pPr>
        <w:pStyle w:val="6"/>
        <w:spacing w:line="276" w:lineRule="auto"/>
        <w:ind w:left="0" w:firstLine="420"/>
        <w:rPr>
          <w:rFonts w:hint="eastAsia" w:ascii="宋体" w:hAnsi="宋体" w:cs="宋体"/>
          <w:bCs/>
          <w:color w:val="00B0F0"/>
          <w:kern w:val="0"/>
          <w:sz w:val="21"/>
          <w:szCs w:val="21"/>
        </w:rPr>
      </w:pPr>
    </w:p>
    <w:p w14:paraId="7812604D">
      <w:pPr>
        <w:pStyle w:val="3"/>
        <w:rPr>
          <w:rFonts w:eastAsia="黑体"/>
          <w:sz w:val="21"/>
          <w:szCs w:val="21"/>
        </w:rPr>
      </w:pPr>
      <w:r>
        <w:rPr>
          <w:rFonts w:hint="eastAsia" w:eastAsia="黑体"/>
          <w:sz w:val="21"/>
          <w:szCs w:val="21"/>
        </w:rPr>
        <w:t>4、评价标准</w:t>
      </w:r>
    </w:p>
    <w:p w14:paraId="7CD8CD68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课程设计成绩评定的依据有设计文档资料、具体实现设计方案的程序及课程设计平时成绩。</w:t>
      </w:r>
      <w:r>
        <w:rPr>
          <w:rFonts w:hint="eastAsia"/>
          <w:color w:val="FF0000"/>
          <w:szCs w:val="21"/>
        </w:rPr>
        <w:t>总体原则，系统设计越完善，实现的功能越多，分数越高。</w:t>
      </w:r>
    </w:p>
    <w:p w14:paraId="07E23FCD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优（90分以上）：必须要有一定的创意，有自己独特的算法。</w:t>
      </w:r>
      <w:r>
        <w:rPr>
          <w:szCs w:val="21"/>
        </w:rPr>
        <w:t>按要求完成</w:t>
      </w:r>
      <w:r>
        <w:rPr>
          <w:rFonts w:hint="eastAsia"/>
          <w:szCs w:val="21"/>
        </w:rPr>
        <w:t>课题的全部功能</w:t>
      </w:r>
      <w:r>
        <w:rPr>
          <w:szCs w:val="21"/>
        </w:rPr>
        <w:t>，</w:t>
      </w:r>
      <w:r>
        <w:rPr>
          <w:rFonts w:hint="eastAsia"/>
          <w:szCs w:val="21"/>
        </w:rPr>
        <w:t>有完整的符合标准的文档，文档有条理、文笔通顺，格式正确，其中有总体设计思想的论述，有正确的流程图，程序完全实现设计方案，设计方案先进，软件可靠性好；</w:t>
      </w:r>
    </w:p>
    <w:p w14:paraId="72CF3B68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良（80-89分）：完成课题规定的功能，有完整的符合标准的文档，文档有条理、文笔通顺，格式正确；有完全实现设计方案的软件，设计方案较先进，程序运行正确；</w:t>
      </w:r>
    </w:p>
    <w:p w14:paraId="1A39DED9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中（70-79分）：完成课题规定的功能，有完整的符合标准的文档，有基本实现设计方案的软件，设计方案正确，但程序运行有少量错误；</w:t>
      </w:r>
    </w:p>
    <w:p w14:paraId="7114A7CC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及格：</w:t>
      </w:r>
      <w:r>
        <w:rPr>
          <w:szCs w:val="21"/>
        </w:rPr>
        <w:t>完成</w:t>
      </w:r>
      <w:r>
        <w:rPr>
          <w:rFonts w:hint="eastAsia"/>
          <w:szCs w:val="21"/>
        </w:rPr>
        <w:t>课</w:t>
      </w:r>
      <w:r>
        <w:rPr>
          <w:szCs w:val="21"/>
        </w:rPr>
        <w:t>题</w:t>
      </w:r>
      <w:r>
        <w:rPr>
          <w:rFonts w:hint="eastAsia"/>
          <w:szCs w:val="21"/>
        </w:rPr>
        <w:t>规定的大部分功能，有完整的符合标准的文档，有基本实现设计方案的软件，设计方案基本正确，个别功能没有实现，程序运行有少量错误；</w:t>
      </w:r>
    </w:p>
    <w:p w14:paraId="0817A5C1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不及格：没有完成课题规定的功能，没有完整的符合标准的文档，软件没有基本实现设计方案，设计方案不正确。</w:t>
      </w:r>
    </w:p>
    <w:p w14:paraId="0F504604">
      <w:pPr>
        <w:pStyle w:val="3"/>
        <w:rPr>
          <w:rFonts w:eastAsia="黑体"/>
          <w:sz w:val="21"/>
          <w:szCs w:val="21"/>
        </w:rPr>
      </w:pPr>
      <w:r>
        <w:rPr>
          <w:rFonts w:hint="eastAsia" w:eastAsia="黑体"/>
          <w:sz w:val="21"/>
          <w:szCs w:val="21"/>
        </w:rPr>
        <w:t>5、参考设计题目（注意：大部分题目里仅列出了基本功能，这些基本功能都完成大概能得</w:t>
      </w:r>
      <w:r>
        <w:rPr>
          <w:rFonts w:eastAsia="黑体"/>
          <w:sz w:val="21"/>
          <w:szCs w:val="21"/>
        </w:rPr>
        <w:t>80</w:t>
      </w:r>
      <w:r>
        <w:rPr>
          <w:rFonts w:hint="eastAsia" w:eastAsia="黑体"/>
          <w:sz w:val="21"/>
          <w:szCs w:val="21"/>
        </w:rPr>
        <w:t>分左右）</w:t>
      </w:r>
    </w:p>
    <w:p w14:paraId="5FDF29A9">
      <w:pPr>
        <w:pStyle w:val="4"/>
        <w:rPr>
          <w:sz w:val="21"/>
          <w:szCs w:val="21"/>
        </w:rPr>
      </w:pPr>
      <w:r>
        <w:rPr>
          <w:sz w:val="21"/>
          <w:szCs w:val="21"/>
        </w:rPr>
        <w:br w:type="page"/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、图书管理系统</w:t>
      </w:r>
    </w:p>
    <w:p w14:paraId="780E1315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主要包括管理图书的库存信息、每一本书的借阅信息以及每一个人的借书信息。每一种图书的库存信息包括编号、书名、作者、出版社、出版日期、金额、类别、总入库数量、当前库存量、已借出本数等。每一本被借阅的书都包括如下信息：编号、书名、金额、借书证号、借书日期、到期日期、罚款金额等。每一个人的借书信息包括借书证号、姓名、班级、学号、</w:t>
      </w:r>
      <w:r>
        <w:rPr>
          <w:szCs w:val="21"/>
        </w:rPr>
        <w:t>读者</w:t>
      </w:r>
      <w:r>
        <w:rPr>
          <w:rFonts w:hint="eastAsia"/>
          <w:szCs w:val="21"/>
        </w:rPr>
        <w:t>目前已借图书册数等。</w:t>
      </w:r>
    </w:p>
    <w:p w14:paraId="22EAD52A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系统功能包括以下方面：</w:t>
      </w:r>
    </w:p>
    <w:p w14:paraId="7F3B5690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A、</w:t>
      </w:r>
      <w:r>
        <w:rPr>
          <w:szCs w:val="21"/>
        </w:rPr>
        <w:t>借阅资料管理</w:t>
      </w:r>
    </w:p>
    <w:p w14:paraId="10FE472F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要求</w:t>
      </w:r>
      <w:r>
        <w:rPr>
          <w:szCs w:val="21"/>
        </w:rPr>
        <w:t>把书籍、期刊</w:t>
      </w:r>
      <w:r>
        <w:rPr>
          <w:rFonts w:hint="eastAsia"/>
          <w:szCs w:val="21"/>
        </w:rPr>
        <w:t>、报刊</w:t>
      </w:r>
      <w:r>
        <w:rPr>
          <w:szCs w:val="21"/>
        </w:rPr>
        <w:t>分</w:t>
      </w:r>
      <w:r>
        <w:rPr>
          <w:rFonts w:hint="eastAsia"/>
          <w:szCs w:val="21"/>
        </w:rPr>
        <w:t>类</w:t>
      </w:r>
      <w:r>
        <w:rPr>
          <w:szCs w:val="21"/>
        </w:rPr>
        <w:t>管理，这样的话操作会更加灵活和方便，可以随时对其相关资料进行添加、删除、修改</w:t>
      </w:r>
      <w:r>
        <w:rPr>
          <w:rFonts w:hint="eastAsia"/>
          <w:szCs w:val="21"/>
        </w:rPr>
        <w:t>、查询</w:t>
      </w:r>
      <w:r>
        <w:rPr>
          <w:szCs w:val="21"/>
        </w:rPr>
        <w:t>等操作。</w:t>
      </w:r>
    </w:p>
    <w:p w14:paraId="6AEE72AC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B、</w:t>
      </w:r>
      <w:r>
        <w:rPr>
          <w:szCs w:val="21"/>
        </w:rPr>
        <w:t>借阅管理</w:t>
      </w:r>
    </w:p>
    <w:p w14:paraId="7E95A443">
      <w:pPr>
        <w:ind w:firstLine="420" w:firstLineChars="200"/>
        <w:rPr>
          <w:szCs w:val="21"/>
        </w:rPr>
      </w:pPr>
      <w:r>
        <w:rPr>
          <w:szCs w:val="21"/>
        </w:rPr>
        <w:t> </w:t>
      </w:r>
      <w:r>
        <w:rPr>
          <w:rFonts w:hint="eastAsia"/>
          <w:szCs w:val="21"/>
        </w:rPr>
        <w:t xml:space="preserve">   (1) </w:t>
      </w:r>
      <w:r>
        <w:rPr>
          <w:szCs w:val="21"/>
        </w:rPr>
        <w:t>借出操作</w:t>
      </w:r>
    </w:p>
    <w:p w14:paraId="69785B42">
      <w:pPr>
        <w:ind w:firstLine="420" w:firstLineChars="200"/>
        <w:rPr>
          <w:szCs w:val="21"/>
        </w:rPr>
      </w:pPr>
      <w:r>
        <w:rPr>
          <w:szCs w:val="21"/>
        </w:rPr>
        <w:t>   </w:t>
      </w:r>
      <w:r>
        <w:rPr>
          <w:rFonts w:hint="eastAsia"/>
          <w:szCs w:val="21"/>
        </w:rPr>
        <w:t xml:space="preserve">  (2) </w:t>
      </w:r>
      <w:r>
        <w:rPr>
          <w:szCs w:val="21"/>
        </w:rPr>
        <w:t>还书操作</w:t>
      </w:r>
    </w:p>
    <w:p w14:paraId="5E090012">
      <w:pPr>
        <w:ind w:firstLine="420" w:firstLineChars="200"/>
        <w:rPr>
          <w:szCs w:val="21"/>
        </w:rPr>
      </w:pPr>
      <w:r>
        <w:rPr>
          <w:szCs w:val="21"/>
        </w:rPr>
        <w:t>   </w:t>
      </w:r>
      <w:r>
        <w:rPr>
          <w:rFonts w:hint="eastAsia"/>
          <w:szCs w:val="21"/>
        </w:rPr>
        <w:t xml:space="preserve">  (3) </w:t>
      </w:r>
      <w:r>
        <w:rPr>
          <w:szCs w:val="21"/>
        </w:rPr>
        <w:t>续借处理</w:t>
      </w:r>
    </w:p>
    <w:p w14:paraId="02182FA2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提示：以上处理需要互相</w:t>
      </w:r>
      <w:r>
        <w:rPr>
          <w:szCs w:val="21"/>
        </w:rPr>
        <w:t>配合以及赔、罚款金额的编辑等操作完成图书借还业务的各种登记。</w:t>
      </w:r>
      <w:r>
        <w:rPr>
          <w:rFonts w:hint="eastAsia"/>
          <w:szCs w:val="21"/>
        </w:rPr>
        <w:t>例如：读者还书时不仅更新图书的库存信息，还应该自动计算该书应罚款金额。并显示该读者所有至当日内到期未还书信息。</w:t>
      </w:r>
    </w:p>
    <w:p w14:paraId="67892718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C</w:t>
      </w:r>
      <w:r>
        <w:rPr>
          <w:szCs w:val="21"/>
        </w:rPr>
        <w:t>、读者管理</w:t>
      </w:r>
    </w:p>
    <w:p w14:paraId="6F37724A">
      <w:pPr>
        <w:ind w:firstLine="420" w:firstLineChars="200"/>
        <w:rPr>
          <w:szCs w:val="21"/>
        </w:rPr>
      </w:pPr>
      <w:r>
        <w:rPr>
          <w:szCs w:val="21"/>
        </w:rPr>
        <w:t>读者等级：对借阅读者进行分类处理，</w:t>
      </w:r>
      <w:r>
        <w:rPr>
          <w:rFonts w:hint="eastAsia"/>
          <w:szCs w:val="21"/>
        </w:rPr>
        <w:t>例如可分为教师和学生两类。</w:t>
      </w:r>
      <w:r>
        <w:rPr>
          <w:szCs w:val="21"/>
        </w:rPr>
        <w:t>并定义每类读者的可借书数量和相关的借阅时间等信息。</w:t>
      </w:r>
    </w:p>
    <w:p w14:paraId="65EA6B92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szCs w:val="21"/>
        </w:rPr>
        <w:t>读者管理：对读者</w:t>
      </w:r>
      <w:r>
        <w:rPr>
          <w:rFonts w:hint="eastAsia"/>
          <w:szCs w:val="21"/>
        </w:rPr>
        <w:t>信息可以</w:t>
      </w:r>
      <w:r>
        <w:rPr>
          <w:szCs w:val="21"/>
        </w:rPr>
        <w:t>录入，并且可对读者进行挂失或注销</w:t>
      </w:r>
      <w:r>
        <w:rPr>
          <w:rFonts w:hint="eastAsia"/>
          <w:szCs w:val="21"/>
        </w:rPr>
        <w:t>、查询等</w:t>
      </w:r>
      <w:r>
        <w:rPr>
          <w:szCs w:val="21"/>
        </w:rPr>
        <w:t>服务的作业。</w:t>
      </w:r>
    </w:p>
    <w:p w14:paraId="21DE383C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D</w:t>
      </w:r>
      <w:r>
        <w:rPr>
          <w:szCs w:val="21"/>
        </w:rPr>
        <w:t>、统计分析  </w:t>
      </w:r>
    </w:p>
    <w:p w14:paraId="16AD9F45">
      <w:pPr>
        <w:ind w:firstLine="420" w:firstLineChars="200"/>
        <w:rPr>
          <w:szCs w:val="21"/>
        </w:rPr>
      </w:pPr>
      <w:r>
        <w:rPr>
          <w:szCs w:val="21"/>
        </w:rPr>
        <w:t>随时</w:t>
      </w:r>
      <w:r>
        <w:rPr>
          <w:rFonts w:hint="eastAsia"/>
          <w:szCs w:val="21"/>
        </w:rPr>
        <w:t>可以</w:t>
      </w:r>
      <w:r>
        <w:rPr>
          <w:szCs w:val="21"/>
        </w:rPr>
        <w:t>进行统计分析，以便及时了解当前的借阅情况和相关的资料状态，统计分析包括借阅排行榜、资料状态统计和借阅统计</w:t>
      </w:r>
      <w:r>
        <w:rPr>
          <w:rFonts w:hint="eastAsia"/>
          <w:szCs w:val="21"/>
        </w:rPr>
        <w:t>、显示所有至当日内到期未还书信息</w:t>
      </w:r>
      <w:r>
        <w:rPr>
          <w:szCs w:val="21"/>
        </w:rPr>
        <w:t>等功能分析。</w:t>
      </w:r>
    </w:p>
    <w:p w14:paraId="67400FD2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 xml:space="preserve">E </w:t>
      </w:r>
      <w:r>
        <w:rPr>
          <w:szCs w:val="21"/>
        </w:rPr>
        <w:t>系统参数</w:t>
      </w:r>
      <w:r>
        <w:rPr>
          <w:rFonts w:hint="eastAsia"/>
          <w:szCs w:val="21"/>
        </w:rPr>
        <w:t>设置</w:t>
      </w:r>
      <w:r>
        <w:rPr>
          <w:szCs w:val="21"/>
        </w:rPr>
        <w:t>：可以设置相关的罚款金额，</w:t>
      </w:r>
      <w:r>
        <w:rPr>
          <w:rFonts w:hint="eastAsia"/>
          <w:szCs w:val="21"/>
        </w:rPr>
        <w:t>最多借阅天数等</w:t>
      </w:r>
      <w:r>
        <w:rPr>
          <w:szCs w:val="21"/>
        </w:rPr>
        <w:t>系统服务器参数</w:t>
      </w:r>
      <w:r>
        <w:rPr>
          <w:rFonts w:hint="eastAsia"/>
          <w:szCs w:val="21"/>
        </w:rPr>
        <w:t>。</w:t>
      </w:r>
    </w:p>
    <w:p w14:paraId="6C6B9682">
      <w:pPr>
        <w:pStyle w:val="4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、个人通讯录管理系统</w:t>
      </w:r>
    </w:p>
    <w:p w14:paraId="232E7097">
      <w:pPr>
        <w:ind w:firstLine="420" w:firstLineChars="200"/>
        <w:rPr>
          <w:szCs w:val="21"/>
        </w:rPr>
      </w:pPr>
      <w:r>
        <w:rPr>
          <w:szCs w:val="21"/>
        </w:rPr>
        <w:t>建立一通讯</w:t>
      </w:r>
      <w:r>
        <w:rPr>
          <w:rFonts w:hint="eastAsia"/>
          <w:szCs w:val="21"/>
        </w:rPr>
        <w:t>录</w:t>
      </w:r>
      <w:r>
        <w:rPr>
          <w:szCs w:val="21"/>
        </w:rPr>
        <w:t>，输入姓名、电话号码、住址</w:t>
      </w:r>
      <w:r>
        <w:rPr>
          <w:rFonts w:hint="eastAsia"/>
          <w:szCs w:val="21"/>
        </w:rPr>
        <w:t>等信息</w:t>
      </w:r>
      <w:r>
        <w:rPr>
          <w:szCs w:val="21"/>
        </w:rPr>
        <w:t>，然后对通信簿进行显示</w:t>
      </w:r>
      <w:r>
        <w:rPr>
          <w:rFonts w:hint="eastAsia"/>
          <w:szCs w:val="21"/>
        </w:rPr>
        <w:t>、</w:t>
      </w:r>
      <w:r>
        <w:rPr>
          <w:szCs w:val="21"/>
        </w:rPr>
        <w:t>查找、添加、修改及删除</w:t>
      </w:r>
      <w:r>
        <w:rPr>
          <w:rFonts w:hint="eastAsia"/>
          <w:szCs w:val="21"/>
        </w:rPr>
        <w:t>。</w:t>
      </w:r>
    </w:p>
    <w:p w14:paraId="5BE867A0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功能</w:t>
      </w:r>
      <w:r>
        <w:rPr>
          <w:szCs w:val="21"/>
        </w:rPr>
        <w:t>要求</w:t>
      </w:r>
    </w:p>
    <w:p w14:paraId="79063DBE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 xml:space="preserve">(1) </w:t>
      </w:r>
      <w:r>
        <w:rPr>
          <w:szCs w:val="21"/>
        </w:rPr>
        <w:t>通讯录的每一条信息包括姓名</w:t>
      </w:r>
      <w:r>
        <w:rPr>
          <w:rFonts w:hint="eastAsia"/>
          <w:szCs w:val="21"/>
        </w:rPr>
        <w:t>、</w:t>
      </w:r>
      <w:r>
        <w:rPr>
          <w:szCs w:val="21"/>
        </w:rPr>
        <w:t>单位</w:t>
      </w:r>
      <w:r>
        <w:rPr>
          <w:rFonts w:hint="eastAsia"/>
          <w:szCs w:val="21"/>
        </w:rPr>
        <w:t>、固定</w:t>
      </w:r>
      <w:r>
        <w:rPr>
          <w:szCs w:val="21"/>
        </w:rPr>
        <w:t>电话</w:t>
      </w:r>
      <w:r>
        <w:rPr>
          <w:rFonts w:hint="eastAsia"/>
          <w:szCs w:val="21"/>
        </w:rPr>
        <w:t>、移动手机、分类（如同事、朋友、同学、家人等）、EMAIL、QQ等。</w:t>
      </w:r>
    </w:p>
    <w:p w14:paraId="4BCDDC21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 xml:space="preserve">(2) </w:t>
      </w:r>
      <w:r>
        <w:rPr>
          <w:szCs w:val="21"/>
        </w:rPr>
        <w:t>输入功能</w:t>
      </w:r>
      <w:r>
        <w:rPr>
          <w:rFonts w:hint="eastAsia"/>
          <w:szCs w:val="21"/>
        </w:rPr>
        <w:t>：</w:t>
      </w:r>
      <w:r>
        <w:rPr>
          <w:szCs w:val="21"/>
        </w:rPr>
        <w:t>可以一次完成若干条信息的输入</w:t>
      </w:r>
      <w:r>
        <w:rPr>
          <w:rFonts w:hint="eastAsia"/>
          <w:szCs w:val="21"/>
        </w:rPr>
        <w:t>。</w:t>
      </w:r>
    </w:p>
    <w:p w14:paraId="0F6F3D5B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 xml:space="preserve">(3) </w:t>
      </w:r>
      <w:r>
        <w:rPr>
          <w:szCs w:val="21"/>
        </w:rPr>
        <w:t>显示功能</w:t>
      </w:r>
      <w:r>
        <w:rPr>
          <w:rFonts w:hint="eastAsia"/>
          <w:szCs w:val="21"/>
        </w:rPr>
        <w:t>：</w:t>
      </w:r>
      <w:r>
        <w:rPr>
          <w:szCs w:val="21"/>
        </w:rPr>
        <w:t>完成全部通讯录信息的显示(一屏最多显示10条,超过十条应能够自动分屏显示)</w:t>
      </w:r>
    </w:p>
    <w:p w14:paraId="2AFC9875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 xml:space="preserve">(4) </w:t>
      </w:r>
      <w:r>
        <w:rPr>
          <w:szCs w:val="21"/>
        </w:rPr>
        <w:t>查找功能</w:t>
      </w:r>
      <w:r>
        <w:rPr>
          <w:rFonts w:hint="eastAsia"/>
          <w:szCs w:val="21"/>
        </w:rPr>
        <w:t>：可以</w:t>
      </w:r>
      <w:r>
        <w:rPr>
          <w:szCs w:val="21"/>
        </w:rPr>
        <w:t>按姓名</w:t>
      </w:r>
      <w:r>
        <w:rPr>
          <w:rFonts w:hint="eastAsia"/>
          <w:szCs w:val="21"/>
        </w:rPr>
        <w:t>等多种方式</w:t>
      </w:r>
      <w:r>
        <w:rPr>
          <w:szCs w:val="21"/>
        </w:rPr>
        <w:t>查找通讯信息</w:t>
      </w:r>
    </w:p>
    <w:p w14:paraId="71FF9C89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(5) 增加、</w:t>
      </w:r>
      <w:r>
        <w:rPr>
          <w:szCs w:val="21"/>
        </w:rPr>
        <w:t>删除</w:t>
      </w:r>
      <w:r>
        <w:rPr>
          <w:rFonts w:hint="eastAsia"/>
          <w:szCs w:val="21"/>
        </w:rPr>
        <w:t>、修改</w:t>
      </w:r>
      <w:r>
        <w:rPr>
          <w:szCs w:val="21"/>
        </w:rPr>
        <w:t>功能</w:t>
      </w:r>
      <w:r>
        <w:rPr>
          <w:rFonts w:hint="eastAsia"/>
          <w:szCs w:val="21"/>
        </w:rPr>
        <w:t>：</w:t>
      </w:r>
      <w:r>
        <w:rPr>
          <w:szCs w:val="21"/>
        </w:rPr>
        <w:t>完成通讯</w:t>
      </w:r>
      <w:r>
        <w:rPr>
          <w:rFonts w:hint="eastAsia"/>
          <w:szCs w:val="21"/>
        </w:rPr>
        <w:t>录</w:t>
      </w:r>
      <w:r>
        <w:rPr>
          <w:szCs w:val="21"/>
        </w:rPr>
        <w:t>信息</w:t>
      </w:r>
      <w:r>
        <w:rPr>
          <w:rFonts w:hint="eastAsia"/>
          <w:szCs w:val="21"/>
        </w:rPr>
        <w:t>的多种更新</w:t>
      </w:r>
    </w:p>
    <w:p w14:paraId="0A0B0F0B">
      <w:pPr>
        <w:pStyle w:val="4"/>
        <w:rPr>
          <w:rFonts w:ascii="宋体" w:hAnsi="宋体"/>
          <w:bCs w:val="0"/>
          <w:color w:val="000000"/>
          <w:sz w:val="21"/>
          <w:szCs w:val="21"/>
        </w:rPr>
      </w:pPr>
      <w:r>
        <w:rPr>
          <w:rFonts w:ascii="宋体" w:hAnsi="宋体"/>
          <w:bCs w:val="0"/>
          <w:color w:val="000000"/>
          <w:sz w:val="21"/>
          <w:szCs w:val="21"/>
        </w:rPr>
        <w:t>3</w:t>
      </w:r>
      <w:r>
        <w:rPr>
          <w:rFonts w:hint="eastAsia" w:ascii="宋体" w:hAnsi="宋体"/>
          <w:bCs w:val="0"/>
          <w:color w:val="000000"/>
          <w:sz w:val="21"/>
          <w:szCs w:val="21"/>
        </w:rPr>
        <w:t>、教师工作量管理系统</w:t>
      </w:r>
    </w:p>
    <w:p w14:paraId="2F4CD861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计算每个老师在一个学期中所教课程的总工作量。</w:t>
      </w:r>
      <w:r>
        <w:rPr>
          <w:szCs w:val="21"/>
        </w:rPr>
        <w:t>（</w:t>
      </w:r>
      <w:r>
        <w:rPr>
          <w:rFonts w:hint="eastAsia"/>
          <w:szCs w:val="21"/>
        </w:rPr>
        <w:t>教师单</w:t>
      </w:r>
      <w:r>
        <w:rPr>
          <w:szCs w:val="21"/>
        </w:rPr>
        <w:t>个</w:t>
      </w:r>
      <w:r>
        <w:rPr>
          <w:rFonts w:hint="eastAsia"/>
          <w:szCs w:val="21"/>
        </w:rPr>
        <w:t>教学任务</w:t>
      </w:r>
      <w:r>
        <w:rPr>
          <w:szCs w:val="21"/>
        </w:rPr>
        <w:t>的信息为：</w:t>
      </w:r>
      <w:r>
        <w:rPr>
          <w:rFonts w:hint="eastAsia"/>
          <w:szCs w:val="21"/>
        </w:rPr>
        <w:t>教师</w:t>
      </w:r>
      <w:r>
        <w:rPr>
          <w:szCs w:val="21"/>
        </w:rPr>
        <w:t>号、姓名、性别、</w:t>
      </w:r>
      <w:r>
        <w:rPr>
          <w:rFonts w:hint="eastAsia"/>
          <w:szCs w:val="21"/>
        </w:rPr>
        <w:t>职称</w:t>
      </w:r>
      <w:r>
        <w:rPr>
          <w:szCs w:val="21"/>
        </w:rPr>
        <w:t>、</w:t>
      </w:r>
      <w:r>
        <w:rPr>
          <w:rFonts w:hint="eastAsia"/>
          <w:szCs w:val="21"/>
        </w:rPr>
        <w:t>认教课程、班级、班级数目、理论课时、实验课时、单</w:t>
      </w:r>
      <w:r>
        <w:rPr>
          <w:szCs w:val="21"/>
        </w:rPr>
        <w:t>个</w:t>
      </w:r>
      <w:r>
        <w:rPr>
          <w:rFonts w:hint="eastAsia"/>
          <w:szCs w:val="21"/>
        </w:rPr>
        <w:t>教学任务总课时）</w:t>
      </w:r>
    </w:p>
    <w:p w14:paraId="74B695C0">
      <w:pPr>
        <w:ind w:firstLine="420" w:firstLineChars="200"/>
        <w:rPr>
          <w:szCs w:val="21"/>
        </w:rPr>
      </w:pPr>
      <w:r>
        <w:rPr>
          <w:szCs w:val="21"/>
        </w:rPr>
        <w:t>A、</w:t>
      </w:r>
      <w:r>
        <w:rPr>
          <w:rFonts w:hint="eastAsia"/>
          <w:szCs w:val="21"/>
        </w:rPr>
        <w:t>教师</w:t>
      </w:r>
      <w:r>
        <w:rPr>
          <w:szCs w:val="21"/>
        </w:rPr>
        <w:t>信息处理</w:t>
      </w:r>
    </w:p>
    <w:p w14:paraId="19CD0FDD">
      <w:pPr>
        <w:ind w:firstLine="420" w:firstLineChars="200"/>
        <w:rPr>
          <w:szCs w:val="21"/>
        </w:rPr>
      </w:pPr>
      <w:r>
        <w:rPr>
          <w:szCs w:val="21"/>
        </w:rPr>
        <w:t>(1)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输入</w:t>
      </w:r>
      <w:r>
        <w:rPr>
          <w:rFonts w:hint="eastAsia"/>
          <w:szCs w:val="21"/>
        </w:rPr>
        <w:t>教师授课教学</w:t>
      </w:r>
      <w:r>
        <w:rPr>
          <w:szCs w:val="21"/>
        </w:rPr>
        <w:t>信息</w:t>
      </w:r>
      <w:r>
        <w:rPr>
          <w:rFonts w:hint="eastAsia"/>
          <w:szCs w:val="21"/>
        </w:rPr>
        <w:t>，包括教师</w:t>
      </w:r>
      <w:r>
        <w:rPr>
          <w:szCs w:val="21"/>
        </w:rPr>
        <w:t>号、姓名、性别、</w:t>
      </w:r>
      <w:r>
        <w:rPr>
          <w:rFonts w:hint="eastAsia"/>
          <w:szCs w:val="21"/>
        </w:rPr>
        <w:t>职称</w:t>
      </w:r>
      <w:r>
        <w:rPr>
          <w:szCs w:val="21"/>
        </w:rPr>
        <w:t>、</w:t>
      </w:r>
      <w:r>
        <w:rPr>
          <w:rFonts w:hint="eastAsia"/>
          <w:szCs w:val="21"/>
        </w:rPr>
        <w:t>认教课程、班级、班级数目、理论课时、实验课时。</w:t>
      </w:r>
    </w:p>
    <w:p w14:paraId="029BC268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 xml:space="preserve">(2) </w:t>
      </w:r>
      <w:r>
        <w:rPr>
          <w:szCs w:val="21"/>
        </w:rPr>
        <w:t>插入（修改）</w:t>
      </w:r>
      <w:r>
        <w:rPr>
          <w:rFonts w:hint="eastAsia"/>
          <w:szCs w:val="21"/>
        </w:rPr>
        <w:t>教师授课教学</w:t>
      </w:r>
      <w:r>
        <w:rPr>
          <w:szCs w:val="21"/>
        </w:rPr>
        <w:t>信息：</w:t>
      </w:r>
    </w:p>
    <w:p w14:paraId="5067EBE9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 xml:space="preserve">(3) </w:t>
      </w:r>
      <w:r>
        <w:rPr>
          <w:szCs w:val="21"/>
        </w:rPr>
        <w:t>删除</w:t>
      </w:r>
      <w:r>
        <w:rPr>
          <w:rFonts w:hint="eastAsia"/>
          <w:szCs w:val="21"/>
        </w:rPr>
        <w:t>教师授课教学</w:t>
      </w:r>
      <w:r>
        <w:rPr>
          <w:szCs w:val="21"/>
        </w:rPr>
        <w:t>信息：</w:t>
      </w:r>
    </w:p>
    <w:p w14:paraId="28AD24DF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 xml:space="preserve">(4) </w:t>
      </w:r>
      <w:r>
        <w:rPr>
          <w:szCs w:val="21"/>
        </w:rPr>
        <w:t>浏览</w:t>
      </w:r>
      <w:r>
        <w:rPr>
          <w:rFonts w:hint="eastAsia"/>
          <w:szCs w:val="21"/>
        </w:rPr>
        <w:t>教师授课教学</w:t>
      </w:r>
      <w:r>
        <w:rPr>
          <w:szCs w:val="21"/>
        </w:rPr>
        <w:t>信息：</w:t>
      </w:r>
    </w:p>
    <w:p w14:paraId="1798DBE2">
      <w:pPr>
        <w:ind w:firstLine="420" w:firstLineChars="200"/>
        <w:rPr>
          <w:szCs w:val="21"/>
        </w:rPr>
      </w:pPr>
      <w:r>
        <w:rPr>
          <w:szCs w:val="21"/>
        </w:rPr>
        <w:t>B、</w:t>
      </w:r>
      <w:r>
        <w:rPr>
          <w:rFonts w:hint="eastAsia"/>
          <w:szCs w:val="21"/>
        </w:rPr>
        <w:t>教师工作量</w:t>
      </w:r>
      <w:r>
        <w:rPr>
          <w:szCs w:val="21"/>
        </w:rPr>
        <w:t>数据处理：</w:t>
      </w:r>
    </w:p>
    <w:p w14:paraId="27D35586">
      <w:pPr>
        <w:ind w:firstLine="420" w:firstLineChars="200"/>
        <w:rPr>
          <w:szCs w:val="21"/>
        </w:rPr>
      </w:pPr>
      <w:r>
        <w:rPr>
          <w:szCs w:val="21"/>
        </w:rPr>
        <w:t>(1)</w:t>
      </w:r>
      <w:r>
        <w:rPr>
          <w:rFonts w:hint="eastAsia"/>
          <w:szCs w:val="21"/>
        </w:rPr>
        <w:t xml:space="preserve"> 计算单个教学任务总课时。计算原则如下表：</w:t>
      </w:r>
    </w:p>
    <w:tbl>
      <w:tblPr>
        <w:tblStyle w:val="10"/>
        <w:tblW w:w="0" w:type="auto"/>
        <w:tblInd w:w="96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4033"/>
      </w:tblGrid>
      <w:tr w14:paraId="0DFF2A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2130" w:type="dxa"/>
            <w:vAlign w:val="top"/>
          </w:tcPr>
          <w:p w14:paraId="04B43F55">
            <w:pPr>
              <w:pStyle w:val="6"/>
              <w:ind w:left="0" w:firstLine="420" w:firstLineChars="20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班级数目</w:t>
            </w:r>
          </w:p>
        </w:tc>
        <w:tc>
          <w:tcPr>
            <w:tcW w:w="4033" w:type="dxa"/>
            <w:vAlign w:val="top"/>
          </w:tcPr>
          <w:p w14:paraId="11BAA68E">
            <w:pPr>
              <w:pStyle w:val="6"/>
              <w:ind w:left="0" w:firstLine="420" w:firstLineChars="20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单</w:t>
            </w:r>
            <w:r>
              <w:rPr>
                <w:sz w:val="21"/>
                <w:szCs w:val="21"/>
              </w:rPr>
              <w:t>个</w:t>
            </w:r>
            <w:r>
              <w:rPr>
                <w:rFonts w:hint="eastAsia"/>
                <w:sz w:val="21"/>
                <w:szCs w:val="21"/>
              </w:rPr>
              <w:t>教学任务总课时</w:t>
            </w:r>
          </w:p>
        </w:tc>
      </w:tr>
      <w:tr w14:paraId="20D1B7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2130" w:type="dxa"/>
            <w:vAlign w:val="top"/>
          </w:tcPr>
          <w:p w14:paraId="1F9DF4E6">
            <w:pPr>
              <w:pStyle w:val="6"/>
              <w:ind w:left="0" w:firstLine="420" w:firstLineChars="20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4033" w:type="dxa"/>
            <w:vAlign w:val="top"/>
          </w:tcPr>
          <w:p w14:paraId="589D3A66">
            <w:pPr>
              <w:pStyle w:val="6"/>
              <w:ind w:left="0" w:firstLine="420" w:firstLineChars="20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1.5*(理论课时+实验课时)</w:t>
            </w:r>
          </w:p>
        </w:tc>
      </w:tr>
      <w:tr w14:paraId="0D84C5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2130" w:type="dxa"/>
            <w:vAlign w:val="top"/>
          </w:tcPr>
          <w:p w14:paraId="65A5A4A8">
            <w:pPr>
              <w:pStyle w:val="6"/>
              <w:ind w:left="0" w:firstLine="420" w:firstLineChars="20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4033" w:type="dxa"/>
            <w:vAlign w:val="top"/>
          </w:tcPr>
          <w:p w14:paraId="7E139612">
            <w:pPr>
              <w:pStyle w:val="6"/>
              <w:ind w:left="0" w:firstLine="420" w:firstLineChars="20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2*(理论课时+实验课时)</w:t>
            </w:r>
          </w:p>
        </w:tc>
      </w:tr>
      <w:tr w14:paraId="352DA6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2130" w:type="dxa"/>
            <w:vAlign w:val="top"/>
          </w:tcPr>
          <w:p w14:paraId="5942B5ED">
            <w:pPr>
              <w:pStyle w:val="6"/>
              <w:ind w:left="0" w:firstLine="420" w:firstLineChars="20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&gt;=4</w:t>
            </w:r>
          </w:p>
        </w:tc>
        <w:tc>
          <w:tcPr>
            <w:tcW w:w="4033" w:type="dxa"/>
            <w:vAlign w:val="top"/>
          </w:tcPr>
          <w:p w14:paraId="39033AC8">
            <w:pPr>
              <w:pStyle w:val="6"/>
              <w:ind w:left="0" w:firstLine="420" w:firstLineChars="20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2.5*(理论课时+实验课时)</w:t>
            </w:r>
          </w:p>
        </w:tc>
      </w:tr>
    </w:tbl>
    <w:p w14:paraId="01C14ADE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(2) 计算一个教师一个学期总的教学工作量。总的教学工作量=所有单个教学任务总课时之和。</w:t>
      </w:r>
    </w:p>
    <w:p w14:paraId="4BC7702A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(3)教师</w:t>
      </w:r>
      <w:r>
        <w:rPr>
          <w:szCs w:val="21"/>
        </w:rPr>
        <w:t>数据查询：</w:t>
      </w:r>
    </w:p>
    <w:p w14:paraId="162327AC">
      <w:pPr>
        <w:ind w:firstLine="420" w:firstLineChars="200"/>
        <w:rPr>
          <w:szCs w:val="21"/>
        </w:rPr>
      </w:pPr>
      <w:r>
        <w:rPr>
          <w:szCs w:val="21"/>
        </w:rPr>
        <w:t>提示：输入</w:t>
      </w:r>
      <w:r>
        <w:rPr>
          <w:rFonts w:hint="eastAsia"/>
          <w:szCs w:val="21"/>
        </w:rPr>
        <w:t>教师</w:t>
      </w:r>
      <w:r>
        <w:rPr>
          <w:szCs w:val="21"/>
        </w:rPr>
        <w:t>号</w:t>
      </w:r>
      <w:r>
        <w:rPr>
          <w:rFonts w:hint="eastAsia"/>
          <w:szCs w:val="21"/>
        </w:rPr>
        <w:t>或其他信息</w:t>
      </w:r>
      <w:r>
        <w:rPr>
          <w:szCs w:val="21"/>
        </w:rPr>
        <w:t>，即读出所有数据信息，并显示出来。</w:t>
      </w:r>
    </w:p>
    <w:p w14:paraId="4FF4B133">
      <w:pPr>
        <w:ind w:firstLine="420" w:firstLineChars="200"/>
        <w:rPr>
          <w:szCs w:val="21"/>
        </w:rPr>
      </w:pPr>
      <w:r>
        <w:rPr>
          <w:szCs w:val="21"/>
        </w:rPr>
        <w:t>C、</w:t>
      </w:r>
      <w:r>
        <w:rPr>
          <w:rFonts w:hint="eastAsia"/>
          <w:szCs w:val="21"/>
        </w:rPr>
        <w:t>教师</w:t>
      </w:r>
      <w:r>
        <w:rPr>
          <w:szCs w:val="21"/>
        </w:rPr>
        <w:t>综合信息输出</w:t>
      </w:r>
    </w:p>
    <w:p w14:paraId="21259E0E">
      <w:pPr>
        <w:ind w:firstLine="420"/>
        <w:rPr>
          <w:rFonts w:hint="eastAsia"/>
          <w:szCs w:val="21"/>
        </w:rPr>
      </w:pPr>
      <w:r>
        <w:rPr>
          <w:szCs w:val="21"/>
        </w:rPr>
        <w:t>提示：输出</w:t>
      </w:r>
      <w:r>
        <w:rPr>
          <w:rFonts w:hint="eastAsia"/>
          <w:szCs w:val="21"/>
        </w:rPr>
        <w:t>教师</w:t>
      </w:r>
      <w:r>
        <w:rPr>
          <w:szCs w:val="21"/>
        </w:rPr>
        <w:t>信息到屏幕。</w:t>
      </w:r>
    </w:p>
    <w:p w14:paraId="67B05764">
      <w:pPr>
        <w:pStyle w:val="4"/>
        <w:rPr>
          <w:rFonts w:hint="eastAsia" w:ascii="宋体" w:hAnsi="宋体"/>
          <w:bCs w:val="0"/>
          <w:sz w:val="21"/>
          <w:szCs w:val="21"/>
        </w:rPr>
      </w:pPr>
      <w:r>
        <w:rPr>
          <w:rFonts w:hint="eastAsia" w:ascii="宋体" w:hAnsi="宋体"/>
          <w:bCs w:val="0"/>
          <w:sz w:val="21"/>
          <w:szCs w:val="21"/>
        </w:rPr>
        <w:t>4、学生信息管理</w:t>
      </w:r>
    </w:p>
    <w:p w14:paraId="0341A6C3">
      <w:pPr>
        <w:ind w:firstLine="315" w:firstLineChars="15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（1）问题描述</w:t>
      </w:r>
    </w:p>
    <w:p w14:paraId="0F0ADCAB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ab/>
      </w:r>
      <w:r>
        <w:rPr>
          <w:rFonts w:hint="eastAsia" w:ascii="宋体" w:hAnsi="宋体"/>
          <w:szCs w:val="21"/>
        </w:rPr>
        <w:t>学生信息包括：学号，姓名，年龄，性别，出生年月，地址，电话，E-mail等。试设计一学生信息管理系统，使之能提供以下功能：</w:t>
      </w:r>
    </w:p>
    <w:p w14:paraId="277F0646">
      <w:pPr>
        <w:ind w:firstLine="420" w:firstLineChars="20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系统以菜单方式工作</w:t>
      </w:r>
    </w:p>
    <w:p w14:paraId="050E5504">
      <w:pPr>
        <w:ind w:firstLine="420" w:firstLineChars="20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学生信息录入功能（学生信息用文件保存）---输入</w:t>
      </w:r>
    </w:p>
    <w:p w14:paraId="0FF3C1F3">
      <w:pPr>
        <w:ind w:firstLine="420" w:firstLineChars="20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学生信息浏览功能---输出</w:t>
      </w:r>
    </w:p>
    <w:p w14:paraId="6A5FF537">
      <w:pPr>
        <w:ind w:firstLine="420" w:firstLineChars="20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查询、排序功能---算法</w:t>
      </w:r>
    </w:p>
    <w:p w14:paraId="50057A98">
      <w:pPr>
        <w:spacing w:line="360" w:lineRule="auto"/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按学号查询、按姓名查询、学生信息的删除与修改（可选项）</w:t>
      </w:r>
    </w:p>
    <w:p w14:paraId="297FBCEB">
      <w:pPr>
        <w:ind w:firstLine="315" w:firstLineChars="15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（2）功能要求</w:t>
      </w:r>
    </w:p>
    <w:p w14:paraId="54260212">
      <w:pPr>
        <w:ind w:firstLine="420" w:firstLineChars="20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界面比较美观；有一定的容错能力，比如输入的成绩不在0～100之间，就提示不合法，要求重新输入；最好用链表的方式实现。</w:t>
      </w:r>
    </w:p>
    <w:p w14:paraId="356DA4F7">
      <w:pPr>
        <w:ind w:firstLine="315" w:firstLineChars="15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（3）算法分析</w:t>
      </w:r>
    </w:p>
    <w:p w14:paraId="6955C916">
      <w:pPr>
        <w:ind w:firstLine="420" w:firstLineChars="200"/>
      </w:pPr>
      <w:r>
        <w:rPr>
          <w:rFonts w:hint="eastAsia" w:ascii="宋体" w:hAnsi="宋体"/>
          <w:szCs w:val="21"/>
        </w:rPr>
        <w:t>首先，一个学生包括这么多的属性，应该考虑定义一个结构，其次，我们应该考虑数据的存储形式：是定义一个数组来存储，还是定义一个链表呢？在这里假如我们以数组的方式来存储，当然可以，但是我们知道，假如我们定义一个数组的话，我们首先必须知道学生人数大概是多少，以便我们确定数组的大小，但是题目中没有给出，而且题目要求中有大量的删除、插入操作，所以用链表的方式比较方便。</w:t>
      </w:r>
    </w:p>
    <w:p w14:paraId="304555AB">
      <w:pPr>
        <w:ind w:firstLine="420" w:firstLineChars="20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对于菜单的实现，其实也比较简单，首先我们用printf语句把程序的功能列出来，然后等待用户输入而执行不同的函数，执行完了一个功能后又回到菜单。文件的读写操作大家参照书中的有关文件的章节。</w:t>
      </w:r>
    </w:p>
    <w:p w14:paraId="366D594E">
      <w:pPr>
        <w:pStyle w:val="4"/>
        <w:rPr>
          <w:rFonts w:hint="eastAsia" w:ascii="宋体" w:hAnsi="宋体"/>
          <w:b w:val="0"/>
          <w:sz w:val="21"/>
          <w:szCs w:val="21"/>
        </w:rPr>
      </w:pPr>
      <w:r>
        <w:rPr>
          <w:rFonts w:hint="eastAsia" w:ascii="宋体" w:hAnsi="宋体"/>
          <w:b w:val="0"/>
          <w:sz w:val="21"/>
          <w:szCs w:val="21"/>
        </w:rPr>
        <w:t>5、</w:t>
      </w:r>
      <w:r>
        <w:rPr>
          <w:rFonts w:hint="eastAsia" w:ascii="宋体" w:hAnsi="宋体"/>
          <w:bCs w:val="0"/>
          <w:sz w:val="21"/>
          <w:szCs w:val="21"/>
        </w:rPr>
        <w:t>学生综合测评系统</w:t>
      </w:r>
    </w:p>
    <w:p w14:paraId="003C0731">
      <w:pPr>
        <w:ind w:firstLine="420" w:firstLineChars="20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每个学生的信息为：学号、姓名、性别、家庭住址、联系电话、语文、数学、外语三门单科成绩、考试平均成绩、考试名次、同学互评分、品德成绩、任课教师评分、综合测评总分、综合测评名次。考试平均成绩、同学互评分、品德成绩、任课教师评分分别占综合测评总分的60%，10%，10%，20%。</w:t>
      </w:r>
    </w:p>
    <w:p w14:paraId="175D0D26">
      <w:pPr>
        <w:ind w:firstLine="420" w:firstLineChars="20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A、学生信息处理</w:t>
      </w:r>
    </w:p>
    <w:p w14:paraId="677BAF5E">
      <w:pPr>
        <w:ind w:firstLine="420" w:firstLineChars="20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(1) 输入学生信息、学号、姓名、性别、家庭住址、联系电话，按学号以小到大的顺序存入文件中。</w:t>
      </w:r>
    </w:p>
    <w:p w14:paraId="319D0932">
      <w:pPr>
        <w:ind w:firstLine="420" w:firstLineChars="20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提示：学生信息可先输入到数组中，排序后可写到文件中。</w:t>
      </w:r>
    </w:p>
    <w:p w14:paraId="02164B07">
      <w:pPr>
        <w:ind w:firstLine="420" w:firstLineChars="20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(2) 插入（修改）同学信息：</w:t>
      </w:r>
    </w:p>
    <w:p w14:paraId="0EF2E28A">
      <w:pPr>
        <w:ind w:firstLine="420" w:firstLineChars="20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提示：先输入将插入的同学信息，然后再打开源文件并建立新文件，把源文件和输入的信息合并到新文件中（保持按学号有序）若存在该同学则将新记录内容替换源内容，</w:t>
      </w:r>
    </w:p>
    <w:p w14:paraId="73B9BBB3">
      <w:pPr>
        <w:ind w:firstLine="420" w:firstLineChars="20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(3) 删除同学信息：</w:t>
      </w:r>
    </w:p>
    <w:p w14:paraId="66B17308">
      <w:pPr>
        <w:ind w:firstLine="420" w:firstLineChars="20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提示：输入将删除同学号，读出该同学信息，要求对此进行确认，以决定是否删除将删除后的信息写到文件中。</w:t>
      </w:r>
    </w:p>
    <w:p w14:paraId="6842F757">
      <w:pPr>
        <w:ind w:firstLine="420" w:firstLineChars="20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(4) 浏览学生信息：</w:t>
      </w:r>
    </w:p>
    <w:p w14:paraId="6E1CC707">
      <w:pPr>
        <w:ind w:firstLine="420" w:firstLineChars="20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提示：打开文件，显示该文件的学生信息。</w:t>
      </w:r>
    </w:p>
    <w:p w14:paraId="54019034">
      <w:pPr>
        <w:ind w:firstLine="420" w:firstLineChars="20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B、学生数据处理：</w:t>
      </w:r>
    </w:p>
    <w:p w14:paraId="69B45E92">
      <w:pPr>
        <w:ind w:firstLine="420" w:firstLineChars="20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(1) 按考试科目录入学生成绩并且按公式：考试成绩＝（语文+数学+外语）/3 计算考试成绩，并计算考试名次，提示：先把学生信息读入数组，然后按提示输入每科成绩，计算考试成绩，求出名次，最后把学生记录写入一个文件中。</w:t>
      </w:r>
    </w:p>
    <w:p w14:paraId="2FFFF76A">
      <w:pPr>
        <w:ind w:firstLine="420" w:firstLineChars="20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(2) 学生测评数据输入并计算综合测评总分及名次。</w:t>
      </w:r>
    </w:p>
    <w:p w14:paraId="117193AC">
      <w:pPr>
        <w:ind w:firstLine="420" w:firstLineChars="20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提示：综合测评总分＝（考试成绩）*0.6+（同学互评分）*0.1+品德成绩*0.1+任课老师评分*0.2。</w:t>
      </w:r>
    </w:p>
    <w:p w14:paraId="02972E64">
      <w:pPr>
        <w:ind w:firstLine="420" w:firstLineChars="20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(3) 学生数据管理</w:t>
      </w:r>
    </w:p>
    <w:p w14:paraId="5E9D71C9">
      <w:pPr>
        <w:ind w:firstLine="420" w:firstLineChars="20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提示：输入学号，读出并显示该同学信息，输入新数据，将改后信息写入文件</w:t>
      </w:r>
    </w:p>
    <w:p w14:paraId="76950535">
      <w:pPr>
        <w:ind w:firstLine="420" w:firstLineChars="20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(4) 学生数据查询：</w:t>
      </w:r>
    </w:p>
    <w:p w14:paraId="5C9231F9">
      <w:pPr>
        <w:ind w:firstLine="420" w:firstLineChars="20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提示：输入学号或其他信息，即读出所有数据信息，并显示出来。</w:t>
      </w:r>
    </w:p>
    <w:p w14:paraId="56491680">
      <w:pPr>
        <w:ind w:firstLine="420" w:firstLineChars="20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C、学生综合信息输出</w:t>
      </w:r>
    </w:p>
    <w:p w14:paraId="75B0A0F7">
      <w:pPr>
        <w:ind w:firstLine="420" w:firstLineChars="20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提示：输出学生信息到屏幕。</w:t>
      </w:r>
    </w:p>
    <w:p w14:paraId="7EE8AECC">
      <w:pPr>
        <w:pStyle w:val="4"/>
        <w:rPr>
          <w:rFonts w:hint="eastAsia" w:ascii="宋体" w:hAnsi="宋体"/>
          <w:bCs w:val="0"/>
          <w:sz w:val="21"/>
          <w:szCs w:val="21"/>
        </w:rPr>
      </w:pPr>
      <w:r>
        <w:rPr>
          <w:rFonts w:hint="eastAsia" w:ascii="宋体" w:hAnsi="宋体"/>
          <w:bCs w:val="0"/>
          <w:sz w:val="21"/>
          <w:szCs w:val="21"/>
        </w:rPr>
        <w:t>6、教师工作量管理系统</w:t>
      </w:r>
    </w:p>
    <w:p w14:paraId="6C1A96A7">
      <w:pPr>
        <w:ind w:firstLine="420" w:firstLineChars="20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计算每个老师在一个学期中所教课程的总工作量。（教师单个教学任务的信息为：教师号、姓名、性别、职称、任教课程、班级、班级数目、理论课时、实验课时、单个教学任务总课时）</w:t>
      </w:r>
    </w:p>
    <w:p w14:paraId="68DFDFDF">
      <w:pPr>
        <w:ind w:firstLine="420" w:firstLineChars="20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A、教师信息处理</w:t>
      </w:r>
    </w:p>
    <w:p w14:paraId="14700080">
      <w:pPr>
        <w:ind w:firstLine="420" w:firstLineChars="20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(1) 输入教师授课教学信息，包括教师号、姓名、性别、职称、任教课程、班级、班级数目、理论课时、实验课时。</w:t>
      </w:r>
    </w:p>
    <w:p w14:paraId="0D11A7F6">
      <w:pPr>
        <w:ind w:firstLine="420" w:firstLineChars="20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(2) 插入（修改）教师授课教学信息：</w:t>
      </w:r>
    </w:p>
    <w:p w14:paraId="5571AD92">
      <w:pPr>
        <w:ind w:firstLine="420" w:firstLineChars="20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(3) 删除教师授课教学信息：</w:t>
      </w:r>
    </w:p>
    <w:p w14:paraId="5228E83D">
      <w:pPr>
        <w:ind w:firstLine="420" w:firstLineChars="20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(4) 浏览教师授课教学信息：</w:t>
      </w:r>
    </w:p>
    <w:p w14:paraId="03DF2623">
      <w:pPr>
        <w:ind w:firstLine="420" w:firstLineChars="20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B、教师工作量数据处理：</w:t>
      </w:r>
    </w:p>
    <w:p w14:paraId="17E09E23">
      <w:pPr>
        <w:ind w:firstLine="315" w:firstLineChars="15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 xml:space="preserve"> (1) 计算单个教学任务总课时。计算原则如下表：</w:t>
      </w:r>
    </w:p>
    <w:p w14:paraId="31BA4F64">
      <w:pPr>
        <w:ind w:firstLine="420" w:firstLineChars="20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班级数目</w:t>
      </w:r>
      <w:r>
        <w:rPr>
          <w:rFonts w:hint="eastAsia" w:ascii="宋体" w:hAnsi="宋体"/>
          <w:szCs w:val="21"/>
        </w:rPr>
        <w:tab/>
      </w:r>
      <w:r>
        <w:rPr>
          <w:rFonts w:hint="eastAsia" w:ascii="宋体" w:hAnsi="宋体"/>
          <w:szCs w:val="21"/>
        </w:rPr>
        <w:t>单个教学任务总课时</w:t>
      </w:r>
    </w:p>
    <w:p w14:paraId="18364CCC">
      <w:pPr>
        <w:ind w:firstLine="420" w:firstLineChars="20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2</w:t>
      </w:r>
      <w:r>
        <w:rPr>
          <w:rFonts w:hint="eastAsia" w:ascii="宋体" w:hAnsi="宋体"/>
          <w:szCs w:val="21"/>
        </w:rPr>
        <w:tab/>
      </w:r>
      <w:r>
        <w:rPr>
          <w:rFonts w:hint="eastAsia" w:ascii="宋体" w:hAnsi="宋体"/>
          <w:szCs w:val="21"/>
        </w:rPr>
        <w:t xml:space="preserve">    1.5*(理论课时+实验课时)</w:t>
      </w:r>
    </w:p>
    <w:p w14:paraId="336F9A15">
      <w:pPr>
        <w:ind w:firstLine="420" w:firstLineChars="20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 xml:space="preserve">3    </w:t>
      </w:r>
      <w:r>
        <w:rPr>
          <w:rFonts w:hint="eastAsia" w:ascii="宋体" w:hAnsi="宋体"/>
          <w:szCs w:val="21"/>
        </w:rPr>
        <w:tab/>
      </w:r>
      <w:r>
        <w:rPr>
          <w:rFonts w:hint="eastAsia" w:ascii="宋体" w:hAnsi="宋体"/>
          <w:szCs w:val="21"/>
        </w:rPr>
        <w:t>2*(理论课时+实验课时)</w:t>
      </w:r>
    </w:p>
    <w:p w14:paraId="2B011497">
      <w:pPr>
        <w:ind w:firstLine="420" w:firstLineChars="20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&gt;=4</w:t>
      </w:r>
      <w:r>
        <w:rPr>
          <w:rFonts w:hint="eastAsia" w:ascii="宋体" w:hAnsi="宋体"/>
          <w:szCs w:val="21"/>
        </w:rPr>
        <w:tab/>
      </w:r>
      <w:r>
        <w:rPr>
          <w:rFonts w:hint="eastAsia" w:ascii="宋体" w:hAnsi="宋体"/>
          <w:szCs w:val="21"/>
        </w:rPr>
        <w:t xml:space="preserve">    2.5*(理论课时+实验课时)</w:t>
      </w:r>
    </w:p>
    <w:p w14:paraId="073AB5D6">
      <w:pPr>
        <w:ind w:firstLine="315" w:firstLineChars="15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 xml:space="preserve"> (2) 计算一个教师一个学期总的教学工作量。总的教学工作量=所有单个教学任务总课时之和。</w:t>
      </w:r>
    </w:p>
    <w:p w14:paraId="6FD9E64B">
      <w:pPr>
        <w:ind w:firstLine="420" w:firstLineChars="20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(3)教师数据查询：</w:t>
      </w:r>
    </w:p>
    <w:p w14:paraId="372D022D">
      <w:pPr>
        <w:ind w:firstLine="420" w:firstLineChars="20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提示：输入教师号或其他信息，即读出所有数据信息，并显示出来。</w:t>
      </w:r>
    </w:p>
    <w:p w14:paraId="5A10E07F">
      <w:pPr>
        <w:ind w:firstLine="420" w:firstLineChars="20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C、教师综合信息输出</w:t>
      </w:r>
    </w:p>
    <w:p w14:paraId="3791C023">
      <w:pPr>
        <w:ind w:firstLine="420" w:firstLineChars="20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提示：输出教师信息到屏幕。</w:t>
      </w:r>
    </w:p>
    <w:p w14:paraId="0FEBA3A3">
      <w:pPr>
        <w:pStyle w:val="4"/>
        <w:rPr>
          <w:bCs w:val="0"/>
          <w:sz w:val="21"/>
          <w:szCs w:val="21"/>
        </w:rPr>
      </w:pPr>
      <w:r>
        <w:rPr>
          <w:rFonts w:hint="eastAsia" w:ascii="宋体" w:hAnsi="宋体"/>
          <w:bCs w:val="0"/>
          <w:sz w:val="21"/>
          <w:szCs w:val="21"/>
        </w:rPr>
        <w:t>7、</w:t>
      </w:r>
      <w:r>
        <w:rPr>
          <w:rFonts w:hint="eastAsia"/>
          <w:bCs w:val="0"/>
          <w:sz w:val="21"/>
          <w:szCs w:val="21"/>
        </w:rPr>
        <w:t>火车票务管理系统</w:t>
      </w:r>
    </w:p>
    <w:p w14:paraId="1E825727">
      <w:pPr>
        <w:ind w:firstLine="420" w:firstLineChars="200"/>
        <w:rPr>
          <w:rFonts w:hint="eastAsia" w:ascii="宋体" w:hAnsi="宋体"/>
          <w:b/>
          <w:szCs w:val="21"/>
        </w:rPr>
      </w:pPr>
      <w:r>
        <w:rPr>
          <w:rFonts w:hint="eastAsia"/>
          <w:szCs w:val="21"/>
        </w:rPr>
        <w:t>（1）系统功能包括以下方面：</w:t>
      </w:r>
    </w:p>
    <w:p w14:paraId="70D91ADE">
      <w:pPr>
        <w:ind w:firstLine="420" w:firstLineChars="200"/>
        <w:jc w:val="left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A．火车时刻信息录入。</w:t>
      </w:r>
    </w:p>
    <w:p w14:paraId="384A9FE2">
      <w:pPr>
        <w:ind w:firstLine="420" w:firstLineChars="200"/>
        <w:jc w:val="left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包括车次、日期、起点、终点、开车时间、到达时间、票价。数据存入数据文件hchsk.dat或hchsk.txt中。</w:t>
      </w:r>
    </w:p>
    <w:p w14:paraId="5ACA4C62">
      <w:pPr>
        <w:ind w:firstLine="420" w:firstLineChars="200"/>
        <w:jc w:val="left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B．火车时刻信息查询。</w:t>
      </w:r>
    </w:p>
    <w:p w14:paraId="1181465C">
      <w:pPr>
        <w:ind w:firstLine="420" w:firstLineChars="200"/>
        <w:jc w:val="left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按照车次查询</w:t>
      </w:r>
    </w:p>
    <w:p w14:paraId="532A9D58">
      <w:pPr>
        <w:ind w:firstLine="420" w:firstLineChars="200"/>
        <w:jc w:val="left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按终点查询</w:t>
      </w:r>
    </w:p>
    <w:p w14:paraId="3B1C828D">
      <w:pPr>
        <w:ind w:firstLine="420" w:firstLineChars="200"/>
        <w:jc w:val="left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按起点查询</w:t>
      </w:r>
    </w:p>
    <w:p w14:paraId="1F58BEC4">
      <w:pPr>
        <w:ind w:firstLine="420" w:firstLineChars="200"/>
        <w:jc w:val="left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按终点和日期查询</w:t>
      </w:r>
    </w:p>
    <w:p w14:paraId="19FB2AF5">
      <w:pPr>
        <w:ind w:firstLine="420" w:firstLineChars="200"/>
        <w:jc w:val="left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C．统计</w:t>
      </w:r>
    </w:p>
    <w:p w14:paraId="3E4B79EA">
      <w:pPr>
        <w:ind w:firstLine="420" w:firstLineChars="200"/>
        <w:jc w:val="left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按终点统计每日的车次数</w:t>
      </w:r>
    </w:p>
    <w:p w14:paraId="5EAA6694">
      <w:pPr>
        <w:ind w:firstLine="420" w:firstLineChars="200"/>
        <w:jc w:val="left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按起点统计每日的车次数</w:t>
      </w:r>
    </w:p>
    <w:p w14:paraId="637F9FD0">
      <w:pPr>
        <w:ind w:firstLine="420" w:firstLineChars="200"/>
        <w:jc w:val="left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D.订票</w:t>
      </w:r>
    </w:p>
    <w:p w14:paraId="6D406CB5">
      <w:pPr>
        <w:ind w:firstLine="420" w:firstLineChars="200"/>
        <w:jc w:val="left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订票、</w:t>
      </w:r>
      <w:r>
        <w:rPr>
          <w:rFonts w:ascii="宋体" w:hAnsi="宋体"/>
          <w:szCs w:val="21"/>
        </w:rPr>
        <w:t>退票</w:t>
      </w:r>
      <w:r>
        <w:rPr>
          <w:rFonts w:hint="eastAsia" w:ascii="宋体" w:hAnsi="宋体"/>
          <w:szCs w:val="21"/>
        </w:rPr>
        <w:t>、</w:t>
      </w:r>
      <w:r>
        <w:rPr>
          <w:rFonts w:ascii="宋体" w:hAnsi="宋体"/>
          <w:szCs w:val="21"/>
        </w:rPr>
        <w:t>改签</w:t>
      </w:r>
    </w:p>
    <w:p w14:paraId="3C10E989">
      <w:pPr>
        <w:ind w:firstLine="420" w:firstLineChars="200"/>
        <w:jc w:val="left"/>
        <w:rPr>
          <w:rFonts w:hint="eastAsia" w:ascii="宋体" w:hAnsi="宋体"/>
          <w:szCs w:val="21"/>
        </w:rPr>
      </w:pPr>
      <w:r>
        <w:rPr>
          <w:rFonts w:hint="eastAsia" w:ascii="宋体" w:hAnsi="宋体"/>
          <w:bCs/>
          <w:szCs w:val="21"/>
        </w:rPr>
        <w:t>（2）系统主界面至少应有以下功能选项</w:t>
      </w:r>
      <w:r>
        <w:rPr>
          <w:rFonts w:hint="eastAsia" w:ascii="宋体" w:hAnsi="宋体" w:cs="Courier New"/>
          <w:szCs w:val="21"/>
        </w:rPr>
        <w:t>：</w:t>
      </w:r>
    </w:p>
    <w:p w14:paraId="7C26BAB9">
      <w:pPr>
        <w:pStyle w:val="7"/>
        <w:ind w:firstLine="420" w:firstLineChars="200"/>
        <w:jc w:val="left"/>
        <w:rPr>
          <w:rFonts w:hint="eastAsia" w:hAnsi="宋体"/>
        </w:rPr>
      </w:pPr>
      <w:r>
        <w:rPr>
          <w:rFonts w:hint="eastAsia" w:hAnsi="宋体"/>
        </w:rPr>
        <w:t xml:space="preserve">录入火车时刻信息  </w:t>
      </w:r>
    </w:p>
    <w:p w14:paraId="7A9E2D20">
      <w:pPr>
        <w:pStyle w:val="7"/>
        <w:ind w:firstLine="420" w:firstLineChars="200"/>
        <w:jc w:val="left"/>
        <w:rPr>
          <w:rFonts w:hint="eastAsia" w:hAnsi="宋体"/>
        </w:rPr>
      </w:pPr>
      <w:r>
        <w:rPr>
          <w:rFonts w:hint="eastAsia" w:hAnsi="宋体"/>
        </w:rPr>
        <w:t>查询火车时刻信息</w:t>
      </w:r>
    </w:p>
    <w:p w14:paraId="7DBC4342">
      <w:pPr>
        <w:pStyle w:val="7"/>
        <w:ind w:firstLine="420" w:firstLineChars="200"/>
        <w:jc w:val="left"/>
        <w:rPr>
          <w:rFonts w:hint="eastAsia" w:hAnsi="宋体"/>
        </w:rPr>
      </w:pPr>
      <w:r>
        <w:rPr>
          <w:rFonts w:hint="eastAsia" w:hAnsi="宋体"/>
        </w:rPr>
        <w:t>统计火车车次</w:t>
      </w:r>
    </w:p>
    <w:p w14:paraId="2D8E0C11">
      <w:pPr>
        <w:pStyle w:val="7"/>
        <w:ind w:firstLine="420" w:firstLineChars="200"/>
        <w:jc w:val="left"/>
        <w:rPr>
          <w:rFonts w:hint="eastAsia" w:hAnsi="宋体"/>
        </w:rPr>
      </w:pPr>
      <w:r>
        <w:rPr>
          <w:rFonts w:hint="eastAsia" w:hAnsi="宋体"/>
        </w:rPr>
        <w:t>退出</w:t>
      </w:r>
    </w:p>
    <w:p w14:paraId="06C4C676">
      <w:pPr>
        <w:pStyle w:val="4"/>
        <w:rPr>
          <w:rFonts w:hint="eastAsia" w:ascii="宋体" w:hAnsi="宋体"/>
          <w:bCs w:val="0"/>
          <w:sz w:val="21"/>
          <w:szCs w:val="21"/>
        </w:rPr>
      </w:pPr>
      <w:r>
        <w:rPr>
          <w:rFonts w:hint="eastAsia" w:ascii="宋体" w:hAnsi="宋体"/>
          <w:bCs w:val="0"/>
          <w:sz w:val="21"/>
          <w:szCs w:val="21"/>
        </w:rPr>
        <w:t>8、保龄球计分</w:t>
      </w:r>
    </w:p>
    <w:p w14:paraId="5B7A3D12">
      <w:pPr>
        <w:ind w:firstLine="420" w:firstLineChars="20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 xml:space="preserve">【问题描述】打保龄球是用一个滚球去撞击10个站立的瓶，将瓶击倒。一局分10 轮，每轮可滚球1 次或多次，以击到的瓶数为依据计分，一局得分为10轮得分之和，而每轮的得分不仅与本轮的滚球情况有关，还可能与后一轮或两轮的滚球情况有关，即：某轮某次滚球击倒的瓶数不仅要计入本轮得分，还可能会计入前一轮或两轮得分。计分规则如下： </w:t>
      </w:r>
    </w:p>
    <w:p w14:paraId="0EF53E2E">
      <w:pPr>
        <w:ind w:firstLine="420" w:firstLineChars="20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①</w:t>
      </w:r>
      <w:r>
        <w:rPr>
          <w:rFonts w:hint="eastAsia" w:ascii="宋体" w:hAnsi="宋体"/>
          <w:szCs w:val="21"/>
        </w:rPr>
        <w:tab/>
      </w:r>
      <w:r>
        <w:rPr>
          <w:rFonts w:hint="eastAsia" w:ascii="宋体" w:hAnsi="宋体"/>
          <w:szCs w:val="21"/>
        </w:rPr>
        <w:t>若某一轮的第一次滚球就击倒全部10个瓶，则本轮不再滚球（若是第10轮还需加2次滚球），该轮得分为本次击倒瓶数10与以后2次滚球所击倒瓶数之和。</w:t>
      </w:r>
    </w:p>
    <w:p w14:paraId="2716914E">
      <w:pPr>
        <w:ind w:firstLine="420" w:firstLineChars="20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②</w:t>
      </w:r>
      <w:r>
        <w:rPr>
          <w:rFonts w:hint="eastAsia" w:ascii="宋体" w:hAnsi="宋体"/>
          <w:szCs w:val="21"/>
        </w:rPr>
        <w:tab/>
      </w:r>
      <w:r>
        <w:rPr>
          <w:rFonts w:hint="eastAsia" w:ascii="宋体" w:hAnsi="宋体"/>
          <w:szCs w:val="21"/>
        </w:rPr>
        <w:t>若某一轮的第一次滚球未击倒全部10个球，则对剩下未击倒的瓶再滚球一次，如果这2次滚球击倒全部10个瓶，则本轮不再滚球（若是第10轮还需加1次滚球），该轮得分为这2次击倒瓶数10与以后1次滚球所击倒瓶数之和。</w:t>
      </w:r>
    </w:p>
    <w:p w14:paraId="45DA651E">
      <w:pPr>
        <w:ind w:firstLine="420" w:firstLineChars="20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③</w:t>
      </w:r>
      <w:r>
        <w:rPr>
          <w:rFonts w:hint="eastAsia" w:ascii="宋体" w:hAnsi="宋体"/>
          <w:szCs w:val="21"/>
        </w:rPr>
        <w:tab/>
      </w:r>
      <w:r>
        <w:rPr>
          <w:rFonts w:hint="eastAsia" w:ascii="宋体" w:hAnsi="宋体"/>
          <w:szCs w:val="21"/>
        </w:rPr>
        <w:t>若某一轮2次滚球未击倒全部10个瓶，则本轮不在滚球，该轮得分为这2次滚球所击倒瓶数之和。</w:t>
      </w:r>
    </w:p>
    <w:p w14:paraId="788CF404">
      <w:pPr>
        <w:ind w:firstLine="420" w:firstLineChars="20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【实现提示】</w:t>
      </w:r>
    </w:p>
    <w:p w14:paraId="78C0AADB">
      <w:pPr>
        <w:ind w:firstLine="420" w:firstLineChars="20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①</w:t>
      </w:r>
      <w:r>
        <w:rPr>
          <w:rFonts w:hint="eastAsia" w:ascii="宋体" w:hAnsi="宋体"/>
          <w:szCs w:val="21"/>
        </w:rPr>
        <w:tab/>
      </w:r>
      <w:r>
        <w:rPr>
          <w:rFonts w:hint="eastAsia" w:ascii="宋体" w:hAnsi="宋体"/>
          <w:szCs w:val="21"/>
        </w:rPr>
        <w:t>模拟10个人各打一局保龄球比赛过程，统计每局各轮得分和累计总分。</w:t>
      </w:r>
    </w:p>
    <w:p w14:paraId="104EAF66">
      <w:pPr>
        <w:ind w:firstLine="420" w:firstLineChars="20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②</w:t>
      </w:r>
      <w:r>
        <w:rPr>
          <w:rFonts w:hint="eastAsia" w:ascii="宋体" w:hAnsi="宋体"/>
          <w:szCs w:val="21"/>
        </w:rPr>
        <w:tab/>
      </w:r>
      <w:r>
        <w:rPr>
          <w:rFonts w:hint="eastAsia" w:ascii="宋体" w:hAnsi="宋体"/>
          <w:szCs w:val="21"/>
        </w:rPr>
        <w:t>逐人逐轮逐次输入一次滚球击倒的瓶数。</w:t>
      </w:r>
    </w:p>
    <w:p w14:paraId="68BFC348">
      <w:pPr>
        <w:ind w:firstLine="420" w:firstLineChars="20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③</w:t>
      </w:r>
      <w:r>
        <w:rPr>
          <w:rFonts w:hint="eastAsia" w:ascii="宋体" w:hAnsi="宋体"/>
          <w:szCs w:val="21"/>
        </w:rPr>
        <w:tab/>
      </w:r>
      <w:r>
        <w:rPr>
          <w:rFonts w:hint="eastAsia" w:ascii="宋体" w:hAnsi="宋体"/>
          <w:szCs w:val="21"/>
        </w:rPr>
        <w:t>对10人的得分由低到高排序并显示。</w:t>
      </w:r>
    </w:p>
    <w:p w14:paraId="1523C751">
      <w:pPr>
        <w:ind w:firstLine="420" w:firstLineChars="20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④</w:t>
      </w:r>
      <w:r>
        <w:rPr>
          <w:rFonts w:hint="eastAsia" w:ascii="宋体" w:hAnsi="宋体"/>
          <w:szCs w:val="21"/>
        </w:rPr>
        <w:tab/>
      </w:r>
      <w:r>
        <w:rPr>
          <w:rFonts w:hint="eastAsia" w:ascii="宋体" w:hAnsi="宋体"/>
          <w:szCs w:val="21"/>
        </w:rPr>
        <w:t>最后，把排序的存入文件中。</w:t>
      </w:r>
    </w:p>
    <w:p w14:paraId="6F0539BB">
      <w:pPr>
        <w:pStyle w:val="4"/>
        <w:rPr>
          <w:rFonts w:hint="eastAsia" w:ascii="宋体" w:hAnsi="宋体"/>
          <w:bCs w:val="0"/>
          <w:sz w:val="21"/>
          <w:szCs w:val="21"/>
        </w:rPr>
      </w:pPr>
      <w:r>
        <w:rPr>
          <w:rFonts w:hint="eastAsia" w:ascii="宋体" w:hAnsi="宋体"/>
          <w:bCs w:val="0"/>
          <w:sz w:val="21"/>
          <w:szCs w:val="21"/>
        </w:rPr>
        <w:t>9、学生选课及学籍管理程序</w:t>
      </w:r>
    </w:p>
    <w:p w14:paraId="024431D9">
      <w:pPr>
        <w:ind w:firstLine="420" w:firstLineChars="20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【问题描述】现有若干个班级的学生，进行下学期课程的选课，假设已经通过文件储存了选课内容的文件，文件中包括7门课(课程内容由学生自己定) 第i门课程的接纳的学生数为10×i，i为课程的序号，如第一门课的接纳的学生数为10×1，第二门课为10×2，...... 依此类推，每门课的学分数分别为1、2、3、4、5、6、7，现要求每一个学生至少选3门课，最多不超过5门。</w:t>
      </w:r>
    </w:p>
    <w:p w14:paraId="2C657EA0">
      <w:pPr>
        <w:ind w:firstLine="420" w:firstLineChars="20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【实现提示】</w:t>
      </w:r>
    </w:p>
    <w:p w14:paraId="7E2E684B">
      <w:pPr>
        <w:ind w:firstLine="420" w:firstLineChars="20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 xml:space="preserve">（1）显示课程内容供学生选择,并能进行选课的操作 </w:t>
      </w:r>
    </w:p>
    <w:p w14:paraId="221E5BBA">
      <w:pPr>
        <w:ind w:firstLine="420" w:firstLineChars="20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（2）进行学生的最少选课量和最多选课量的控制</w:t>
      </w:r>
    </w:p>
    <w:p w14:paraId="17F309F8">
      <w:pPr>
        <w:ind w:firstLine="420" w:firstLineChars="20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 xml:space="preserve">（3）显示所有学生的选课的结果 </w:t>
      </w:r>
    </w:p>
    <w:p w14:paraId="08D72BAE">
      <w:pPr>
        <w:ind w:firstLine="420" w:firstLineChars="20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（4）把学生所选的课按学分总积分由小到大排列，同样学分按姓名的英文字母排序</w:t>
      </w:r>
    </w:p>
    <w:p w14:paraId="182816DA">
      <w:pPr>
        <w:ind w:firstLine="420" w:firstLineChars="20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 xml:space="preserve">（5）录入学生的各科成绩 </w:t>
      </w:r>
    </w:p>
    <w:p w14:paraId="3978C7A3">
      <w:pPr>
        <w:ind w:firstLine="420" w:firstLineChars="200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（6）学生的参数有：姓名、学号、性别、总学分、各科成绩，补考情况，请把一门和三门功课不及格的学生的姓名列出。</w:t>
      </w:r>
    </w:p>
    <w:p w14:paraId="1B210B6E">
      <w:pPr>
        <w:pStyle w:val="4"/>
        <w:rPr>
          <w:rFonts w:ascii="宋体" w:hAnsi="宋体"/>
          <w:bCs w:val="0"/>
          <w:color w:val="000000"/>
          <w:sz w:val="21"/>
          <w:szCs w:val="21"/>
        </w:rPr>
      </w:pPr>
      <w:r>
        <w:rPr>
          <w:rFonts w:ascii="宋体" w:hAnsi="宋体"/>
          <w:bCs w:val="0"/>
          <w:color w:val="000000"/>
          <w:sz w:val="21"/>
          <w:szCs w:val="21"/>
        </w:rPr>
        <w:t xml:space="preserve">10. </w:t>
      </w:r>
      <w:r>
        <w:rPr>
          <w:rFonts w:hint="eastAsia" w:ascii="宋体" w:hAnsi="宋体"/>
          <w:bCs w:val="0"/>
          <w:color w:val="000000"/>
          <w:sz w:val="21"/>
          <w:szCs w:val="21"/>
        </w:rPr>
        <w:t>C语言点餐系统</w:t>
      </w:r>
    </w:p>
    <w:p w14:paraId="1FC9E573">
      <w:pPr>
        <w:pStyle w:val="6"/>
        <w:ind w:left="0" w:firstLine="420" w:firstLineChars="200"/>
        <w:rPr>
          <w:sz w:val="21"/>
          <w:szCs w:val="21"/>
        </w:rPr>
      </w:pPr>
      <w:r>
        <w:rPr>
          <w:rFonts w:hint="eastAsia"/>
          <w:sz w:val="21"/>
          <w:szCs w:val="21"/>
        </w:rPr>
        <w:t>功能应包括用户管理、菜谱管理(增删改查)、台桌管理、</w:t>
      </w:r>
      <w:r>
        <w:rPr>
          <w:sz w:val="21"/>
          <w:szCs w:val="21"/>
        </w:rPr>
        <w:t>点餐</w:t>
      </w:r>
      <w:r>
        <w:rPr>
          <w:rFonts w:hint="eastAsia"/>
          <w:sz w:val="21"/>
          <w:szCs w:val="21"/>
        </w:rPr>
        <w:t>、</w:t>
      </w:r>
      <w:r>
        <w:rPr>
          <w:sz w:val="21"/>
          <w:szCs w:val="21"/>
        </w:rPr>
        <w:t>查询</w:t>
      </w:r>
      <w:r>
        <w:rPr>
          <w:rFonts w:hint="eastAsia"/>
          <w:sz w:val="21"/>
          <w:szCs w:val="21"/>
        </w:rPr>
        <w:t>、</w:t>
      </w:r>
      <w:r>
        <w:rPr>
          <w:sz w:val="21"/>
          <w:szCs w:val="21"/>
        </w:rPr>
        <w:t>结账</w:t>
      </w:r>
      <w:r>
        <w:rPr>
          <w:rFonts w:hint="eastAsia"/>
          <w:sz w:val="21"/>
          <w:szCs w:val="21"/>
        </w:rPr>
        <w:t>、</w:t>
      </w:r>
      <w:r>
        <w:rPr>
          <w:sz w:val="21"/>
          <w:szCs w:val="21"/>
        </w:rPr>
        <w:t>营收</w:t>
      </w:r>
      <w:r>
        <w:rPr>
          <w:rFonts w:hint="eastAsia"/>
          <w:sz w:val="21"/>
          <w:szCs w:val="21"/>
        </w:rPr>
        <w:t>统计等。</w:t>
      </w:r>
    </w:p>
    <w:p w14:paraId="67168FD6">
      <w:pPr>
        <w:widowControl/>
        <w:ind w:firstLine="420" w:firstLineChars="200"/>
        <w:jc w:val="left"/>
        <w:rPr>
          <w:rFonts w:ascii="宋体" w:hAnsi="宋体" w:cs="宋体"/>
          <w:kern w:val="0"/>
          <w:szCs w:val="21"/>
        </w:rPr>
      </w:pPr>
      <w:r>
        <w:rPr>
          <w:rFonts w:ascii="宋体" w:hAnsi="宋体" w:cs="宋体"/>
          <w:kern w:val="0"/>
          <w:szCs w:val="21"/>
        </w:rPr>
        <w:t>比如点餐系统，可以做成这样的：</w:t>
      </w:r>
    </w:p>
    <w:p w14:paraId="0C968D85">
      <w:pPr>
        <w:widowControl/>
        <w:ind w:firstLine="420" w:firstLineChars="200"/>
        <w:jc w:val="left"/>
        <w:rPr>
          <w:rFonts w:ascii="宋体" w:hAnsi="宋体" w:cs="宋体"/>
          <w:kern w:val="0"/>
          <w:szCs w:val="21"/>
        </w:rPr>
      </w:pPr>
      <w:r>
        <w:rPr>
          <w:rFonts w:ascii="宋体" w:hAnsi="宋体" w:cs="宋体"/>
          <w:kern w:val="0"/>
          <w:szCs w:val="21"/>
        </w:rPr>
        <w:t xml:space="preserve">用C语言开发一个简单的中小饭店点餐系统。要求实现以下基本功能： （1） 有简单的用户管理功能。系统中有两类用户，系统管理员和服务员，不同用户在登陆系统后会有不同的菜单可进行不同的操作。 （2） 系统管理员用户能完成以下功能：a）创建系统新用户，可以查找、浏览和更新用户信息；b）输入、查询、浏览、更新菜单信息；c）统计分析功能（如统计每个菜品被顾客选择情况、每个服务员每餐或每天服务顾客数量等）；d）(可选)输入、查询、浏览、更新餐桌信息（如位置、可坐几人等）；e）(可选)顾客信息浏览。 （3） 服务员用户能完成以下功能：a) 顾客信息录入（可以分店内消费、自带等）；b) 菜单信息查询、浏览；c)顾客点餐以及点餐情况浏览、修改、删除、状态更新等功能；d) 费用计算 ； e) (可选)餐桌信息查询、浏览与更新等。 其中功能(2)-b)与功能(3)-b)、功能(2)-d)与功能(3)-e)有重叠，模块可重用。 </w:t>
      </w:r>
    </w:p>
    <w:p w14:paraId="0582F281">
      <w:pPr>
        <w:pStyle w:val="4"/>
        <w:rPr>
          <w:sz w:val="21"/>
          <w:szCs w:val="21"/>
        </w:rPr>
      </w:pPr>
      <w:r>
        <w:rPr>
          <w:rFonts w:hint="eastAsia"/>
          <w:sz w:val="21"/>
          <w:szCs w:val="21"/>
        </w:rPr>
        <w:t>1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、游戏类</w:t>
      </w:r>
    </w:p>
    <w:p w14:paraId="0E76550F">
      <w:pPr>
        <w:pStyle w:val="6"/>
        <w:ind w:left="0" w:firstLine="420" w:firstLineChars="200"/>
        <w:rPr>
          <w:sz w:val="21"/>
          <w:szCs w:val="21"/>
        </w:rPr>
      </w:pPr>
      <w:r>
        <w:rPr>
          <w:rFonts w:hint="eastAsia"/>
          <w:sz w:val="21"/>
          <w:szCs w:val="21"/>
        </w:rPr>
        <w:t>要求：设计完整，功能完善，图形显示，数据使用数组、结构体、链表等均可，键盘操作或鼠标均可。常见的游戏包括：</w:t>
      </w:r>
    </w:p>
    <w:p w14:paraId="59ED7A52">
      <w:pPr>
        <w:pStyle w:val="6"/>
        <w:numPr>
          <w:ilvl w:val="1"/>
          <w:numId w:val="1"/>
        </w:numPr>
        <w:rPr>
          <w:sz w:val="21"/>
          <w:szCs w:val="21"/>
        </w:rPr>
      </w:pPr>
      <w:r>
        <w:rPr>
          <w:rFonts w:hint="eastAsia"/>
          <w:sz w:val="21"/>
          <w:szCs w:val="21"/>
        </w:rPr>
        <w:t>贪吃蛇游戏</w:t>
      </w:r>
    </w:p>
    <w:p w14:paraId="7E82AED0">
      <w:pPr>
        <w:pStyle w:val="6"/>
        <w:ind w:left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可以选择难度，有计分功能。</w:t>
      </w:r>
    </w:p>
    <w:p w14:paraId="4A02FA07">
      <w:pPr>
        <w:pStyle w:val="6"/>
        <w:numPr>
          <w:ilvl w:val="1"/>
          <w:numId w:val="1"/>
        </w:numPr>
        <w:rPr>
          <w:sz w:val="21"/>
          <w:szCs w:val="21"/>
        </w:rPr>
      </w:pPr>
      <w:r>
        <w:rPr>
          <w:rFonts w:hint="eastAsia"/>
          <w:sz w:val="21"/>
          <w:szCs w:val="21"/>
        </w:rPr>
        <w:t>俄罗斯方块</w:t>
      </w:r>
    </w:p>
    <w:p w14:paraId="48029281">
      <w:pPr>
        <w:pStyle w:val="6"/>
        <w:numPr>
          <w:ilvl w:val="1"/>
          <w:numId w:val="1"/>
        </w:numPr>
        <w:rPr>
          <w:sz w:val="21"/>
          <w:szCs w:val="21"/>
        </w:rPr>
      </w:pPr>
      <w:r>
        <w:rPr>
          <w:rFonts w:hint="eastAsia"/>
          <w:sz w:val="21"/>
          <w:szCs w:val="21"/>
        </w:rPr>
        <w:t>2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点</w:t>
      </w:r>
    </w:p>
    <w:p w14:paraId="117B9BF0">
      <w:pPr>
        <w:pStyle w:val="6"/>
        <w:numPr>
          <w:ilvl w:val="1"/>
          <w:numId w:val="1"/>
        </w:numPr>
        <w:rPr>
          <w:sz w:val="21"/>
          <w:szCs w:val="21"/>
        </w:rPr>
      </w:pPr>
      <w:r>
        <w:rPr>
          <w:rFonts w:hint="eastAsia"/>
          <w:sz w:val="21"/>
          <w:szCs w:val="21"/>
        </w:rPr>
        <w:t>汉诺塔的动态演示</w:t>
      </w:r>
    </w:p>
    <w:p w14:paraId="7F0F7ADC">
      <w:pPr>
        <w:pStyle w:val="6"/>
        <w:ind w:left="420"/>
        <w:rPr>
          <w:sz w:val="21"/>
          <w:szCs w:val="21"/>
        </w:rPr>
      </w:pPr>
      <w:r>
        <w:rPr>
          <w:rFonts w:hint="eastAsia"/>
          <w:sz w:val="21"/>
          <w:szCs w:val="21"/>
        </w:rPr>
        <w:t>这个题目可以作为数据结构课程的演示程序，如果选这个题目请提前跟我联系。</w:t>
      </w:r>
    </w:p>
    <w:p w14:paraId="05B7453D">
      <w:pPr>
        <w:pStyle w:val="6"/>
        <w:numPr>
          <w:ilvl w:val="1"/>
          <w:numId w:val="1"/>
        </w:numPr>
        <w:rPr>
          <w:sz w:val="21"/>
          <w:szCs w:val="21"/>
        </w:rPr>
      </w:pPr>
      <w:r>
        <w:rPr>
          <w:rFonts w:hint="eastAsia"/>
          <w:sz w:val="21"/>
          <w:szCs w:val="21"/>
        </w:rPr>
        <w:t>五子棋</w:t>
      </w:r>
    </w:p>
    <w:p w14:paraId="3567B963">
      <w:pPr>
        <w:pStyle w:val="6"/>
        <w:ind w:left="420"/>
        <w:rPr>
          <w:sz w:val="21"/>
          <w:szCs w:val="21"/>
        </w:rPr>
      </w:pPr>
      <w:r>
        <w:rPr>
          <w:rFonts w:hint="eastAsia"/>
          <w:sz w:val="21"/>
          <w:szCs w:val="21"/>
        </w:rPr>
        <w:t>能对弈，能判断走棋是否合法并给出错误提示，允许悔棋一步，可计时。</w:t>
      </w:r>
    </w:p>
    <w:p w14:paraId="795B6545">
      <w:pPr>
        <w:pStyle w:val="4"/>
        <w:rPr>
          <w:sz w:val="21"/>
          <w:szCs w:val="21"/>
        </w:rPr>
      </w:pPr>
      <w:r>
        <w:rPr>
          <w:rFonts w:hint="eastAsia"/>
          <w:sz w:val="21"/>
          <w:szCs w:val="21"/>
        </w:rPr>
        <w:t>1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、万年历或者计算器</w:t>
      </w:r>
    </w:p>
    <w:p w14:paraId="63370680">
      <w:pPr>
        <w:pStyle w:val="6"/>
        <w:ind w:left="420"/>
        <w:rPr>
          <w:sz w:val="21"/>
          <w:szCs w:val="21"/>
        </w:rPr>
      </w:pPr>
      <w:r>
        <w:rPr>
          <w:rFonts w:hint="eastAsia"/>
          <w:sz w:val="21"/>
          <w:szCs w:val="21"/>
        </w:rPr>
        <w:t>功能略。万年历可参考：</w:t>
      </w:r>
    </w:p>
    <w:p w14:paraId="1380979C">
      <w:pPr>
        <w:pStyle w:val="6"/>
        <w:ind w:left="420"/>
        <w:rPr>
          <w:sz w:val="21"/>
          <w:szCs w:val="21"/>
        </w:rPr>
      </w:pPr>
      <w:r>
        <w:rPr>
          <w:sz w:val="21"/>
          <w:szCs w:val="21"/>
        </w:rPr>
        <w:pict>
          <v:shape id="_x0000_i1025" o:spt="75" type="#_x0000_t75" style="height:208.9pt;width:235.9pt;" filled="f" stroked="f" coordsize="21600,21600">
            <v:path/>
            <v:fill on="f" focussize="0,0"/>
            <v:stroke on="f" joinstyle="miter"/>
            <v:imagedata r:id="rId4" o:title=""/>
            <o:lock v:ext="edit" aspectratio="t"/>
            <w10:wrap type="none"/>
            <w10:anchorlock/>
          </v:shape>
        </w:pict>
      </w:r>
    </w:p>
    <w:p w14:paraId="0F760D31">
      <w:pPr>
        <w:pStyle w:val="6"/>
        <w:ind w:left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计算器可参考Windows</w:t>
      </w:r>
      <w:r>
        <w:rPr>
          <w:sz w:val="21"/>
          <w:szCs w:val="21"/>
        </w:rPr>
        <w:t>10</w:t>
      </w:r>
      <w:r>
        <w:rPr>
          <w:rFonts w:hint="eastAsia"/>
          <w:sz w:val="21"/>
          <w:szCs w:val="21"/>
        </w:rPr>
        <w:t>系统的计算器设计。</w:t>
      </w:r>
    </w:p>
    <w:p w14:paraId="40EB8B68">
      <w:pPr>
        <w:pStyle w:val="4"/>
        <w:rPr>
          <w:rFonts w:hint="eastAsia"/>
          <w:sz w:val="21"/>
          <w:szCs w:val="21"/>
        </w:rPr>
      </w:pPr>
      <w:r>
        <w:rPr>
          <w:rFonts w:hint="eastAsia"/>
          <w:b w:val="0"/>
          <w:sz w:val="21"/>
          <w:szCs w:val="21"/>
        </w:rPr>
        <w:t>1</w:t>
      </w:r>
      <w:r>
        <w:rPr>
          <w:b w:val="0"/>
          <w:sz w:val="21"/>
          <w:szCs w:val="21"/>
        </w:rPr>
        <w:t>3</w:t>
      </w:r>
      <w:r>
        <w:rPr>
          <w:rFonts w:hint="eastAsia"/>
          <w:b w:val="0"/>
          <w:sz w:val="21"/>
          <w:szCs w:val="21"/>
        </w:rPr>
        <w:t>、</w:t>
      </w:r>
      <w:r>
        <w:rPr>
          <w:rFonts w:hint="eastAsia"/>
          <w:sz w:val="21"/>
          <w:szCs w:val="21"/>
        </w:rPr>
        <w:t>百度文库中有一些题目可供大家参考，链接如下</w:t>
      </w:r>
    </w:p>
    <w:p w14:paraId="208EEF75">
      <w:pPr>
        <w:ind w:firstLine="420" w:firstLineChars="200"/>
        <w:rPr>
          <w:szCs w:val="21"/>
        </w:rPr>
      </w:pPr>
      <w:r>
        <w:rPr>
          <w:szCs w:val="21"/>
        </w:rPr>
        <w:t>https://wenku.baidu.com/view/4309dcca866a561252d380eb6294dd88d0d23d00.html?fr=income1-wk_app_search_ctr-search</w:t>
      </w:r>
    </w:p>
    <w:p w14:paraId="456A3E2C">
      <w:pPr>
        <w:ind w:firstLine="420" w:firstLineChars="200"/>
        <w:rPr>
          <w:szCs w:val="21"/>
        </w:rPr>
      </w:pPr>
      <w:r>
        <w:rPr>
          <w:szCs w:val="21"/>
        </w:rPr>
        <w:t>https://wenku.baidu.com/view/4309dcca866a561252d380eb6294dd88d0d23d00</w:t>
      </w:r>
    </w:p>
    <w:p w14:paraId="1D58DFA4">
      <w:pPr>
        <w:ind w:firstLine="420" w:firstLineChars="200"/>
        <w:rPr>
          <w:rFonts w:ascii="宋体" w:hAnsi="宋体"/>
          <w:b/>
          <w:szCs w:val="21"/>
        </w:rPr>
      </w:pPr>
      <w:r>
        <w:rPr>
          <w:rFonts w:hint="eastAsia"/>
          <w:szCs w:val="21"/>
        </w:rPr>
        <w:t>注意有些题目可能过于简单并不合适，大家算好工作量，合理选择。</w:t>
      </w:r>
    </w:p>
    <w:p w14:paraId="38B62354">
      <w:pPr>
        <w:ind w:firstLine="422" w:firstLineChars="200"/>
        <w:rPr>
          <w:rFonts w:ascii="宋体" w:hAnsi="宋体"/>
          <w:b/>
          <w:color w:val="FF0000"/>
          <w:szCs w:val="21"/>
        </w:rPr>
      </w:pPr>
    </w:p>
    <w:p w14:paraId="4E21F16F">
      <w:pPr>
        <w:ind w:firstLine="422" w:firstLineChars="200"/>
        <w:rPr>
          <w:rFonts w:hint="eastAsia" w:ascii="宋体" w:hAnsi="宋体"/>
          <w:b/>
          <w:color w:val="FF0000"/>
          <w:szCs w:val="21"/>
        </w:rPr>
      </w:pPr>
      <w:r>
        <w:rPr>
          <w:rFonts w:hint="eastAsia" w:ascii="宋体" w:hAnsi="宋体"/>
          <w:b/>
          <w:color w:val="FF0000"/>
          <w:szCs w:val="21"/>
        </w:rPr>
        <w:t>大家可以从以上题目中选择一个题目，也可以自拟题目，自愿组队，</w:t>
      </w:r>
      <w:r>
        <w:rPr>
          <w:rFonts w:ascii="宋体" w:hAnsi="宋体"/>
          <w:b/>
          <w:color w:val="FF0000"/>
          <w:szCs w:val="21"/>
        </w:rPr>
        <w:t>首先</w:t>
      </w:r>
      <w:r>
        <w:rPr>
          <w:rFonts w:hint="eastAsia" w:ascii="宋体" w:hAnsi="宋体"/>
          <w:b/>
          <w:color w:val="FF0000"/>
          <w:szCs w:val="21"/>
        </w:rPr>
        <w:t>应查阅文献，讨论确定需求，</w:t>
      </w:r>
      <w:r>
        <w:rPr>
          <w:rFonts w:ascii="宋体" w:hAnsi="宋体"/>
          <w:b/>
          <w:color w:val="FF0000"/>
          <w:szCs w:val="21"/>
        </w:rPr>
        <w:t>即</w:t>
      </w:r>
      <w:r>
        <w:rPr>
          <w:rFonts w:hint="eastAsia" w:ascii="宋体" w:hAnsi="宋体"/>
          <w:b/>
          <w:color w:val="FF0000"/>
          <w:szCs w:val="21"/>
        </w:rPr>
        <w:t>要实现的</w:t>
      </w:r>
      <w:r>
        <w:rPr>
          <w:rFonts w:ascii="宋体" w:hAnsi="宋体"/>
          <w:b/>
          <w:color w:val="FF0000"/>
          <w:szCs w:val="21"/>
        </w:rPr>
        <w:t>功能</w:t>
      </w:r>
      <w:r>
        <w:rPr>
          <w:rFonts w:hint="eastAsia" w:ascii="宋体" w:hAnsi="宋体"/>
          <w:b/>
          <w:color w:val="FF0000"/>
          <w:szCs w:val="21"/>
        </w:rPr>
        <w:t>模块，每个模块应具有哪些函数，函数之间如何传递参数，</w:t>
      </w:r>
      <w:r>
        <w:rPr>
          <w:rFonts w:ascii="宋体" w:hAnsi="宋体"/>
          <w:b/>
          <w:color w:val="FF0000"/>
          <w:szCs w:val="21"/>
        </w:rPr>
        <w:t>数据</w:t>
      </w:r>
      <w:r>
        <w:rPr>
          <w:rFonts w:hint="eastAsia" w:ascii="宋体" w:hAnsi="宋体"/>
          <w:b/>
          <w:color w:val="FF0000"/>
          <w:szCs w:val="21"/>
        </w:rPr>
        <w:t>如何组织，</w:t>
      </w:r>
      <w:r>
        <w:rPr>
          <w:rFonts w:ascii="宋体" w:hAnsi="宋体"/>
          <w:b/>
          <w:color w:val="FF0000"/>
          <w:szCs w:val="21"/>
        </w:rPr>
        <w:t>设计</w:t>
      </w:r>
      <w:r>
        <w:rPr>
          <w:rFonts w:hint="eastAsia" w:ascii="宋体" w:hAnsi="宋体"/>
          <w:b/>
          <w:color w:val="FF0000"/>
          <w:szCs w:val="21"/>
        </w:rPr>
        <w:t>流程图，然后函数分工，</w:t>
      </w:r>
      <w:r>
        <w:rPr>
          <w:rFonts w:ascii="宋体" w:hAnsi="宋体"/>
          <w:b/>
          <w:color w:val="FF0000"/>
          <w:szCs w:val="21"/>
        </w:rPr>
        <w:t>开始</w:t>
      </w:r>
      <w:r>
        <w:rPr>
          <w:rFonts w:hint="eastAsia" w:ascii="宋体" w:hAnsi="宋体"/>
          <w:b/>
          <w:color w:val="FF0000"/>
          <w:szCs w:val="21"/>
        </w:rPr>
        <w:t>代码的编写。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A"/>
    <w:multiLevelType w:val="multilevel"/>
    <w:tmpl w:val="0000000A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decimal"/>
      <w:lvlText w:val="（%2）"/>
      <w:lvlJc w:val="left"/>
      <w:pPr>
        <w:ind w:left="1500" w:hanging="108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000000D"/>
    <w:multiLevelType w:val="multilevel"/>
    <w:tmpl w:val="0000000D"/>
    <w:lvl w:ilvl="0" w:tentative="0">
      <w:start w:val="1"/>
      <w:numFmt w:val="japaneseCounting"/>
      <w:lvlText w:val="（%1）"/>
      <w:lvlJc w:val="left"/>
      <w:pPr>
        <w:ind w:left="720" w:hanging="7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D220084"/>
    <w:multiLevelType w:val="multilevel"/>
    <w:tmpl w:val="0D220084"/>
    <w:lvl w:ilvl="0" w:tentative="0">
      <w:start w:val="1"/>
      <w:numFmt w:val="lowerLetter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3">
    <w:nsid w:val="31D503F8"/>
    <w:multiLevelType w:val="multilevel"/>
    <w:tmpl w:val="31D503F8"/>
    <w:lvl w:ilvl="0" w:tentative="0">
      <w:start w:val="1"/>
      <w:numFmt w:val="decimal"/>
      <w:lvlText w:val="(%1)"/>
      <w:lvlJc w:val="left"/>
      <w:pPr>
        <w:ind w:left="360" w:hanging="36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2"/>
  <w:documentProtection w:enforcement="0"/>
  <w:defaultTabStop w:val="420"/>
  <w:displayHorizontalDrawingGridEvery w:val="0"/>
  <w:displayVerticalDrawingGridEvery w:val="2"/>
  <w:characterSpacingControl w:val="compressPunctuation"/>
  <w:compat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00000"/>
    <w:rsid w:val="00001081"/>
    <w:rsid w:val="000A50E9"/>
    <w:rsid w:val="00123717"/>
    <w:rsid w:val="00125EFE"/>
    <w:rsid w:val="00206BF7"/>
    <w:rsid w:val="00236C77"/>
    <w:rsid w:val="00252AC7"/>
    <w:rsid w:val="00290108"/>
    <w:rsid w:val="002C111A"/>
    <w:rsid w:val="00335E56"/>
    <w:rsid w:val="00353C89"/>
    <w:rsid w:val="003A5696"/>
    <w:rsid w:val="003C4706"/>
    <w:rsid w:val="00404102"/>
    <w:rsid w:val="004927B6"/>
    <w:rsid w:val="00494C4A"/>
    <w:rsid w:val="004B26E4"/>
    <w:rsid w:val="004E702B"/>
    <w:rsid w:val="004F3F81"/>
    <w:rsid w:val="00517799"/>
    <w:rsid w:val="00525D0C"/>
    <w:rsid w:val="00650DD2"/>
    <w:rsid w:val="00681EC6"/>
    <w:rsid w:val="006D079F"/>
    <w:rsid w:val="00731932"/>
    <w:rsid w:val="00831860"/>
    <w:rsid w:val="008B6F9A"/>
    <w:rsid w:val="00944499"/>
    <w:rsid w:val="00947A92"/>
    <w:rsid w:val="009B721A"/>
    <w:rsid w:val="00A10368"/>
    <w:rsid w:val="00A42122"/>
    <w:rsid w:val="00A67F96"/>
    <w:rsid w:val="00AB5346"/>
    <w:rsid w:val="00AE6C54"/>
    <w:rsid w:val="00B26E10"/>
    <w:rsid w:val="00BF4194"/>
    <w:rsid w:val="00C56FF9"/>
    <w:rsid w:val="00CC72EC"/>
    <w:rsid w:val="00D122E5"/>
    <w:rsid w:val="00D30B21"/>
    <w:rsid w:val="00DC0C68"/>
    <w:rsid w:val="00DE3EB3"/>
    <w:rsid w:val="00EA49BA"/>
    <w:rsid w:val="00ED014E"/>
    <w:rsid w:val="00F33E9D"/>
    <w:rsid w:val="00F356B1"/>
    <w:rsid w:val="00F70B12"/>
    <w:rsid w:val="00F822DA"/>
    <w:rsid w:val="5DAC1A1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link w:val="11"/>
    <w:qFormat/>
    <w:uiPriority w:val="0"/>
    <w:pPr>
      <w:widowControl w:val="0"/>
      <w:autoSpaceDE/>
      <w:autoSpaceDN/>
      <w:snapToGrid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9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4"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4">
    <w:name w:val="heading 3"/>
    <w:basedOn w:val="1"/>
    <w:next w:val="1"/>
    <w:link w:val="13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16"/>
    <w:unhideWhenUsed/>
    <w:qFormat/>
    <w:uiPriority w:val="0"/>
    <w:pPr>
      <w:keepNext/>
      <w:keepLines/>
      <w:spacing w:before="280" w:after="290" w:line="376" w:lineRule="auto"/>
      <w:outlineLvl w:val="3"/>
    </w:pPr>
    <w:rPr>
      <w:rFonts w:ascii="等线 Light" w:hAnsi="等线 Light" w:eastAsia="等线 Light" w:cs="Times New Roman"/>
      <w:b/>
      <w:bCs/>
      <w:sz w:val="28"/>
      <w:szCs w:val="28"/>
    </w:rPr>
  </w:style>
  <w:style w:type="character" w:default="1" w:styleId="11">
    <w:name w:val="Default Paragraph Font"/>
    <w:link w:val="1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 Indent"/>
    <w:basedOn w:val="1"/>
    <w:link w:val="18"/>
    <w:qFormat/>
    <w:uiPriority w:val="0"/>
    <w:pPr>
      <w:ind w:left="360"/>
    </w:pPr>
    <w:rPr>
      <w:sz w:val="24"/>
    </w:rPr>
  </w:style>
  <w:style w:type="paragraph" w:styleId="7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8">
    <w:name w:val="footer"/>
    <w:basedOn w:val="1"/>
    <w:link w:val="15"/>
    <w:uiPriority w:val="0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9">
    <w:name w:val="header"/>
    <w:basedOn w:val="1"/>
    <w:link w:val="17"/>
    <w:qFormat/>
    <w:uiPriority w:val="0"/>
    <w:pPr>
      <w:pBdr>
        <w:bottom w:val="single" w:color="000000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styleId="12">
    <w:name w:val="Hyperlink"/>
    <w:qFormat/>
    <w:uiPriority w:val="0"/>
    <w:rPr>
      <w:color w:val="0563C1"/>
      <w:u w:val="single"/>
    </w:rPr>
  </w:style>
  <w:style w:type="character" w:customStyle="1" w:styleId="13">
    <w:name w:val="标题 3 字符"/>
    <w:aliases w:val="h3 字符,标题 4.1.1 字符"/>
    <w:link w:val="4"/>
    <w:qFormat/>
    <w:uiPriority w:val="0"/>
    <w:rPr>
      <w:b/>
      <w:bCs/>
      <w:kern w:val="2"/>
      <w:sz w:val="32"/>
      <w:szCs w:val="32"/>
    </w:rPr>
  </w:style>
  <w:style w:type="character" w:customStyle="1" w:styleId="14">
    <w:name w:val="标题 2 字符"/>
    <w:link w:val="3"/>
    <w:qFormat/>
    <w:uiPriority w:val="0"/>
    <w:rPr>
      <w:rFonts w:ascii="Calibri Light" w:hAnsi="Calibri Light"/>
      <w:b/>
      <w:bCs/>
      <w:kern w:val="2"/>
      <w:sz w:val="32"/>
      <w:szCs w:val="32"/>
    </w:rPr>
  </w:style>
  <w:style w:type="character" w:customStyle="1" w:styleId="15">
    <w:name w:val="页脚 Char"/>
    <w:link w:val="8"/>
    <w:qFormat/>
    <w:uiPriority w:val="0"/>
    <w:rPr>
      <w:kern w:val="2"/>
      <w:sz w:val="18"/>
      <w:szCs w:val="18"/>
    </w:rPr>
  </w:style>
  <w:style w:type="character" w:customStyle="1" w:styleId="16">
    <w:name w:val="标题 4 字符"/>
    <w:link w:val="5"/>
    <w:qFormat/>
    <w:uiPriority w:val="0"/>
    <w:rPr>
      <w:rFonts w:ascii="等线 Light" w:hAnsi="等线 Light" w:eastAsia="等线 Light" w:cs="Times New Roman"/>
      <w:b/>
      <w:bCs/>
      <w:kern w:val="2"/>
      <w:sz w:val="28"/>
      <w:szCs w:val="28"/>
    </w:rPr>
  </w:style>
  <w:style w:type="character" w:customStyle="1" w:styleId="17">
    <w:name w:val="页眉 Char"/>
    <w:link w:val="9"/>
    <w:qFormat/>
    <w:uiPriority w:val="0"/>
    <w:rPr>
      <w:kern w:val="2"/>
      <w:sz w:val="18"/>
      <w:szCs w:val="18"/>
    </w:rPr>
  </w:style>
  <w:style w:type="character" w:customStyle="1" w:styleId="18">
    <w:name w:val="正文文本缩进 Char"/>
    <w:link w:val="6"/>
    <w:uiPriority w:val="0"/>
    <w:rPr>
      <w:kern w:val="2"/>
      <w:sz w:val="24"/>
      <w:szCs w:val="24"/>
    </w:rPr>
  </w:style>
  <w:style w:type="character" w:customStyle="1" w:styleId="19">
    <w:name w:val="标题 1 字符"/>
    <w:link w:val="2"/>
    <w:uiPriority w:val="0"/>
    <w:rPr>
      <w:b/>
      <w:bCs/>
      <w:kern w:val="44"/>
      <w:sz w:val="44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6188</Words>
  <Characters>6615</Characters>
  <TotalTime>0</TotalTime>
  <ScaleCrop>false</ScaleCrop>
  <LinksUpToDate>false</LinksUpToDate>
  <CharactersWithSpaces>6741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2025-06-05T10:46:00Z</dcterms:created>
  <dc:creator>rzliu</dc:creator>
  <cp:lastModifiedBy>熊秋菊</cp:lastModifiedBy>
  <dcterms:modified xsi:type="dcterms:W3CDTF">2026-04-13T09:19:09Z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eyJoZGlkIjoiYTk4NjBjOWViMTc0NzJmMWY1ODdjMmM2YTgwY2I5NGYiLCJ1c2VySWQiOiI1OTY3MjQ3OTUifQ==</vt:lpwstr>
  </property>
  <property fmtid="{D5CDD505-2E9C-101B-9397-08002B2CF9AE}" pid="3" name="KSOProductBuildVer">
    <vt:lpwstr>2052-12.1.0.25225</vt:lpwstr>
  </property>
  <property fmtid="{D5CDD505-2E9C-101B-9397-08002B2CF9AE}" pid="4" name="ICV">
    <vt:lpwstr>1870D3BD3B57472AA7DEB82BDF7BBDB9_12</vt:lpwstr>
  </property>
</Properties>
</file>