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21E37" w14:textId="77777777" w:rsidR="00540145" w:rsidRPr="00B12DD5" w:rsidRDefault="00540145" w:rsidP="00540145">
      <w:pPr>
        <w:jc w:val="center"/>
        <w:rPr>
          <w:b/>
          <w:sz w:val="28"/>
          <w:szCs w:val="28"/>
        </w:rPr>
      </w:pPr>
      <w:r w:rsidRPr="00B12DD5">
        <w:rPr>
          <w:rFonts w:hint="eastAsia"/>
          <w:b/>
          <w:sz w:val="28"/>
          <w:szCs w:val="28"/>
        </w:rPr>
        <w:t>技术交底书撰写</w:t>
      </w:r>
      <w:r w:rsidRPr="00AB6F0E">
        <w:rPr>
          <w:rFonts w:hint="eastAsia"/>
          <w:b/>
          <w:color w:val="FF0000"/>
          <w:sz w:val="28"/>
          <w:szCs w:val="28"/>
        </w:rPr>
        <w:t>范例</w:t>
      </w:r>
      <w:r>
        <w:rPr>
          <w:rFonts w:hint="eastAsia"/>
          <w:b/>
          <w:color w:val="FF0000"/>
          <w:sz w:val="28"/>
          <w:szCs w:val="28"/>
        </w:rPr>
        <w:t>（计算机发明专利类）</w:t>
      </w:r>
    </w:p>
    <w:p w14:paraId="712DC792" w14:textId="77777777" w:rsidR="00540145" w:rsidRPr="001A3558" w:rsidRDefault="00540145" w:rsidP="00540145">
      <w:pPr>
        <w:rPr>
          <w:sz w:val="18"/>
          <w:szCs w:val="18"/>
        </w:rPr>
      </w:pPr>
      <w:r w:rsidRPr="001A3558">
        <w:rPr>
          <w:rFonts w:hint="eastAsia"/>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1394"/>
        <w:gridCol w:w="2998"/>
        <w:gridCol w:w="2399"/>
      </w:tblGrid>
      <w:tr w:rsidR="00336050" w:rsidRPr="00336050" w14:paraId="32A82DA4" w14:textId="77777777" w:rsidTr="00B1238D">
        <w:trPr>
          <w:trHeight w:val="466"/>
        </w:trPr>
        <w:tc>
          <w:tcPr>
            <w:tcW w:w="1548" w:type="dxa"/>
            <w:shd w:val="clear" w:color="auto" w:fill="auto"/>
          </w:tcPr>
          <w:p w14:paraId="044E1099" w14:textId="77777777" w:rsidR="00540145" w:rsidRPr="00336050" w:rsidRDefault="00540145" w:rsidP="00B1238D">
            <w:pPr>
              <w:jc w:val="center"/>
              <w:rPr>
                <w:color w:val="000000" w:themeColor="text1"/>
                <w:sz w:val="18"/>
                <w:szCs w:val="18"/>
              </w:rPr>
            </w:pPr>
            <w:r w:rsidRPr="00336050">
              <w:rPr>
                <w:rFonts w:hint="eastAsia"/>
                <w:color w:val="000000" w:themeColor="text1"/>
                <w:sz w:val="18"/>
                <w:szCs w:val="18"/>
              </w:rPr>
              <w:t>发明名称：</w:t>
            </w:r>
          </w:p>
        </w:tc>
        <w:tc>
          <w:tcPr>
            <w:tcW w:w="6974" w:type="dxa"/>
            <w:gridSpan w:val="3"/>
            <w:shd w:val="clear" w:color="auto" w:fill="auto"/>
          </w:tcPr>
          <w:p w14:paraId="41DF6811" w14:textId="77777777" w:rsidR="00540145" w:rsidRPr="00336050" w:rsidRDefault="00540145" w:rsidP="00B1238D">
            <w:pPr>
              <w:rPr>
                <w:color w:val="000000" w:themeColor="text1"/>
                <w:sz w:val="18"/>
                <w:szCs w:val="18"/>
              </w:rPr>
            </w:pPr>
            <w:r w:rsidRPr="00336050">
              <w:rPr>
                <w:rFonts w:hint="eastAsia"/>
                <w:color w:val="000000" w:themeColor="text1"/>
              </w:rPr>
              <w:t>一种基于差异化参数丢弃的通信高效联邦学习方法</w:t>
            </w:r>
          </w:p>
        </w:tc>
      </w:tr>
      <w:tr w:rsidR="00540145" w:rsidRPr="007255CE" w14:paraId="4437B0AA" w14:textId="77777777" w:rsidTr="00B1238D">
        <w:tc>
          <w:tcPr>
            <w:tcW w:w="1548" w:type="dxa"/>
            <w:shd w:val="clear" w:color="auto" w:fill="auto"/>
          </w:tcPr>
          <w:p w14:paraId="78EBC1C5" w14:textId="77777777" w:rsidR="00540145" w:rsidRPr="007255CE" w:rsidRDefault="00540145" w:rsidP="00B1238D">
            <w:pPr>
              <w:jc w:val="center"/>
              <w:rPr>
                <w:sz w:val="18"/>
                <w:szCs w:val="18"/>
              </w:rPr>
            </w:pPr>
            <w:r w:rsidRPr="007255CE">
              <w:rPr>
                <w:rFonts w:hint="eastAsia"/>
                <w:sz w:val="18"/>
                <w:szCs w:val="18"/>
              </w:rPr>
              <w:t>本专利发明人：</w:t>
            </w:r>
          </w:p>
        </w:tc>
        <w:tc>
          <w:tcPr>
            <w:tcW w:w="6974" w:type="dxa"/>
            <w:gridSpan w:val="3"/>
            <w:shd w:val="clear" w:color="auto" w:fill="auto"/>
          </w:tcPr>
          <w:p w14:paraId="07759091" w14:textId="77777777" w:rsidR="00540145" w:rsidRPr="007255CE" w:rsidRDefault="00540145" w:rsidP="00B1238D">
            <w:pPr>
              <w:rPr>
                <w:sz w:val="18"/>
                <w:szCs w:val="18"/>
              </w:rPr>
            </w:pPr>
            <w:r w:rsidRPr="007255CE">
              <w:rPr>
                <w:rFonts w:hint="eastAsia"/>
                <w:sz w:val="18"/>
                <w:szCs w:val="18"/>
              </w:rPr>
              <w:t>陈旭，冯志颖</w:t>
            </w:r>
          </w:p>
        </w:tc>
      </w:tr>
      <w:tr w:rsidR="00540145" w:rsidRPr="007255CE" w14:paraId="744F05DC" w14:textId="77777777" w:rsidTr="00B1238D">
        <w:tc>
          <w:tcPr>
            <w:tcW w:w="1548" w:type="dxa"/>
            <w:shd w:val="clear" w:color="auto" w:fill="auto"/>
          </w:tcPr>
          <w:p w14:paraId="2781471F" w14:textId="77777777" w:rsidR="00540145" w:rsidRPr="007255CE" w:rsidRDefault="00540145" w:rsidP="00B1238D">
            <w:pPr>
              <w:jc w:val="center"/>
              <w:rPr>
                <w:sz w:val="18"/>
                <w:szCs w:val="18"/>
              </w:rPr>
            </w:pPr>
            <w:r w:rsidRPr="007255CE">
              <w:rPr>
                <w:rFonts w:hint="eastAsia"/>
                <w:sz w:val="18"/>
                <w:szCs w:val="18"/>
              </w:rPr>
              <w:t>专利申请人：</w:t>
            </w:r>
          </w:p>
        </w:tc>
        <w:tc>
          <w:tcPr>
            <w:tcW w:w="6974" w:type="dxa"/>
            <w:gridSpan w:val="3"/>
            <w:shd w:val="clear" w:color="auto" w:fill="auto"/>
          </w:tcPr>
          <w:p w14:paraId="2592302D" w14:textId="77777777" w:rsidR="00540145" w:rsidRPr="007255CE" w:rsidRDefault="00540145" w:rsidP="00B1238D">
            <w:pPr>
              <w:rPr>
                <w:sz w:val="18"/>
                <w:szCs w:val="18"/>
              </w:rPr>
            </w:pPr>
            <w:r w:rsidRPr="007255CE">
              <w:rPr>
                <w:rFonts w:hint="eastAsia"/>
                <w:sz w:val="18"/>
                <w:szCs w:val="18"/>
              </w:rPr>
              <w:t>中山大学</w:t>
            </w:r>
          </w:p>
        </w:tc>
      </w:tr>
      <w:tr w:rsidR="00540145" w:rsidRPr="007255CE" w14:paraId="5E424762" w14:textId="77777777" w:rsidTr="00B1238D">
        <w:trPr>
          <w:trHeight w:val="420"/>
        </w:trPr>
        <w:tc>
          <w:tcPr>
            <w:tcW w:w="1548" w:type="dxa"/>
            <w:vMerge w:val="restart"/>
            <w:shd w:val="clear" w:color="auto" w:fill="auto"/>
          </w:tcPr>
          <w:p w14:paraId="16A0CF1F" w14:textId="77777777" w:rsidR="00540145" w:rsidRPr="007255CE" w:rsidRDefault="00540145" w:rsidP="00B1238D">
            <w:pPr>
              <w:jc w:val="center"/>
              <w:rPr>
                <w:sz w:val="18"/>
                <w:szCs w:val="18"/>
              </w:rPr>
            </w:pPr>
          </w:p>
          <w:p w14:paraId="32369807" w14:textId="77777777" w:rsidR="00540145" w:rsidRPr="007255CE" w:rsidRDefault="00540145" w:rsidP="00B1238D">
            <w:pPr>
              <w:jc w:val="center"/>
              <w:rPr>
                <w:sz w:val="18"/>
                <w:szCs w:val="18"/>
              </w:rPr>
            </w:pPr>
            <w:r w:rsidRPr="007255CE">
              <w:rPr>
                <w:rFonts w:hint="eastAsia"/>
                <w:sz w:val="18"/>
                <w:szCs w:val="18"/>
              </w:rPr>
              <w:t>交底书撰写人：</w:t>
            </w:r>
          </w:p>
        </w:tc>
        <w:tc>
          <w:tcPr>
            <w:tcW w:w="1440" w:type="dxa"/>
            <w:vMerge w:val="restart"/>
            <w:shd w:val="clear" w:color="auto" w:fill="auto"/>
          </w:tcPr>
          <w:p w14:paraId="73730E1F" w14:textId="77777777" w:rsidR="00540145" w:rsidRPr="007255CE" w:rsidRDefault="00540145" w:rsidP="00B1238D">
            <w:pPr>
              <w:rPr>
                <w:sz w:val="18"/>
                <w:szCs w:val="18"/>
              </w:rPr>
            </w:pPr>
            <w:r w:rsidRPr="007255CE">
              <w:rPr>
                <w:rFonts w:hint="eastAsia"/>
                <w:sz w:val="18"/>
                <w:szCs w:val="18"/>
              </w:rPr>
              <w:t>冯志颖</w:t>
            </w:r>
          </w:p>
        </w:tc>
        <w:tc>
          <w:tcPr>
            <w:tcW w:w="3060" w:type="dxa"/>
            <w:shd w:val="clear" w:color="auto" w:fill="auto"/>
          </w:tcPr>
          <w:p w14:paraId="1FF1A357" w14:textId="77777777" w:rsidR="00540145" w:rsidRPr="007255CE" w:rsidRDefault="00540145" w:rsidP="00B1238D">
            <w:pPr>
              <w:rPr>
                <w:sz w:val="18"/>
                <w:szCs w:val="18"/>
              </w:rPr>
            </w:pPr>
            <w:r w:rsidRPr="007255CE">
              <w:rPr>
                <w:rFonts w:hint="eastAsia"/>
                <w:sz w:val="18"/>
                <w:szCs w:val="18"/>
              </w:rPr>
              <w:t>电话：</w:t>
            </w:r>
            <w:r w:rsidRPr="007255CE">
              <w:rPr>
                <w:rFonts w:hint="eastAsia"/>
                <w:sz w:val="18"/>
                <w:szCs w:val="18"/>
              </w:rPr>
              <w:t>1</w:t>
            </w:r>
            <w:r w:rsidRPr="007255CE">
              <w:rPr>
                <w:sz w:val="18"/>
                <w:szCs w:val="18"/>
              </w:rPr>
              <w:t>3660570885</w:t>
            </w:r>
          </w:p>
        </w:tc>
        <w:tc>
          <w:tcPr>
            <w:tcW w:w="2474" w:type="dxa"/>
            <w:shd w:val="clear" w:color="auto" w:fill="auto"/>
          </w:tcPr>
          <w:p w14:paraId="1413FFA0" w14:textId="77777777" w:rsidR="00540145" w:rsidRPr="007255CE" w:rsidRDefault="00540145" w:rsidP="00B1238D">
            <w:pPr>
              <w:rPr>
                <w:sz w:val="18"/>
                <w:szCs w:val="18"/>
              </w:rPr>
            </w:pPr>
            <w:r w:rsidRPr="007255CE">
              <w:rPr>
                <w:rFonts w:hint="eastAsia"/>
                <w:sz w:val="18"/>
                <w:szCs w:val="18"/>
              </w:rPr>
              <w:t>传真：</w:t>
            </w:r>
          </w:p>
        </w:tc>
      </w:tr>
      <w:tr w:rsidR="00540145" w:rsidRPr="007255CE" w14:paraId="63DE981C" w14:textId="77777777" w:rsidTr="00B1238D">
        <w:trPr>
          <w:trHeight w:val="460"/>
        </w:trPr>
        <w:tc>
          <w:tcPr>
            <w:tcW w:w="1548" w:type="dxa"/>
            <w:vMerge/>
            <w:shd w:val="clear" w:color="auto" w:fill="auto"/>
          </w:tcPr>
          <w:p w14:paraId="2FB96587" w14:textId="77777777" w:rsidR="00540145" w:rsidRPr="007255CE" w:rsidRDefault="00540145" w:rsidP="00B1238D">
            <w:pPr>
              <w:jc w:val="center"/>
              <w:rPr>
                <w:sz w:val="18"/>
                <w:szCs w:val="18"/>
              </w:rPr>
            </w:pPr>
          </w:p>
        </w:tc>
        <w:tc>
          <w:tcPr>
            <w:tcW w:w="1440" w:type="dxa"/>
            <w:vMerge/>
            <w:shd w:val="clear" w:color="auto" w:fill="auto"/>
          </w:tcPr>
          <w:p w14:paraId="7678A73C" w14:textId="77777777" w:rsidR="00540145" w:rsidRPr="007255CE" w:rsidRDefault="00540145" w:rsidP="00B1238D">
            <w:pPr>
              <w:rPr>
                <w:sz w:val="18"/>
                <w:szCs w:val="18"/>
              </w:rPr>
            </w:pPr>
          </w:p>
        </w:tc>
        <w:tc>
          <w:tcPr>
            <w:tcW w:w="5534" w:type="dxa"/>
            <w:gridSpan w:val="2"/>
            <w:shd w:val="clear" w:color="auto" w:fill="auto"/>
          </w:tcPr>
          <w:p w14:paraId="0DB495AC" w14:textId="77777777" w:rsidR="00540145" w:rsidRPr="007255CE" w:rsidRDefault="00540145" w:rsidP="00B1238D">
            <w:pPr>
              <w:rPr>
                <w:sz w:val="18"/>
                <w:szCs w:val="18"/>
              </w:rPr>
            </w:pPr>
            <w:r w:rsidRPr="007255CE">
              <w:rPr>
                <w:rFonts w:hint="eastAsia"/>
                <w:sz w:val="18"/>
                <w:szCs w:val="18"/>
              </w:rPr>
              <w:t>E-MAIL</w:t>
            </w:r>
            <w:r w:rsidRPr="007255CE">
              <w:rPr>
                <w:rFonts w:hint="eastAsia"/>
                <w:sz w:val="18"/>
                <w:szCs w:val="18"/>
              </w:rPr>
              <w:t>：</w:t>
            </w:r>
            <w:r w:rsidRPr="007255CE">
              <w:rPr>
                <w:rFonts w:hint="eastAsia"/>
                <w:sz w:val="18"/>
                <w:szCs w:val="18"/>
              </w:rPr>
              <w:t>feng</w:t>
            </w:r>
            <w:r w:rsidRPr="007255CE">
              <w:rPr>
                <w:sz w:val="18"/>
                <w:szCs w:val="18"/>
              </w:rPr>
              <w:t>zhy26@mail2.sysu.edu.cn</w:t>
            </w:r>
          </w:p>
        </w:tc>
      </w:tr>
      <w:tr w:rsidR="00540145" w:rsidRPr="007255CE" w14:paraId="12839459" w14:textId="77777777" w:rsidTr="00B1238D">
        <w:trPr>
          <w:trHeight w:val="460"/>
        </w:trPr>
        <w:tc>
          <w:tcPr>
            <w:tcW w:w="1548" w:type="dxa"/>
            <w:vMerge w:val="restart"/>
            <w:shd w:val="clear" w:color="auto" w:fill="auto"/>
          </w:tcPr>
          <w:p w14:paraId="6D7E65F3" w14:textId="77777777" w:rsidR="00540145" w:rsidRPr="007255CE" w:rsidRDefault="00540145" w:rsidP="00B1238D">
            <w:pPr>
              <w:jc w:val="center"/>
              <w:rPr>
                <w:sz w:val="18"/>
                <w:szCs w:val="18"/>
              </w:rPr>
            </w:pPr>
          </w:p>
          <w:p w14:paraId="251A1E2E" w14:textId="77777777" w:rsidR="00540145" w:rsidRPr="007255CE" w:rsidRDefault="00540145" w:rsidP="00B1238D">
            <w:pPr>
              <w:jc w:val="center"/>
              <w:rPr>
                <w:sz w:val="18"/>
                <w:szCs w:val="18"/>
              </w:rPr>
            </w:pPr>
            <w:r w:rsidRPr="007255CE">
              <w:rPr>
                <w:rFonts w:hint="eastAsia"/>
                <w:sz w:val="18"/>
                <w:szCs w:val="18"/>
              </w:rPr>
              <w:t>技术联系人：</w:t>
            </w:r>
          </w:p>
        </w:tc>
        <w:tc>
          <w:tcPr>
            <w:tcW w:w="1440" w:type="dxa"/>
            <w:vMerge w:val="restart"/>
            <w:shd w:val="clear" w:color="auto" w:fill="auto"/>
          </w:tcPr>
          <w:p w14:paraId="76048AC6" w14:textId="77777777" w:rsidR="00540145" w:rsidRPr="007255CE" w:rsidRDefault="00540145" w:rsidP="00B1238D">
            <w:pPr>
              <w:rPr>
                <w:sz w:val="18"/>
                <w:szCs w:val="18"/>
              </w:rPr>
            </w:pPr>
            <w:r w:rsidRPr="007255CE">
              <w:rPr>
                <w:rFonts w:hint="eastAsia"/>
                <w:sz w:val="18"/>
                <w:szCs w:val="18"/>
              </w:rPr>
              <w:t>冯志颖</w:t>
            </w:r>
          </w:p>
        </w:tc>
        <w:tc>
          <w:tcPr>
            <w:tcW w:w="3060" w:type="dxa"/>
            <w:shd w:val="clear" w:color="auto" w:fill="auto"/>
          </w:tcPr>
          <w:p w14:paraId="274CB362" w14:textId="77777777" w:rsidR="00540145" w:rsidRPr="007255CE" w:rsidRDefault="00540145" w:rsidP="00B1238D">
            <w:pPr>
              <w:rPr>
                <w:sz w:val="18"/>
                <w:szCs w:val="18"/>
              </w:rPr>
            </w:pPr>
            <w:r w:rsidRPr="007255CE">
              <w:rPr>
                <w:rFonts w:hint="eastAsia"/>
                <w:sz w:val="18"/>
                <w:szCs w:val="18"/>
              </w:rPr>
              <w:t>电话：</w:t>
            </w:r>
            <w:r w:rsidRPr="007255CE">
              <w:rPr>
                <w:rFonts w:hint="eastAsia"/>
                <w:sz w:val="18"/>
                <w:szCs w:val="18"/>
              </w:rPr>
              <w:t>1</w:t>
            </w:r>
            <w:r w:rsidRPr="007255CE">
              <w:rPr>
                <w:sz w:val="18"/>
                <w:szCs w:val="18"/>
              </w:rPr>
              <w:t>3660570885</w:t>
            </w:r>
          </w:p>
        </w:tc>
        <w:tc>
          <w:tcPr>
            <w:tcW w:w="2474" w:type="dxa"/>
            <w:shd w:val="clear" w:color="auto" w:fill="auto"/>
          </w:tcPr>
          <w:p w14:paraId="448A8E58" w14:textId="77777777" w:rsidR="00540145" w:rsidRPr="007255CE" w:rsidRDefault="00540145" w:rsidP="00B1238D">
            <w:pPr>
              <w:rPr>
                <w:sz w:val="18"/>
                <w:szCs w:val="18"/>
              </w:rPr>
            </w:pPr>
            <w:r w:rsidRPr="007255CE">
              <w:rPr>
                <w:rFonts w:hint="eastAsia"/>
                <w:sz w:val="18"/>
                <w:szCs w:val="18"/>
              </w:rPr>
              <w:t>传真：</w:t>
            </w:r>
          </w:p>
        </w:tc>
      </w:tr>
      <w:tr w:rsidR="00540145" w:rsidRPr="007255CE" w14:paraId="0655583E" w14:textId="77777777" w:rsidTr="00B1238D">
        <w:trPr>
          <w:trHeight w:val="470"/>
        </w:trPr>
        <w:tc>
          <w:tcPr>
            <w:tcW w:w="1548" w:type="dxa"/>
            <w:vMerge/>
            <w:shd w:val="clear" w:color="auto" w:fill="auto"/>
          </w:tcPr>
          <w:p w14:paraId="5CDECDA8" w14:textId="77777777" w:rsidR="00540145" w:rsidRPr="007255CE" w:rsidRDefault="00540145" w:rsidP="00B1238D">
            <w:pPr>
              <w:jc w:val="center"/>
              <w:rPr>
                <w:sz w:val="18"/>
                <w:szCs w:val="18"/>
              </w:rPr>
            </w:pPr>
          </w:p>
        </w:tc>
        <w:tc>
          <w:tcPr>
            <w:tcW w:w="1440" w:type="dxa"/>
            <w:vMerge/>
            <w:shd w:val="clear" w:color="auto" w:fill="auto"/>
          </w:tcPr>
          <w:p w14:paraId="6A849021" w14:textId="77777777" w:rsidR="00540145" w:rsidRPr="007255CE" w:rsidRDefault="00540145" w:rsidP="00B1238D">
            <w:pPr>
              <w:rPr>
                <w:sz w:val="18"/>
                <w:szCs w:val="18"/>
              </w:rPr>
            </w:pPr>
          </w:p>
        </w:tc>
        <w:tc>
          <w:tcPr>
            <w:tcW w:w="5534" w:type="dxa"/>
            <w:gridSpan w:val="2"/>
            <w:shd w:val="clear" w:color="auto" w:fill="auto"/>
          </w:tcPr>
          <w:p w14:paraId="7A9A239E" w14:textId="77777777" w:rsidR="00540145" w:rsidRPr="007255CE" w:rsidRDefault="00540145" w:rsidP="00B1238D">
            <w:pPr>
              <w:rPr>
                <w:sz w:val="18"/>
                <w:szCs w:val="18"/>
              </w:rPr>
            </w:pPr>
            <w:r w:rsidRPr="007255CE">
              <w:rPr>
                <w:rFonts w:hint="eastAsia"/>
                <w:sz w:val="18"/>
                <w:szCs w:val="18"/>
              </w:rPr>
              <w:t>E-MAIL</w:t>
            </w:r>
            <w:r w:rsidRPr="007255CE">
              <w:rPr>
                <w:rFonts w:hint="eastAsia"/>
                <w:sz w:val="18"/>
                <w:szCs w:val="18"/>
              </w:rPr>
              <w:t>：</w:t>
            </w:r>
            <w:r w:rsidRPr="007255CE">
              <w:rPr>
                <w:rFonts w:hint="eastAsia"/>
                <w:sz w:val="18"/>
                <w:szCs w:val="18"/>
              </w:rPr>
              <w:t>feng</w:t>
            </w:r>
            <w:r w:rsidRPr="007255CE">
              <w:rPr>
                <w:sz w:val="18"/>
                <w:szCs w:val="18"/>
              </w:rPr>
              <w:t>zhy26@mail2.sysu.edu.cn</w:t>
            </w:r>
          </w:p>
        </w:tc>
      </w:tr>
    </w:tbl>
    <w:p w14:paraId="1326EF1C" w14:textId="77777777" w:rsidR="00540145" w:rsidRPr="00D538E6" w:rsidRDefault="00540145" w:rsidP="00540145">
      <w:pPr>
        <w:rPr>
          <w:b/>
          <w:color w:val="0000FF"/>
          <w:sz w:val="18"/>
          <w:szCs w:val="18"/>
        </w:rPr>
      </w:pPr>
      <w:r w:rsidRPr="00D538E6">
        <w:rPr>
          <w:rFonts w:hint="eastAsia"/>
          <w:b/>
          <w:color w:val="0000FF"/>
          <w:sz w:val="18"/>
          <w:szCs w:val="18"/>
        </w:rPr>
        <w:t>图纸要求：</w:t>
      </w:r>
    </w:p>
    <w:p w14:paraId="57AFBB92" w14:textId="77777777" w:rsidR="00540145" w:rsidRPr="00D538E6" w:rsidRDefault="00540145" w:rsidP="00540145">
      <w:pPr>
        <w:rPr>
          <w:b/>
          <w:color w:val="FF0000"/>
          <w:sz w:val="18"/>
          <w:szCs w:val="18"/>
        </w:rPr>
      </w:pPr>
      <w:r w:rsidRPr="00D538E6">
        <w:rPr>
          <w:rFonts w:hint="eastAsia"/>
          <w:b/>
          <w:color w:val="FF0000"/>
          <w:sz w:val="18"/>
          <w:szCs w:val="18"/>
        </w:rPr>
        <w:t>提供</w:t>
      </w:r>
      <w:r w:rsidRPr="00D538E6">
        <w:rPr>
          <w:rFonts w:hint="eastAsia"/>
          <w:b/>
          <w:color w:val="FF0000"/>
          <w:sz w:val="18"/>
          <w:szCs w:val="18"/>
        </w:rPr>
        <w:t>Visio2003</w:t>
      </w:r>
      <w:r w:rsidRPr="00D538E6">
        <w:rPr>
          <w:rFonts w:hint="eastAsia"/>
          <w:b/>
          <w:color w:val="FF0000"/>
          <w:sz w:val="18"/>
          <w:szCs w:val="18"/>
        </w:rPr>
        <w:t>软件编辑的步骤流程图（</w:t>
      </w:r>
      <w:r w:rsidRPr="00D538E6">
        <w:rPr>
          <w:rFonts w:hint="eastAsia"/>
          <w:b/>
          <w:color w:val="FF0000"/>
          <w:sz w:val="18"/>
          <w:szCs w:val="18"/>
        </w:rPr>
        <w:t>*.</w:t>
      </w:r>
      <w:r w:rsidRPr="00D538E6">
        <w:rPr>
          <w:b/>
          <w:color w:val="FF0000"/>
          <w:sz w:val="18"/>
          <w:szCs w:val="18"/>
        </w:rPr>
        <w:t>V</w:t>
      </w:r>
      <w:r w:rsidRPr="00D538E6">
        <w:rPr>
          <w:rFonts w:hint="eastAsia"/>
          <w:b/>
          <w:color w:val="FF0000"/>
          <w:sz w:val="18"/>
          <w:szCs w:val="18"/>
        </w:rPr>
        <w:t>sd</w:t>
      </w:r>
      <w:r w:rsidRPr="00D538E6">
        <w:rPr>
          <w:rFonts w:hint="eastAsia"/>
          <w:b/>
          <w:color w:val="FF0000"/>
          <w:sz w:val="18"/>
          <w:szCs w:val="18"/>
        </w:rPr>
        <w:t>格式）。</w:t>
      </w:r>
    </w:p>
    <w:p w14:paraId="0BBBA4F0" w14:textId="77777777" w:rsidR="00540145" w:rsidRDefault="00540145" w:rsidP="00540145">
      <w:pPr>
        <w:rPr>
          <w:b/>
          <w:color w:val="0000FF"/>
          <w:sz w:val="18"/>
          <w:szCs w:val="18"/>
        </w:rPr>
      </w:pPr>
    </w:p>
    <w:p w14:paraId="38B336F2" w14:textId="77777777" w:rsidR="00540145" w:rsidRPr="004F6BC0" w:rsidRDefault="00540145" w:rsidP="00540145">
      <w:pPr>
        <w:rPr>
          <w:b/>
          <w:color w:val="0000FF"/>
          <w:sz w:val="18"/>
          <w:szCs w:val="18"/>
        </w:rPr>
      </w:pPr>
      <w:r w:rsidRPr="004F6BC0">
        <w:rPr>
          <w:rFonts w:hint="eastAsia"/>
          <w:b/>
          <w:color w:val="0000FF"/>
          <w:sz w:val="18"/>
          <w:szCs w:val="18"/>
        </w:rPr>
        <w:t>该技术应用产品：</w:t>
      </w:r>
    </w:p>
    <w:p w14:paraId="4E4FBEC0" w14:textId="77777777" w:rsidR="00540145" w:rsidRDefault="00540145" w:rsidP="00540145">
      <w:pPr>
        <w:rPr>
          <w:sz w:val="18"/>
          <w:szCs w:val="18"/>
        </w:rPr>
      </w:pPr>
    </w:p>
    <w:p w14:paraId="6455A79C" w14:textId="4F9497BB" w:rsidR="00540145" w:rsidRDefault="00540145" w:rsidP="00540145">
      <w:pPr>
        <w:rPr>
          <w:b/>
          <w:color w:val="0000FF"/>
          <w:sz w:val="18"/>
          <w:szCs w:val="18"/>
        </w:rPr>
      </w:pPr>
      <w:r w:rsidRPr="004F6BC0">
        <w:rPr>
          <w:rFonts w:hint="eastAsia"/>
          <w:b/>
          <w:color w:val="0000FF"/>
          <w:sz w:val="18"/>
          <w:szCs w:val="18"/>
        </w:rPr>
        <w:t>术语解释：</w:t>
      </w:r>
    </w:p>
    <w:p w14:paraId="5EC46D2C" w14:textId="56D7B075" w:rsidR="00F6206B" w:rsidRPr="004124B8" w:rsidRDefault="00F6206B" w:rsidP="00781450">
      <w:pPr>
        <w:pStyle w:val="a8"/>
        <w:numPr>
          <w:ilvl w:val="0"/>
          <w:numId w:val="6"/>
        </w:numPr>
        <w:ind w:firstLineChars="0"/>
        <w:rPr>
          <w:bCs/>
          <w:sz w:val="18"/>
          <w:szCs w:val="18"/>
        </w:rPr>
      </w:pPr>
      <w:r w:rsidRPr="004124B8">
        <w:rPr>
          <w:rFonts w:hint="eastAsia"/>
          <w:bCs/>
          <w:sz w:val="18"/>
          <w:szCs w:val="18"/>
        </w:rPr>
        <w:t>用户：拥有可用于模型训练数据的主体。</w:t>
      </w:r>
    </w:p>
    <w:p w14:paraId="128DC14B" w14:textId="2B996BAC" w:rsidR="00EF56EC" w:rsidRPr="004124B8" w:rsidRDefault="00F6206B" w:rsidP="00781450">
      <w:pPr>
        <w:pStyle w:val="a8"/>
        <w:numPr>
          <w:ilvl w:val="0"/>
          <w:numId w:val="6"/>
        </w:numPr>
        <w:ind w:firstLineChars="0"/>
        <w:rPr>
          <w:bCs/>
          <w:sz w:val="18"/>
          <w:szCs w:val="18"/>
        </w:rPr>
      </w:pPr>
      <w:r w:rsidRPr="004124B8">
        <w:rPr>
          <w:rFonts w:hint="eastAsia"/>
          <w:bCs/>
          <w:sz w:val="18"/>
          <w:szCs w:val="18"/>
        </w:rPr>
        <w:t>参数丢弃率：不上传的模型参数量占完整的本地模型参数量的比例。</w:t>
      </w:r>
    </w:p>
    <w:p w14:paraId="37C45FEE" w14:textId="141CFCFB" w:rsidR="00F6206B" w:rsidRPr="004124B8" w:rsidRDefault="00F6206B" w:rsidP="00781450">
      <w:pPr>
        <w:pStyle w:val="a8"/>
        <w:numPr>
          <w:ilvl w:val="0"/>
          <w:numId w:val="6"/>
        </w:numPr>
        <w:ind w:firstLineChars="0"/>
        <w:rPr>
          <w:bCs/>
          <w:sz w:val="18"/>
          <w:szCs w:val="18"/>
        </w:rPr>
      </w:pPr>
      <w:r w:rsidRPr="004124B8">
        <w:rPr>
          <w:rFonts w:hint="eastAsia"/>
          <w:bCs/>
          <w:sz w:val="18"/>
          <w:szCs w:val="18"/>
        </w:rPr>
        <w:t>掉队者效应：在经典的联邦学习中，所有用户都需要同步并等待最慢的用户完成参数上传才能开始新一轮的训练，这一最慢的用户被称为掉队者，这种现象被称为掉队者效应。</w:t>
      </w:r>
    </w:p>
    <w:p w14:paraId="46A9024E" w14:textId="48183A6B" w:rsidR="00781450" w:rsidRDefault="00781450" w:rsidP="00781450">
      <w:pPr>
        <w:pStyle w:val="a8"/>
        <w:numPr>
          <w:ilvl w:val="0"/>
          <w:numId w:val="6"/>
        </w:numPr>
        <w:ind w:firstLineChars="0"/>
        <w:rPr>
          <w:bCs/>
          <w:sz w:val="18"/>
          <w:szCs w:val="18"/>
        </w:rPr>
      </w:pPr>
      <w:r w:rsidRPr="004124B8">
        <w:rPr>
          <w:rFonts w:hint="eastAsia"/>
          <w:bCs/>
          <w:sz w:val="18"/>
          <w:szCs w:val="18"/>
        </w:rPr>
        <w:t>模型：本发明中的模型指的是神经网络模型。</w:t>
      </w:r>
    </w:p>
    <w:p w14:paraId="6485F6A8" w14:textId="47CCC5A6" w:rsidR="00BB3087" w:rsidRDefault="00BB3087" w:rsidP="00781450">
      <w:pPr>
        <w:pStyle w:val="a8"/>
        <w:numPr>
          <w:ilvl w:val="0"/>
          <w:numId w:val="6"/>
        </w:numPr>
        <w:ind w:firstLineChars="0"/>
        <w:rPr>
          <w:bCs/>
          <w:sz w:val="18"/>
          <w:szCs w:val="18"/>
        </w:rPr>
      </w:pPr>
      <w:r>
        <w:rPr>
          <w:rFonts w:hint="eastAsia"/>
          <w:bCs/>
          <w:sz w:val="18"/>
          <w:szCs w:val="18"/>
        </w:rPr>
        <w:t>数据异构性：</w:t>
      </w:r>
      <w:r w:rsidR="00C749AE" w:rsidRPr="00C749AE">
        <w:rPr>
          <w:rFonts w:hint="eastAsia"/>
          <w:bCs/>
          <w:sz w:val="18"/>
          <w:szCs w:val="18"/>
        </w:rPr>
        <w:t>指</w:t>
      </w:r>
      <w:r w:rsidR="00C749AE">
        <w:rPr>
          <w:rFonts w:hint="eastAsia"/>
          <w:bCs/>
          <w:sz w:val="18"/>
          <w:szCs w:val="18"/>
        </w:rPr>
        <w:t>不同用户</w:t>
      </w:r>
      <w:r w:rsidR="00C749AE" w:rsidRPr="00C749AE">
        <w:rPr>
          <w:rFonts w:hint="eastAsia"/>
          <w:bCs/>
          <w:sz w:val="18"/>
          <w:szCs w:val="18"/>
        </w:rPr>
        <w:t>之间</w:t>
      </w:r>
      <w:r w:rsidR="00C749AE">
        <w:rPr>
          <w:rFonts w:hint="eastAsia"/>
          <w:bCs/>
          <w:sz w:val="18"/>
          <w:szCs w:val="18"/>
        </w:rPr>
        <w:t>本地数据集的</w:t>
      </w:r>
      <w:r w:rsidR="00C749AE" w:rsidRPr="00C749AE">
        <w:rPr>
          <w:rFonts w:hint="eastAsia"/>
          <w:bCs/>
          <w:sz w:val="18"/>
          <w:szCs w:val="18"/>
        </w:rPr>
        <w:t>数据分布和数据质量的差异。</w:t>
      </w:r>
    </w:p>
    <w:p w14:paraId="34A14D3C" w14:textId="468D8820" w:rsidR="00BB3087" w:rsidRDefault="00BB3087" w:rsidP="00781450">
      <w:pPr>
        <w:pStyle w:val="a8"/>
        <w:numPr>
          <w:ilvl w:val="0"/>
          <w:numId w:val="6"/>
        </w:numPr>
        <w:ind w:firstLineChars="0"/>
        <w:rPr>
          <w:bCs/>
          <w:sz w:val="18"/>
          <w:szCs w:val="18"/>
        </w:rPr>
      </w:pPr>
      <w:r>
        <w:rPr>
          <w:rFonts w:hint="eastAsia"/>
          <w:bCs/>
          <w:sz w:val="18"/>
          <w:szCs w:val="18"/>
        </w:rPr>
        <w:t>模型异构性：</w:t>
      </w:r>
      <w:r w:rsidR="00650897" w:rsidRPr="00650897">
        <w:rPr>
          <w:rFonts w:hint="eastAsia"/>
          <w:bCs/>
          <w:sz w:val="18"/>
          <w:szCs w:val="18"/>
        </w:rPr>
        <w:t>指</w:t>
      </w:r>
      <w:r w:rsidR="00650897">
        <w:rPr>
          <w:rFonts w:hint="eastAsia"/>
          <w:bCs/>
          <w:sz w:val="18"/>
          <w:szCs w:val="18"/>
        </w:rPr>
        <w:t>不同用户</w:t>
      </w:r>
      <w:r w:rsidR="00650897" w:rsidRPr="00650897">
        <w:rPr>
          <w:rFonts w:hint="eastAsia"/>
          <w:bCs/>
          <w:sz w:val="18"/>
          <w:szCs w:val="18"/>
        </w:rPr>
        <w:t>之间本地模型的大小和结构差异。</w:t>
      </w:r>
    </w:p>
    <w:p w14:paraId="351BA538" w14:textId="31BD8EBA" w:rsidR="00BB3087" w:rsidRPr="004124B8" w:rsidRDefault="00BB3087" w:rsidP="00781450">
      <w:pPr>
        <w:pStyle w:val="a8"/>
        <w:numPr>
          <w:ilvl w:val="0"/>
          <w:numId w:val="6"/>
        </w:numPr>
        <w:ind w:firstLineChars="0"/>
        <w:rPr>
          <w:bCs/>
          <w:sz w:val="18"/>
          <w:szCs w:val="18"/>
        </w:rPr>
      </w:pPr>
      <w:r>
        <w:rPr>
          <w:rFonts w:hint="eastAsia"/>
          <w:bCs/>
          <w:sz w:val="18"/>
          <w:szCs w:val="18"/>
        </w:rPr>
        <w:t>系统异构性：</w:t>
      </w:r>
      <w:r w:rsidR="00E4787F" w:rsidRPr="00650897">
        <w:rPr>
          <w:rFonts w:hint="eastAsia"/>
          <w:bCs/>
          <w:sz w:val="18"/>
          <w:szCs w:val="18"/>
        </w:rPr>
        <w:t>指</w:t>
      </w:r>
      <w:r w:rsidR="00E4787F">
        <w:rPr>
          <w:rFonts w:hint="eastAsia"/>
          <w:bCs/>
          <w:sz w:val="18"/>
          <w:szCs w:val="18"/>
        </w:rPr>
        <w:t>不同用户</w:t>
      </w:r>
      <w:r w:rsidR="00E4787F" w:rsidRPr="00650897">
        <w:rPr>
          <w:rFonts w:hint="eastAsia"/>
          <w:bCs/>
          <w:sz w:val="18"/>
          <w:szCs w:val="18"/>
        </w:rPr>
        <w:t>之间</w:t>
      </w:r>
      <w:r w:rsidR="00E4787F" w:rsidRPr="00E4787F">
        <w:rPr>
          <w:rFonts w:hint="eastAsia"/>
          <w:bCs/>
          <w:sz w:val="18"/>
          <w:szCs w:val="18"/>
        </w:rPr>
        <w:t>的计算能力</w:t>
      </w:r>
      <w:r w:rsidR="00E4787F">
        <w:rPr>
          <w:rFonts w:hint="eastAsia"/>
          <w:bCs/>
          <w:sz w:val="18"/>
          <w:szCs w:val="18"/>
        </w:rPr>
        <w:t>、</w:t>
      </w:r>
      <w:r w:rsidR="00026998">
        <w:rPr>
          <w:rFonts w:hint="eastAsia"/>
          <w:bCs/>
          <w:sz w:val="18"/>
          <w:szCs w:val="18"/>
        </w:rPr>
        <w:t>通信</w:t>
      </w:r>
      <w:r w:rsidR="00E4787F">
        <w:rPr>
          <w:rFonts w:hint="eastAsia"/>
          <w:bCs/>
          <w:sz w:val="18"/>
          <w:szCs w:val="18"/>
        </w:rPr>
        <w:t>环境等差异，从而导致模型训练时间和传输时间的差异。</w:t>
      </w:r>
    </w:p>
    <w:p w14:paraId="450C0009" w14:textId="77777777" w:rsidR="00540145" w:rsidRDefault="00540145" w:rsidP="00540145">
      <w:pPr>
        <w:rPr>
          <w:sz w:val="18"/>
          <w:szCs w:val="18"/>
        </w:rPr>
      </w:pPr>
    </w:p>
    <w:p w14:paraId="1DB8E507" w14:textId="08577EDD" w:rsidR="00540145" w:rsidRPr="004124B8" w:rsidRDefault="00540145" w:rsidP="00540145">
      <w:pPr>
        <w:numPr>
          <w:ilvl w:val="0"/>
          <w:numId w:val="1"/>
        </w:numPr>
        <w:rPr>
          <w:color w:val="0000FF"/>
          <w:sz w:val="18"/>
          <w:szCs w:val="18"/>
        </w:rPr>
      </w:pPr>
      <w:r w:rsidRPr="004F6BC0">
        <w:rPr>
          <w:rFonts w:hint="eastAsia"/>
          <w:b/>
          <w:color w:val="0000FF"/>
          <w:sz w:val="18"/>
          <w:szCs w:val="18"/>
        </w:rPr>
        <w:t>详细介绍技术背景，并描述已有的与本发明最相近似的实现方案</w:t>
      </w:r>
      <w:r w:rsidRPr="004F6BC0">
        <w:rPr>
          <w:rFonts w:hint="eastAsia"/>
          <w:color w:val="0000FF"/>
          <w:sz w:val="18"/>
          <w:szCs w:val="18"/>
        </w:rPr>
        <w:t>（包括两部分：背景技术及现有技术方案［大的技术背景和小的技术背景］，应详细介绍，以不需再去看文献即可领会该技术内容为准，如果现有技术出自专利、期刊、书籍，则提供出处）</w:t>
      </w:r>
    </w:p>
    <w:p w14:paraId="5936F703" w14:textId="5898A573" w:rsidR="00540145" w:rsidRPr="004124B8" w:rsidRDefault="00540145" w:rsidP="00540145">
      <w:pPr>
        <w:ind w:firstLineChars="200" w:firstLine="360"/>
        <w:rPr>
          <w:color w:val="000000" w:themeColor="text1"/>
          <w:sz w:val="18"/>
          <w:szCs w:val="18"/>
        </w:rPr>
      </w:pPr>
      <w:r w:rsidRPr="004124B8">
        <w:rPr>
          <w:rFonts w:hint="eastAsia"/>
          <w:color w:val="000000" w:themeColor="text1"/>
          <w:sz w:val="18"/>
          <w:szCs w:val="18"/>
        </w:rPr>
        <w:t>本发明方法</w:t>
      </w:r>
      <w:r w:rsidR="00EF56EC" w:rsidRPr="004124B8">
        <w:rPr>
          <w:rFonts w:hint="eastAsia"/>
          <w:color w:val="000000" w:themeColor="text1"/>
          <w:sz w:val="18"/>
          <w:szCs w:val="18"/>
        </w:rPr>
        <w:t>涉及</w:t>
      </w:r>
      <w:r w:rsidRPr="004124B8">
        <w:rPr>
          <w:rFonts w:hint="eastAsia"/>
          <w:color w:val="000000" w:themeColor="text1"/>
          <w:sz w:val="18"/>
          <w:szCs w:val="18"/>
        </w:rPr>
        <w:t>计算机人工智能技术领域，特别是一种基于差异化参数丢弃的通信高效联邦学习方法。</w:t>
      </w:r>
    </w:p>
    <w:p w14:paraId="2CAF1425" w14:textId="3A0116EA" w:rsidR="00540145" w:rsidRPr="004124B8" w:rsidRDefault="00540145" w:rsidP="00540145">
      <w:pPr>
        <w:ind w:firstLineChars="200" w:firstLine="360"/>
        <w:rPr>
          <w:color w:val="000000" w:themeColor="text1"/>
          <w:sz w:val="18"/>
          <w:szCs w:val="18"/>
        </w:rPr>
      </w:pPr>
      <w:r w:rsidRPr="004124B8">
        <w:rPr>
          <w:rFonts w:hint="eastAsia"/>
          <w:color w:val="000000" w:themeColor="text1"/>
          <w:sz w:val="18"/>
          <w:szCs w:val="18"/>
        </w:rPr>
        <w:t>随着物联网设备的广泛使用和边缘计算的兴起，大量数据在终端设备或边缘设备上产生。传统的集中式机器学习方法要求每个用户将本地数据上传到</w:t>
      </w:r>
      <w:r w:rsidR="00EF56EC" w:rsidRPr="004124B8">
        <w:rPr>
          <w:rFonts w:hint="eastAsia"/>
          <w:color w:val="000000" w:themeColor="text1"/>
          <w:sz w:val="18"/>
          <w:szCs w:val="18"/>
        </w:rPr>
        <w:t>云端</w:t>
      </w:r>
      <w:r w:rsidRPr="004124B8">
        <w:rPr>
          <w:rFonts w:hint="eastAsia"/>
          <w:color w:val="000000" w:themeColor="text1"/>
          <w:sz w:val="18"/>
          <w:szCs w:val="18"/>
        </w:rPr>
        <w:t>服务器参与模型的训练。然而，集中式方法难以满足数据隐私和安全的要求。为了避免将大量私有数据上传到云端服务器进行集中式人工智能模型训练，研究人员提出了移动边缘计算，将人工智能模型训练从云端迁移到边缘端</w:t>
      </w:r>
      <w:r w:rsidR="00EF56EC" w:rsidRPr="004124B8">
        <w:rPr>
          <w:rFonts w:hint="eastAsia"/>
          <w:color w:val="000000" w:themeColor="text1"/>
          <w:sz w:val="18"/>
          <w:szCs w:val="18"/>
        </w:rPr>
        <w:t>或终端</w:t>
      </w:r>
      <w:r w:rsidRPr="004124B8">
        <w:rPr>
          <w:rFonts w:hint="eastAsia"/>
          <w:color w:val="000000" w:themeColor="text1"/>
          <w:sz w:val="18"/>
          <w:szCs w:val="18"/>
        </w:rPr>
        <w:t>。与此同时，终端设备</w:t>
      </w:r>
      <w:r w:rsidR="00EF56EC" w:rsidRPr="004124B8">
        <w:rPr>
          <w:rFonts w:hint="eastAsia"/>
          <w:color w:val="000000" w:themeColor="text1"/>
          <w:sz w:val="18"/>
          <w:szCs w:val="18"/>
        </w:rPr>
        <w:t>和</w:t>
      </w:r>
      <w:r w:rsidRPr="004124B8">
        <w:rPr>
          <w:rFonts w:hint="eastAsia"/>
          <w:color w:val="000000" w:themeColor="text1"/>
          <w:sz w:val="18"/>
          <w:szCs w:val="18"/>
        </w:rPr>
        <w:t>边缘设备的硬件性能的不断提升使得在移动设备上训练人工智能模型成为可能。</w:t>
      </w:r>
      <w:r w:rsidR="00630656">
        <w:rPr>
          <w:rFonts w:hint="eastAsia"/>
          <w:color w:val="000000" w:themeColor="text1"/>
          <w:sz w:val="18"/>
          <w:szCs w:val="18"/>
        </w:rPr>
        <w:t>但由于用户拥有的数据量有限，不足以训练出一个高性能的模型。</w:t>
      </w:r>
      <w:r w:rsidR="00630656" w:rsidRPr="004124B8">
        <w:rPr>
          <w:rFonts w:hint="eastAsia"/>
          <w:color w:val="000000" w:themeColor="text1"/>
          <w:sz w:val="18"/>
          <w:szCs w:val="18"/>
        </w:rPr>
        <w:t>从而达到保护数据隐私和协同训练模型的目的</w:t>
      </w:r>
      <w:r w:rsidR="00630656">
        <w:rPr>
          <w:rFonts w:hint="eastAsia"/>
          <w:color w:val="000000" w:themeColor="text1"/>
          <w:sz w:val="18"/>
          <w:szCs w:val="18"/>
        </w:rPr>
        <w:t>，</w:t>
      </w:r>
      <w:r w:rsidR="00630656" w:rsidRPr="004124B8">
        <w:rPr>
          <w:rFonts w:hint="eastAsia"/>
          <w:color w:val="000000" w:themeColor="text1"/>
          <w:sz w:val="18"/>
          <w:szCs w:val="18"/>
        </w:rPr>
        <w:t>近年来一种分布式机器学习方案</w:t>
      </w:r>
      <w:r w:rsidR="00630656">
        <w:rPr>
          <w:rFonts w:hint="eastAsia"/>
          <w:color w:val="000000" w:themeColor="text1"/>
          <w:sz w:val="18"/>
          <w:szCs w:val="18"/>
        </w:rPr>
        <w:t>——</w:t>
      </w:r>
      <w:r w:rsidRPr="004124B8">
        <w:rPr>
          <w:rFonts w:hint="eastAsia"/>
          <w:color w:val="000000" w:themeColor="text1"/>
          <w:sz w:val="18"/>
          <w:szCs w:val="18"/>
        </w:rPr>
        <w:t>联邦学习</w:t>
      </w:r>
      <w:r w:rsidR="00630656">
        <w:rPr>
          <w:rFonts w:hint="eastAsia"/>
          <w:color w:val="000000" w:themeColor="text1"/>
          <w:sz w:val="18"/>
          <w:szCs w:val="18"/>
        </w:rPr>
        <w:t>逐步兴起</w:t>
      </w:r>
      <w:r w:rsidRPr="004124B8">
        <w:rPr>
          <w:rFonts w:hint="eastAsia"/>
          <w:color w:val="000000" w:themeColor="text1"/>
          <w:sz w:val="18"/>
          <w:szCs w:val="18"/>
        </w:rPr>
        <w:t>，它</w:t>
      </w:r>
      <w:r w:rsidR="00EF56EC" w:rsidRPr="004124B8">
        <w:rPr>
          <w:rFonts w:hint="eastAsia"/>
          <w:color w:val="000000" w:themeColor="text1"/>
          <w:sz w:val="18"/>
          <w:szCs w:val="18"/>
        </w:rPr>
        <w:t>让用户</w:t>
      </w:r>
      <w:r w:rsidRPr="004124B8">
        <w:rPr>
          <w:rFonts w:hint="eastAsia"/>
          <w:color w:val="000000" w:themeColor="text1"/>
          <w:sz w:val="18"/>
          <w:szCs w:val="18"/>
        </w:rPr>
        <w:t>通过仅共享本地模型更新而不是原始数据来训练分布式网络中的机器学习模型</w:t>
      </w:r>
      <w:r w:rsidR="00630656">
        <w:rPr>
          <w:rFonts w:hint="eastAsia"/>
          <w:color w:val="000000" w:themeColor="text1"/>
          <w:sz w:val="18"/>
          <w:szCs w:val="18"/>
        </w:rPr>
        <w:t>。</w:t>
      </w:r>
      <w:r w:rsidRPr="004124B8">
        <w:rPr>
          <w:rFonts w:hint="eastAsia"/>
          <w:color w:val="000000" w:themeColor="text1"/>
          <w:sz w:val="18"/>
          <w:szCs w:val="18"/>
        </w:rPr>
        <w:t>尽管联邦学习在数据隐私方面带来了好处，但它是以牺牲训练效率为代价的，因为联邦学习需要在服务器和用户之间频繁交换模型参数。此外，由于用户和服务器之间的地理分布和</w:t>
      </w:r>
      <w:r w:rsidR="00026998">
        <w:rPr>
          <w:rFonts w:hint="eastAsia"/>
          <w:color w:val="000000" w:themeColor="text1"/>
          <w:sz w:val="18"/>
          <w:szCs w:val="18"/>
        </w:rPr>
        <w:t>通信</w:t>
      </w:r>
      <w:r w:rsidRPr="004124B8">
        <w:rPr>
          <w:rFonts w:hint="eastAsia"/>
          <w:color w:val="000000" w:themeColor="text1"/>
          <w:sz w:val="18"/>
          <w:szCs w:val="18"/>
        </w:rPr>
        <w:t>条件的</w:t>
      </w:r>
      <w:r w:rsidR="00EF56EC" w:rsidRPr="004124B8">
        <w:rPr>
          <w:rFonts w:hint="eastAsia"/>
          <w:color w:val="000000" w:themeColor="text1"/>
          <w:sz w:val="18"/>
          <w:szCs w:val="18"/>
        </w:rPr>
        <w:t>存在差异</w:t>
      </w:r>
      <w:r w:rsidRPr="004124B8">
        <w:rPr>
          <w:rFonts w:hint="eastAsia"/>
          <w:color w:val="000000" w:themeColor="text1"/>
          <w:sz w:val="18"/>
          <w:szCs w:val="18"/>
        </w:rPr>
        <w:t>，即使在传输相同大小的模型时，通信时间也会有很大差异。在经典的联邦学习中，所有</w:t>
      </w:r>
      <w:r w:rsidR="00F6206B" w:rsidRPr="004124B8">
        <w:rPr>
          <w:rFonts w:hint="eastAsia"/>
          <w:color w:val="000000" w:themeColor="text1"/>
          <w:sz w:val="18"/>
          <w:szCs w:val="18"/>
        </w:rPr>
        <w:t>用户</w:t>
      </w:r>
      <w:r w:rsidRPr="004124B8">
        <w:rPr>
          <w:rFonts w:hint="eastAsia"/>
          <w:color w:val="000000" w:themeColor="text1"/>
          <w:sz w:val="18"/>
          <w:szCs w:val="18"/>
        </w:rPr>
        <w:t>都</w:t>
      </w:r>
      <w:r w:rsidRPr="004124B8">
        <w:rPr>
          <w:rFonts w:hint="eastAsia"/>
          <w:color w:val="000000" w:themeColor="text1"/>
          <w:sz w:val="18"/>
          <w:szCs w:val="18"/>
        </w:rPr>
        <w:lastRenderedPageBreak/>
        <w:t>需要同步并等待最慢的用户完成参数上传才能开始新一轮的训练，这进一步降低了通信效率，这种现象被称为掉队者效应。</w:t>
      </w:r>
    </w:p>
    <w:p w14:paraId="53A4920D" w14:textId="77777777" w:rsidR="00540145" w:rsidRPr="004124B8" w:rsidRDefault="00540145" w:rsidP="00540145">
      <w:pPr>
        <w:ind w:firstLineChars="200" w:firstLine="360"/>
        <w:rPr>
          <w:color w:val="000000" w:themeColor="text1"/>
          <w:sz w:val="18"/>
          <w:szCs w:val="18"/>
        </w:rPr>
      </w:pPr>
      <w:r w:rsidRPr="004124B8">
        <w:rPr>
          <w:rFonts w:hint="eastAsia"/>
          <w:color w:val="000000" w:themeColor="text1"/>
          <w:sz w:val="18"/>
          <w:szCs w:val="18"/>
        </w:rPr>
        <w:t>为了提高通信效率，现有的技术主要采取用户选择机制，即仅选择一部分用户参与全局模型的更新。基于用户选择的联邦学习方法根据不同的规则减少参与全局训练的用户的数量，其中包括随机选择、选择训练时间短的用户、或者根据自定义效用指标选择用户等。</w:t>
      </w:r>
    </w:p>
    <w:p w14:paraId="6B83E8EB" w14:textId="77777777" w:rsidR="00540145" w:rsidRDefault="00540145" w:rsidP="00540145">
      <w:pPr>
        <w:rPr>
          <w:sz w:val="18"/>
          <w:szCs w:val="18"/>
        </w:rPr>
      </w:pPr>
    </w:p>
    <w:p w14:paraId="3E8B644D" w14:textId="77777777" w:rsidR="00540145" w:rsidRPr="004F6BC0" w:rsidRDefault="00540145" w:rsidP="00540145">
      <w:pPr>
        <w:rPr>
          <w:color w:val="0000FF"/>
          <w:sz w:val="18"/>
          <w:szCs w:val="18"/>
        </w:rPr>
      </w:pPr>
      <w:r w:rsidRPr="004F6BC0">
        <w:rPr>
          <w:rFonts w:hint="eastAsia"/>
          <w:b/>
          <w:color w:val="0000FF"/>
          <w:sz w:val="18"/>
          <w:szCs w:val="18"/>
        </w:rPr>
        <w:t>2</w:t>
      </w:r>
      <w:r w:rsidRPr="004F6BC0">
        <w:rPr>
          <w:rFonts w:hint="eastAsia"/>
          <w:b/>
          <w:color w:val="0000FF"/>
          <w:sz w:val="18"/>
          <w:szCs w:val="18"/>
        </w:rPr>
        <w:t>、现有技术的缺点是什么？针对这些缺点，说明本发明的目的。</w:t>
      </w:r>
      <w:r w:rsidRPr="004F6BC0">
        <w:rPr>
          <w:rFonts w:hint="eastAsia"/>
          <w:color w:val="0000FF"/>
          <w:sz w:val="18"/>
          <w:szCs w:val="18"/>
        </w:rPr>
        <w:t>（客观评价，现有技术的缺点是针对于本发明的优点来说的，本发明不能解决的缺点不必写；基于本发明能解决的问题写出发明的目的）</w:t>
      </w:r>
    </w:p>
    <w:p w14:paraId="0493AB3A" w14:textId="77777777" w:rsidR="00540145" w:rsidRPr="00CE505F" w:rsidRDefault="00540145" w:rsidP="00540145">
      <w:pPr>
        <w:rPr>
          <w:color w:val="0000FF"/>
          <w:sz w:val="18"/>
          <w:szCs w:val="18"/>
        </w:rPr>
      </w:pPr>
      <w:r w:rsidRPr="004F6BC0">
        <w:rPr>
          <w:rFonts w:hint="eastAsia"/>
          <w:color w:val="0000FF"/>
          <w:sz w:val="18"/>
          <w:szCs w:val="18"/>
        </w:rPr>
        <w:t>现有技术的缺点</w:t>
      </w:r>
    </w:p>
    <w:p w14:paraId="301C8DF6" w14:textId="7C0EEE6E" w:rsidR="00540145" w:rsidRPr="004124B8" w:rsidRDefault="00540145" w:rsidP="00540145">
      <w:pPr>
        <w:ind w:firstLineChars="200" w:firstLine="360"/>
        <w:rPr>
          <w:color w:val="000000" w:themeColor="text1"/>
          <w:sz w:val="18"/>
          <w:szCs w:val="18"/>
        </w:rPr>
      </w:pPr>
      <w:r w:rsidRPr="004124B8">
        <w:rPr>
          <w:rFonts w:hint="eastAsia"/>
          <w:color w:val="000000" w:themeColor="text1"/>
          <w:sz w:val="18"/>
          <w:szCs w:val="18"/>
        </w:rPr>
        <w:t>基于用户选择的联邦学习方法可以有效提高通信效率并减轻掉队者效应，但它不可避免地浪费了一部分昂贵的计算资源。此外，部分用户长时间闲置，参与全局更新的机会较少，使得最终训练出来的模型不能很好地适应这</w:t>
      </w:r>
      <w:r w:rsidR="00EF56EC" w:rsidRPr="004124B8">
        <w:rPr>
          <w:rFonts w:hint="eastAsia"/>
          <w:color w:val="000000" w:themeColor="text1"/>
          <w:sz w:val="18"/>
          <w:szCs w:val="18"/>
        </w:rPr>
        <w:t>部分</w:t>
      </w:r>
      <w:r w:rsidRPr="004124B8">
        <w:rPr>
          <w:rFonts w:hint="eastAsia"/>
          <w:color w:val="000000" w:themeColor="text1"/>
          <w:sz w:val="18"/>
          <w:szCs w:val="18"/>
        </w:rPr>
        <w:t>用户的数据分布情况。本质上，基于用户选择的联邦学习方法减少了全局模型可以间接接触的数据量，这不利于全局模型的收敛。更重要的是，用户选择会进一步加剧数据的</w:t>
      </w:r>
      <w:r w:rsidR="00EF56EC" w:rsidRPr="004124B8">
        <w:rPr>
          <w:rFonts w:hint="eastAsia"/>
          <w:color w:val="000000" w:themeColor="text1"/>
          <w:sz w:val="18"/>
          <w:szCs w:val="18"/>
        </w:rPr>
        <w:t>异构</w:t>
      </w:r>
      <w:r w:rsidRPr="004124B8">
        <w:rPr>
          <w:rFonts w:hint="eastAsia"/>
          <w:color w:val="000000" w:themeColor="text1"/>
          <w:sz w:val="18"/>
          <w:szCs w:val="18"/>
        </w:rPr>
        <w:t>性，甚至可能导致某些数据标签的缺失，从而削弱全局模型的泛化能力。针对这些问题，本发明的目的在于充分利用用户的计算资源和通信资源，加快全局模型收敛的同时提高全局模型的泛化性能。</w:t>
      </w:r>
    </w:p>
    <w:p w14:paraId="527EF18E" w14:textId="77777777" w:rsidR="00540145" w:rsidRDefault="00540145" w:rsidP="00540145">
      <w:pPr>
        <w:rPr>
          <w:sz w:val="18"/>
          <w:szCs w:val="18"/>
        </w:rPr>
      </w:pPr>
    </w:p>
    <w:p w14:paraId="6B05B098" w14:textId="77777777" w:rsidR="00540145" w:rsidRDefault="00540145" w:rsidP="00540145">
      <w:pPr>
        <w:rPr>
          <w:color w:val="0000FF"/>
          <w:sz w:val="18"/>
          <w:szCs w:val="18"/>
        </w:rPr>
      </w:pPr>
      <w:r w:rsidRPr="004F6BC0">
        <w:rPr>
          <w:rFonts w:hint="eastAsia"/>
          <w:b/>
          <w:color w:val="0000FF"/>
          <w:sz w:val="18"/>
          <w:szCs w:val="18"/>
        </w:rPr>
        <w:t>3</w:t>
      </w:r>
      <w:r w:rsidRPr="004F6BC0">
        <w:rPr>
          <w:rFonts w:hint="eastAsia"/>
          <w:b/>
          <w:color w:val="0000FF"/>
          <w:sz w:val="18"/>
          <w:szCs w:val="18"/>
        </w:rPr>
        <w:t>、本发明技术方案的详细阐述，应该结合示意图进行说明</w:t>
      </w:r>
      <w:r w:rsidRPr="004F6BC0">
        <w:rPr>
          <w:rFonts w:hint="eastAsia"/>
          <w:color w:val="0000FF"/>
          <w:sz w:val="18"/>
          <w:szCs w:val="18"/>
        </w:rPr>
        <w:t>（越详细越好，至少要提供</w:t>
      </w:r>
      <w:r w:rsidRPr="004F6BC0">
        <w:rPr>
          <w:rFonts w:hint="eastAsia"/>
          <w:color w:val="0000FF"/>
          <w:sz w:val="18"/>
          <w:szCs w:val="18"/>
        </w:rPr>
        <w:t>2</w:t>
      </w:r>
      <w:r w:rsidRPr="004F6BC0">
        <w:rPr>
          <w:rFonts w:hint="eastAsia"/>
          <w:color w:val="0000FF"/>
          <w:sz w:val="18"/>
          <w:szCs w:val="18"/>
        </w:rPr>
        <w:t>页；发明中每一功能的实现都要有相应的技术实现方案；所有英文缩写都应有中文注释；</w:t>
      </w:r>
      <w:r w:rsidRPr="004F6BC0">
        <w:rPr>
          <w:rFonts w:hint="eastAsia"/>
          <w:b/>
          <w:color w:val="0000FF"/>
          <w:sz w:val="18"/>
          <w:szCs w:val="18"/>
          <w:u w:val="single"/>
        </w:rPr>
        <w:t>所有附图都应该有详细的文字描述，以别人不看附图即可明白技术方案为准</w:t>
      </w:r>
      <w:r w:rsidRPr="004F6BC0">
        <w:rPr>
          <w:rFonts w:hint="eastAsia"/>
          <w:b/>
          <w:color w:val="0000FF"/>
          <w:sz w:val="18"/>
          <w:szCs w:val="18"/>
        </w:rPr>
        <w:t>；</w:t>
      </w:r>
      <w:r w:rsidRPr="004F6BC0">
        <w:rPr>
          <w:rFonts w:hint="eastAsia"/>
          <w:color w:val="0000FF"/>
          <w:sz w:val="18"/>
          <w:szCs w:val="18"/>
        </w:rPr>
        <w:t>同时附图中的关键词或方框图中的注释都尽量用中文；方法专利都应该提供流程图，并提供相关的系统装置图；附图中各相关部件都要提供名称）。</w:t>
      </w:r>
    </w:p>
    <w:p w14:paraId="4B710EF1" w14:textId="77777777" w:rsidR="003A6801" w:rsidRPr="003A6801" w:rsidRDefault="003A6801" w:rsidP="00540145">
      <w:pPr>
        <w:rPr>
          <w:rFonts w:hint="eastAsia"/>
          <w:color w:val="0000FF"/>
          <w:sz w:val="18"/>
          <w:szCs w:val="18"/>
        </w:rPr>
      </w:pPr>
    </w:p>
    <w:p w14:paraId="5454B985" w14:textId="0C638AFE" w:rsidR="00540145" w:rsidRPr="003A6801" w:rsidRDefault="00540145" w:rsidP="003A6801">
      <w:pPr>
        <w:pStyle w:val="a8"/>
        <w:numPr>
          <w:ilvl w:val="0"/>
          <w:numId w:val="8"/>
        </w:numPr>
        <w:ind w:firstLineChars="0"/>
        <w:rPr>
          <w:color w:val="000000" w:themeColor="text1"/>
        </w:rPr>
      </w:pPr>
      <w:r w:rsidRPr="003A6801">
        <w:rPr>
          <w:rFonts w:hint="eastAsia"/>
          <w:color w:val="000000" w:themeColor="text1"/>
        </w:rPr>
        <w:t>最必要原始的技术方案：</w:t>
      </w:r>
    </w:p>
    <w:p w14:paraId="0FAD74B9" w14:textId="77777777" w:rsidR="003A6801" w:rsidRDefault="003A6801" w:rsidP="003A6801">
      <w:pPr>
        <w:rPr>
          <w:color w:val="000000" w:themeColor="text1"/>
        </w:rPr>
      </w:pPr>
    </w:p>
    <w:p w14:paraId="59F340B9" w14:textId="453AD6F9" w:rsidR="003A6801" w:rsidRPr="003A6801" w:rsidRDefault="003A6801" w:rsidP="003A6801">
      <w:pPr>
        <w:rPr>
          <w:rFonts w:hint="eastAsia"/>
          <w:color w:val="000000" w:themeColor="text1"/>
        </w:rPr>
      </w:pPr>
      <w:r w:rsidRPr="003A6801">
        <w:rPr>
          <w:color w:val="000000" w:themeColor="text1"/>
        </w:rPr>
        <w:t>该框架如图</w:t>
      </w:r>
      <w:r w:rsidRPr="003A6801">
        <w:rPr>
          <w:color w:val="000000" w:themeColor="text1"/>
        </w:rPr>
        <w:t>1</w:t>
      </w:r>
      <w:r w:rsidRPr="003A6801">
        <w:rPr>
          <w:color w:val="000000" w:themeColor="text1"/>
        </w:rPr>
        <w:t>所示。首先，卫星将遥感图像分割成</w:t>
      </w:r>
      <w:r w:rsidRPr="003A6801">
        <w:rPr>
          <w:color w:val="000000" w:themeColor="text1"/>
        </w:rPr>
        <w:t xml:space="preserve"> 158</w:t>
      </w:r>
      <w:r w:rsidRPr="003A6801">
        <w:rPr>
          <w:color w:val="000000" w:themeColor="text1"/>
        </w:rPr>
        <w:t>几个补丁。之后，它们将被投影到一个高维嵌入空间，这</w:t>
      </w:r>
      <w:r w:rsidRPr="003A6801">
        <w:rPr>
          <w:color w:val="000000" w:themeColor="text1"/>
        </w:rPr>
        <w:t xml:space="preserve"> 159</w:t>
      </w:r>
      <w:r w:rsidRPr="003A6801">
        <w:rPr>
          <w:color w:val="000000" w:themeColor="text1"/>
        </w:rPr>
        <w:t>称为位置编码的过程。随后，</w:t>
      </w:r>
      <w:r w:rsidRPr="003A6801">
        <w:rPr>
          <w:color w:val="000000" w:themeColor="text1"/>
        </w:rPr>
        <w:t>ViG  </w:t>
      </w:r>
      <w:r w:rsidRPr="003A6801">
        <w:rPr>
          <w:color w:val="000000" w:themeColor="text1"/>
        </w:rPr>
        <w:t>语义编码器提取并</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新</w:t>
      </w:r>
      <w:r w:rsidRPr="003A6801">
        <w:rPr>
          <w:color w:val="000000" w:themeColor="text1"/>
        </w:rPr>
        <w:t xml:space="preserve"> 160  </w:t>
      </w:r>
      <w:r w:rsidRPr="003A6801">
        <w:rPr>
          <w:color w:val="000000" w:themeColor="text1"/>
        </w:rPr>
        <w:t>个功能。此模块的描述在第</w:t>
      </w:r>
      <w:r w:rsidRPr="003A6801">
        <w:rPr>
          <w:color w:val="000000" w:themeColor="text1"/>
        </w:rPr>
        <w:t>  3.3  </w:t>
      </w:r>
      <w:r w:rsidRPr="003A6801">
        <w:rPr>
          <w:color w:val="000000" w:themeColor="text1"/>
        </w:rPr>
        <w:t>节中。为了提高可用性</w:t>
      </w:r>
      <w:r w:rsidRPr="003A6801">
        <w:rPr>
          <w:color w:val="000000" w:themeColor="text1"/>
        </w:rPr>
        <w:t xml:space="preserve"> 161</w:t>
      </w:r>
      <w:r w:rsidRPr="003A6801">
        <w:rPr>
          <w:color w:val="000000" w:themeColor="text1"/>
        </w:rPr>
        <w:t>在数据通过物</w:t>
      </w:r>
      <w:r w:rsidRPr="003A6801">
        <w:rPr>
          <w:rFonts w:ascii="Noto Sans SC" w:eastAsia="Noto Sans SC" w:hAnsi="Noto Sans SC" w:cs="Noto Sans SC" w:hint="eastAsia"/>
          <w:color w:val="000000" w:themeColor="text1"/>
        </w:rPr>
        <w:t>理</w:t>
      </w:r>
      <w:r w:rsidRPr="003A6801">
        <w:rPr>
          <w:rFonts w:ascii="宋体" w:hAnsi="宋体" w:cs="宋体" w:hint="eastAsia"/>
          <w:color w:val="000000" w:themeColor="text1"/>
        </w:rPr>
        <w:t>通道后，残差卷积块用于</w:t>
      </w:r>
      <w:r w:rsidRPr="003A6801">
        <w:rPr>
          <w:color w:val="000000" w:themeColor="text1"/>
        </w:rPr>
        <w:t xml:space="preserve"> 162</w:t>
      </w:r>
      <w:r w:rsidRPr="003A6801">
        <w:rPr>
          <w:color w:val="000000" w:themeColor="text1"/>
        </w:rPr>
        <w:t>通道前后的压缩和恢复。我们称之为</w:t>
      </w:r>
      <w:r w:rsidRPr="003A6801">
        <w:rPr>
          <w:color w:val="000000" w:themeColor="text1"/>
        </w:rPr>
        <w:t>  RCB  </w:t>
      </w:r>
      <w:r w:rsidRPr="003A6801">
        <w:rPr>
          <w:color w:val="000000" w:themeColor="text1"/>
        </w:rPr>
        <w:t>和</w:t>
      </w:r>
      <w:r w:rsidRPr="003A6801">
        <w:rPr>
          <w:color w:val="000000" w:themeColor="text1"/>
        </w:rPr>
        <w:t>  RTCB</w:t>
      </w:r>
      <w:r w:rsidRPr="003A6801">
        <w:rPr>
          <w:color w:val="000000" w:themeColor="text1"/>
        </w:rPr>
        <w:t>，它们将</w:t>
      </w:r>
      <w:r w:rsidRPr="003A6801">
        <w:rPr>
          <w:color w:val="000000" w:themeColor="text1"/>
        </w:rPr>
        <w:t xml:space="preserve"> 163</w:t>
      </w:r>
      <w:r w:rsidRPr="003A6801">
        <w:rPr>
          <w:color w:val="000000" w:themeColor="text1"/>
        </w:rPr>
        <w:t>在</w:t>
      </w:r>
      <w:r w:rsidRPr="003A6801">
        <w:rPr>
          <w:color w:val="000000" w:themeColor="text1"/>
        </w:rPr>
        <w:t>  3.4  </w:t>
      </w:r>
      <w:r w:rsidRPr="003A6801">
        <w:rPr>
          <w:color w:val="000000" w:themeColor="text1"/>
        </w:rPr>
        <w:t>节中引入。最后，在</w:t>
      </w:r>
      <w:r w:rsidRPr="003A6801">
        <w:rPr>
          <w:color w:val="000000" w:themeColor="text1"/>
        </w:rPr>
        <w:t>  3.5  </w:t>
      </w:r>
      <w:r w:rsidRPr="003A6801">
        <w:rPr>
          <w:color w:val="000000" w:themeColor="text1"/>
        </w:rPr>
        <w:t>节中引入了一个称为</w:t>
      </w:r>
      <w:r w:rsidRPr="003A6801">
        <w:rPr>
          <w:color w:val="000000" w:themeColor="text1"/>
        </w:rPr>
        <w:t>  ViG  </w:t>
      </w:r>
      <w:r w:rsidRPr="003A6801">
        <w:rPr>
          <w:color w:val="000000" w:themeColor="text1"/>
        </w:rPr>
        <w:t>语义解码器的模块</w:t>
      </w:r>
      <w:r w:rsidRPr="003A6801">
        <w:rPr>
          <w:color w:val="000000" w:themeColor="text1"/>
        </w:rPr>
        <w:t xml:space="preserve"> 164</w:t>
      </w:r>
      <w:r w:rsidRPr="003A6801">
        <w:rPr>
          <w:color w:val="000000" w:themeColor="text1"/>
        </w:rPr>
        <w:t>号卫星对卫星传来的数据进</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推断，完成对地观测任务。</w:t>
      </w:r>
      <w:r w:rsidRPr="003A6801">
        <w:rPr>
          <w:color w:val="000000" w:themeColor="text1"/>
        </w:rPr>
        <w:t xml:space="preserve"> 165 </w:t>
      </w:r>
      <w:r w:rsidRPr="003A6801">
        <w:rPr>
          <w:color w:val="000000" w:themeColor="text1"/>
        </w:rPr>
        <w:t>我们选择图神经网络结构有几个原因。首先，与网格或</w:t>
      </w:r>
      <w:r w:rsidRPr="003A6801">
        <w:rPr>
          <w:color w:val="000000" w:themeColor="text1"/>
        </w:rPr>
        <w:t xml:space="preserve"> 166</w:t>
      </w:r>
      <w:r w:rsidRPr="003A6801">
        <w:rPr>
          <w:color w:val="000000" w:themeColor="text1"/>
        </w:rPr>
        <w:t>序列，图形</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加灵活，</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适合对复杂对象进</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建模。在卫星</w:t>
      </w:r>
      <w:r w:rsidRPr="003A6801">
        <w:rPr>
          <w:color w:val="000000" w:themeColor="text1"/>
        </w:rPr>
        <w:t xml:space="preserve"> 167</w:t>
      </w:r>
      <w:r w:rsidRPr="003A6801">
        <w:rPr>
          <w:color w:val="000000" w:themeColor="text1"/>
        </w:rPr>
        <w:t>遥感图像数据，内容通常由自然元素混合而成，例如</w:t>
      </w:r>
      <w:r w:rsidRPr="003A6801">
        <w:rPr>
          <w:color w:val="000000" w:themeColor="text1"/>
        </w:rPr>
        <w:t xml:space="preserve"> 168  </w:t>
      </w:r>
      <w:r w:rsidRPr="003A6801">
        <w:rPr>
          <w:color w:val="000000" w:themeColor="text1"/>
        </w:rPr>
        <w:t>座山脉、湖泊、海洋和森</w:t>
      </w:r>
      <w:r w:rsidRPr="003A6801">
        <w:rPr>
          <w:rFonts w:ascii="Noto Sans SC" w:eastAsia="Noto Sans SC" w:hAnsi="Noto Sans SC" w:cs="Noto Sans SC" w:hint="eastAsia"/>
          <w:color w:val="000000" w:themeColor="text1"/>
        </w:rPr>
        <w:t>林</w:t>
      </w:r>
      <w:r w:rsidRPr="003A6801">
        <w:rPr>
          <w:rFonts w:ascii="宋体" w:hAnsi="宋体" w:cs="宋体" w:hint="eastAsia"/>
          <w:color w:val="000000" w:themeColor="text1"/>
        </w:rPr>
        <w:t>。这些图像中的物体通常形状</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规则</w:t>
      </w:r>
      <w:r w:rsidRPr="003A6801">
        <w:rPr>
          <w:color w:val="000000" w:themeColor="text1"/>
        </w:rPr>
        <w:t xml:space="preserve"> 169</w:t>
      </w:r>
      <w:r w:rsidRPr="003A6801">
        <w:rPr>
          <w:color w:val="000000" w:themeColor="text1"/>
        </w:rPr>
        <w:t>而</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是正方形。其次，遥感图像也用于观察人造物体</w:t>
      </w:r>
      <w:r w:rsidRPr="003A6801">
        <w:rPr>
          <w:color w:val="000000" w:themeColor="text1"/>
        </w:rPr>
        <w:t xml:space="preserve"> 170</w:t>
      </w:r>
      <w:r w:rsidRPr="003A6801">
        <w:rPr>
          <w:color w:val="000000" w:themeColor="text1"/>
        </w:rPr>
        <w:t>例如船舶和飞机。这些单独的物体可以看作是由零件组成的（例如，</w:t>
      </w:r>
      <w:r w:rsidRPr="003A6801">
        <w:rPr>
          <w:color w:val="000000" w:themeColor="text1"/>
        </w:rPr>
        <w:t xml:space="preserve"> 171</w:t>
      </w:r>
      <w:r w:rsidRPr="003A6801">
        <w:rPr>
          <w:color w:val="000000" w:themeColor="text1"/>
        </w:rPr>
        <w:t>飞机大致可分为机身、机翼和尾翼），以及结构图</w:t>
      </w:r>
      <w:r w:rsidRPr="003A6801">
        <w:rPr>
          <w:color w:val="000000" w:themeColor="text1"/>
        </w:rPr>
        <w:t xml:space="preserve"> 172</w:t>
      </w:r>
      <w:r w:rsidRPr="003A6801">
        <w:rPr>
          <w:color w:val="000000" w:themeColor="text1"/>
        </w:rPr>
        <w:t>可以捕捉这些部分之间的连接。通过利用图神经网络，我们提出的</w:t>
      </w:r>
      <w:r w:rsidRPr="003A6801">
        <w:rPr>
          <w:color w:val="000000" w:themeColor="text1"/>
        </w:rPr>
        <w:t xml:space="preserve"> 5 </w:t>
      </w:r>
      <w:r w:rsidRPr="003A6801">
        <w:rPr>
          <w:color w:val="000000" w:themeColor="text1"/>
        </w:rPr>
        <w:t>残差</w:t>
      </w:r>
      <w:r w:rsidRPr="003A6801">
        <w:rPr>
          <w:color w:val="000000" w:themeColor="text1"/>
        </w:rPr>
        <w:t xml:space="preserve"> </w:t>
      </w:r>
      <w:r w:rsidRPr="003A6801">
        <w:rPr>
          <w:color w:val="000000" w:themeColor="text1"/>
        </w:rPr>
        <w:t>位置</w:t>
      </w:r>
      <w:r w:rsidRPr="003A6801">
        <w:rPr>
          <w:color w:val="000000" w:themeColor="text1"/>
        </w:rPr>
        <w:t xml:space="preserve"> </w:t>
      </w:r>
      <w:r w:rsidRPr="003A6801">
        <w:rPr>
          <w:color w:val="000000" w:themeColor="text1"/>
        </w:rPr>
        <w:t>编码</w:t>
      </w:r>
      <w:r w:rsidRPr="003A6801">
        <w:rPr>
          <w:color w:val="000000" w:themeColor="text1"/>
        </w:rPr>
        <w:t xml:space="preserve"> ViG</w:t>
      </w:r>
      <w:r w:rsidRPr="003A6801">
        <w:rPr>
          <w:color w:val="000000" w:themeColor="text1"/>
        </w:rPr>
        <w:t>语义</w:t>
      </w:r>
      <w:r w:rsidRPr="003A6801">
        <w:rPr>
          <w:color w:val="000000" w:themeColor="text1"/>
        </w:rPr>
        <w:t xml:space="preserve"> </w:t>
      </w:r>
      <w:r w:rsidRPr="003A6801">
        <w:rPr>
          <w:color w:val="000000" w:themeColor="text1"/>
        </w:rPr>
        <w:t>解码器</w:t>
      </w:r>
      <w:r w:rsidRPr="003A6801">
        <w:rPr>
          <w:color w:val="000000" w:themeColor="text1"/>
        </w:rPr>
        <w:t xml:space="preserve"> </w:t>
      </w:r>
      <w:r w:rsidRPr="003A6801">
        <w:rPr>
          <w:color w:val="000000" w:themeColor="text1"/>
        </w:rPr>
        <w:t>图</w:t>
      </w:r>
      <w:r w:rsidRPr="003A6801">
        <w:rPr>
          <w:color w:val="000000" w:themeColor="text1"/>
        </w:rPr>
        <w:t>  1</w:t>
      </w:r>
      <w:r w:rsidRPr="003A6801">
        <w:rPr>
          <w:color w:val="000000" w:themeColor="text1"/>
        </w:rPr>
        <w:t>：</w:t>
      </w:r>
      <w:r w:rsidRPr="003A6801">
        <w:rPr>
          <w:color w:val="000000" w:themeColor="text1"/>
        </w:rPr>
        <w:t>SCViG  </w:t>
      </w:r>
      <w:r w:rsidRPr="003A6801">
        <w:rPr>
          <w:color w:val="000000" w:themeColor="text1"/>
        </w:rPr>
        <w:t>框架</w:t>
      </w:r>
      <w:r w:rsidRPr="003A6801">
        <w:rPr>
          <w:color w:val="000000" w:themeColor="text1"/>
        </w:rPr>
        <w:t xml:space="preserve"> </w:t>
      </w:r>
      <w:r w:rsidRPr="003A6801">
        <w:rPr>
          <w:color w:val="000000" w:themeColor="text1"/>
        </w:rPr>
        <w:t>卷积</w:t>
      </w:r>
      <w:r w:rsidRPr="003A6801">
        <w:rPr>
          <w:color w:val="000000" w:themeColor="text1"/>
        </w:rPr>
        <w:t xml:space="preserve"> ViG</w:t>
      </w:r>
      <w:r w:rsidRPr="003A6801">
        <w:rPr>
          <w:color w:val="000000" w:themeColor="text1"/>
        </w:rPr>
        <w:t>语义</w:t>
      </w:r>
      <w:r w:rsidRPr="003A6801">
        <w:rPr>
          <w:color w:val="000000" w:themeColor="text1"/>
        </w:rPr>
        <w:t xml:space="preserve"> </w:t>
      </w:r>
      <w:r w:rsidRPr="003A6801">
        <w:rPr>
          <w:color w:val="000000" w:themeColor="text1"/>
        </w:rPr>
        <w:t>编码器</w:t>
      </w:r>
      <w:r w:rsidRPr="003A6801">
        <w:rPr>
          <w:color w:val="000000" w:themeColor="text1"/>
        </w:rPr>
        <w:t xml:space="preserve"> </w:t>
      </w:r>
      <w:r w:rsidRPr="003A6801">
        <w:rPr>
          <w:color w:val="000000" w:themeColor="text1"/>
        </w:rPr>
        <w:t>堵塞</w:t>
      </w:r>
      <w:r w:rsidRPr="003A6801">
        <w:rPr>
          <w:color w:val="000000" w:themeColor="text1"/>
        </w:rPr>
        <w:t xml:space="preserve"> </w:t>
      </w:r>
      <w:r w:rsidRPr="003A6801">
        <w:rPr>
          <w:color w:val="000000" w:themeColor="text1"/>
        </w:rPr>
        <w:t>身体的</w:t>
      </w:r>
      <w:r w:rsidRPr="003A6801">
        <w:rPr>
          <w:color w:val="000000" w:themeColor="text1"/>
        </w:rPr>
        <w:t xml:space="preserve"> </w:t>
      </w:r>
      <w:r w:rsidRPr="003A6801">
        <w:rPr>
          <w:color w:val="000000" w:themeColor="text1"/>
        </w:rPr>
        <w:t>渠道</w:t>
      </w:r>
      <w:r w:rsidRPr="003A6801">
        <w:rPr>
          <w:color w:val="000000" w:themeColor="text1"/>
        </w:rPr>
        <w:t xml:space="preserve"> </w:t>
      </w:r>
      <w:r w:rsidRPr="003A6801">
        <w:rPr>
          <w:color w:val="000000" w:themeColor="text1"/>
        </w:rPr>
        <w:t>残差转置</w:t>
      </w:r>
      <w:r w:rsidRPr="003A6801">
        <w:rPr>
          <w:color w:val="000000" w:themeColor="text1"/>
        </w:rPr>
        <w:t xml:space="preserve"> </w:t>
      </w:r>
      <w:r w:rsidRPr="003A6801">
        <w:rPr>
          <w:color w:val="000000" w:themeColor="text1"/>
        </w:rPr>
        <w:t>卷积块</w:t>
      </w:r>
      <w:r w:rsidRPr="003A6801">
        <w:rPr>
          <w:color w:val="000000" w:themeColor="text1"/>
        </w:rPr>
        <w:t xml:space="preserve"> Machine Translated by Google 173</w:t>
      </w:r>
      <w:r w:rsidRPr="003A6801">
        <w:rPr>
          <w:color w:val="000000" w:themeColor="text1"/>
        </w:rPr>
        <w:t>语义通信框架旨在从</w:t>
      </w:r>
      <w:r w:rsidRPr="003A6801">
        <w:rPr>
          <w:color w:val="000000" w:themeColor="text1"/>
        </w:rPr>
        <w:lastRenderedPageBreak/>
        <w:t>卫星图像中提取有意义的信息</w:t>
      </w:r>
      <w:r w:rsidRPr="003A6801">
        <w:rPr>
          <w:color w:val="000000" w:themeColor="text1"/>
        </w:rPr>
        <w:t xml:space="preserve"> 174</w:t>
      </w:r>
      <w:r w:rsidRPr="003A6801">
        <w:rPr>
          <w:color w:val="000000" w:themeColor="text1"/>
        </w:rPr>
        <w:t>并在卫星语义通信场景下实现高效通信。</w:t>
      </w:r>
      <w:r w:rsidRPr="003A6801">
        <w:rPr>
          <w:color w:val="000000" w:themeColor="text1"/>
        </w:rPr>
        <w:t xml:space="preserve"> 175  3.2  </w:t>
      </w:r>
      <w:r w:rsidRPr="003A6801">
        <w:rPr>
          <w:color w:val="000000" w:themeColor="text1"/>
        </w:rPr>
        <w:t>模型</w:t>
      </w:r>
      <w:r w:rsidRPr="003A6801">
        <w:rPr>
          <w:color w:val="000000" w:themeColor="text1"/>
        </w:rPr>
        <w:t xml:space="preserve"> 176 177 </w:t>
      </w:r>
      <w:r w:rsidRPr="003A6801">
        <w:rPr>
          <w:color w:val="000000" w:themeColor="text1"/>
        </w:rPr>
        <w:t>信道模型：如图</w:t>
      </w:r>
      <w:r w:rsidRPr="003A6801">
        <w:rPr>
          <w:color w:val="000000" w:themeColor="text1"/>
        </w:rPr>
        <w:t>  1  </w:t>
      </w:r>
      <w:r w:rsidRPr="003A6801">
        <w:rPr>
          <w:color w:val="000000" w:themeColor="text1"/>
        </w:rPr>
        <w:t>所示，我们的框架由一个</w:t>
      </w:r>
      <w:r w:rsidRPr="003A6801">
        <w:rPr>
          <w:color w:val="000000" w:themeColor="text1"/>
        </w:rPr>
        <w:t>  LEO  </w:t>
      </w:r>
      <w:r w:rsidRPr="003A6801">
        <w:rPr>
          <w:color w:val="000000" w:themeColor="text1"/>
        </w:rPr>
        <w:t>卫星和一个地面</w:t>
      </w:r>
      <w:r w:rsidRPr="003A6801">
        <w:rPr>
          <w:color w:val="000000" w:themeColor="text1"/>
        </w:rPr>
        <w:t xml:space="preserve"> </w:t>
      </w:r>
      <w:r w:rsidRPr="003A6801">
        <w:rPr>
          <w:color w:val="000000" w:themeColor="text1"/>
        </w:rPr>
        <w:t>站。链</w:t>
      </w:r>
      <w:r w:rsidRPr="003A6801">
        <w:rPr>
          <w:rFonts w:ascii="Noto Sans SC" w:eastAsia="Noto Sans SC" w:hAnsi="Noto Sans SC" w:cs="Noto Sans SC" w:hint="eastAsia"/>
          <w:color w:val="000000" w:themeColor="text1"/>
        </w:rPr>
        <w:t>路</w:t>
      </w:r>
      <w:r w:rsidRPr="003A6801">
        <w:rPr>
          <w:rFonts w:ascii="宋体" w:hAnsi="宋体" w:cs="宋体" w:hint="eastAsia"/>
          <w:color w:val="000000" w:themeColor="text1"/>
        </w:rPr>
        <w:t>的信道质</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由噪声功率</w:t>
      </w:r>
      <w:r w:rsidRPr="003A6801">
        <w:rPr>
          <w:color w:val="000000" w:themeColor="text1"/>
        </w:rPr>
        <w:t>σ</w:t>
      </w:r>
      <w:r w:rsidRPr="003A6801">
        <w:rPr>
          <w:color w:val="000000" w:themeColor="text1"/>
        </w:rPr>
        <w:t>决定</w:t>
      </w:r>
      <w:r w:rsidRPr="003A6801">
        <w:rPr>
          <w:color w:val="000000" w:themeColor="text1"/>
        </w:rPr>
        <w:t xml:space="preserve"> 178</w:t>
      </w:r>
      <w:r w:rsidRPr="003A6801">
        <w:rPr>
          <w:color w:val="000000" w:themeColor="text1"/>
        </w:rPr>
        <w:t>物</w:t>
      </w:r>
      <w:r w:rsidRPr="003A6801">
        <w:rPr>
          <w:rFonts w:ascii="Noto Sans SC" w:eastAsia="Noto Sans SC" w:hAnsi="Noto Sans SC" w:cs="Noto Sans SC" w:hint="eastAsia"/>
          <w:color w:val="000000" w:themeColor="text1"/>
        </w:rPr>
        <w:t>理</w:t>
      </w:r>
      <w:r w:rsidRPr="003A6801">
        <w:rPr>
          <w:rFonts w:ascii="宋体" w:hAnsi="宋体" w:cs="宋体" w:hint="eastAsia"/>
          <w:color w:val="000000" w:themeColor="text1"/>
        </w:rPr>
        <w:t>信道中的自然噪声和干扰。我们假设物</w:t>
      </w:r>
      <w:r w:rsidRPr="003A6801">
        <w:rPr>
          <w:rFonts w:ascii="Noto Sans SC" w:eastAsia="Noto Sans SC" w:hAnsi="Noto Sans SC" w:cs="Noto Sans SC" w:hint="eastAsia"/>
          <w:color w:val="000000" w:themeColor="text1"/>
        </w:rPr>
        <w:t>理</w:t>
      </w:r>
      <w:r w:rsidRPr="003A6801">
        <w:rPr>
          <w:rFonts w:ascii="宋体" w:hAnsi="宋体" w:cs="宋体" w:hint="eastAsia"/>
          <w:color w:val="000000" w:themeColor="text1"/>
        </w:rPr>
        <w:t>信道噪声</w:t>
      </w:r>
      <w:r w:rsidRPr="003A6801">
        <w:rPr>
          <w:color w:val="000000" w:themeColor="text1"/>
        </w:rPr>
        <w:t xml:space="preserve"> 179</w:t>
      </w:r>
      <w:r w:rsidRPr="003A6801">
        <w:rPr>
          <w:color w:val="000000" w:themeColor="text1"/>
        </w:rPr>
        <w:t>为</w:t>
      </w:r>
      <w:r w:rsidRPr="003A6801">
        <w:rPr>
          <w:color w:val="000000" w:themeColor="text1"/>
        </w:rPr>
        <w:t>  AWGN  </w:t>
      </w:r>
      <w:r w:rsidRPr="003A6801">
        <w:rPr>
          <w:color w:val="000000" w:themeColor="text1"/>
        </w:rPr>
        <w:t>和慢速瑞利衰</w:t>
      </w:r>
      <w:r w:rsidRPr="003A6801">
        <w:rPr>
          <w:rFonts w:ascii="Noto Sans SC" w:eastAsia="Noto Sans SC" w:hAnsi="Noto Sans SC" w:cs="Noto Sans SC" w:hint="eastAsia"/>
          <w:color w:val="000000" w:themeColor="text1"/>
        </w:rPr>
        <w:t>落</w:t>
      </w:r>
      <w:r w:rsidRPr="003A6801">
        <w:rPr>
          <w:rFonts w:ascii="宋体" w:hAnsi="宋体" w:cs="宋体" w:hint="eastAsia"/>
          <w:color w:val="000000" w:themeColor="text1"/>
        </w:rPr>
        <w:t>信道</w:t>
      </w:r>
      <w:r w:rsidRPr="003A6801">
        <w:rPr>
          <w:color w:val="000000" w:themeColor="text1"/>
        </w:rPr>
        <w:t>  [32]</w:t>
      </w:r>
      <w:r w:rsidRPr="003A6801">
        <w:rPr>
          <w:color w:val="000000" w:themeColor="text1"/>
        </w:rPr>
        <w:t>，定义</w:t>
      </w:r>
      <w:r w:rsidRPr="003A6801">
        <w:rPr>
          <w:color w:val="000000" w:themeColor="text1"/>
        </w:rPr>
        <w:t>  SNR  </w:t>
      </w:r>
      <w:r w:rsidRPr="003A6801">
        <w:rPr>
          <w:color w:val="000000" w:themeColor="text1"/>
        </w:rPr>
        <w:t>如下</w:t>
      </w:r>
      <w:r w:rsidRPr="003A6801">
        <w:rPr>
          <w:color w:val="000000" w:themeColor="text1"/>
        </w:rPr>
        <w:t xml:space="preserve"> 180</w:t>
      </w:r>
      <w:r w:rsidRPr="003A6801">
        <w:rPr>
          <w:color w:val="000000" w:themeColor="text1"/>
        </w:rPr>
        <w:t>其中</w:t>
      </w:r>
      <w:r w:rsidRPr="003A6801">
        <w:rPr>
          <w:color w:val="000000" w:themeColor="text1"/>
        </w:rPr>
        <w:t>Pz</w:t>
      </w:r>
      <w:r w:rsidRPr="003A6801">
        <w:rPr>
          <w:color w:val="000000" w:themeColor="text1"/>
        </w:rPr>
        <w:t>表示源的平均功率。</w:t>
      </w:r>
      <w:r w:rsidRPr="003A6801">
        <w:rPr>
          <w:color w:val="000000" w:themeColor="text1"/>
        </w:rPr>
        <w:t xml:space="preserve"> 181 182 183 184 185 186 187 188 189 190 </w:t>
      </w:r>
      <w:r w:rsidRPr="003A6801">
        <w:rPr>
          <w:color w:val="000000" w:themeColor="text1"/>
        </w:rPr>
        <w:t>遥感任务模型：我们在两种类型的推</w:t>
      </w:r>
      <w:r w:rsidRPr="003A6801">
        <w:rPr>
          <w:rFonts w:ascii="Noto Sans SC" w:eastAsia="Noto Sans SC" w:hAnsi="Noto Sans SC" w:cs="Noto Sans SC" w:hint="eastAsia"/>
          <w:color w:val="000000" w:themeColor="text1"/>
        </w:rPr>
        <w:t>理</w:t>
      </w:r>
      <w:r w:rsidRPr="003A6801">
        <w:rPr>
          <w:rFonts w:ascii="宋体" w:hAnsi="宋体" w:cs="宋体" w:hint="eastAsia"/>
          <w:color w:val="000000" w:themeColor="text1"/>
        </w:rPr>
        <w:t>任务上评估了我们的框架。</w:t>
      </w:r>
      <w:r w:rsidRPr="003A6801">
        <w:rPr>
          <w:color w:val="000000" w:themeColor="text1"/>
        </w:rPr>
        <w:t xml:space="preserve"> ‧  </w:t>
      </w:r>
      <w:r w:rsidRPr="003A6801">
        <w:rPr>
          <w:color w:val="000000" w:themeColor="text1"/>
        </w:rPr>
        <w:t>在</w:t>
      </w:r>
      <w:r w:rsidRPr="003A6801">
        <w:rPr>
          <w:color w:val="000000" w:themeColor="text1"/>
        </w:rPr>
        <w:t>“</w:t>
      </w:r>
      <w:r w:rsidRPr="003A6801">
        <w:rPr>
          <w:color w:val="000000" w:themeColor="text1"/>
        </w:rPr>
        <w:t>多类分类</w:t>
      </w:r>
      <w:r w:rsidRPr="003A6801">
        <w:rPr>
          <w:color w:val="000000" w:themeColor="text1"/>
        </w:rPr>
        <w:t>”</w:t>
      </w:r>
      <w:r w:rsidRPr="003A6801">
        <w:rPr>
          <w:color w:val="000000" w:themeColor="text1"/>
        </w:rPr>
        <w:t>任务中：对于给定的输入图像</w:t>
      </w:r>
      <w:r w:rsidRPr="003A6801">
        <w:rPr>
          <w:color w:val="000000" w:themeColor="text1"/>
        </w:rPr>
        <w:t>  X  </w:t>
      </w:r>
      <w:r w:rsidRPr="003A6801">
        <w:rPr>
          <w:color w:val="000000" w:themeColor="text1"/>
        </w:rPr>
        <w:t>和一组</w:t>
      </w:r>
      <w:r w:rsidRPr="003A6801">
        <w:rPr>
          <w:color w:val="000000" w:themeColor="text1"/>
        </w:rPr>
        <w:t>  N  </w:t>
      </w:r>
      <w:r w:rsidRPr="003A6801">
        <w:rPr>
          <w:color w:val="000000" w:themeColor="text1"/>
        </w:rPr>
        <w:t>个可能的标签</w:t>
      </w:r>
      <w:r w:rsidRPr="003A6801">
        <w:rPr>
          <w:color w:val="000000" w:themeColor="text1"/>
        </w:rPr>
        <w:t xml:space="preserve"> </w:t>
      </w:r>
      <w:r w:rsidRPr="003A6801">
        <w:rPr>
          <w:color w:val="000000" w:themeColor="text1"/>
        </w:rPr>
        <w:t>表示潜在类别，预测模型</w:t>
      </w:r>
      <w:r w:rsidRPr="003A6801">
        <w:rPr>
          <w:color w:val="000000" w:themeColor="text1"/>
        </w:rPr>
        <w:t>fpre</w:t>
      </w:r>
      <w:r w:rsidRPr="003A6801">
        <w:rPr>
          <w:color w:val="000000" w:themeColor="text1"/>
        </w:rPr>
        <w:t>在标记图像上进</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训练，以产生</w:t>
      </w:r>
      <w:r w:rsidRPr="003A6801">
        <w:rPr>
          <w:color w:val="000000" w:themeColor="text1"/>
        </w:rPr>
        <w:t xml:space="preserve"> </w:t>
      </w:r>
      <w:r w:rsidRPr="003A6801">
        <w:rPr>
          <w:color w:val="000000" w:themeColor="text1"/>
        </w:rPr>
        <w:t>一个验证向</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，由</w:t>
      </w:r>
      <w:r w:rsidRPr="003A6801">
        <w:rPr>
          <w:color w:val="000000" w:themeColor="text1"/>
        </w:rPr>
        <w:t>  N  </w:t>
      </w:r>
      <w:r w:rsidRPr="003A6801">
        <w:rPr>
          <w:color w:val="000000" w:themeColor="text1"/>
        </w:rPr>
        <w:t>个概率值</w:t>
      </w:r>
      <w:r w:rsidRPr="003A6801">
        <w:rPr>
          <w:color w:val="000000" w:themeColor="text1"/>
        </w:rPr>
        <w:t>vj</w:t>
      </w:r>
      <w:r w:rsidRPr="003A6801">
        <w:rPr>
          <w:color w:val="000000" w:themeColor="text1"/>
        </w:rPr>
        <w:t>组成，范围从</w:t>
      </w:r>
      <w:r w:rsidRPr="003A6801">
        <w:rPr>
          <w:color w:val="000000" w:themeColor="text1"/>
        </w:rPr>
        <w:t>  0  </w:t>
      </w:r>
      <w:r w:rsidRPr="003A6801">
        <w:rPr>
          <w:color w:val="000000" w:themeColor="text1"/>
        </w:rPr>
        <w:t>到</w:t>
      </w:r>
      <w:r w:rsidRPr="003A6801">
        <w:rPr>
          <w:color w:val="000000" w:themeColor="text1"/>
        </w:rPr>
        <w:t>  1</w:t>
      </w:r>
      <w:r w:rsidRPr="003A6801">
        <w:rPr>
          <w:color w:val="000000" w:themeColor="text1"/>
        </w:rPr>
        <w:t>。每个值</w:t>
      </w:r>
      <w:r w:rsidRPr="003A6801">
        <w:rPr>
          <w:color w:val="000000" w:themeColor="text1"/>
        </w:rPr>
        <w:t xml:space="preserve">vj </w:t>
      </w:r>
      <w:r w:rsidRPr="003A6801">
        <w:rPr>
          <w:color w:val="000000" w:themeColor="text1"/>
        </w:rPr>
        <w:t>表示输入图像</w:t>
      </w:r>
      <w:r w:rsidRPr="003A6801">
        <w:rPr>
          <w:color w:val="000000" w:themeColor="text1"/>
        </w:rPr>
        <w:t>X</w:t>
      </w:r>
      <w:r w:rsidRPr="003A6801">
        <w:rPr>
          <w:color w:val="000000" w:themeColor="text1"/>
        </w:rPr>
        <w:t>仅属于第</w:t>
      </w:r>
      <w:r w:rsidRPr="003A6801">
        <w:rPr>
          <w:color w:val="000000" w:themeColor="text1"/>
        </w:rPr>
        <w:t>j</w:t>
      </w:r>
      <w:r w:rsidRPr="003A6801">
        <w:rPr>
          <w:color w:val="000000" w:themeColor="text1"/>
        </w:rPr>
        <w:t>类的概率。</w:t>
      </w:r>
      <w:r w:rsidRPr="003A6801">
        <w:rPr>
          <w:color w:val="000000" w:themeColor="text1"/>
        </w:rPr>
        <w:t xml:space="preserve"> </w:t>
      </w:r>
      <w:r w:rsidRPr="003A6801">
        <w:rPr>
          <w:color w:val="000000" w:themeColor="text1"/>
        </w:rPr>
        <w:t>重要的是，向</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中的概率总和为</w:t>
      </w:r>
      <w:r w:rsidRPr="003A6801">
        <w:rPr>
          <w:color w:val="000000" w:themeColor="text1"/>
        </w:rPr>
        <w:t>  1</w:t>
      </w:r>
      <w:r w:rsidRPr="003A6801">
        <w:rPr>
          <w:color w:val="000000" w:themeColor="text1"/>
        </w:rPr>
        <w:t>。因此，输入图像</w:t>
      </w:r>
      <w:r w:rsidRPr="003A6801">
        <w:rPr>
          <w:color w:val="000000" w:themeColor="text1"/>
        </w:rPr>
        <w:t>  X  </w:t>
      </w:r>
      <w:r w:rsidRPr="003A6801">
        <w:rPr>
          <w:color w:val="000000" w:themeColor="text1"/>
        </w:rPr>
        <w:t>是</w:t>
      </w:r>
      <w:r w:rsidRPr="003A6801">
        <w:rPr>
          <w:color w:val="000000" w:themeColor="text1"/>
        </w:rPr>
        <w:t xml:space="preserve"> </w:t>
      </w:r>
      <w:r w:rsidRPr="003A6801">
        <w:rPr>
          <w:color w:val="000000" w:themeColor="text1"/>
        </w:rPr>
        <w:t>根据模型的预测，与概率最高的类别相关</w:t>
      </w:r>
      <w:r w:rsidRPr="003A6801">
        <w:rPr>
          <w:color w:val="000000" w:themeColor="text1"/>
        </w:rPr>
        <w:t xml:space="preserve"> </w:t>
      </w:r>
      <w:r w:rsidRPr="003A6801">
        <w:rPr>
          <w:color w:val="000000" w:themeColor="text1"/>
        </w:rPr>
        <w:t>预。</w:t>
      </w:r>
      <w:r w:rsidRPr="003A6801">
        <w:rPr>
          <w:color w:val="000000" w:themeColor="text1"/>
        </w:rPr>
        <w:t xml:space="preserve"> ‧  </w:t>
      </w:r>
      <w:r w:rsidRPr="003A6801">
        <w:rPr>
          <w:color w:val="000000" w:themeColor="text1"/>
        </w:rPr>
        <w:t>在</w:t>
      </w:r>
      <w:r w:rsidRPr="003A6801">
        <w:rPr>
          <w:color w:val="000000" w:themeColor="text1"/>
        </w:rPr>
        <w:t>“</w:t>
      </w:r>
      <w:r w:rsidRPr="003A6801">
        <w:rPr>
          <w:color w:val="000000" w:themeColor="text1"/>
        </w:rPr>
        <w:t>多标签分类</w:t>
      </w:r>
      <w:r w:rsidRPr="003A6801">
        <w:rPr>
          <w:color w:val="000000" w:themeColor="text1"/>
        </w:rPr>
        <w:t>”</w:t>
      </w:r>
      <w:r w:rsidRPr="003A6801">
        <w:rPr>
          <w:color w:val="000000" w:themeColor="text1"/>
        </w:rPr>
        <w:t>任务中：基本定义与</w:t>
      </w:r>
      <w:r w:rsidRPr="003A6801">
        <w:rPr>
          <w:color w:val="000000" w:themeColor="text1"/>
        </w:rPr>
        <w:t xml:space="preserve"> 2 γ  =  10  log10 </w:t>
      </w:r>
      <w:r w:rsidRPr="003A6801">
        <w:rPr>
          <w:color w:val="000000" w:themeColor="text1"/>
        </w:rPr>
        <w:t>磷矿</w:t>
      </w:r>
      <w:r w:rsidRPr="003A6801">
        <w:rPr>
          <w:color w:val="000000" w:themeColor="text1"/>
        </w:rPr>
        <w:t xml:space="preserve"> 2 p </w:t>
      </w:r>
      <w:r w:rsidRPr="003A6801">
        <w:rPr>
          <w:color w:val="000000" w:themeColor="text1"/>
        </w:rPr>
        <w:t>。</w:t>
      </w:r>
      <w:r w:rsidRPr="003A6801">
        <w:rPr>
          <w:color w:val="000000" w:themeColor="text1"/>
        </w:rPr>
        <w:t xml:space="preserve"> </w:t>
      </w:r>
      <w:r w:rsidRPr="003A6801">
        <w:rPr>
          <w:color w:val="000000" w:themeColor="text1"/>
        </w:rPr>
        <w:t>，</w:t>
      </w:r>
      <w:r w:rsidRPr="003A6801">
        <w:rPr>
          <w:color w:val="000000" w:themeColor="text1"/>
        </w:rPr>
        <w:t xml:space="preserve"> </w:t>
      </w:r>
      <w:r w:rsidRPr="003A6801">
        <w:rPr>
          <w:color w:val="000000" w:themeColor="text1"/>
        </w:rPr>
        <w:t>主要是由于</w:t>
      </w:r>
      <w:r w:rsidRPr="003A6801">
        <w:rPr>
          <w:color w:val="000000" w:themeColor="text1"/>
        </w:rPr>
        <w:t xml:space="preserve"> “</w:t>
      </w:r>
      <w:r w:rsidRPr="003A6801">
        <w:rPr>
          <w:color w:val="000000" w:themeColor="text1"/>
        </w:rPr>
        <w:t>多类分类</w:t>
      </w:r>
      <w:r w:rsidRPr="003A6801">
        <w:rPr>
          <w:color w:val="000000" w:themeColor="text1"/>
        </w:rPr>
        <w:t>”</w:t>
      </w:r>
      <w:r w:rsidRPr="003A6801">
        <w:rPr>
          <w:color w:val="000000" w:themeColor="text1"/>
        </w:rPr>
        <w:t>任务，其区别在于概率向</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。具体来说，向</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中的概率总和</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等于</w:t>
      </w:r>
      <w:r w:rsidRPr="003A6801">
        <w:rPr>
          <w:color w:val="000000" w:themeColor="text1"/>
        </w:rPr>
        <w:t>  1</w:t>
      </w:r>
      <w:r w:rsidRPr="003A6801">
        <w:rPr>
          <w:color w:val="000000" w:themeColor="text1"/>
        </w:rPr>
        <w:t>。每幅卫星采集图像</w:t>
      </w:r>
      <w:r w:rsidRPr="003A6801">
        <w:rPr>
          <w:color w:val="000000" w:themeColor="text1"/>
        </w:rPr>
        <w:t xml:space="preserve">  X 191 192 193 </w:t>
      </w:r>
      <w:r w:rsidRPr="003A6801">
        <w:rPr>
          <w:color w:val="000000" w:themeColor="text1"/>
        </w:rPr>
        <w:t>与预测概率</w:t>
      </w:r>
      <w:r w:rsidRPr="003A6801">
        <w:rPr>
          <w:color w:val="000000" w:themeColor="text1"/>
        </w:rPr>
        <w:t>vj  &gt;  t</w:t>
      </w:r>
      <w:r w:rsidRPr="003A6801">
        <w:rPr>
          <w:color w:val="000000" w:themeColor="text1"/>
        </w:rPr>
        <w:t>的所有类相关。在我们的例子中，</w:t>
      </w:r>
      <w:r w:rsidRPr="003A6801">
        <w:rPr>
          <w:color w:val="000000" w:themeColor="text1"/>
        </w:rPr>
        <w:t>t  </w:t>
      </w:r>
      <w:r w:rsidRPr="003A6801">
        <w:rPr>
          <w:color w:val="000000" w:themeColor="text1"/>
        </w:rPr>
        <w:t>是</w:t>
      </w:r>
      <w:r w:rsidRPr="003A6801">
        <w:rPr>
          <w:color w:val="000000" w:themeColor="text1"/>
        </w:rPr>
        <w:t xml:space="preserve"> </w:t>
      </w:r>
      <w:r w:rsidRPr="003A6801">
        <w:rPr>
          <w:color w:val="000000" w:themeColor="text1"/>
        </w:rPr>
        <w:t>预定义阈值设置为</w:t>
      </w:r>
      <w:r w:rsidRPr="003A6801">
        <w:rPr>
          <w:color w:val="000000" w:themeColor="text1"/>
        </w:rPr>
        <w:t>0.5</w:t>
      </w:r>
      <w:r w:rsidRPr="003A6801">
        <w:rPr>
          <w:color w:val="000000" w:themeColor="text1"/>
        </w:rPr>
        <w:t>。</w:t>
      </w:r>
      <w:r w:rsidRPr="003A6801">
        <w:rPr>
          <w:color w:val="000000" w:themeColor="text1"/>
        </w:rPr>
        <w:t xml:space="preserve"> 194  3.3  ViG</w:t>
      </w:r>
      <w:r w:rsidRPr="003A6801">
        <w:rPr>
          <w:color w:val="000000" w:themeColor="text1"/>
        </w:rPr>
        <w:t>语义编码器</w:t>
      </w:r>
      <w:r w:rsidRPr="003A6801">
        <w:rPr>
          <w:color w:val="000000" w:themeColor="text1"/>
        </w:rPr>
        <w:t xml:space="preserve"> 195  ViG</w:t>
      </w:r>
      <w:r w:rsidRPr="003A6801">
        <w:rPr>
          <w:color w:val="000000" w:themeColor="text1"/>
        </w:rPr>
        <w:t>编码器与</w:t>
      </w:r>
      <w:r w:rsidRPr="003A6801">
        <w:rPr>
          <w:color w:val="000000" w:themeColor="text1"/>
        </w:rPr>
        <w:t>Grapher</w:t>
      </w:r>
      <w:r w:rsidRPr="003A6801">
        <w:rPr>
          <w:color w:val="000000" w:themeColor="text1"/>
        </w:rPr>
        <w:t>模块共同组成</w:t>
      </w:r>
      <w:r w:rsidRPr="003A6801">
        <w:rPr>
          <w:color w:val="000000" w:themeColor="text1"/>
        </w:rPr>
        <w:t>ViG</w:t>
      </w:r>
      <w:r w:rsidRPr="003A6801">
        <w:rPr>
          <w:color w:val="000000" w:themeColor="text1"/>
        </w:rPr>
        <w:t>语义编码器，如图所示</w:t>
      </w:r>
      <w:r w:rsidRPr="003A6801">
        <w:rPr>
          <w:color w:val="000000" w:themeColor="text1"/>
        </w:rPr>
        <w:t xml:space="preserve"> 196</w:t>
      </w:r>
      <w:r w:rsidRPr="003A6801">
        <w:rPr>
          <w:color w:val="000000" w:themeColor="text1"/>
        </w:rPr>
        <w:t>图</w:t>
      </w:r>
      <w:r w:rsidRPr="003A6801">
        <w:rPr>
          <w:color w:val="000000" w:themeColor="text1"/>
        </w:rPr>
        <w:t>  2</w:t>
      </w:r>
      <w:r w:rsidRPr="003A6801">
        <w:rPr>
          <w:color w:val="000000" w:themeColor="text1"/>
        </w:rPr>
        <w:t>。</w:t>
      </w:r>
      <w:r w:rsidRPr="003A6801">
        <w:rPr>
          <w:color w:val="000000" w:themeColor="text1"/>
        </w:rPr>
        <w:t xml:space="preserve"> 197  ViG  </w:t>
      </w:r>
      <w:r w:rsidRPr="003A6801">
        <w:rPr>
          <w:color w:val="000000" w:themeColor="text1"/>
        </w:rPr>
        <w:t>编码器：视觉图神经网络框架引入的主要创新是将输入图像分割成多个图像块，并将它们投影到</w:t>
      </w:r>
      <w:r w:rsidRPr="003A6801">
        <w:rPr>
          <w:color w:val="000000" w:themeColor="text1"/>
        </w:rPr>
        <w:t xml:space="preserve"> 199</w:t>
      </w:r>
      <w:r w:rsidRPr="003A6801">
        <w:rPr>
          <w:color w:val="000000" w:themeColor="text1"/>
        </w:rPr>
        <w:t>高维嵌入空间。这将图像的规则网格结构与</w:t>
      </w:r>
      <w:r w:rsidRPr="003A6801">
        <w:rPr>
          <w:color w:val="000000" w:themeColor="text1"/>
        </w:rPr>
        <w:t xml:space="preserve"> 200  </w:t>
      </w:r>
      <w:r w:rsidRPr="003A6801">
        <w:rPr>
          <w:color w:val="000000" w:themeColor="text1"/>
        </w:rPr>
        <w:t>个现有框架，例如</w:t>
      </w:r>
      <w:r w:rsidRPr="003A6801">
        <w:rPr>
          <w:color w:val="000000" w:themeColor="text1"/>
        </w:rPr>
        <w:t>  CNN  </w:t>
      </w:r>
      <w:r w:rsidRPr="003A6801">
        <w:rPr>
          <w:color w:val="000000" w:themeColor="text1"/>
        </w:rPr>
        <w:t>和基于</w:t>
      </w:r>
      <w:r w:rsidRPr="003A6801">
        <w:rPr>
          <w:color w:val="000000" w:themeColor="text1"/>
        </w:rPr>
        <w:t>  Transformer  </w:t>
      </w:r>
      <w:r w:rsidRPr="003A6801">
        <w:rPr>
          <w:color w:val="000000" w:themeColor="text1"/>
        </w:rPr>
        <w:t>的架构。对于大小为</w:t>
      </w:r>
      <w:r w:rsidRPr="003A6801">
        <w:rPr>
          <w:color w:val="000000" w:themeColor="text1"/>
        </w:rPr>
        <w:t xml:space="preserve"> 201  H(</w:t>
      </w:r>
      <w:r w:rsidRPr="003A6801">
        <w:rPr>
          <w:color w:val="000000" w:themeColor="text1"/>
        </w:rPr>
        <w:t>高度</w:t>
      </w:r>
      <w:r w:rsidRPr="003A6801">
        <w:rPr>
          <w:color w:val="000000" w:themeColor="text1"/>
        </w:rPr>
        <w:t>)  ×  W(</w:t>
      </w:r>
      <w:r w:rsidRPr="003A6801">
        <w:rPr>
          <w:color w:val="000000" w:themeColor="text1"/>
        </w:rPr>
        <w:t>权重</w:t>
      </w:r>
      <w:r w:rsidRPr="003A6801">
        <w:rPr>
          <w:color w:val="000000" w:themeColor="text1"/>
        </w:rPr>
        <w:t>)  ×  Channel</w:t>
      </w:r>
      <w:r w:rsidRPr="003A6801">
        <w:rPr>
          <w:color w:val="000000" w:themeColor="text1"/>
        </w:rPr>
        <w:t>，将其划分为</w:t>
      </w:r>
      <w:r w:rsidRPr="003A6801">
        <w:rPr>
          <w:color w:val="000000" w:themeColor="text1"/>
        </w:rPr>
        <w:t>  N  </w:t>
      </w:r>
      <w:r w:rsidRPr="003A6801">
        <w:rPr>
          <w:color w:val="000000" w:themeColor="text1"/>
        </w:rPr>
        <w:t>个图像块。通过将每个块转换为</w:t>
      </w:r>
      <w:r w:rsidRPr="003A6801">
        <w:rPr>
          <w:color w:val="000000" w:themeColor="text1"/>
        </w:rPr>
        <w:t xml:space="preserve"> 202 </w:t>
      </w:r>
      <w:r w:rsidRPr="003A6801">
        <w:rPr>
          <w:color w:val="000000" w:themeColor="text1"/>
        </w:rPr>
        <w:t>转换为特征向</w:t>
      </w:r>
      <w:r w:rsidRPr="003A6801">
        <w:rPr>
          <w:rFonts w:ascii="Noto Sans SC" w:eastAsia="Noto Sans SC" w:hAnsi="Noto Sans SC" w:cs="Noto Sans SC" w:hint="eastAsia"/>
          <w:color w:val="000000" w:themeColor="text1"/>
        </w:rPr>
        <w:t>量</w:t>
      </w:r>
      <w:r w:rsidRPr="003A6801">
        <w:rPr>
          <w:color w:val="000000" w:themeColor="text1"/>
        </w:rPr>
        <w:t>xi  </w:t>
      </w:r>
      <w:r w:rsidRPr="003A6801">
        <w:rPr>
          <w:rFonts w:ascii="Cambria Math" w:hAnsi="Cambria Math" w:cs="Cambria Math"/>
          <w:color w:val="000000" w:themeColor="text1"/>
        </w:rPr>
        <w:t>∈</w:t>
      </w:r>
      <w:r w:rsidRPr="003A6801">
        <w:rPr>
          <w:color w:val="000000" w:themeColor="text1"/>
        </w:rPr>
        <w:t>  RD  xN ]</w:t>
      </w:r>
      <w:r w:rsidRPr="003A6801">
        <w:rPr>
          <w:color w:val="000000" w:themeColor="text1"/>
        </w:rPr>
        <w:t>，其中</w:t>
      </w:r>
      <w:r w:rsidRPr="003A6801">
        <w:rPr>
          <w:color w:val="000000" w:themeColor="text1"/>
        </w:rPr>
        <w:t>  D  </w:t>
      </w:r>
      <w:r w:rsidRPr="003A6801">
        <w:rPr>
          <w:color w:val="000000" w:themeColor="text1"/>
        </w:rPr>
        <w:t>是特征维度，</w:t>
      </w:r>
      <w:r w:rsidRPr="003A6801">
        <w:rPr>
          <w:color w:val="000000" w:themeColor="text1"/>
        </w:rPr>
        <w:t xml:space="preserve"> 203</w:t>
      </w:r>
      <w:r w:rsidRPr="003A6801">
        <w:rPr>
          <w:color w:val="000000" w:themeColor="text1"/>
        </w:rPr>
        <w:t>中，</w:t>
      </w:r>
      <w:r w:rsidRPr="003A6801">
        <w:rPr>
          <w:color w:val="000000" w:themeColor="text1"/>
        </w:rPr>
        <w:t>i  =  1,  2, ...,  N  </w:t>
      </w:r>
      <w:r w:rsidRPr="003A6801">
        <w:rPr>
          <w:color w:val="000000" w:themeColor="text1"/>
        </w:rPr>
        <w:t>表示图像块的索引。计算图用于</w:t>
      </w:r>
      <w:r w:rsidRPr="003A6801">
        <w:rPr>
          <w:color w:val="000000" w:themeColor="text1"/>
        </w:rPr>
        <w:t xml:space="preserve"> </w:t>
      </w:r>
      <w:r w:rsidRPr="003A6801">
        <w:rPr>
          <w:color w:val="000000" w:themeColor="text1"/>
        </w:rPr>
        <w:t>，</w:t>
      </w:r>
      <w:r w:rsidRPr="003A6801">
        <w:rPr>
          <w:color w:val="000000" w:themeColor="text1"/>
        </w:rPr>
        <w:t xml:space="preserve"> </w:t>
      </w:r>
      <w:r w:rsidRPr="003A6801">
        <w:rPr>
          <w:color w:val="000000" w:themeColor="text1"/>
        </w:rPr>
        <w:t>我们得到</w:t>
      </w:r>
      <w:r w:rsidRPr="003A6801">
        <w:rPr>
          <w:color w:val="000000" w:themeColor="text1"/>
        </w:rPr>
        <w:t>  X  =  [x1,  x2, ..., 204</w:t>
      </w:r>
      <w:r w:rsidRPr="003A6801">
        <w:rPr>
          <w:color w:val="000000" w:themeColor="text1"/>
        </w:rPr>
        <w:t>作为图神经网络中消息传递的邻接矩阵，是动态计算的</w:t>
      </w:r>
      <w:r w:rsidRPr="003A6801">
        <w:rPr>
          <w:color w:val="000000" w:themeColor="text1"/>
        </w:rPr>
        <w:t xml:space="preserve"> 205</w:t>
      </w:r>
      <w:r w:rsidRPr="003A6801">
        <w:rPr>
          <w:color w:val="000000" w:themeColor="text1"/>
        </w:rPr>
        <w:t>基于嵌入之间的相似性，并且可以配置所需数</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的</w:t>
      </w:r>
      <w:r w:rsidRPr="003A6801">
        <w:rPr>
          <w:color w:val="000000" w:themeColor="text1"/>
        </w:rPr>
        <w:t xml:space="preserve"> </w:t>
      </w:r>
      <w:r w:rsidRPr="003A6801">
        <w:rPr>
          <w:color w:val="000000" w:themeColor="text1"/>
        </w:rPr>
        <w:t>（</w:t>
      </w:r>
      <w:r w:rsidRPr="003A6801">
        <w:rPr>
          <w:color w:val="000000" w:themeColor="text1"/>
        </w:rPr>
        <w:t>1</w:t>
      </w:r>
      <w:r w:rsidRPr="003A6801">
        <w:rPr>
          <w:color w:val="000000" w:themeColor="text1"/>
        </w:rPr>
        <w:t>）</w:t>
      </w:r>
      <w:r w:rsidRPr="003A6801">
        <w:rPr>
          <w:color w:val="000000" w:themeColor="text1"/>
        </w:rPr>
        <w:t xml:space="preserve"> 6 Machine Translated by Google ViG  </w:t>
      </w:r>
      <w:r w:rsidRPr="003A6801">
        <w:rPr>
          <w:color w:val="000000" w:themeColor="text1"/>
        </w:rPr>
        <w:t>编码器</w:t>
      </w:r>
      <w:r w:rsidRPr="003A6801">
        <w:rPr>
          <w:color w:val="000000" w:themeColor="text1"/>
        </w:rPr>
        <w:t xml:space="preserve"> </w:t>
      </w:r>
      <w:r w:rsidRPr="003A6801">
        <w:rPr>
          <w:color w:val="000000" w:themeColor="text1"/>
        </w:rPr>
        <w:t>修补</w:t>
      </w:r>
      <w:r w:rsidRPr="003A6801">
        <w:rPr>
          <w:color w:val="000000" w:themeColor="text1"/>
        </w:rPr>
        <w:t xml:space="preserve"> </w:t>
      </w:r>
      <w:r w:rsidRPr="003A6801">
        <w:rPr>
          <w:color w:val="000000" w:themeColor="text1"/>
        </w:rPr>
        <w:t>传感</w:t>
      </w:r>
      <w:r w:rsidRPr="003A6801">
        <w:rPr>
          <w:color w:val="000000" w:themeColor="text1"/>
        </w:rPr>
        <w:t xml:space="preserve"> </w:t>
      </w:r>
      <w:r w:rsidRPr="003A6801">
        <w:rPr>
          <w:color w:val="000000" w:themeColor="text1"/>
        </w:rPr>
        <w:t>图像</w:t>
      </w:r>
      <w:r w:rsidRPr="003A6801">
        <w:rPr>
          <w:color w:val="000000" w:themeColor="text1"/>
        </w:rPr>
        <w:t xml:space="preserve"> </w:t>
      </w:r>
      <w:r w:rsidRPr="003A6801">
        <w:rPr>
          <w:color w:val="000000" w:themeColor="text1"/>
        </w:rPr>
        <w:t>赫</w:t>
      </w:r>
      <w:r w:rsidRPr="003A6801">
        <w:rPr>
          <w:color w:val="000000" w:themeColor="text1"/>
        </w:rPr>
        <w:t xml:space="preserve"> ×</w:t>
      </w:r>
      <w:r w:rsidRPr="003A6801">
        <w:rPr>
          <w:color w:val="000000" w:themeColor="text1"/>
        </w:rPr>
        <w:t>在</w:t>
      </w:r>
      <w:r w:rsidRPr="003A6801">
        <w:rPr>
          <w:color w:val="000000" w:themeColor="text1"/>
        </w:rPr>
        <w:t xml:space="preserve"> </w:t>
      </w:r>
      <w:r w:rsidRPr="003A6801">
        <w:rPr>
          <w:color w:val="000000" w:themeColor="text1"/>
        </w:rPr>
        <w:t>嵌入</w:t>
      </w:r>
      <w:r w:rsidRPr="003A6801">
        <w:rPr>
          <w:color w:val="000000" w:themeColor="text1"/>
        </w:rPr>
        <w:t xml:space="preserve"> × </w:t>
      </w:r>
      <w:r w:rsidRPr="003A6801">
        <w:rPr>
          <w:color w:val="000000" w:themeColor="text1"/>
        </w:rPr>
        <w:t>碳</w:t>
      </w:r>
      <w:r w:rsidRPr="003A6801">
        <w:rPr>
          <w:color w:val="000000" w:themeColor="text1"/>
        </w:rPr>
        <w:t xml:space="preserve"> </w:t>
      </w:r>
      <w:r w:rsidRPr="003A6801">
        <w:rPr>
          <w:color w:val="000000" w:themeColor="text1"/>
        </w:rPr>
        <w:t>位置</w:t>
      </w:r>
      <w:r w:rsidRPr="003A6801">
        <w:rPr>
          <w:color w:val="000000" w:themeColor="text1"/>
        </w:rPr>
        <w:t xml:space="preserve"> </w:t>
      </w:r>
      <w:r w:rsidRPr="003A6801">
        <w:rPr>
          <w:color w:val="000000" w:themeColor="text1"/>
        </w:rPr>
        <w:t>编码</w:t>
      </w:r>
      <w:r w:rsidRPr="003A6801">
        <w:rPr>
          <w:color w:val="000000" w:themeColor="text1"/>
        </w:rPr>
        <w:t xml:space="preserve"> </w:t>
      </w:r>
      <w:r w:rsidRPr="003A6801">
        <w:rPr>
          <w:color w:val="000000" w:themeColor="text1"/>
        </w:rPr>
        <w:t>图像</w:t>
      </w:r>
      <w:r w:rsidRPr="003A6801">
        <w:rPr>
          <w:color w:val="000000" w:themeColor="text1"/>
        </w:rPr>
        <w:t xml:space="preserve"> </w:t>
      </w:r>
      <w:r w:rsidRPr="003A6801">
        <w:rPr>
          <w:color w:val="000000" w:themeColor="text1"/>
        </w:rPr>
        <w:t>特征</w:t>
      </w:r>
      <w:r w:rsidRPr="003A6801">
        <w:rPr>
          <w:color w:val="000000" w:themeColor="text1"/>
        </w:rPr>
        <w:t xml:space="preserve"> ×  ×  64 </w:t>
      </w:r>
      <w:r w:rsidRPr="003A6801">
        <w:rPr>
          <w:color w:val="000000" w:themeColor="text1"/>
        </w:rPr>
        <w:t>图</w:t>
      </w:r>
      <w:r w:rsidRPr="003A6801">
        <w:rPr>
          <w:color w:val="000000" w:themeColor="text1"/>
        </w:rPr>
        <w:t>  2</w:t>
      </w:r>
      <w:r w:rsidRPr="003A6801">
        <w:rPr>
          <w:color w:val="000000" w:themeColor="text1"/>
        </w:rPr>
        <w:t>：</w:t>
      </w:r>
      <w:r w:rsidRPr="003A6801">
        <w:rPr>
          <w:color w:val="000000" w:themeColor="text1"/>
        </w:rPr>
        <w:t>GNN  </w:t>
      </w:r>
      <w:r w:rsidRPr="003A6801">
        <w:rPr>
          <w:color w:val="000000" w:themeColor="text1"/>
        </w:rPr>
        <w:t>中的视觉语义编码器块架构</w:t>
      </w:r>
      <w:r w:rsidRPr="003A6801">
        <w:rPr>
          <w:color w:val="000000" w:themeColor="text1"/>
        </w:rPr>
        <w:t xml:space="preserve"> 206  </w:t>
      </w:r>
      <w:r w:rsidRPr="003A6801">
        <w:rPr>
          <w:color w:val="000000" w:themeColor="text1"/>
        </w:rPr>
        <w:t>个邻居。每个图像块被视为有向图中的一个节点。建立有向边</w:t>
      </w:r>
      <w:r w:rsidRPr="003A6801">
        <w:rPr>
          <w:color w:val="000000" w:themeColor="text1"/>
        </w:rPr>
        <w:t xml:space="preserve"> 207</w:t>
      </w:r>
      <w:r w:rsidRPr="003A6801">
        <w:rPr>
          <w:color w:val="000000" w:themeColor="text1"/>
        </w:rPr>
        <w:t>基于嵌入，在补丁本身和其</w:t>
      </w:r>
      <w:r w:rsidRPr="003A6801">
        <w:rPr>
          <w:color w:val="000000" w:themeColor="text1"/>
        </w:rPr>
        <w:t>  K  </w:t>
      </w:r>
      <w:r w:rsidRPr="003A6801">
        <w:rPr>
          <w:color w:val="000000" w:themeColor="text1"/>
        </w:rPr>
        <w:t>个最相似的相邻补丁之间进</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匹配。</w:t>
      </w:r>
      <w:r w:rsidRPr="003A6801">
        <w:rPr>
          <w:color w:val="000000" w:themeColor="text1"/>
        </w:rPr>
        <w:t xml:space="preserve"> 208 </w:t>
      </w:r>
      <w:r w:rsidRPr="003A6801">
        <w:rPr>
          <w:color w:val="000000" w:themeColor="text1"/>
        </w:rPr>
        <w:t>为了表示节点的位置信息，每个节点都添加了一个位置编码向</w:t>
      </w:r>
      <w:r w:rsidRPr="003A6801">
        <w:rPr>
          <w:rFonts w:ascii="Noto Sans SC" w:eastAsia="Noto Sans SC" w:hAnsi="Noto Sans SC" w:cs="Noto Sans SC" w:hint="eastAsia"/>
          <w:color w:val="000000" w:themeColor="text1"/>
        </w:rPr>
        <w:t>量</w:t>
      </w:r>
      <w:r w:rsidRPr="003A6801">
        <w:rPr>
          <w:color w:val="000000" w:themeColor="text1"/>
        </w:rPr>
        <w:t xml:space="preserve"> 209</w:t>
      </w:r>
      <w:r w:rsidRPr="003A6801">
        <w:rPr>
          <w:color w:val="000000" w:themeColor="text1"/>
        </w:rPr>
        <w:t>节点特征：</w:t>
      </w:r>
      <w:r w:rsidRPr="003A6801">
        <w:rPr>
          <w:color w:val="000000" w:themeColor="text1"/>
        </w:rPr>
        <w:t xml:space="preserve"> 210 </w:t>
      </w:r>
      <w:r w:rsidRPr="003A6801">
        <w:rPr>
          <w:color w:val="000000" w:themeColor="text1"/>
        </w:rPr>
        <w:t>它在哪</w:t>
      </w:r>
      <w:r w:rsidRPr="003A6801">
        <w:rPr>
          <w:rFonts w:ascii="Noto Sans SC" w:eastAsia="Noto Sans SC" w:hAnsi="Noto Sans SC" w:cs="Noto Sans SC" w:hint="eastAsia"/>
          <w:color w:val="000000" w:themeColor="text1"/>
        </w:rPr>
        <w:t>里</w:t>
      </w:r>
      <w:r w:rsidRPr="003A6801">
        <w:rPr>
          <w:color w:val="000000" w:themeColor="text1"/>
        </w:rPr>
        <w:t xml:space="preserve"> </w:t>
      </w:r>
      <w:r w:rsidRPr="003A6801">
        <w:rPr>
          <w:color w:val="000000" w:themeColor="text1"/>
        </w:rPr>
        <w:t>是一个</w:t>
      </w:r>
      <w:r w:rsidRPr="003A6801">
        <w:rPr>
          <w:color w:val="000000" w:themeColor="text1"/>
        </w:rPr>
        <w:t>  D  </w:t>
      </w:r>
      <w:r w:rsidRPr="003A6801">
        <w:rPr>
          <w:color w:val="000000" w:themeColor="text1"/>
        </w:rPr>
        <w:t>维向</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。绝对位置编码如公式</w:t>
      </w:r>
      <w:r w:rsidRPr="003A6801">
        <w:rPr>
          <w:color w:val="000000" w:themeColor="text1"/>
        </w:rPr>
        <w:t>  2  </w:t>
      </w:r>
      <w:r w:rsidRPr="003A6801">
        <w:rPr>
          <w:color w:val="000000" w:themeColor="text1"/>
        </w:rPr>
        <w:t>所示，是</w:t>
      </w:r>
      <w:r w:rsidRPr="003A6801">
        <w:rPr>
          <w:color w:val="000000" w:themeColor="text1"/>
        </w:rPr>
        <w:t xml:space="preserve"> 211</w:t>
      </w:r>
      <w:r w:rsidRPr="003A6801">
        <w:rPr>
          <w:color w:val="000000" w:themeColor="text1"/>
        </w:rPr>
        <w:t>适用于金字塔架构。一旦构建了图，信息就会通过</w:t>
      </w:r>
      <w:r w:rsidRPr="003A6801">
        <w:rPr>
          <w:color w:val="000000" w:themeColor="text1"/>
        </w:rPr>
        <w:t xml:space="preserve"> 212</w:t>
      </w:r>
      <w:r w:rsidRPr="003A6801">
        <w:rPr>
          <w:color w:val="000000" w:themeColor="text1"/>
        </w:rPr>
        <w:t>神经信息传递机制，由</w:t>
      </w:r>
      <w:r w:rsidRPr="003A6801">
        <w:rPr>
          <w:color w:val="000000" w:themeColor="text1"/>
        </w:rPr>
        <w:t>  Grapher  </w:t>
      </w:r>
      <w:r w:rsidRPr="003A6801">
        <w:rPr>
          <w:color w:val="000000" w:themeColor="text1"/>
        </w:rPr>
        <w:t>层实现，由两部分组成</w:t>
      </w:r>
      <w:r w:rsidRPr="003A6801">
        <w:rPr>
          <w:color w:val="000000" w:themeColor="text1"/>
        </w:rPr>
        <w:t xml:space="preserve"> 213</w:t>
      </w:r>
      <w:r w:rsidRPr="003A6801">
        <w:rPr>
          <w:color w:val="000000" w:themeColor="text1"/>
        </w:rPr>
        <w:t>具有</w:t>
      </w:r>
      <w:r w:rsidRPr="003A6801">
        <w:rPr>
          <w:color w:val="000000" w:themeColor="text1"/>
        </w:rPr>
        <w:t>  ReLU  </w:t>
      </w:r>
      <w:r w:rsidRPr="003A6801">
        <w:rPr>
          <w:color w:val="000000" w:themeColor="text1"/>
        </w:rPr>
        <w:t>非线性激活函数的多层感知器</w:t>
      </w:r>
      <w:r w:rsidRPr="003A6801">
        <w:rPr>
          <w:color w:val="000000" w:themeColor="text1"/>
        </w:rPr>
        <w:t>  (MLP)  </w:t>
      </w:r>
      <w:r w:rsidRPr="003A6801">
        <w:rPr>
          <w:color w:val="000000" w:themeColor="text1"/>
        </w:rPr>
        <w:t>层，最大</w:t>
      </w:r>
      <w:r w:rsidRPr="003A6801">
        <w:rPr>
          <w:color w:val="000000" w:themeColor="text1"/>
        </w:rPr>
        <w:t xml:space="preserve"> 214</w:t>
      </w:r>
      <w:r w:rsidRPr="003A6801">
        <w:rPr>
          <w:color w:val="000000" w:themeColor="text1"/>
        </w:rPr>
        <w:t>相对图卷积</w:t>
      </w:r>
      <w:r w:rsidRPr="003A6801">
        <w:rPr>
          <w:color w:val="000000" w:themeColor="text1"/>
        </w:rPr>
        <w:t>[33]</w:t>
      </w:r>
      <w:r w:rsidRPr="003A6801">
        <w:rPr>
          <w:color w:val="000000" w:themeColor="text1"/>
        </w:rPr>
        <w:t>。</w:t>
      </w:r>
      <w:r w:rsidRPr="003A6801">
        <w:rPr>
          <w:color w:val="000000" w:themeColor="text1"/>
        </w:rPr>
        <w:t>Grapher</w:t>
      </w:r>
      <w:r w:rsidRPr="003A6801">
        <w:rPr>
          <w:color w:val="000000" w:themeColor="text1"/>
        </w:rPr>
        <w:t>层可以描述如下：</w:t>
      </w:r>
      <w:r w:rsidRPr="003A6801">
        <w:rPr>
          <w:color w:val="000000" w:themeColor="text1"/>
        </w:rPr>
        <w:t xml:space="preserve"> 215 ViG</w:t>
      </w:r>
      <w:r w:rsidRPr="003A6801">
        <w:rPr>
          <w:color w:val="000000" w:themeColor="text1"/>
        </w:rPr>
        <w:t>语义编码器</w:t>
      </w:r>
      <w:r w:rsidRPr="003A6801">
        <w:rPr>
          <w:color w:val="000000" w:themeColor="text1"/>
        </w:rPr>
        <w:t xml:space="preserve"> </w:t>
      </w:r>
      <w:r w:rsidRPr="003A6801">
        <w:rPr>
          <w:color w:val="000000" w:themeColor="text1"/>
        </w:rPr>
        <w:t>绘图员</w:t>
      </w:r>
      <w:r w:rsidRPr="003A6801">
        <w:rPr>
          <w:color w:val="000000" w:themeColor="text1"/>
        </w:rPr>
        <w:t xml:space="preserve"> </w:t>
      </w:r>
      <w:r w:rsidRPr="003A6801">
        <w:rPr>
          <w:color w:val="000000" w:themeColor="text1"/>
        </w:rPr>
        <w:t>模块</w:t>
      </w:r>
      <w:r w:rsidRPr="003A6801">
        <w:rPr>
          <w:color w:val="000000" w:themeColor="text1"/>
        </w:rPr>
        <w:t xml:space="preserve"> ViG</w:t>
      </w:r>
      <w:r w:rsidRPr="003A6801">
        <w:rPr>
          <w:color w:val="000000" w:themeColor="text1"/>
        </w:rPr>
        <w:t>语义编码器</w:t>
      </w:r>
      <w:r w:rsidRPr="003A6801">
        <w:rPr>
          <w:color w:val="000000" w:themeColor="text1"/>
        </w:rPr>
        <w:t xml:space="preserve"> </w:t>
      </w:r>
      <w:r w:rsidRPr="003A6801">
        <w:rPr>
          <w:color w:val="000000" w:themeColor="text1"/>
        </w:rPr>
        <w:t>向下</w:t>
      </w:r>
      <w:r w:rsidRPr="003A6801">
        <w:rPr>
          <w:color w:val="000000" w:themeColor="text1"/>
        </w:rPr>
        <w:t xml:space="preserve"> </w:t>
      </w:r>
      <w:r w:rsidRPr="003A6801">
        <w:rPr>
          <w:color w:val="000000" w:themeColor="text1"/>
        </w:rPr>
        <w:t>样本</w:t>
      </w:r>
      <w:r w:rsidRPr="003A6801">
        <w:rPr>
          <w:color w:val="000000" w:themeColor="text1"/>
        </w:rPr>
        <w:t xml:space="preserve"> xi  +  ei  </w:t>
      </w:r>
      <w:r w:rsidRPr="003A6801">
        <w:rPr>
          <w:color w:val="000000" w:themeColor="text1"/>
        </w:rPr>
        <w:t>－</w:t>
      </w:r>
      <w:r w:rsidRPr="003A6801">
        <w:rPr>
          <w:color w:val="000000" w:themeColor="text1"/>
        </w:rPr>
        <w:t xml:space="preserve">→  xi   </w:t>
      </w:r>
      <w:r w:rsidRPr="003A6801">
        <w:rPr>
          <w:color w:val="000000" w:themeColor="text1"/>
        </w:rPr>
        <w:t>为了通用性，我们从特征</w:t>
      </w:r>
      <w:r w:rsidRPr="003A6801">
        <w:rPr>
          <w:color w:val="000000" w:themeColor="text1"/>
        </w:rPr>
        <w:t>  X  </w:t>
      </w:r>
      <w:r w:rsidRPr="003A6801">
        <w:rPr>
          <w:rFonts w:ascii="Cambria Math" w:hAnsi="Cambria Math" w:cs="Cambria Math"/>
          <w:color w:val="000000" w:themeColor="text1"/>
        </w:rPr>
        <w:t>∈</w:t>
      </w:r>
      <w:r w:rsidRPr="003A6801">
        <w:rPr>
          <w:color w:val="000000" w:themeColor="text1"/>
        </w:rPr>
        <w:t>  RD</w:t>
      </w:r>
      <w:r w:rsidRPr="003A6801">
        <w:rPr>
          <w:color w:val="000000" w:themeColor="text1"/>
        </w:rPr>
        <w:t>开始。我们首先根据这些特征构建一个图</w:t>
      </w:r>
      <w:r w:rsidRPr="003A6801">
        <w:rPr>
          <w:color w:val="000000" w:themeColor="text1"/>
        </w:rPr>
        <w:t xml:space="preserve"> ×  ×  128 </w:t>
      </w:r>
      <w:r w:rsidRPr="003A6801">
        <w:rPr>
          <w:color w:val="000000" w:themeColor="text1"/>
        </w:rPr>
        <w:t>，</w:t>
      </w:r>
      <w:r w:rsidRPr="003A6801">
        <w:rPr>
          <w:color w:val="000000" w:themeColor="text1"/>
        </w:rPr>
        <w:t xml:space="preserve"> </w:t>
      </w:r>
      <w:r w:rsidRPr="003A6801">
        <w:rPr>
          <w:color w:val="000000" w:themeColor="text1"/>
        </w:rPr>
        <w:t>特征：</w:t>
      </w:r>
      <w:r w:rsidRPr="003A6801">
        <w:rPr>
          <w:color w:val="000000" w:themeColor="text1"/>
        </w:rPr>
        <w:t>G  =  G(X)</w:t>
      </w:r>
      <w:r w:rsidRPr="003A6801">
        <w:rPr>
          <w:color w:val="000000" w:themeColor="text1"/>
        </w:rPr>
        <w:t>。图卷积层通过聚合相邻节点的特征在节点之间交换信息。具体而言，图卷积运算表示为</w:t>
      </w:r>
      <w:r w:rsidRPr="003A6801">
        <w:rPr>
          <w:color w:val="000000" w:themeColor="text1"/>
        </w:rPr>
        <w:t xml:space="preserve"> 218</w:t>
      </w:r>
      <w:r w:rsidRPr="003A6801">
        <w:rPr>
          <w:color w:val="000000" w:themeColor="text1"/>
        </w:rPr>
        <w:t>为：</w:t>
      </w:r>
      <w:r w:rsidRPr="003A6801">
        <w:rPr>
          <w:color w:val="000000" w:themeColor="text1"/>
        </w:rPr>
        <w:t xml:space="preserve"> G  =  F</w:t>
      </w:r>
      <w:r w:rsidRPr="003A6801">
        <w:rPr>
          <w:color w:val="000000" w:themeColor="text1"/>
        </w:rPr>
        <w:t>（</w:t>
      </w:r>
      <w:r w:rsidRPr="003A6801">
        <w:rPr>
          <w:color w:val="000000" w:themeColor="text1"/>
        </w:rPr>
        <w:t>G</w:t>
      </w:r>
      <w:r w:rsidRPr="003A6801">
        <w:rPr>
          <w:color w:val="000000" w:themeColor="text1"/>
        </w:rPr>
        <w:t>，</w:t>
      </w:r>
      <w:r w:rsidRPr="003A6801">
        <w:rPr>
          <w:color w:val="000000" w:themeColor="text1"/>
        </w:rPr>
        <w:t>W</w:t>
      </w:r>
      <w:r w:rsidRPr="003A6801">
        <w:rPr>
          <w:color w:val="000000" w:themeColor="text1"/>
        </w:rPr>
        <w:t>）</w:t>
      </w:r>
      <w:r w:rsidRPr="003A6801">
        <w:rPr>
          <w:color w:val="000000" w:themeColor="text1"/>
        </w:rPr>
        <w:t>=  Wupdate</w:t>
      </w:r>
      <w:r w:rsidRPr="003A6801">
        <w:rPr>
          <w:color w:val="000000" w:themeColor="text1"/>
        </w:rPr>
        <w:t>（</w:t>
      </w:r>
      <w:r w:rsidRPr="003A6801">
        <w:rPr>
          <w:color w:val="000000" w:themeColor="text1"/>
        </w:rPr>
        <w:t>G</w:t>
      </w:r>
      <w:r w:rsidRPr="003A6801">
        <w:rPr>
          <w:color w:val="000000" w:themeColor="text1"/>
        </w:rPr>
        <w:t>，</w:t>
      </w:r>
      <w:r w:rsidRPr="003A6801">
        <w:rPr>
          <w:color w:val="000000" w:themeColor="text1"/>
        </w:rPr>
        <w:t>  Wagg</w:t>
      </w:r>
      <w:r w:rsidRPr="003A6801">
        <w:rPr>
          <w:color w:val="000000" w:themeColor="text1"/>
        </w:rPr>
        <w:t>），</w:t>
      </w:r>
      <w:r w:rsidRPr="003A6801">
        <w:rPr>
          <w:color w:val="000000" w:themeColor="text1"/>
        </w:rPr>
        <w:t xml:space="preserve"> </w:t>
      </w:r>
      <w:r w:rsidRPr="003A6801">
        <w:rPr>
          <w:color w:val="000000" w:themeColor="text1"/>
        </w:rPr>
        <w:lastRenderedPageBreak/>
        <w:t>绘图员</w:t>
      </w:r>
      <w:r w:rsidRPr="003A6801">
        <w:rPr>
          <w:color w:val="000000" w:themeColor="text1"/>
        </w:rPr>
        <w:t xml:space="preserve"> </w:t>
      </w:r>
      <w:r w:rsidRPr="003A6801">
        <w:rPr>
          <w:color w:val="000000" w:themeColor="text1"/>
        </w:rPr>
        <w:t>图像</w:t>
      </w:r>
      <w:r w:rsidRPr="003A6801">
        <w:rPr>
          <w:color w:val="000000" w:themeColor="text1"/>
        </w:rPr>
        <w:t xml:space="preserve"> </w:t>
      </w:r>
      <w:r w:rsidRPr="003A6801">
        <w:rPr>
          <w:color w:val="000000" w:themeColor="text1"/>
        </w:rPr>
        <w:t>特征</w:t>
      </w:r>
      <w:r w:rsidRPr="003A6801">
        <w:rPr>
          <w:color w:val="000000" w:themeColor="text1"/>
        </w:rPr>
        <w:t xml:space="preserve"> </w:t>
      </w:r>
      <w:r w:rsidRPr="003A6801">
        <w:rPr>
          <w:color w:val="000000" w:themeColor="text1"/>
        </w:rPr>
        <w:t>模块</w:t>
      </w:r>
      <w:r w:rsidRPr="003A6801">
        <w:rPr>
          <w:color w:val="000000" w:themeColor="text1"/>
        </w:rPr>
        <w:t xml:space="preserve"> </w:t>
      </w:r>
      <w:r w:rsidRPr="003A6801">
        <w:rPr>
          <w:color w:val="000000" w:themeColor="text1"/>
        </w:rPr>
        <w:t>向下</w:t>
      </w:r>
      <w:r w:rsidRPr="003A6801">
        <w:rPr>
          <w:color w:val="000000" w:themeColor="text1"/>
        </w:rPr>
        <w:t xml:space="preserve"> </w:t>
      </w:r>
      <w:r w:rsidRPr="003A6801">
        <w:rPr>
          <w:color w:val="000000" w:themeColor="text1"/>
        </w:rPr>
        <w:t>样本</w:t>
      </w:r>
      <w:r w:rsidRPr="003A6801">
        <w:rPr>
          <w:color w:val="000000" w:themeColor="text1"/>
        </w:rPr>
        <w:t xml:space="preserve"> </w:t>
      </w:r>
      <w:r w:rsidRPr="003A6801">
        <w:rPr>
          <w:color w:val="000000" w:themeColor="text1"/>
        </w:rPr>
        <w:t>图像</w:t>
      </w:r>
      <w:r w:rsidRPr="003A6801">
        <w:rPr>
          <w:color w:val="000000" w:themeColor="text1"/>
        </w:rPr>
        <w:t xml:space="preserve"> </w:t>
      </w:r>
      <w:r w:rsidRPr="003A6801">
        <w:rPr>
          <w:color w:val="000000" w:themeColor="text1"/>
        </w:rPr>
        <w:t>特征</w:t>
      </w:r>
      <w:r w:rsidRPr="003A6801">
        <w:rPr>
          <w:color w:val="000000" w:themeColor="text1"/>
        </w:rPr>
        <w:t xml:space="preserve"> ×  ×  256 </w:t>
      </w:r>
      <w:r w:rsidRPr="003A6801">
        <w:rPr>
          <w:color w:val="000000" w:themeColor="text1"/>
        </w:rPr>
        <w:t>（</w:t>
      </w:r>
      <w:r w:rsidRPr="003A6801">
        <w:rPr>
          <w:color w:val="000000" w:themeColor="text1"/>
        </w:rPr>
        <w:t>2</w:t>
      </w:r>
      <w:r w:rsidRPr="003A6801">
        <w:rPr>
          <w:color w:val="000000" w:themeColor="text1"/>
        </w:rPr>
        <w:t>）</w:t>
      </w:r>
      <w:r w:rsidRPr="003A6801">
        <w:rPr>
          <w:color w:val="000000" w:themeColor="text1"/>
        </w:rPr>
        <w:t xml:space="preserve"> </w:t>
      </w:r>
      <w:r w:rsidRPr="003A6801">
        <w:rPr>
          <w:color w:val="000000" w:themeColor="text1"/>
        </w:rPr>
        <w:t>（</w:t>
      </w:r>
      <w:r w:rsidRPr="003A6801">
        <w:rPr>
          <w:color w:val="000000" w:themeColor="text1"/>
        </w:rPr>
        <w:t>3</w:t>
      </w:r>
      <w:r w:rsidRPr="003A6801">
        <w:rPr>
          <w:color w:val="000000" w:themeColor="text1"/>
        </w:rPr>
        <w:t>）</w:t>
      </w:r>
      <w:r w:rsidRPr="003A6801">
        <w:rPr>
          <w:color w:val="000000" w:themeColor="text1"/>
        </w:rPr>
        <w:t xml:space="preserve"> 219</w:t>
      </w:r>
      <w:r w:rsidRPr="003A6801">
        <w:rPr>
          <w:color w:val="000000" w:themeColor="text1"/>
        </w:rPr>
        <w:t>其中</w:t>
      </w:r>
      <w:r w:rsidRPr="003A6801">
        <w:rPr>
          <w:color w:val="000000" w:themeColor="text1"/>
        </w:rPr>
        <w:t>Wagg</w:t>
      </w:r>
      <w:r w:rsidRPr="003A6801">
        <w:rPr>
          <w:color w:val="000000" w:themeColor="text1"/>
        </w:rPr>
        <w:t>和</w:t>
      </w:r>
      <w:r w:rsidRPr="003A6801">
        <w:rPr>
          <w:color w:val="000000" w:themeColor="text1"/>
        </w:rPr>
        <w:t>Wupdate</w:t>
      </w:r>
      <w:r w:rsidRPr="003A6801">
        <w:rPr>
          <w:color w:val="000000" w:themeColor="text1"/>
        </w:rPr>
        <w:t>分别是聚合和</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新操作的可学习权重。</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具体地说，聚合操作通过聚合其相邻节点的特征来计算节点的表示。随后，</w:t>
      </w:r>
      <w:r w:rsidRPr="003A6801">
        <w:rPr>
          <w:rFonts w:ascii="Noto Sans SC" w:eastAsia="Noto Sans SC" w:hAnsi="Noto Sans SC" w:cs="Noto Sans SC" w:hint="eastAsia"/>
          <w:color w:val="000000" w:themeColor="text1"/>
        </w:rPr>
        <w:t>更</w:t>
      </w:r>
      <w:r w:rsidRPr="003A6801">
        <w:rPr>
          <w:color w:val="000000" w:themeColor="text1"/>
        </w:rPr>
        <w:t xml:space="preserve"> </w:t>
      </w:r>
      <w:r w:rsidRPr="003A6801">
        <w:rPr>
          <w:color w:val="000000" w:themeColor="text1"/>
        </w:rPr>
        <w:t>新操作进一步合并</w:t>
      </w:r>
      <w:r w:rsidRPr="003A6801">
        <w:rPr>
          <w:color w:val="000000" w:themeColor="text1"/>
        </w:rPr>
        <w:t xml:space="preserve"> 222  </w:t>
      </w:r>
      <w:r w:rsidRPr="003A6801">
        <w:rPr>
          <w:color w:val="000000" w:themeColor="text1"/>
        </w:rPr>
        <w:t>个聚合特征。我们采用最大相对图卷积，因为它简单且高效：</w:t>
      </w:r>
      <w:r w:rsidRPr="003A6801">
        <w:rPr>
          <w:color w:val="000000" w:themeColor="text1"/>
        </w:rPr>
        <w:t xml:space="preserve"> ′ </w:t>
      </w:r>
      <w:r w:rsidRPr="003A6801">
        <w:rPr>
          <w:color w:val="000000" w:themeColor="text1"/>
        </w:rPr>
        <w:t>西</w:t>
      </w:r>
      <w:r w:rsidRPr="003A6801">
        <w:rPr>
          <w:color w:val="000000" w:themeColor="text1"/>
        </w:rPr>
        <w:t xml:space="preserve"> 223 224 225 </w:t>
      </w:r>
      <w:r w:rsidRPr="003A6801">
        <w:rPr>
          <w:color w:val="000000" w:themeColor="text1"/>
        </w:rPr>
        <w:t>其中</w:t>
      </w:r>
      <w:r w:rsidRPr="003A6801">
        <w:rPr>
          <w:color w:val="000000" w:themeColor="text1"/>
        </w:rPr>
        <w:t>  N(xi)</w:t>
      </w:r>
      <w:r w:rsidRPr="003A6801">
        <w:rPr>
          <w:color w:val="000000" w:themeColor="text1"/>
        </w:rPr>
        <w:t>是节点</w:t>
      </w:r>
      <w:r w:rsidRPr="003A6801">
        <w:rPr>
          <w:color w:val="000000" w:themeColor="text1"/>
        </w:rPr>
        <w:t>xi</w:t>
      </w:r>
      <w:r w:rsidRPr="003A6801">
        <w:rPr>
          <w:color w:val="000000" w:themeColor="text1"/>
        </w:rPr>
        <w:t>的邻居节点集</w:t>
      </w:r>
      <w:r w:rsidRPr="003A6801">
        <w:rPr>
          <w:color w:val="000000" w:themeColor="text1"/>
        </w:rPr>
        <w:t xml:space="preserve"> </w:t>
      </w:r>
      <w:r w:rsidRPr="003A6801">
        <w:rPr>
          <w:color w:val="000000" w:themeColor="text1"/>
        </w:rPr>
        <w:t>（对于所有</w:t>
      </w:r>
      <w:r w:rsidRPr="003A6801">
        <w:rPr>
          <w:color w:val="000000" w:themeColor="text1"/>
        </w:rPr>
        <w:t xml:space="preserve">xi </w:t>
      </w:r>
      <w:r w:rsidRPr="003A6801">
        <w:rPr>
          <w:color w:val="000000" w:themeColor="text1"/>
        </w:rPr>
        <w:t>在</w:t>
      </w:r>
      <w:r w:rsidRPr="003A6801">
        <w:rPr>
          <w:color w:val="000000" w:themeColor="text1"/>
        </w:rPr>
        <w:t>  X  </w:t>
      </w:r>
      <w:r w:rsidRPr="003A6801">
        <w:rPr>
          <w:color w:val="000000" w:themeColor="text1"/>
        </w:rPr>
        <w:t>中）。</w:t>
      </w:r>
      <w:r w:rsidRPr="003A6801">
        <w:rPr>
          <w:color w:val="000000" w:themeColor="text1"/>
        </w:rPr>
        <w:t xml:space="preserve"> =  Wupdate[xi ,  {max(xj  </w:t>
      </w:r>
      <w:r w:rsidRPr="003A6801">
        <w:rPr>
          <w:color w:val="000000" w:themeColor="text1"/>
        </w:rPr>
        <w:t>－</w:t>
      </w:r>
      <w:r w:rsidRPr="003A6801">
        <w:rPr>
          <w:color w:val="000000" w:themeColor="text1"/>
        </w:rPr>
        <w:t xml:space="preserve">  xi </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详细地说，我们还使用像原始实现一样的多头机制</w:t>
      </w:r>
      <w:r w:rsidRPr="003A6801">
        <w:rPr>
          <w:color w:val="000000" w:themeColor="text1"/>
        </w:rPr>
        <w:t xml:space="preserve"> 226 </w:t>
      </w:r>
      <w:r w:rsidRPr="003A6801">
        <w:rPr>
          <w:color w:val="000000" w:themeColor="text1"/>
        </w:rPr>
        <w:t>在聚合过程中。聚合特征</w:t>
      </w:r>
      <w:r w:rsidRPr="003A6801">
        <w:rPr>
          <w:color w:val="000000" w:themeColor="text1"/>
        </w:rPr>
        <w:t>xi 227</w:t>
      </w:r>
      <w:r w:rsidRPr="003A6801">
        <w:rPr>
          <w:color w:val="000000" w:themeColor="text1"/>
        </w:rPr>
        <w:t>分别用</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同的权重进</w:t>
      </w:r>
      <w:r w:rsidRPr="003A6801">
        <w:rPr>
          <w:rFonts w:ascii="Noto Sans SC" w:eastAsia="Noto Sans SC" w:hAnsi="Noto Sans SC" w:cs="Noto Sans SC" w:hint="eastAsia"/>
          <w:color w:val="000000" w:themeColor="text1"/>
        </w:rPr>
        <w:t>行更</w:t>
      </w:r>
      <w:r w:rsidRPr="003A6801">
        <w:rPr>
          <w:rFonts w:ascii="宋体" w:hAnsi="宋体" w:cs="宋体" w:hint="eastAsia"/>
          <w:color w:val="000000" w:themeColor="text1"/>
        </w:rPr>
        <w:t>新。所有头部可以并</w:t>
      </w:r>
      <w:r w:rsidRPr="003A6801">
        <w:rPr>
          <w:rFonts w:ascii="Noto Sans SC" w:eastAsia="Noto Sans SC" w:hAnsi="Noto Sans SC" w:cs="Noto Sans SC" w:hint="eastAsia"/>
          <w:color w:val="000000" w:themeColor="text1"/>
        </w:rPr>
        <w:t>行更</w:t>
      </w:r>
      <w:r w:rsidRPr="003A6801">
        <w:rPr>
          <w:rFonts w:ascii="宋体" w:hAnsi="宋体" w:cs="宋体" w:hint="eastAsia"/>
          <w:color w:val="000000" w:themeColor="text1"/>
        </w:rPr>
        <w:t>新，并且</w:t>
      </w:r>
      <w:r w:rsidRPr="003A6801">
        <w:rPr>
          <w:color w:val="000000" w:themeColor="text1"/>
        </w:rPr>
        <w:t xml:space="preserve"> 228</w:t>
      </w:r>
      <w:r w:rsidRPr="003A6801">
        <w:rPr>
          <w:color w:val="000000" w:themeColor="text1"/>
        </w:rPr>
        <w:t>连接起来作为最终值：</w:t>
      </w:r>
      <w:r w:rsidRPr="003A6801">
        <w:rPr>
          <w:color w:val="000000" w:themeColor="text1"/>
        </w:rPr>
        <w:t xml:space="preserve"> ′ </w:t>
      </w:r>
      <w:r w:rsidRPr="003A6801">
        <w:rPr>
          <w:color w:val="000000" w:themeColor="text1"/>
        </w:rPr>
        <w:t>十一</w:t>
      </w:r>
      <w:r w:rsidRPr="003A6801">
        <w:rPr>
          <w:color w:val="000000" w:themeColor="text1"/>
        </w:rPr>
        <w:t xml:space="preserve"> 229 =  [h  1W1 </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新，</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新，</w:t>
      </w:r>
      <w:r w:rsidRPr="003A6801">
        <w:rPr>
          <w:color w:val="000000" w:themeColor="text1"/>
        </w:rPr>
        <w:t> ..</w:t>
      </w:r>
      <w:r w:rsidRPr="003A6801">
        <w:rPr>
          <w:color w:val="000000" w:themeColor="text1"/>
        </w:rPr>
        <w:t>，</w:t>
      </w:r>
      <w:r w:rsidRPr="003A6801">
        <w:rPr>
          <w:color w:val="000000" w:themeColor="text1"/>
        </w:rPr>
        <w:t xml:space="preserve"> </w:t>
      </w:r>
      <w:r w:rsidRPr="003A6801">
        <w:rPr>
          <w:color w:val="000000" w:themeColor="text1"/>
        </w:rPr>
        <w:t>为了缓解深度</w:t>
      </w:r>
      <w:r w:rsidRPr="003A6801">
        <w:rPr>
          <w:color w:val="000000" w:themeColor="text1"/>
        </w:rPr>
        <w:t>  GCN  </w:t>
      </w:r>
      <w:r w:rsidRPr="003A6801">
        <w:rPr>
          <w:color w:val="000000" w:themeColor="text1"/>
        </w:rPr>
        <w:t>中的过度平滑现象，需要进</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额外的特征变换</w:t>
      </w:r>
      <w:r w:rsidRPr="003A6801">
        <w:rPr>
          <w:color w:val="000000" w:themeColor="text1"/>
        </w:rPr>
        <w:t xml:space="preserve"> ,  {j  </w:t>
      </w:r>
      <w:r w:rsidRPr="003A6801">
        <w:rPr>
          <w:rFonts w:ascii="Cambria Math" w:hAnsi="Cambria Math" w:cs="Cambria Math"/>
          <w:color w:val="000000" w:themeColor="text1"/>
        </w:rPr>
        <w:t>∈</w:t>
      </w:r>
      <w:r w:rsidRPr="003A6801">
        <w:rPr>
          <w:color w:val="000000" w:themeColor="text1"/>
        </w:rPr>
        <w:t>  N(xi)})},</w:t>
      </w:r>
      <w:r w:rsidRPr="003A6801">
        <w:rPr>
          <w:color w:val="000000" w:themeColor="text1"/>
        </w:rPr>
        <w:t>瓦格</w:t>
      </w:r>
      <w:r w:rsidRPr="003A6801">
        <w:rPr>
          <w:color w:val="000000" w:themeColor="text1"/>
        </w:rPr>
        <w:t xml:space="preserve">], </w:t>
      </w:r>
      <w:r w:rsidRPr="003A6801">
        <w:rPr>
          <w:color w:val="000000" w:themeColor="text1"/>
        </w:rPr>
        <w:t>所以我们定义这个操作为</w:t>
      </w:r>
      <w:r w:rsidRPr="003A6801">
        <w:rPr>
          <w:color w:val="000000" w:themeColor="text1"/>
        </w:rPr>
        <w:t>  Grapher(X)</w:t>
      </w:r>
      <w:r w:rsidRPr="003A6801">
        <w:rPr>
          <w:color w:val="000000" w:themeColor="text1"/>
        </w:rPr>
        <w:t>，</w:t>
      </w:r>
      <w:r w:rsidRPr="003A6801">
        <w:rPr>
          <w:color w:val="000000" w:themeColor="text1"/>
        </w:rPr>
        <w:t xml:space="preserve"> ′ </w:t>
      </w:r>
      <w:r w:rsidRPr="003A6801">
        <w:rPr>
          <w:color w:val="000000" w:themeColor="text1"/>
        </w:rPr>
        <w:t>響</w:t>
      </w:r>
      <w:r w:rsidRPr="003A6801">
        <w:rPr>
          <w:color w:val="000000" w:themeColor="text1"/>
        </w:rPr>
        <w:t xml:space="preserve">2W2 </w:t>
      </w:r>
      <w:r w:rsidRPr="003A6801">
        <w:rPr>
          <w:color w:val="000000" w:themeColor="text1"/>
        </w:rPr>
        <w:t>首先被拆分成</w:t>
      </w:r>
      <w:r w:rsidRPr="003A6801">
        <w:rPr>
          <w:color w:val="000000" w:themeColor="text1"/>
        </w:rPr>
        <w:t>  h  </w:t>
      </w:r>
      <w:r w:rsidRPr="003A6801">
        <w:rPr>
          <w:color w:val="000000" w:themeColor="text1"/>
        </w:rPr>
        <w:t>个头，然后这些头</w:t>
      </w:r>
      <w:r w:rsidRPr="003A6801">
        <w:rPr>
          <w:color w:val="000000" w:themeColor="text1"/>
        </w:rPr>
        <w:t xml:space="preserve"> hnWn</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新</w:t>
      </w:r>
      <w:r w:rsidRPr="003A6801">
        <w:rPr>
          <w:color w:val="000000" w:themeColor="text1"/>
        </w:rPr>
        <w:t>]</w:t>
      </w:r>
      <w:r w:rsidRPr="003A6801">
        <w:rPr>
          <w:color w:val="000000" w:themeColor="text1"/>
        </w:rPr>
        <w:t>。</w:t>
      </w:r>
      <w:r w:rsidRPr="003A6801">
        <w:rPr>
          <w:color w:val="000000" w:themeColor="text1"/>
        </w:rPr>
        <w:t xml:space="preserve"> </w:t>
      </w:r>
      <w:r w:rsidRPr="003A6801">
        <w:rPr>
          <w:color w:val="000000" w:themeColor="text1"/>
        </w:rPr>
        <w:t>（</w:t>
      </w:r>
      <w:r w:rsidRPr="003A6801">
        <w:rPr>
          <w:color w:val="000000" w:themeColor="text1"/>
        </w:rPr>
        <w:t>4</w:t>
      </w:r>
      <w:r w:rsidRPr="003A6801">
        <w:rPr>
          <w:color w:val="000000" w:themeColor="text1"/>
        </w:rPr>
        <w:t>）</w:t>
      </w:r>
      <w:r w:rsidRPr="003A6801">
        <w:rPr>
          <w:color w:val="000000" w:themeColor="text1"/>
        </w:rPr>
        <w:t xml:space="preserve"> </w:t>
      </w:r>
      <w:r w:rsidRPr="003A6801">
        <w:rPr>
          <w:color w:val="000000" w:themeColor="text1"/>
        </w:rPr>
        <w:t>（</w:t>
      </w:r>
      <w:r w:rsidRPr="003A6801">
        <w:rPr>
          <w:color w:val="000000" w:themeColor="text1"/>
        </w:rPr>
        <w:t>5</w:t>
      </w:r>
      <w:r w:rsidRPr="003A6801">
        <w:rPr>
          <w:color w:val="000000" w:themeColor="text1"/>
        </w:rPr>
        <w:t>）</w:t>
      </w:r>
      <w:r w:rsidRPr="003A6801">
        <w:rPr>
          <w:color w:val="000000" w:themeColor="text1"/>
        </w:rPr>
        <w:t xml:space="preserve"> 7 Machine Translated by Google 230</w:t>
      </w:r>
      <w:r w:rsidRPr="003A6801">
        <w:rPr>
          <w:color w:val="000000" w:themeColor="text1"/>
        </w:rPr>
        <w:t>和非线性激活被引入到</w:t>
      </w:r>
      <w:r w:rsidRPr="003A6801">
        <w:rPr>
          <w:color w:val="000000" w:themeColor="text1"/>
        </w:rPr>
        <w:t>  ViG  </w:t>
      </w:r>
      <w:r w:rsidRPr="003A6801">
        <w:rPr>
          <w:color w:val="000000" w:themeColor="text1"/>
        </w:rPr>
        <w:t>模块中。非线性激活函数包括</w:t>
      </w:r>
      <w:r w:rsidRPr="003A6801">
        <w:rPr>
          <w:color w:val="000000" w:themeColor="text1"/>
        </w:rPr>
        <w:t xml:space="preserve"> 231</w:t>
      </w:r>
      <w:r w:rsidRPr="003A6801">
        <w:rPr>
          <w:color w:val="000000" w:themeColor="text1"/>
        </w:rPr>
        <w:t>插入到图卷积之后以避免层崩溃。在实践中，对于给定的输入特征</w:t>
      </w:r>
      <w:r w:rsidRPr="003A6801">
        <w:rPr>
          <w:color w:val="000000" w:themeColor="text1"/>
        </w:rPr>
        <w:t xml:space="preserve">  X </w:t>
      </w:r>
      <w:r w:rsidRPr="003A6801">
        <w:rPr>
          <w:rFonts w:ascii="Cambria Math" w:hAnsi="Cambria Math" w:cs="Cambria Math"/>
          <w:color w:val="000000" w:themeColor="text1"/>
        </w:rPr>
        <w:t>∈</w:t>
      </w:r>
      <w:r w:rsidRPr="003A6801">
        <w:rPr>
          <w:color w:val="000000" w:themeColor="text1"/>
        </w:rPr>
        <w:t xml:space="preserve">  RD  232 233 </w:t>
      </w:r>
      <w:r w:rsidRPr="003A6801">
        <w:rPr>
          <w:color w:val="000000" w:themeColor="text1"/>
        </w:rPr>
        <w:t>，</w:t>
      </w:r>
      <w:r w:rsidRPr="003A6801">
        <w:rPr>
          <w:color w:val="000000" w:themeColor="text1"/>
        </w:rPr>
        <w:t>Grapher</w:t>
      </w:r>
      <w:r w:rsidRPr="003A6801">
        <w:rPr>
          <w:color w:val="000000" w:themeColor="text1"/>
        </w:rPr>
        <w:t>模块可以表示为：</w:t>
      </w:r>
      <w:r w:rsidRPr="003A6801">
        <w:rPr>
          <w:color w:val="000000" w:themeColor="text1"/>
        </w:rPr>
        <w:t xml:space="preserve"> Y  =  FWb(σ(Grapher(FWnb(X))))</w:t>
      </w:r>
      <w:r w:rsidRPr="003A6801">
        <w:rPr>
          <w:color w:val="000000" w:themeColor="text1"/>
        </w:rPr>
        <w:t>。</w:t>
      </w:r>
      <w:r w:rsidRPr="003A6801">
        <w:rPr>
          <w:color w:val="000000" w:themeColor="text1"/>
        </w:rPr>
        <w:t xml:space="preserve"> </w:t>
      </w:r>
      <w:r w:rsidRPr="003A6801">
        <w:rPr>
          <w:color w:val="000000" w:themeColor="text1"/>
        </w:rPr>
        <w:t>为了进一步增强特征转换能</w:t>
      </w:r>
      <w:r w:rsidRPr="003A6801">
        <w:rPr>
          <w:rFonts w:ascii="Noto Sans SC" w:eastAsia="Noto Sans SC" w:hAnsi="Noto Sans SC" w:cs="Noto Sans SC" w:hint="eastAsia"/>
          <w:color w:val="000000" w:themeColor="text1"/>
        </w:rPr>
        <w:t>力</w:t>
      </w:r>
      <w:r w:rsidRPr="003A6801">
        <w:rPr>
          <w:rFonts w:ascii="宋体" w:hAnsi="宋体" w:cs="宋体" w:hint="eastAsia"/>
          <w:color w:val="000000" w:themeColor="text1"/>
        </w:rPr>
        <w:t>并缓解过度平滑，每个节点都采用了前馈网络（</w:t>
      </w:r>
      <w:r w:rsidRPr="003A6801">
        <w:rPr>
          <w:color w:val="000000" w:themeColor="text1"/>
        </w:rPr>
        <w:t>FFN</w:t>
      </w:r>
      <w:r w:rsidRPr="003A6801">
        <w:rPr>
          <w:color w:val="000000" w:themeColor="text1"/>
        </w:rPr>
        <w:t>）</w:t>
      </w:r>
      <w:r w:rsidRPr="003A6801">
        <w:rPr>
          <w:color w:val="000000" w:themeColor="text1"/>
        </w:rPr>
        <w:t> </w:t>
      </w:r>
      <w:r w:rsidRPr="003A6801">
        <w:rPr>
          <w:color w:val="000000" w:themeColor="text1"/>
        </w:rPr>
        <w:t>。</w:t>
      </w:r>
      <w:r w:rsidRPr="003A6801">
        <w:rPr>
          <w:color w:val="000000" w:themeColor="text1"/>
        </w:rPr>
        <w:t xml:space="preserve"> Z  =  FWb(σ(FWnb(Y )))</w:t>
      </w:r>
      <w:r w:rsidRPr="003A6801">
        <w:rPr>
          <w:color w:val="000000" w:themeColor="text1"/>
        </w:rPr>
        <w:t>。</w:t>
      </w:r>
      <w:r w:rsidRPr="003A6801">
        <w:rPr>
          <w:color w:val="000000" w:themeColor="text1"/>
        </w:rPr>
        <w:t xml:space="preserve"> 235 σ  </w:t>
      </w:r>
      <w:r w:rsidRPr="003A6801">
        <w:rPr>
          <w:color w:val="000000" w:themeColor="text1"/>
        </w:rPr>
        <w:t>表示</w:t>
      </w:r>
      <w:r w:rsidRPr="003A6801">
        <w:rPr>
          <w:color w:val="000000" w:themeColor="text1"/>
        </w:rPr>
        <w:t>  ReLU  </w:t>
      </w:r>
      <w:r w:rsidRPr="003A6801">
        <w:rPr>
          <w:color w:val="000000" w:themeColor="text1"/>
        </w:rPr>
        <w:t>非线性激活函数。</w:t>
      </w:r>
      <w:r w:rsidRPr="003A6801">
        <w:rPr>
          <w:color w:val="000000" w:themeColor="text1"/>
        </w:rPr>
        <w:t>FWnb</w:t>
      </w:r>
      <w:r w:rsidRPr="003A6801">
        <w:rPr>
          <w:color w:val="000000" w:themeColor="text1"/>
        </w:rPr>
        <w:t>和</w:t>
      </w:r>
      <w:r w:rsidRPr="003A6801">
        <w:rPr>
          <w:color w:val="000000" w:themeColor="text1"/>
        </w:rPr>
        <w:t>  FWb</w:t>
      </w:r>
      <w:r w:rsidRPr="003A6801">
        <w:rPr>
          <w:color w:val="000000" w:themeColor="text1"/>
        </w:rPr>
        <w:t>分别表示带权重、</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带和带偏置项的两个全连接层。</w:t>
      </w:r>
      <w:r w:rsidRPr="003A6801">
        <w:rPr>
          <w:color w:val="000000" w:themeColor="text1"/>
        </w:rPr>
        <w:t>Y  </w:t>
      </w:r>
      <w:r w:rsidRPr="003A6801">
        <w:rPr>
          <w:color w:val="000000" w:themeColor="text1"/>
        </w:rPr>
        <w:t>和</w:t>
      </w:r>
      <w:r w:rsidRPr="003A6801">
        <w:rPr>
          <w:color w:val="000000" w:themeColor="text1"/>
        </w:rPr>
        <w:t>  Z  </w:t>
      </w:r>
      <w:r w:rsidRPr="003A6801">
        <w:rPr>
          <w:color w:val="000000" w:themeColor="text1"/>
        </w:rPr>
        <w:t>表示</w:t>
      </w:r>
      <w:r w:rsidRPr="003A6801">
        <w:rPr>
          <w:color w:val="000000" w:themeColor="text1"/>
        </w:rPr>
        <w:t xml:space="preserve"> Grapher  </w:t>
      </w:r>
      <w:r w:rsidRPr="003A6801">
        <w:rPr>
          <w:color w:val="000000" w:themeColor="text1"/>
        </w:rPr>
        <w:t>在投影前和投影后状态下学习了</w:t>
      </w:r>
      <w:r w:rsidRPr="003A6801">
        <w:rPr>
          <w:color w:val="000000" w:themeColor="text1"/>
        </w:rPr>
        <w:t>237  </w:t>
      </w:r>
      <w:r w:rsidRPr="003A6801">
        <w:rPr>
          <w:color w:val="000000" w:themeColor="text1"/>
        </w:rPr>
        <w:t>个补丁嵌入，</w:t>
      </w:r>
      <w:r w:rsidRPr="003A6801">
        <w:rPr>
          <w:color w:val="000000" w:themeColor="text1"/>
        </w:rPr>
        <w:t xml:space="preserve"> 238</w:t>
      </w:r>
      <w:r w:rsidRPr="003A6801">
        <w:rPr>
          <w:color w:val="000000" w:themeColor="text1"/>
        </w:rPr>
        <w:t>前馈神经网络（</w:t>
      </w:r>
      <w:r w:rsidRPr="003A6801">
        <w:rPr>
          <w:color w:val="000000" w:themeColor="text1"/>
        </w:rPr>
        <w:t>FFN</w:t>
      </w:r>
      <w:r w:rsidRPr="003A6801">
        <w:rPr>
          <w:color w:val="000000" w:themeColor="text1"/>
        </w:rPr>
        <w:t>）模块，其中</w:t>
      </w:r>
      <w:r w:rsidRPr="003A6801">
        <w:rPr>
          <w:color w:val="000000" w:themeColor="text1"/>
        </w:rPr>
        <w:t>X</w:t>
      </w:r>
      <w:r w:rsidRPr="003A6801">
        <w:rPr>
          <w:color w:val="000000" w:themeColor="text1"/>
        </w:rPr>
        <w:t>是输入图像块的嵌入。</w:t>
      </w:r>
      <w:r w:rsidRPr="003A6801">
        <w:rPr>
          <w:color w:val="000000" w:themeColor="text1"/>
        </w:rPr>
        <w:t xml:space="preserve"> 239 240  ViG  Grapher  </w:t>
      </w:r>
      <w:r w:rsidRPr="003A6801">
        <w:rPr>
          <w:color w:val="000000" w:themeColor="text1"/>
        </w:rPr>
        <w:t>模块：</w:t>
      </w:r>
      <w:r w:rsidRPr="003A6801">
        <w:rPr>
          <w:color w:val="000000" w:themeColor="text1"/>
        </w:rPr>
        <w:t xml:space="preserve"> ViG  </w:t>
      </w:r>
      <w:r w:rsidRPr="003A6801">
        <w:rPr>
          <w:color w:val="000000" w:themeColor="text1"/>
        </w:rPr>
        <w:t>编码器由一系列</w:t>
      </w:r>
      <w:r w:rsidRPr="003A6801">
        <w:rPr>
          <w:color w:val="000000" w:themeColor="text1"/>
        </w:rPr>
        <w:t>  Grapher  </w:t>
      </w:r>
      <w:r w:rsidRPr="003A6801">
        <w:rPr>
          <w:color w:val="000000" w:themeColor="text1"/>
        </w:rPr>
        <w:t>模块和卷积层组成。每个卷积层将输入图像的分辨率降低一半，从而</w:t>
      </w:r>
      <w:r w:rsidRPr="003A6801">
        <w:rPr>
          <w:color w:val="000000" w:themeColor="text1"/>
        </w:rPr>
        <w:t xml:space="preserve"> 242</w:t>
      </w:r>
      <w:r w:rsidRPr="003A6801">
        <w:rPr>
          <w:color w:val="000000" w:themeColor="text1"/>
        </w:rPr>
        <w:t>在每个</w:t>
      </w:r>
      <w:r w:rsidRPr="003A6801">
        <w:rPr>
          <w:color w:val="000000" w:themeColor="text1"/>
        </w:rPr>
        <w:t>  Grapher  </w:t>
      </w:r>
      <w:r w:rsidRPr="003A6801">
        <w:rPr>
          <w:color w:val="000000" w:themeColor="text1"/>
        </w:rPr>
        <w:t>模块和卷积之后图像块的数</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减少了四倍</w:t>
      </w:r>
      <w:r w:rsidRPr="003A6801">
        <w:rPr>
          <w:color w:val="000000" w:themeColor="text1"/>
        </w:rPr>
        <w:t xml:space="preserve"> 243</w:t>
      </w:r>
      <w:r w:rsidRPr="003A6801">
        <w:rPr>
          <w:color w:val="000000" w:themeColor="text1"/>
        </w:rPr>
        <w:t>模块。</w:t>
      </w:r>
      <w:r w:rsidRPr="003A6801">
        <w:rPr>
          <w:color w:val="000000" w:themeColor="text1"/>
        </w:rPr>
        <w:t>ViG  </w:t>
      </w:r>
      <w:r w:rsidRPr="003A6801">
        <w:rPr>
          <w:color w:val="000000" w:themeColor="text1"/>
        </w:rPr>
        <w:t>根据输入图像和块嵌入动态构建图形。每个</w:t>
      </w:r>
      <w:r w:rsidRPr="003A6801">
        <w:rPr>
          <w:color w:val="000000" w:themeColor="text1"/>
        </w:rPr>
        <w:t xml:space="preserve"> 244</w:t>
      </w:r>
      <w:r w:rsidRPr="003A6801">
        <w:rPr>
          <w:color w:val="000000" w:themeColor="text1"/>
        </w:rPr>
        <w:t>图像块被视为图中的一个节点，由其块嵌入描述。在每个</w:t>
      </w:r>
      <w:r w:rsidRPr="003A6801">
        <w:rPr>
          <w:color w:val="000000" w:themeColor="text1"/>
        </w:rPr>
        <w:t>  Grapher 245</w:t>
      </w:r>
      <w:r w:rsidRPr="003A6801">
        <w:rPr>
          <w:color w:val="000000" w:themeColor="text1"/>
        </w:rPr>
        <w:t>层，</w:t>
      </w:r>
      <w:r w:rsidRPr="003A6801">
        <w:rPr>
          <w:color w:val="000000" w:themeColor="text1"/>
        </w:rPr>
        <w:t>ViG  </w:t>
      </w:r>
      <w:r w:rsidRPr="003A6801">
        <w:rPr>
          <w:color w:val="000000" w:themeColor="text1"/>
        </w:rPr>
        <w:t>通过计算每个块之间的距离自动构建</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同的图形</w:t>
      </w:r>
      <w:r w:rsidRPr="003A6801">
        <w:rPr>
          <w:color w:val="000000" w:themeColor="text1"/>
        </w:rPr>
        <w:t xml:space="preserve"> 246</w:t>
      </w:r>
      <w:r w:rsidRPr="003A6801">
        <w:rPr>
          <w:color w:val="000000" w:themeColor="text1"/>
        </w:rPr>
        <w:t>和所有其他补丁。给定预定义的邻居数</w:t>
      </w:r>
      <w:r w:rsidRPr="003A6801">
        <w:rPr>
          <w:rFonts w:ascii="Noto Sans SC" w:eastAsia="Noto Sans SC" w:hAnsi="Noto Sans SC" w:cs="Noto Sans SC" w:hint="eastAsia"/>
          <w:color w:val="000000" w:themeColor="text1"/>
        </w:rPr>
        <w:t>量</w:t>
      </w:r>
      <w:r w:rsidRPr="003A6801">
        <w:rPr>
          <w:color w:val="000000" w:themeColor="text1"/>
        </w:rPr>
        <w:t>  K</w:t>
      </w:r>
      <w:r w:rsidRPr="003A6801">
        <w:rPr>
          <w:color w:val="000000" w:themeColor="text1"/>
        </w:rPr>
        <w:t>，每个补丁都与其</w:t>
      </w:r>
      <w:r w:rsidRPr="003A6801">
        <w:rPr>
          <w:color w:val="000000" w:themeColor="text1"/>
        </w:rPr>
        <w:t xml:space="preserve">  K </w:t>
      </w:r>
      <w:r w:rsidRPr="003A6801">
        <w:rPr>
          <w:color w:val="000000" w:themeColor="text1"/>
        </w:rPr>
        <w:t>以定向方式找到</w:t>
      </w:r>
      <w:r w:rsidRPr="003A6801">
        <w:rPr>
          <w:color w:val="000000" w:themeColor="text1"/>
        </w:rPr>
        <w:t>247  </w:t>
      </w:r>
      <w:r w:rsidRPr="003A6801">
        <w:rPr>
          <w:color w:val="000000" w:themeColor="text1"/>
        </w:rPr>
        <w:t>个最近相邻的补丁。</w:t>
      </w:r>
      <w:r w:rsidRPr="003A6801">
        <w:rPr>
          <w:color w:val="000000" w:themeColor="text1"/>
        </w:rPr>
        <w:t xml:space="preserve"> 248 </w:t>
      </w:r>
      <w:r w:rsidRPr="003A6801">
        <w:rPr>
          <w:color w:val="000000" w:themeColor="text1"/>
        </w:rPr>
        <w:t>值得注意的是，对于给定的一对输入图像</w:t>
      </w:r>
      <w:r w:rsidRPr="003A6801">
        <w:rPr>
          <w:color w:val="000000" w:themeColor="text1"/>
        </w:rPr>
        <w:t>Xi</w:t>
      </w:r>
      <w:r w:rsidRPr="003A6801">
        <w:rPr>
          <w:color w:val="000000" w:themeColor="text1"/>
        </w:rPr>
        <w:t>和</w:t>
      </w:r>
      <w:r w:rsidRPr="003A6801">
        <w:rPr>
          <w:color w:val="000000" w:themeColor="text1"/>
        </w:rPr>
        <w:t>Xj </w:t>
      </w:r>
      <w:r w:rsidRPr="003A6801">
        <w:rPr>
          <w:color w:val="000000" w:themeColor="text1"/>
        </w:rPr>
        <w:t>，以及相同的块嵌入</w:t>
      </w:r>
      <w:r w:rsidRPr="003A6801">
        <w:rPr>
          <w:color w:val="000000" w:themeColor="text1"/>
        </w:rPr>
        <w:t>Xi</w:t>
      </w:r>
      <w:r w:rsidRPr="003A6801">
        <w:rPr>
          <w:color w:val="000000" w:themeColor="text1"/>
        </w:rPr>
        <w:t>和</w:t>
      </w:r>
      <w:r w:rsidRPr="003A6801">
        <w:rPr>
          <w:color w:val="000000" w:themeColor="text1"/>
        </w:rPr>
        <w:t>Xj </w:t>
      </w:r>
      <w:r w:rsidRPr="003A6801">
        <w:rPr>
          <w:color w:val="000000" w:themeColor="text1"/>
        </w:rPr>
        <w:t>，与块</w:t>
      </w:r>
      <w:r w:rsidRPr="003A6801">
        <w:rPr>
          <w:color w:val="000000" w:themeColor="text1"/>
        </w:rPr>
        <w:t>Xi</w:t>
      </w:r>
      <w:r w:rsidRPr="003A6801">
        <w:rPr>
          <w:color w:val="000000" w:themeColor="text1"/>
        </w:rPr>
        <w:t>相邻的块的邻居可能位于</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同的位置</w:t>
      </w:r>
      <w:r w:rsidRPr="003A6801">
        <w:rPr>
          <w:color w:val="000000" w:themeColor="text1"/>
        </w:rPr>
        <w:t xml:space="preserve"> 250</w:t>
      </w:r>
      <w:r w:rsidRPr="003A6801">
        <w:rPr>
          <w:color w:val="000000" w:themeColor="text1"/>
        </w:rPr>
        <w:t>与</w:t>
      </w:r>
      <w:r w:rsidRPr="003A6801">
        <w:rPr>
          <w:color w:val="000000" w:themeColor="text1"/>
        </w:rPr>
        <w:t>  Patch  Xj</w:t>
      </w:r>
      <w:r w:rsidRPr="003A6801">
        <w:rPr>
          <w:color w:val="000000" w:themeColor="text1"/>
        </w:rPr>
        <w:t>的邻居相比。</w:t>
      </w:r>
      <w:r w:rsidRPr="003A6801">
        <w:rPr>
          <w:color w:val="000000" w:themeColor="text1"/>
        </w:rPr>
        <w:t>Patch  </w:t>
      </w:r>
      <w:r w:rsidRPr="003A6801">
        <w:rPr>
          <w:color w:val="000000" w:themeColor="text1"/>
        </w:rPr>
        <w:t>的位置信息并</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直接</w:t>
      </w:r>
      <w:r w:rsidRPr="003A6801">
        <w:rPr>
          <w:color w:val="000000" w:themeColor="text1"/>
        </w:rPr>
        <w:t xml:space="preserve"> 251</w:t>
      </w:r>
      <w:r w:rsidRPr="003A6801">
        <w:rPr>
          <w:color w:val="000000" w:themeColor="text1"/>
        </w:rPr>
        <w:t>参与边的创建，但通过块嵌入间接考虑。</w:t>
      </w:r>
      <w:r w:rsidRPr="003A6801">
        <w:rPr>
          <w:color w:val="000000" w:themeColor="text1"/>
        </w:rPr>
        <w:t xml:space="preserve"> 252</w:t>
      </w:r>
      <w:r w:rsidRPr="003A6801">
        <w:rPr>
          <w:color w:val="000000" w:themeColor="text1"/>
        </w:rPr>
        <w:t>金字塔结构可以逐渐减小特征图的空间大小，广泛应用于</w:t>
      </w:r>
      <w:r w:rsidRPr="003A6801">
        <w:rPr>
          <w:color w:val="000000" w:themeColor="text1"/>
        </w:rPr>
        <w:t xml:space="preserve"> 253  </w:t>
      </w:r>
      <w:r w:rsidRPr="003A6801">
        <w:rPr>
          <w:color w:val="000000" w:themeColor="text1"/>
        </w:rPr>
        <w:t>个图像处</w:t>
      </w:r>
      <w:r w:rsidRPr="003A6801">
        <w:rPr>
          <w:rFonts w:ascii="Noto Sans SC" w:eastAsia="Noto Sans SC" w:hAnsi="Noto Sans SC" w:cs="Noto Sans SC" w:hint="eastAsia"/>
          <w:color w:val="000000" w:themeColor="text1"/>
        </w:rPr>
        <w:t>理</w:t>
      </w:r>
      <w:r w:rsidRPr="003A6801">
        <w:rPr>
          <w:rFonts w:ascii="宋体" w:hAnsi="宋体" w:cs="宋体" w:hint="eastAsia"/>
          <w:color w:val="000000" w:themeColor="text1"/>
        </w:rPr>
        <w:t>任务，利用尺度</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变性并生成多尺度特征（例如</w:t>
      </w:r>
      <w:r w:rsidRPr="003A6801">
        <w:rPr>
          <w:color w:val="000000" w:themeColor="text1"/>
        </w:rPr>
        <w:t>  ResNet 254  [34]  </w:t>
      </w:r>
      <w:r w:rsidRPr="003A6801">
        <w:rPr>
          <w:color w:val="000000" w:themeColor="text1"/>
        </w:rPr>
        <w:t>和</w:t>
      </w:r>
      <w:r w:rsidRPr="003A6801">
        <w:rPr>
          <w:color w:val="000000" w:themeColor="text1"/>
        </w:rPr>
        <w:t>  PVT  [35]</w:t>
      </w:r>
      <w:r w:rsidRPr="003A6801">
        <w:rPr>
          <w:color w:val="000000" w:themeColor="text1"/>
        </w:rPr>
        <w:t>）。</w:t>
      </w:r>
      <w:r w:rsidRPr="003A6801">
        <w:rPr>
          <w:color w:val="000000" w:themeColor="text1"/>
        </w:rPr>
        <w:t xml:space="preserve"> </w:t>
      </w:r>
      <w:r w:rsidRPr="003A6801">
        <w:rPr>
          <w:color w:val="000000" w:themeColor="text1"/>
        </w:rPr>
        <w:t>这种架构提高了性能和准确性。在本文实现的语义通信模型中，</w:t>
      </w:r>
      <w:r w:rsidRPr="003A6801">
        <w:rPr>
          <w:color w:val="000000" w:themeColor="text1"/>
        </w:rPr>
        <w:t>ViG  </w:t>
      </w:r>
      <w:r w:rsidRPr="003A6801">
        <w:rPr>
          <w:color w:val="000000" w:themeColor="text1"/>
        </w:rPr>
        <w:t>编码模块也采用了金字塔</w:t>
      </w:r>
      <w:r w:rsidRPr="003A6801">
        <w:rPr>
          <w:color w:val="000000" w:themeColor="text1"/>
        </w:rPr>
        <w:t xml:space="preserve"> 256</w:t>
      </w:r>
      <w:r w:rsidRPr="003A6801">
        <w:rPr>
          <w:color w:val="000000" w:themeColor="text1"/>
        </w:rPr>
        <w:lastRenderedPageBreak/>
        <w:t>架构，称为图</w:t>
      </w:r>
      <w:r w:rsidRPr="003A6801">
        <w:rPr>
          <w:color w:val="000000" w:themeColor="text1"/>
        </w:rPr>
        <w:t>  2  </w:t>
      </w:r>
      <w:r w:rsidRPr="003A6801">
        <w:rPr>
          <w:color w:val="000000" w:themeColor="text1"/>
        </w:rPr>
        <w:t>所示的</w:t>
      </w:r>
      <w:r w:rsidRPr="003A6801">
        <w:rPr>
          <w:color w:val="000000" w:themeColor="text1"/>
        </w:rPr>
        <w:t>  ViG  </w:t>
      </w:r>
      <w:r w:rsidRPr="003A6801">
        <w:rPr>
          <w:color w:val="000000" w:themeColor="text1"/>
        </w:rPr>
        <w:t>金字塔。一方面，金字塔结构提高了性能和准确性。另一方面，随着数据</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的减少，</w:t>
      </w:r>
      <w:r w:rsidRPr="003A6801">
        <w:rPr>
          <w:color w:val="000000" w:themeColor="text1"/>
        </w:rPr>
        <w:t xml:space="preserve"> 258</w:t>
      </w:r>
      <w:r w:rsidRPr="003A6801">
        <w:rPr>
          <w:color w:val="000000" w:themeColor="text1"/>
        </w:rPr>
        <w:t>分层压缩过程，有利于语义通信框架</w:t>
      </w:r>
      <w:r w:rsidRPr="003A6801">
        <w:rPr>
          <w:color w:val="000000" w:themeColor="text1"/>
        </w:rPr>
        <w:t xml:space="preserve"> 259</w:t>
      </w:r>
      <w:r w:rsidRPr="003A6801">
        <w:rPr>
          <w:color w:val="000000" w:themeColor="text1"/>
        </w:rPr>
        <w:t>个卫星地面站。</w:t>
      </w:r>
      <w:r w:rsidRPr="003A6801">
        <w:rPr>
          <w:color w:val="000000" w:themeColor="text1"/>
        </w:rPr>
        <w:t xml:space="preserve"> 260 </w:t>
      </w:r>
      <w:r w:rsidRPr="003A6801">
        <w:rPr>
          <w:color w:val="000000" w:themeColor="text1"/>
        </w:rPr>
        <w:t>我们的工作修改了</w:t>
      </w:r>
      <w:r w:rsidRPr="003A6801">
        <w:rPr>
          <w:color w:val="000000" w:themeColor="text1"/>
        </w:rPr>
        <w:t>  PyramidViG  </w:t>
      </w:r>
      <w:r w:rsidRPr="003A6801">
        <w:rPr>
          <w:color w:val="000000" w:themeColor="text1"/>
        </w:rPr>
        <w:t>的架构。在特征提取的第一步中，</w:t>
      </w:r>
      <w:r w:rsidRPr="003A6801">
        <w:rPr>
          <w:color w:val="000000" w:themeColor="text1"/>
        </w:rPr>
        <w:t xml:space="preserve"> 261</w:t>
      </w:r>
      <w:r w:rsidRPr="003A6801">
        <w:rPr>
          <w:color w:val="000000" w:themeColor="text1"/>
        </w:rPr>
        <w:t>图像块的高度和宽度缩小到原始大小的四分之一。每次</w:t>
      </w:r>
      <w:r w:rsidRPr="003A6801">
        <w:rPr>
          <w:color w:val="000000" w:themeColor="text1"/>
        </w:rPr>
        <w:t xml:space="preserve"> 262  Grapher  </w:t>
      </w:r>
      <w:r w:rsidRPr="003A6801">
        <w:rPr>
          <w:color w:val="000000" w:themeColor="text1"/>
        </w:rPr>
        <w:t>层，中间表示的高度和宽度减半，并且</w:t>
      </w:r>
      <w:r w:rsidRPr="003A6801">
        <w:rPr>
          <w:color w:val="000000" w:themeColor="text1"/>
        </w:rPr>
        <w:t xml:space="preserve"> 263</w:t>
      </w:r>
      <w:r w:rsidRPr="003A6801">
        <w:rPr>
          <w:color w:val="000000" w:themeColor="text1"/>
        </w:rPr>
        <w:t>图像块每一步缩小四倍。这可能会导致最后得到一个非常小的块</w:t>
      </w:r>
      <w:r w:rsidRPr="003A6801">
        <w:rPr>
          <w:color w:val="000000" w:themeColor="text1"/>
        </w:rPr>
        <w:t xml:space="preserve"> 264  Grapher  </w:t>
      </w:r>
      <w:r w:rsidRPr="003A6801">
        <w:rPr>
          <w:color w:val="000000" w:themeColor="text1"/>
        </w:rPr>
        <w:t>层。因此，为了避免这种情况，我们修改了</w:t>
      </w:r>
      <w:r w:rsidRPr="003A6801">
        <w:rPr>
          <w:color w:val="000000" w:themeColor="text1"/>
        </w:rPr>
        <w:t>  ViG  </w:t>
      </w:r>
      <w:r w:rsidRPr="003A6801">
        <w:rPr>
          <w:color w:val="000000" w:themeColor="text1"/>
        </w:rPr>
        <w:t>的编码器结构，使其具有类似的</w:t>
      </w:r>
      <w:r w:rsidRPr="003A6801">
        <w:rPr>
          <w:color w:val="000000" w:themeColor="text1"/>
        </w:rPr>
        <w:t xml:space="preserve"> </w:t>
      </w:r>
      <w:r w:rsidRPr="003A6801">
        <w:rPr>
          <w:color w:val="000000" w:themeColor="text1"/>
        </w:rPr>
        <w:t>（</w:t>
      </w:r>
      <w:r w:rsidRPr="003A6801">
        <w:rPr>
          <w:color w:val="000000" w:themeColor="text1"/>
        </w:rPr>
        <w:t>6</w:t>
      </w:r>
      <w:r w:rsidRPr="003A6801">
        <w:rPr>
          <w:color w:val="000000" w:themeColor="text1"/>
        </w:rPr>
        <w:t>）</w:t>
      </w:r>
      <w:r w:rsidRPr="003A6801">
        <w:rPr>
          <w:color w:val="000000" w:themeColor="text1"/>
        </w:rPr>
        <w:t xml:space="preserve"> </w:t>
      </w:r>
      <w:r w:rsidRPr="003A6801">
        <w:rPr>
          <w:color w:val="000000" w:themeColor="text1"/>
        </w:rPr>
        <w:t>（</w:t>
      </w:r>
      <w:r w:rsidRPr="003A6801">
        <w:rPr>
          <w:color w:val="000000" w:themeColor="text1"/>
        </w:rPr>
        <w:t>7</w:t>
      </w:r>
      <w:r w:rsidRPr="003A6801">
        <w:rPr>
          <w:color w:val="000000" w:themeColor="text1"/>
        </w:rPr>
        <w:t>）</w:t>
      </w:r>
      <w:r w:rsidRPr="003A6801">
        <w:rPr>
          <w:color w:val="000000" w:themeColor="text1"/>
        </w:rPr>
        <w:t xml:space="preserve"> 8 Machine Translated by Google </w:t>
      </w:r>
      <w:r w:rsidRPr="003A6801">
        <w:rPr>
          <w:color w:val="000000" w:themeColor="text1"/>
        </w:rPr>
        <w:t>图像</w:t>
      </w:r>
      <w:r w:rsidRPr="003A6801">
        <w:rPr>
          <w:color w:val="000000" w:themeColor="text1"/>
        </w:rPr>
        <w:t xml:space="preserve"> </w:t>
      </w:r>
      <w:r w:rsidRPr="003A6801">
        <w:rPr>
          <w:color w:val="000000" w:themeColor="text1"/>
        </w:rPr>
        <w:t>特征</w:t>
      </w:r>
      <w:r w:rsidRPr="003A6801">
        <w:rPr>
          <w:color w:val="000000" w:themeColor="text1"/>
        </w:rPr>
        <w:t xml:space="preserve"> </w:t>
      </w:r>
      <w:r w:rsidRPr="003A6801">
        <w:rPr>
          <w:color w:val="000000" w:themeColor="text1"/>
        </w:rPr>
        <w:t>率</w:t>
      </w:r>
      <w:r w:rsidRPr="003A6801">
        <w:rPr>
          <w:color w:val="000000" w:themeColor="text1"/>
        </w:rPr>
        <w:t xml:space="preserve"> </w:t>
      </w:r>
      <w:r w:rsidRPr="003A6801">
        <w:rPr>
          <w:color w:val="000000" w:themeColor="text1"/>
        </w:rPr>
        <w:t>转换</w:t>
      </w:r>
      <w:r w:rsidRPr="003A6801">
        <w:rPr>
          <w:color w:val="000000" w:themeColor="text1"/>
        </w:rPr>
        <w:t xml:space="preserve"> </w:t>
      </w:r>
      <w:r w:rsidRPr="003A6801">
        <w:rPr>
          <w:color w:val="000000" w:themeColor="text1"/>
        </w:rPr>
        <w:t>预卢</w:t>
      </w:r>
      <w:r w:rsidRPr="003A6801">
        <w:rPr>
          <w:color w:val="000000" w:themeColor="text1"/>
        </w:rPr>
        <w:t xml:space="preserve"> </w:t>
      </w:r>
      <w:r w:rsidRPr="003A6801">
        <w:rPr>
          <w:color w:val="000000" w:themeColor="text1"/>
        </w:rPr>
        <w:t>网络</w:t>
      </w:r>
      <w:r w:rsidRPr="003A6801">
        <w:rPr>
          <w:color w:val="000000" w:themeColor="text1"/>
        </w:rPr>
        <w:t xml:space="preserve"> </w:t>
      </w:r>
      <w:r w:rsidRPr="003A6801">
        <w:rPr>
          <w:color w:val="000000" w:themeColor="text1"/>
        </w:rPr>
        <w:t>广告</w:t>
      </w:r>
      <w:r w:rsidRPr="003A6801">
        <w:rPr>
          <w:color w:val="000000" w:themeColor="text1"/>
        </w:rPr>
        <w:t xml:space="preserve"> </w:t>
      </w:r>
      <w:r w:rsidRPr="003A6801">
        <w:rPr>
          <w:color w:val="000000" w:themeColor="text1"/>
        </w:rPr>
        <w:t>谷歌</w:t>
      </w:r>
      <w:r w:rsidRPr="003A6801">
        <w:rPr>
          <w:color w:val="000000" w:themeColor="text1"/>
        </w:rPr>
        <w:t xml:space="preserve"> </w:t>
      </w:r>
      <w:r w:rsidRPr="003A6801">
        <w:rPr>
          <w:color w:val="000000" w:themeColor="text1"/>
        </w:rPr>
        <w:t>残差卷积块</w:t>
      </w:r>
      <w:r w:rsidRPr="003A6801">
        <w:rPr>
          <w:color w:val="000000" w:themeColor="text1"/>
        </w:rPr>
        <w:t xml:space="preserve"> 5×5  </w:t>
      </w:r>
      <w:r w:rsidRPr="003A6801">
        <w:rPr>
          <w:color w:val="000000" w:themeColor="text1"/>
        </w:rPr>
        <w:t>卷积核，下采样步长</w:t>
      </w:r>
      <w:r w:rsidRPr="003A6801">
        <w:rPr>
          <w:color w:val="000000" w:themeColor="text1"/>
        </w:rPr>
        <w:t xml:space="preserve">  =  2 </w:t>
      </w:r>
      <w:r w:rsidRPr="003A6801">
        <w:rPr>
          <w:color w:val="000000" w:themeColor="text1"/>
        </w:rPr>
        <w:t>跨</w:t>
      </w:r>
      <w:r w:rsidRPr="003A6801">
        <w:rPr>
          <w:color w:val="000000" w:themeColor="text1"/>
        </w:rPr>
        <w:t xml:space="preserve"> </w:t>
      </w:r>
      <w:r w:rsidRPr="003A6801">
        <w:rPr>
          <w:color w:val="000000" w:themeColor="text1"/>
        </w:rPr>
        <w:t>率</w:t>
      </w:r>
      <w:r w:rsidRPr="003A6801">
        <w:rPr>
          <w:color w:val="000000" w:themeColor="text1"/>
        </w:rPr>
        <w:t xml:space="preserve"> </w:t>
      </w:r>
      <w:r w:rsidRPr="003A6801">
        <w:rPr>
          <w:color w:val="000000" w:themeColor="text1"/>
        </w:rPr>
        <w:t>转换</w:t>
      </w:r>
      <w:r w:rsidRPr="003A6801">
        <w:rPr>
          <w:color w:val="000000" w:themeColor="text1"/>
        </w:rPr>
        <w:t xml:space="preserve"> IGDN </w:t>
      </w:r>
      <w:r w:rsidRPr="003A6801">
        <w:rPr>
          <w:color w:val="000000" w:themeColor="text1"/>
        </w:rPr>
        <w:t>残差转置卷积块</w:t>
      </w:r>
      <w:r w:rsidRPr="003A6801">
        <w:rPr>
          <w:color w:val="000000" w:themeColor="text1"/>
        </w:rPr>
        <w:t xml:space="preserve"> </w:t>
      </w:r>
      <w:r w:rsidRPr="003A6801">
        <w:rPr>
          <w:color w:val="000000" w:themeColor="text1"/>
        </w:rPr>
        <w:t>预卢</w:t>
      </w:r>
      <w:r w:rsidRPr="003A6801">
        <w:rPr>
          <w:color w:val="000000" w:themeColor="text1"/>
        </w:rPr>
        <w:t xml:space="preserve"> 5×5  </w:t>
      </w:r>
      <w:r w:rsidRPr="003A6801">
        <w:rPr>
          <w:color w:val="000000" w:themeColor="text1"/>
        </w:rPr>
        <w:t>卷积核，上采样步长</w:t>
      </w:r>
      <w:r w:rsidRPr="003A6801">
        <w:rPr>
          <w:color w:val="000000" w:themeColor="text1"/>
        </w:rPr>
        <w:t xml:space="preserve">  =  2 </w:t>
      </w:r>
      <w:r w:rsidRPr="003A6801">
        <w:rPr>
          <w:color w:val="000000" w:themeColor="text1"/>
        </w:rPr>
        <w:t>图</w:t>
      </w:r>
      <w:r w:rsidRPr="003A6801">
        <w:rPr>
          <w:color w:val="000000" w:themeColor="text1"/>
        </w:rPr>
        <w:t>  3</w:t>
      </w:r>
      <w:r w:rsidRPr="003A6801">
        <w:rPr>
          <w:color w:val="000000" w:themeColor="text1"/>
        </w:rPr>
        <w:t>：残差卷积块（</w:t>
      </w:r>
      <w:r w:rsidRPr="003A6801">
        <w:rPr>
          <w:color w:val="000000" w:themeColor="text1"/>
        </w:rPr>
        <w:t>RCB</w:t>
      </w:r>
      <w:r w:rsidRPr="003A6801">
        <w:rPr>
          <w:color w:val="000000" w:themeColor="text1"/>
        </w:rPr>
        <w:t>）和残差转置卷积块（</w:t>
      </w:r>
      <w:r w:rsidRPr="003A6801">
        <w:rPr>
          <w:color w:val="000000" w:themeColor="text1"/>
        </w:rPr>
        <w:t>RTCB</w:t>
      </w:r>
      <w:r w:rsidRPr="003A6801">
        <w:rPr>
          <w:color w:val="000000" w:themeColor="text1"/>
        </w:rPr>
        <w:t>）的架构</w:t>
      </w:r>
      <w:r w:rsidRPr="003A6801">
        <w:rPr>
          <w:color w:val="000000" w:themeColor="text1"/>
        </w:rPr>
        <w:t xml:space="preserve"> 265</w:t>
      </w:r>
      <w:r w:rsidRPr="003A6801">
        <w:rPr>
          <w:color w:val="000000" w:themeColor="text1"/>
        </w:rPr>
        <w:t>个可学习参数，与原始实现相同，从而防止模型崩溃</w:t>
      </w:r>
      <w:r w:rsidRPr="003A6801">
        <w:rPr>
          <w:color w:val="000000" w:themeColor="text1"/>
        </w:rPr>
        <w:t xml:space="preserve"> 266</w:t>
      </w:r>
      <w:r w:rsidRPr="003A6801">
        <w:rPr>
          <w:color w:val="000000" w:themeColor="text1"/>
        </w:rPr>
        <w:t>图像块的数</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。具体来说，与原始</w:t>
      </w:r>
      <w:r w:rsidRPr="003A6801">
        <w:rPr>
          <w:color w:val="000000" w:themeColor="text1"/>
        </w:rPr>
        <w:t>  PyramidViG  </w:t>
      </w:r>
      <w:r w:rsidRPr="003A6801">
        <w:rPr>
          <w:color w:val="000000" w:themeColor="text1"/>
        </w:rPr>
        <w:t>实现</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同，</w:t>
      </w:r>
      <w:r w:rsidRPr="003A6801">
        <w:rPr>
          <w:color w:val="000000" w:themeColor="text1"/>
        </w:rPr>
        <w:t xml:space="preserve"> 267</w:t>
      </w:r>
      <w:r w:rsidRPr="003A6801">
        <w:rPr>
          <w:color w:val="000000" w:themeColor="text1"/>
        </w:rPr>
        <w:t>我们将</w:t>
      </w:r>
      <w:r w:rsidRPr="003A6801">
        <w:rPr>
          <w:color w:val="000000" w:themeColor="text1"/>
        </w:rPr>
        <w:t>  Grapher  </w:t>
      </w:r>
      <w:r w:rsidRPr="003A6801">
        <w:rPr>
          <w:color w:val="000000" w:themeColor="text1"/>
        </w:rPr>
        <w:t>阶段的数</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从</w:t>
      </w:r>
      <w:r w:rsidRPr="003A6801">
        <w:rPr>
          <w:color w:val="000000" w:themeColor="text1"/>
        </w:rPr>
        <w:t>  4  </w:t>
      </w:r>
      <w:r w:rsidRPr="003A6801">
        <w:rPr>
          <w:color w:val="000000" w:themeColor="text1"/>
        </w:rPr>
        <w:t>个减少到</w:t>
      </w:r>
      <w:r w:rsidRPr="003A6801">
        <w:rPr>
          <w:color w:val="000000" w:themeColor="text1"/>
        </w:rPr>
        <w:t>  3  </w:t>
      </w:r>
      <w:r w:rsidRPr="003A6801">
        <w:rPr>
          <w:color w:val="000000" w:themeColor="text1"/>
        </w:rPr>
        <w:t>个，使用维度</w:t>
      </w:r>
      <w:r w:rsidRPr="003A6801">
        <w:rPr>
          <w:color w:val="000000" w:themeColor="text1"/>
        </w:rPr>
        <w:t>  [64</w:t>
      </w:r>
      <w:r w:rsidRPr="003A6801">
        <w:rPr>
          <w:color w:val="000000" w:themeColor="text1"/>
        </w:rPr>
        <w:t>，</w:t>
      </w:r>
      <w:r w:rsidRPr="003A6801">
        <w:rPr>
          <w:color w:val="000000" w:themeColor="text1"/>
        </w:rPr>
        <w:t xml:space="preserve"> 268  128,  256]  </w:t>
      </w:r>
      <w:r w:rsidRPr="003A6801">
        <w:rPr>
          <w:color w:val="000000" w:themeColor="text1"/>
        </w:rPr>
        <w:t>而</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是</w:t>
      </w:r>
      <w:r w:rsidRPr="003A6801">
        <w:rPr>
          <w:color w:val="000000" w:themeColor="text1"/>
        </w:rPr>
        <w:t>  [48,  96,  240,  384]  (ViG</w:t>
      </w:r>
      <w:r w:rsidRPr="003A6801">
        <w:rPr>
          <w:color w:val="000000" w:themeColor="text1"/>
        </w:rPr>
        <w:noBreakHyphen/>
        <w:t>Tiny)</w:t>
      </w:r>
      <w:r w:rsidRPr="003A6801">
        <w:rPr>
          <w:color w:val="000000" w:themeColor="text1"/>
        </w:rPr>
        <w:t>。</w:t>
      </w:r>
      <w:r w:rsidRPr="003A6801">
        <w:rPr>
          <w:color w:val="000000" w:themeColor="text1"/>
        </w:rPr>
        <w:t xml:space="preserve"> </w:t>
      </w:r>
      <w:r w:rsidRPr="003A6801">
        <w:rPr>
          <w:color w:val="000000" w:themeColor="text1"/>
        </w:rPr>
        <w:t>率</w:t>
      </w:r>
      <w:r w:rsidRPr="003A6801">
        <w:rPr>
          <w:color w:val="000000" w:themeColor="text1"/>
        </w:rPr>
        <w:t xml:space="preserve"> </w:t>
      </w:r>
      <w:r w:rsidRPr="003A6801">
        <w:rPr>
          <w:color w:val="000000" w:themeColor="text1"/>
        </w:rPr>
        <w:t>转换</w:t>
      </w:r>
      <w:r w:rsidRPr="003A6801">
        <w:rPr>
          <w:color w:val="000000" w:themeColor="text1"/>
        </w:rPr>
        <w:t xml:space="preserve"> </w:t>
      </w:r>
      <w:r w:rsidRPr="003A6801">
        <w:rPr>
          <w:color w:val="000000" w:themeColor="text1"/>
        </w:rPr>
        <w:t>率</w:t>
      </w:r>
      <w:r w:rsidRPr="003A6801">
        <w:rPr>
          <w:color w:val="000000" w:themeColor="text1"/>
        </w:rPr>
        <w:t xml:space="preserve"> </w:t>
      </w:r>
      <w:r w:rsidRPr="003A6801">
        <w:rPr>
          <w:color w:val="000000" w:themeColor="text1"/>
        </w:rPr>
        <w:t>跨</w:t>
      </w:r>
      <w:r w:rsidRPr="003A6801">
        <w:rPr>
          <w:color w:val="000000" w:themeColor="text1"/>
        </w:rPr>
        <w:t xml:space="preserve"> </w:t>
      </w:r>
      <w:r w:rsidRPr="003A6801">
        <w:rPr>
          <w:color w:val="000000" w:themeColor="text1"/>
        </w:rPr>
        <w:t>网络</w:t>
      </w:r>
      <w:r w:rsidRPr="003A6801">
        <w:rPr>
          <w:color w:val="000000" w:themeColor="text1"/>
        </w:rPr>
        <w:t xml:space="preserve"> </w:t>
      </w:r>
      <w:r w:rsidRPr="003A6801">
        <w:rPr>
          <w:color w:val="000000" w:themeColor="text1"/>
        </w:rPr>
        <w:t>广告</w:t>
      </w:r>
      <w:r w:rsidRPr="003A6801">
        <w:rPr>
          <w:color w:val="000000" w:themeColor="text1"/>
        </w:rPr>
        <w:t xml:space="preserve"> </w:t>
      </w:r>
      <w:r w:rsidRPr="003A6801">
        <w:rPr>
          <w:color w:val="000000" w:themeColor="text1"/>
        </w:rPr>
        <w:t>谷歌</w:t>
      </w:r>
      <w:r w:rsidRPr="003A6801">
        <w:rPr>
          <w:color w:val="000000" w:themeColor="text1"/>
        </w:rPr>
        <w:t xml:space="preserve"> </w:t>
      </w:r>
      <w:r w:rsidRPr="003A6801">
        <w:rPr>
          <w:color w:val="000000" w:themeColor="text1"/>
        </w:rPr>
        <w:t>转换</w:t>
      </w:r>
      <w:r w:rsidRPr="003A6801">
        <w:rPr>
          <w:color w:val="000000" w:themeColor="text1"/>
        </w:rPr>
        <w:t xml:space="preserve"> </w:t>
      </w:r>
      <w:r w:rsidRPr="003A6801">
        <w:rPr>
          <w:color w:val="000000" w:themeColor="text1"/>
        </w:rPr>
        <w:t>我们的工作使用的数据集之一是</w:t>
      </w:r>
      <w:r w:rsidRPr="003A6801">
        <w:rPr>
          <w:color w:val="000000" w:themeColor="text1"/>
        </w:rPr>
        <w:t xml:space="preserve"> </w:t>
      </w:r>
      <w:r w:rsidRPr="003A6801">
        <w:rPr>
          <w:color w:val="000000" w:themeColor="text1"/>
        </w:rPr>
        <w:t>预卢</w:t>
      </w:r>
      <w:r w:rsidRPr="003A6801">
        <w:rPr>
          <w:color w:val="000000" w:themeColor="text1"/>
        </w:rPr>
        <w:t xml:space="preserve"> IGDN 269  bigearthnet</w:t>
      </w:r>
      <w:r w:rsidRPr="003A6801">
        <w:rPr>
          <w:color w:val="000000" w:themeColor="text1"/>
        </w:rPr>
        <w:t>，之前由</w:t>
      </w:r>
      <w:r w:rsidRPr="003A6801">
        <w:rPr>
          <w:color w:val="000000" w:themeColor="text1"/>
        </w:rPr>
        <w:t>ViG</w:t>
      </w:r>
      <w:r w:rsidRPr="003A6801">
        <w:rPr>
          <w:color w:val="000000" w:themeColor="text1"/>
        </w:rPr>
        <w:noBreakHyphen/>
        <w:t>eo  [36]  </w:t>
      </w:r>
      <w:r w:rsidRPr="003A6801">
        <w:rPr>
          <w:color w:val="000000" w:themeColor="text1"/>
        </w:rPr>
        <w:t>使用，具有较低的输入图像分辨率（</w:t>
      </w:r>
      <w:r w:rsidRPr="003A6801">
        <w:rPr>
          <w:color w:val="000000" w:themeColor="text1"/>
        </w:rPr>
        <w:t>120×120</w:t>
      </w:r>
      <w:r w:rsidRPr="003A6801">
        <w:rPr>
          <w:color w:val="000000" w:themeColor="text1"/>
        </w:rPr>
        <w:t>像素）。</w:t>
      </w:r>
      <w:r w:rsidRPr="003A6801">
        <w:rPr>
          <w:color w:val="000000" w:themeColor="text1"/>
        </w:rPr>
        <w:t xml:space="preserve"> 270</w:t>
      </w:r>
      <w:r w:rsidRPr="003A6801">
        <w:rPr>
          <w:color w:val="000000" w:themeColor="text1"/>
        </w:rPr>
        <w:t>为了防止模型塌缩为单个图像块，第一步中的宽度减小</w:t>
      </w:r>
      <w:r w:rsidRPr="003A6801">
        <w:rPr>
          <w:color w:val="000000" w:themeColor="text1"/>
        </w:rPr>
        <w:t xml:space="preserve"> 271</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是四倍，而是将图像块的数</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减半，类似于</w:t>
      </w:r>
      <w:r w:rsidRPr="003A6801">
        <w:rPr>
          <w:color w:val="000000" w:themeColor="text1"/>
        </w:rPr>
        <w:t xml:space="preserve"> 272  Grapher  </w:t>
      </w:r>
      <w:r w:rsidRPr="003A6801">
        <w:rPr>
          <w:color w:val="000000" w:themeColor="text1"/>
        </w:rPr>
        <w:t>层。由于数据集的差异，我们实现了聚合</w:t>
      </w:r>
      <w:r w:rsidRPr="003A6801">
        <w:rPr>
          <w:rFonts w:ascii="Noto Sans SC" w:eastAsia="Noto Sans SC" w:hAnsi="Noto Sans SC" w:cs="Noto Sans SC" w:hint="eastAsia"/>
          <w:color w:val="000000" w:themeColor="text1"/>
        </w:rPr>
        <w:t>更</w:t>
      </w:r>
      <w:r w:rsidRPr="003A6801">
        <w:rPr>
          <w:rFonts w:ascii="宋体" w:hAnsi="宋体" w:cs="宋体" w:hint="eastAsia"/>
          <w:color w:val="000000" w:themeColor="text1"/>
        </w:rPr>
        <w:t>新的数</w:t>
      </w:r>
      <w:r w:rsidRPr="003A6801">
        <w:rPr>
          <w:rFonts w:ascii="Noto Sans SC" w:eastAsia="Noto Sans SC" w:hAnsi="Noto Sans SC" w:cs="Noto Sans SC" w:hint="eastAsia"/>
          <w:color w:val="000000" w:themeColor="text1"/>
        </w:rPr>
        <w:t>量</w:t>
      </w:r>
      <w:r w:rsidRPr="003A6801">
        <w:rPr>
          <w:color w:val="000000" w:themeColor="text1"/>
        </w:rPr>
        <w:t xml:space="preserve"> 273  </w:t>
      </w:r>
      <w:r w:rsidRPr="003A6801">
        <w:rPr>
          <w:color w:val="000000" w:themeColor="text1"/>
        </w:rPr>
        <w:t>个</w:t>
      </w:r>
      <w:r w:rsidRPr="003A6801">
        <w:rPr>
          <w:color w:val="000000" w:themeColor="text1"/>
        </w:rPr>
        <w:t>head  </w:t>
      </w:r>
      <w:r w:rsidRPr="003A6801">
        <w:rPr>
          <w:color w:val="000000" w:themeColor="text1"/>
        </w:rPr>
        <w:t>设置为</w:t>
      </w:r>
      <w:r w:rsidRPr="003A6801">
        <w:rPr>
          <w:color w:val="000000" w:themeColor="text1"/>
        </w:rPr>
        <w:t>  16</w:t>
      </w:r>
      <w:r w:rsidRPr="003A6801">
        <w:rPr>
          <w:color w:val="000000" w:themeColor="text1"/>
        </w:rPr>
        <w:t>，以保持图片特征多样性。我们还设置</w:t>
      </w:r>
      <w:r w:rsidRPr="003A6801">
        <w:rPr>
          <w:color w:val="000000" w:themeColor="text1"/>
        </w:rPr>
        <w:t>  K  =  9</w:t>
      </w:r>
      <w:r w:rsidRPr="003A6801">
        <w:rPr>
          <w:color w:val="000000" w:themeColor="text1"/>
        </w:rPr>
        <w:t>（邻居数</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w:t>
      </w:r>
      <w:r w:rsidRPr="003A6801">
        <w:rPr>
          <w:color w:val="000000" w:themeColor="text1"/>
        </w:rPr>
        <w:t xml:space="preserve"> </w:t>
      </w:r>
      <w:r w:rsidRPr="003A6801">
        <w:rPr>
          <w:color w:val="000000" w:themeColor="text1"/>
        </w:rPr>
        <w:t>在每个</w:t>
      </w:r>
      <w:r w:rsidRPr="003A6801">
        <w:rPr>
          <w:color w:val="000000" w:themeColor="text1"/>
        </w:rPr>
        <w:t>  Grapher  </w:t>
      </w:r>
      <w:r w:rsidRPr="003A6801">
        <w:rPr>
          <w:color w:val="000000" w:themeColor="text1"/>
        </w:rPr>
        <w:t>层中创建图形</w:t>
      </w:r>
      <w:r w:rsidRPr="003A6801">
        <w:rPr>
          <w:color w:val="000000" w:themeColor="text1"/>
        </w:rPr>
        <w:t>274 </w:t>
      </w:r>
      <w:r w:rsidRPr="003A6801">
        <w:rPr>
          <w:color w:val="000000" w:themeColor="text1"/>
        </w:rPr>
        <w:t>。</w:t>
      </w:r>
      <w:r w:rsidRPr="003A6801">
        <w:rPr>
          <w:color w:val="000000" w:themeColor="text1"/>
        </w:rPr>
        <w:t xml:space="preserve"> 275  3.4  RCB  </w:t>
      </w:r>
      <w:r w:rsidRPr="003A6801">
        <w:rPr>
          <w:color w:val="000000" w:themeColor="text1"/>
        </w:rPr>
        <w:t>和</w:t>
      </w:r>
      <w:r w:rsidRPr="003A6801">
        <w:rPr>
          <w:color w:val="000000" w:themeColor="text1"/>
        </w:rPr>
        <w:t>  RTCB  </w:t>
      </w:r>
      <w:r w:rsidRPr="003A6801">
        <w:rPr>
          <w:color w:val="000000" w:themeColor="text1"/>
        </w:rPr>
        <w:t>模块</w:t>
      </w:r>
      <w:r w:rsidRPr="003A6801">
        <w:rPr>
          <w:color w:val="000000" w:themeColor="text1"/>
        </w:rPr>
        <w:t xml:space="preserve"> 276</w:t>
      </w:r>
      <w:r w:rsidRPr="003A6801">
        <w:rPr>
          <w:color w:val="000000" w:themeColor="text1"/>
        </w:rPr>
        <w:t>语义通道压缩过程的架构如图</w:t>
      </w:r>
      <w:r w:rsidRPr="003A6801">
        <w:rPr>
          <w:color w:val="000000" w:themeColor="text1"/>
        </w:rPr>
        <w:t>  3  </w:t>
      </w:r>
      <w:r w:rsidRPr="003A6801">
        <w:rPr>
          <w:color w:val="000000" w:themeColor="text1"/>
        </w:rPr>
        <w:t>所示，由两部分组成</w:t>
      </w:r>
      <w:r w:rsidRPr="003A6801">
        <w:rPr>
          <w:color w:val="000000" w:themeColor="text1"/>
        </w:rPr>
        <w:t xml:space="preserve"> 277  </w:t>
      </w:r>
      <w:r w:rsidRPr="003A6801">
        <w:rPr>
          <w:color w:val="000000" w:themeColor="text1"/>
        </w:rPr>
        <w:t>个模块：残差卷积块</w:t>
      </w:r>
      <w:r w:rsidRPr="003A6801">
        <w:rPr>
          <w:color w:val="000000" w:themeColor="text1"/>
        </w:rPr>
        <w:t>  (RCB)  </w:t>
      </w:r>
      <w:r w:rsidRPr="003A6801">
        <w:rPr>
          <w:color w:val="000000" w:themeColor="text1"/>
        </w:rPr>
        <w:t>和残差转置卷积块</w:t>
      </w:r>
      <w:r w:rsidRPr="003A6801">
        <w:rPr>
          <w:color w:val="000000" w:themeColor="text1"/>
        </w:rPr>
        <w:t>  (RTCB)</w:t>
      </w:r>
      <w:r w:rsidRPr="003A6801">
        <w:rPr>
          <w:color w:val="000000" w:themeColor="text1"/>
        </w:rPr>
        <w:t>。</w:t>
      </w:r>
      <w:r w:rsidRPr="003A6801">
        <w:rPr>
          <w:color w:val="000000" w:themeColor="text1"/>
        </w:rPr>
        <w:t xml:space="preserve"> 278</w:t>
      </w:r>
      <w:r w:rsidRPr="003A6801">
        <w:rPr>
          <w:color w:val="000000" w:themeColor="text1"/>
        </w:rPr>
        <w:t>残差结构有助于增强联合源通道编码能</w:t>
      </w:r>
      <w:r w:rsidRPr="003A6801">
        <w:rPr>
          <w:rFonts w:ascii="Noto Sans SC" w:eastAsia="Noto Sans SC" w:hAnsi="Noto Sans SC" w:cs="Noto Sans SC" w:hint="eastAsia"/>
          <w:color w:val="000000" w:themeColor="text1"/>
        </w:rPr>
        <w:t>力</w:t>
      </w:r>
      <w:r w:rsidRPr="003A6801">
        <w:rPr>
          <w:rFonts w:ascii="宋体" w:hAnsi="宋体" w:cs="宋体" w:hint="eastAsia"/>
          <w:color w:val="000000" w:themeColor="text1"/>
        </w:rPr>
        <w:t>。残差</w:t>
      </w:r>
      <w:r w:rsidRPr="003A6801">
        <w:rPr>
          <w:color w:val="000000" w:themeColor="text1"/>
        </w:rPr>
        <w:t xml:space="preserve"> 279</w:t>
      </w:r>
      <w:r w:rsidRPr="003A6801">
        <w:rPr>
          <w:color w:val="000000" w:themeColor="text1"/>
        </w:rPr>
        <w:t>网络由带有</w:t>
      </w:r>
      <w:r w:rsidRPr="003A6801">
        <w:rPr>
          <w:color w:val="000000" w:themeColor="text1"/>
        </w:rPr>
        <w:t>  PReLU  </w:t>
      </w:r>
      <w:r w:rsidRPr="003A6801">
        <w:rPr>
          <w:color w:val="000000" w:themeColor="text1"/>
        </w:rPr>
        <w:t>激活函数的卷积和转置卷积层组成。</w:t>
      </w:r>
      <w:r w:rsidRPr="003A6801">
        <w:rPr>
          <w:color w:val="000000" w:themeColor="text1"/>
        </w:rPr>
        <w:t xml:space="preserve"> 280</w:t>
      </w:r>
      <w:r w:rsidRPr="003A6801">
        <w:rPr>
          <w:color w:val="000000" w:themeColor="text1"/>
        </w:rPr>
        <w:t>在卷积或转置卷积层之后应用的规范化操作是基于</w:t>
      </w:r>
      <w:r w:rsidRPr="003A6801">
        <w:rPr>
          <w:color w:val="000000" w:themeColor="text1"/>
        </w:rPr>
        <w:t xml:space="preserve"> 281</w:t>
      </w:r>
      <w:r w:rsidRPr="003A6801">
        <w:rPr>
          <w:color w:val="000000" w:themeColor="text1"/>
        </w:rPr>
        <w:t>关于广义除法归一化</w:t>
      </w:r>
      <w:r w:rsidRPr="003A6801">
        <w:rPr>
          <w:color w:val="000000" w:themeColor="text1"/>
        </w:rPr>
        <w:t>  (GDN)</w:t>
      </w:r>
      <w:r w:rsidRPr="003A6801">
        <w:rPr>
          <w:color w:val="000000" w:themeColor="text1"/>
        </w:rPr>
        <w:t>，该方法已被证明在图像压缩方面有效</w:t>
      </w:r>
      <w:r w:rsidRPr="003A6801">
        <w:rPr>
          <w:color w:val="000000" w:themeColor="text1"/>
        </w:rPr>
        <w:t xml:space="preserve"> 282</w:t>
      </w:r>
      <w:r w:rsidRPr="003A6801">
        <w:rPr>
          <w:color w:val="000000" w:themeColor="text1"/>
        </w:rPr>
        <w:t>和密度建模任务</w:t>
      </w:r>
      <w:r w:rsidRPr="003A6801">
        <w:rPr>
          <w:color w:val="000000" w:themeColor="text1"/>
        </w:rPr>
        <w:t>  [37]</w:t>
      </w:r>
      <w:r w:rsidRPr="003A6801">
        <w:rPr>
          <w:color w:val="000000" w:themeColor="text1"/>
        </w:rPr>
        <w:t>。卷积或转置卷积层由下式指定：</w:t>
      </w:r>
      <w:r w:rsidRPr="003A6801">
        <w:rPr>
          <w:color w:val="000000" w:themeColor="text1"/>
        </w:rPr>
        <w:t xml:space="preserve"> 283</w:t>
      </w:r>
      <w:r w:rsidRPr="003A6801">
        <w:rPr>
          <w:color w:val="000000" w:themeColor="text1"/>
        </w:rPr>
        <w:t>参数</w:t>
      </w:r>
      <w:r w:rsidRPr="003A6801">
        <w:rPr>
          <w:color w:val="000000" w:themeColor="text1"/>
        </w:rPr>
        <w:t>  m  ×  n|s</w:t>
      </w:r>
      <w:r w:rsidRPr="003A6801">
        <w:rPr>
          <w:color w:val="000000" w:themeColor="text1"/>
        </w:rPr>
        <w:t>，其中</w:t>
      </w:r>
      <w:r w:rsidRPr="003A6801">
        <w:rPr>
          <w:color w:val="000000" w:themeColor="text1"/>
        </w:rPr>
        <w:t>  m  </w:t>
      </w:r>
      <w:r w:rsidRPr="003A6801">
        <w:rPr>
          <w:color w:val="000000" w:themeColor="text1"/>
        </w:rPr>
        <w:t>和</w:t>
      </w:r>
      <w:r w:rsidRPr="003A6801">
        <w:rPr>
          <w:color w:val="000000" w:themeColor="text1"/>
        </w:rPr>
        <w:t>  n  </w:t>
      </w:r>
      <w:r w:rsidRPr="003A6801">
        <w:rPr>
          <w:color w:val="000000" w:themeColor="text1"/>
        </w:rPr>
        <w:t>分别对应所用卷积的宽度和高度</w:t>
      </w:r>
      <w:r w:rsidRPr="003A6801">
        <w:rPr>
          <w:color w:val="000000" w:themeColor="text1"/>
        </w:rPr>
        <w:t xml:space="preserve"> </w:t>
      </w:r>
      <w:r w:rsidRPr="003A6801">
        <w:rPr>
          <w:color w:val="000000" w:themeColor="text1"/>
        </w:rPr>
        <w:t>图像</w:t>
      </w:r>
      <w:r w:rsidRPr="003A6801">
        <w:rPr>
          <w:color w:val="000000" w:themeColor="text1"/>
        </w:rPr>
        <w:t xml:space="preserve"> </w:t>
      </w:r>
      <w:r w:rsidRPr="003A6801">
        <w:rPr>
          <w:color w:val="000000" w:themeColor="text1"/>
        </w:rPr>
        <w:t>预卢</w:t>
      </w:r>
      <w:r w:rsidRPr="003A6801">
        <w:rPr>
          <w:color w:val="000000" w:themeColor="text1"/>
        </w:rPr>
        <w:t xml:space="preserve"> </w:t>
      </w:r>
      <w:r w:rsidRPr="003A6801">
        <w:rPr>
          <w:color w:val="000000" w:themeColor="text1"/>
        </w:rPr>
        <w:t>特征</w:t>
      </w:r>
      <w:r w:rsidRPr="003A6801">
        <w:rPr>
          <w:color w:val="000000" w:themeColor="text1"/>
        </w:rPr>
        <w:t xml:space="preserve"> 9 Machine Translated by Google ViG</w:t>
      </w:r>
      <w:r w:rsidRPr="003A6801">
        <w:rPr>
          <w:color w:val="000000" w:themeColor="text1"/>
        </w:rPr>
        <w:t>解码器</w:t>
      </w:r>
      <w:r w:rsidRPr="003A6801">
        <w:rPr>
          <w:color w:val="000000" w:themeColor="text1"/>
        </w:rPr>
        <w:t xml:space="preserve"> </w:t>
      </w:r>
      <w:r w:rsidRPr="003A6801">
        <w:rPr>
          <w:color w:val="000000" w:themeColor="text1"/>
        </w:rPr>
        <w:t>实时控制中心</w:t>
      </w:r>
      <w:r w:rsidRPr="003A6801">
        <w:rPr>
          <w:color w:val="000000" w:themeColor="text1"/>
        </w:rPr>
        <w:t xml:space="preserve"> </w:t>
      </w:r>
      <w:r w:rsidRPr="003A6801">
        <w:rPr>
          <w:color w:val="000000" w:themeColor="text1"/>
        </w:rPr>
        <w:t>解码器</w:t>
      </w:r>
      <w:r w:rsidRPr="003A6801">
        <w:rPr>
          <w:color w:val="000000" w:themeColor="text1"/>
        </w:rPr>
        <w:t xml:space="preserve"> ViG</w:t>
      </w:r>
      <w:r w:rsidRPr="003A6801">
        <w:rPr>
          <w:color w:val="000000" w:themeColor="text1"/>
        </w:rPr>
        <w:t>语义解码器</w:t>
      </w:r>
      <w:r w:rsidRPr="003A6801">
        <w:rPr>
          <w:color w:val="000000" w:themeColor="text1"/>
        </w:rPr>
        <w:t xml:space="preserve"> </w:t>
      </w:r>
      <w:r w:rsidRPr="003A6801">
        <w:rPr>
          <w:color w:val="000000" w:themeColor="text1"/>
        </w:rPr>
        <w:t>图像</w:t>
      </w:r>
      <w:r w:rsidRPr="003A6801">
        <w:rPr>
          <w:color w:val="000000" w:themeColor="text1"/>
        </w:rPr>
        <w:t xml:space="preserve"> </w:t>
      </w:r>
      <w:r w:rsidRPr="003A6801">
        <w:rPr>
          <w:color w:val="000000" w:themeColor="text1"/>
        </w:rPr>
        <w:t>特征</w:t>
      </w:r>
      <w:r w:rsidRPr="003A6801">
        <w:rPr>
          <w:color w:val="000000" w:themeColor="text1"/>
        </w:rPr>
        <w:t xml:space="preserve"> ×  ×  256 </w:t>
      </w:r>
      <w:r w:rsidRPr="003A6801">
        <w:rPr>
          <w:color w:val="000000" w:themeColor="text1"/>
        </w:rPr>
        <w:t>绘图员</w:t>
      </w:r>
      <w:r w:rsidRPr="003A6801">
        <w:rPr>
          <w:color w:val="000000" w:themeColor="text1"/>
        </w:rPr>
        <w:t xml:space="preserve"> </w:t>
      </w:r>
      <w:r w:rsidRPr="003A6801">
        <w:rPr>
          <w:color w:val="000000" w:themeColor="text1"/>
        </w:rPr>
        <w:t>模块</w:t>
      </w:r>
      <w:r w:rsidRPr="003A6801">
        <w:rPr>
          <w:color w:val="000000" w:themeColor="text1"/>
        </w:rPr>
        <w:t xml:space="preserve"> </w:t>
      </w:r>
      <w:r w:rsidRPr="003A6801">
        <w:rPr>
          <w:color w:val="000000" w:themeColor="text1"/>
        </w:rPr>
        <w:t>分类头</w:t>
      </w:r>
      <w:r w:rsidRPr="003A6801">
        <w:rPr>
          <w:color w:val="000000" w:themeColor="text1"/>
        </w:rPr>
        <w:t xml:space="preserve"> </w:t>
      </w:r>
      <w:r w:rsidRPr="003A6801">
        <w:rPr>
          <w:color w:val="000000" w:themeColor="text1"/>
        </w:rPr>
        <w:t>图</w:t>
      </w:r>
      <w:r w:rsidRPr="003A6801">
        <w:rPr>
          <w:color w:val="000000" w:themeColor="text1"/>
        </w:rPr>
        <w:t>  4</w:t>
      </w:r>
      <w:r w:rsidRPr="003A6801">
        <w:rPr>
          <w:color w:val="000000" w:themeColor="text1"/>
        </w:rPr>
        <w:t>：</w:t>
      </w:r>
      <w:r w:rsidRPr="003A6801">
        <w:rPr>
          <w:color w:val="000000" w:themeColor="text1"/>
        </w:rPr>
        <w:t>GNN  </w:t>
      </w:r>
      <w:r w:rsidRPr="003A6801">
        <w:rPr>
          <w:color w:val="000000" w:themeColor="text1"/>
        </w:rPr>
        <w:t>中的视觉语义解码器块架构</w:t>
      </w:r>
      <w:r w:rsidRPr="003A6801">
        <w:rPr>
          <w:color w:val="000000" w:themeColor="text1"/>
        </w:rPr>
        <w:t xml:space="preserve"> </w:t>
      </w:r>
      <w:r w:rsidRPr="003A6801">
        <w:rPr>
          <w:color w:val="000000" w:themeColor="text1"/>
        </w:rPr>
        <w:t>验证模式</w:t>
      </w:r>
      <w:r w:rsidRPr="003A6801">
        <w:rPr>
          <w:color w:val="000000" w:themeColor="text1"/>
        </w:rPr>
        <w:t xml:space="preserve"> </w:t>
      </w:r>
      <w:r w:rsidRPr="003A6801">
        <w:rPr>
          <w:color w:val="000000" w:themeColor="text1"/>
        </w:rPr>
        <w:t>概率向</w:t>
      </w:r>
      <w:r w:rsidRPr="003A6801">
        <w:rPr>
          <w:rFonts w:ascii="Noto Sans SC" w:eastAsia="Noto Sans SC" w:hAnsi="Noto Sans SC" w:cs="Noto Sans SC" w:hint="eastAsia"/>
          <w:color w:val="000000" w:themeColor="text1"/>
        </w:rPr>
        <w:t>量</w:t>
      </w:r>
      <w:r w:rsidRPr="003A6801">
        <w:rPr>
          <w:color w:val="000000" w:themeColor="text1"/>
        </w:rPr>
        <w:t xml:space="preserve"> </w:t>
      </w:r>
      <w:r w:rsidRPr="003A6801">
        <w:rPr>
          <w:color w:val="000000" w:themeColor="text1"/>
        </w:rPr>
        <w:t>叉</w:t>
      </w:r>
      <w:r w:rsidRPr="003A6801">
        <w:rPr>
          <w:color w:val="000000" w:themeColor="text1"/>
        </w:rPr>
        <w:t xml:space="preserve"> </w:t>
      </w:r>
      <w:r w:rsidRPr="003A6801">
        <w:rPr>
          <w:color w:val="000000" w:themeColor="text1"/>
        </w:rPr>
        <w:t>熵</w:t>
      </w:r>
      <w:r w:rsidRPr="003A6801">
        <w:rPr>
          <w:color w:val="000000" w:themeColor="text1"/>
        </w:rPr>
        <w:t xml:space="preserve"> </w:t>
      </w:r>
      <w:r w:rsidRPr="003A6801">
        <w:rPr>
          <w:color w:val="000000" w:themeColor="text1"/>
        </w:rPr>
        <w:t>验证</w:t>
      </w:r>
      <w:r w:rsidRPr="003A6801">
        <w:rPr>
          <w:color w:val="000000" w:themeColor="text1"/>
        </w:rPr>
        <w:t xml:space="preserve"> </w:t>
      </w:r>
      <w:r w:rsidRPr="003A6801">
        <w:rPr>
          <w:color w:val="000000" w:themeColor="text1"/>
        </w:rPr>
        <w:t>向</w:t>
      </w:r>
      <w:r w:rsidRPr="003A6801">
        <w:rPr>
          <w:rFonts w:ascii="Noto Sans SC" w:eastAsia="Noto Sans SC" w:hAnsi="Noto Sans SC" w:cs="Noto Sans SC" w:hint="eastAsia"/>
          <w:color w:val="000000" w:themeColor="text1"/>
        </w:rPr>
        <w:t>量</w:t>
      </w:r>
      <w:r w:rsidRPr="003A6801">
        <w:rPr>
          <w:color w:val="000000" w:themeColor="text1"/>
        </w:rPr>
        <w:t xml:space="preserve"> 284</w:t>
      </w:r>
      <w:r w:rsidRPr="003A6801">
        <w:rPr>
          <w:color w:val="000000" w:themeColor="text1"/>
        </w:rPr>
        <w:t>核。然后我们分别在</w:t>
      </w:r>
      <w:r w:rsidRPr="003A6801">
        <w:rPr>
          <w:color w:val="000000" w:themeColor="text1"/>
        </w:rPr>
        <w:t>  RCB  </w:t>
      </w:r>
      <w:r w:rsidRPr="003A6801">
        <w:rPr>
          <w:color w:val="000000" w:themeColor="text1"/>
        </w:rPr>
        <w:t>模块中执</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下采样操作和在</w:t>
      </w:r>
      <w:r w:rsidRPr="003A6801">
        <w:rPr>
          <w:color w:val="000000" w:themeColor="text1"/>
        </w:rPr>
        <w:t>  RTCB  285</w:t>
      </w:r>
      <w:r w:rsidRPr="003A6801">
        <w:rPr>
          <w:color w:val="000000" w:themeColor="text1"/>
        </w:rPr>
        <w:t>模块中执</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上采样操作。参数</w:t>
      </w:r>
      <w:r w:rsidRPr="003A6801">
        <w:rPr>
          <w:color w:val="000000" w:themeColor="text1"/>
        </w:rPr>
        <w:t>  s  </w:t>
      </w:r>
      <w:r w:rsidRPr="003A6801">
        <w:rPr>
          <w:color w:val="000000" w:themeColor="text1"/>
        </w:rPr>
        <w:t>表示步长。在本工作中，使用</w:t>
      </w:r>
      <w:r w:rsidRPr="003A6801">
        <w:rPr>
          <w:color w:val="000000" w:themeColor="text1"/>
        </w:rPr>
        <w:t xml:space="preserve">5×5   </w:t>
      </w:r>
      <w:r w:rsidRPr="003A6801">
        <w:rPr>
          <w:color w:val="000000" w:themeColor="text1"/>
        </w:rPr>
        <w:t>卷积</w:t>
      </w:r>
      <w:r w:rsidRPr="003A6801">
        <w:rPr>
          <w:color w:val="000000" w:themeColor="text1"/>
        </w:rPr>
        <w:t>286</w:t>
      </w:r>
      <w:r w:rsidRPr="003A6801">
        <w:rPr>
          <w:color w:val="000000" w:themeColor="text1"/>
        </w:rPr>
        <w:t>核和</w:t>
      </w:r>
      <w:r w:rsidRPr="003A6801">
        <w:rPr>
          <w:color w:val="000000" w:themeColor="text1"/>
        </w:rPr>
        <w:t>  2  </w:t>
      </w:r>
      <w:r w:rsidRPr="003A6801">
        <w:rPr>
          <w:color w:val="000000" w:themeColor="text1"/>
        </w:rPr>
        <w:t>的采样步长。该处</w:t>
      </w:r>
      <w:r w:rsidRPr="003A6801">
        <w:rPr>
          <w:rFonts w:ascii="Noto Sans SC" w:eastAsia="Noto Sans SC" w:hAnsi="Noto Sans SC" w:cs="Noto Sans SC" w:hint="eastAsia"/>
          <w:color w:val="000000" w:themeColor="text1"/>
        </w:rPr>
        <w:t>理</w:t>
      </w:r>
      <w:r w:rsidRPr="003A6801">
        <w:rPr>
          <w:rFonts w:ascii="宋体" w:hAnsi="宋体" w:cs="宋体" w:hint="eastAsia"/>
          <w:color w:val="000000" w:themeColor="text1"/>
        </w:rPr>
        <w:t>有效地压缩了卫星发射机处的数据</w:t>
      </w:r>
      <w:r w:rsidRPr="003A6801">
        <w:rPr>
          <w:rFonts w:ascii="Noto Sans SC" w:eastAsia="Noto Sans SC" w:hAnsi="Noto Sans SC" w:cs="Noto Sans SC" w:hint="eastAsia"/>
          <w:color w:val="000000" w:themeColor="text1"/>
        </w:rPr>
        <w:t>量</w:t>
      </w:r>
      <w:r w:rsidRPr="003A6801">
        <w:rPr>
          <w:color w:val="000000" w:themeColor="text1"/>
        </w:rPr>
        <w:t>287 </w:t>
      </w:r>
      <w:r w:rsidRPr="003A6801">
        <w:rPr>
          <w:color w:val="000000" w:themeColor="text1"/>
        </w:rPr>
        <w:t>，同时确保地面站可以在一定程度上从接收数据中重建图</w:t>
      </w:r>
      <w:r w:rsidRPr="003A6801">
        <w:rPr>
          <w:color w:val="000000" w:themeColor="text1"/>
        </w:rPr>
        <w:t xml:space="preserve"> </w:t>
      </w:r>
      <w:r w:rsidRPr="003A6801">
        <w:rPr>
          <w:color w:val="000000" w:themeColor="text1"/>
        </w:rPr>
        <w:t>像的结构</w:t>
      </w:r>
      <w:r w:rsidRPr="003A6801">
        <w:rPr>
          <w:color w:val="000000" w:themeColor="text1"/>
        </w:rPr>
        <w:t>288</w:t>
      </w:r>
      <w:r w:rsidRPr="003A6801">
        <w:rPr>
          <w:color w:val="000000" w:themeColor="text1"/>
        </w:rPr>
        <w:t>特征。地面站接收语义</w:t>
      </w:r>
      <w:r w:rsidRPr="003A6801">
        <w:rPr>
          <w:color w:val="000000" w:themeColor="text1"/>
        </w:rPr>
        <w:t>289</w:t>
      </w:r>
      <w:r w:rsidRPr="003A6801">
        <w:rPr>
          <w:color w:val="000000" w:themeColor="text1"/>
        </w:rPr>
        <w:t>信息，然后使用像素上采样模块对特征信息进</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上采样。最后，将具有与图像结构相同维度的特征</w:t>
      </w:r>
      <w:r w:rsidRPr="003A6801">
        <w:rPr>
          <w:color w:val="000000" w:themeColor="text1"/>
        </w:rPr>
        <w:t xml:space="preserve"> </w:t>
      </w:r>
      <w:r w:rsidRPr="003A6801">
        <w:rPr>
          <w:color w:val="000000" w:themeColor="text1"/>
        </w:rPr>
        <w:t>张</w:t>
      </w:r>
      <w:r w:rsidRPr="003A6801">
        <w:rPr>
          <w:rFonts w:ascii="Noto Sans SC" w:eastAsia="Noto Sans SC" w:hAnsi="Noto Sans SC" w:cs="Noto Sans SC" w:hint="eastAsia"/>
          <w:color w:val="000000" w:themeColor="text1"/>
        </w:rPr>
        <w:lastRenderedPageBreak/>
        <w:t>量</w:t>
      </w:r>
      <w:r w:rsidRPr="003A6801">
        <w:rPr>
          <w:rFonts w:ascii="宋体" w:hAnsi="宋体" w:cs="宋体" w:hint="eastAsia"/>
          <w:color w:val="000000" w:themeColor="text1"/>
        </w:rPr>
        <w:t>输入到预先训练的推</w:t>
      </w:r>
      <w:r w:rsidRPr="003A6801">
        <w:rPr>
          <w:rFonts w:ascii="Noto Sans SC" w:eastAsia="Noto Sans SC" w:hAnsi="Noto Sans SC" w:cs="Noto Sans SC" w:hint="eastAsia"/>
          <w:color w:val="000000" w:themeColor="text1"/>
        </w:rPr>
        <w:t>理</w:t>
      </w:r>
      <w:r w:rsidRPr="003A6801">
        <w:rPr>
          <w:color w:val="000000" w:themeColor="text1"/>
        </w:rPr>
        <w:t>291</w:t>
      </w:r>
      <w:r w:rsidRPr="003A6801">
        <w:rPr>
          <w:color w:val="000000" w:themeColor="text1"/>
        </w:rPr>
        <w:t>模块中进</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图像推</w:t>
      </w:r>
      <w:r w:rsidRPr="003A6801">
        <w:rPr>
          <w:rFonts w:ascii="Noto Sans SC" w:eastAsia="Noto Sans SC" w:hAnsi="Noto Sans SC" w:cs="Noto Sans SC" w:hint="eastAsia"/>
          <w:color w:val="000000" w:themeColor="text1"/>
        </w:rPr>
        <w:t>理</w:t>
      </w:r>
      <w:r w:rsidRPr="003A6801">
        <w:rPr>
          <w:rFonts w:ascii="宋体" w:hAnsi="宋体" w:cs="宋体" w:hint="eastAsia"/>
          <w:color w:val="000000" w:themeColor="text1"/>
        </w:rPr>
        <w:t>。</w:t>
      </w:r>
      <w:r w:rsidRPr="003A6801">
        <w:rPr>
          <w:color w:val="000000" w:themeColor="text1"/>
        </w:rPr>
        <w:t xml:space="preserve"> 292  3.5  ViG  </w:t>
      </w:r>
      <w:r w:rsidRPr="003A6801">
        <w:rPr>
          <w:color w:val="000000" w:themeColor="text1"/>
        </w:rPr>
        <w:t>解码器块</w:t>
      </w:r>
      <w:r w:rsidRPr="003A6801">
        <w:rPr>
          <w:color w:val="000000" w:themeColor="text1"/>
        </w:rPr>
        <w:t xml:space="preserve"> </w:t>
      </w:r>
      <w:r w:rsidRPr="003A6801">
        <w:rPr>
          <w:color w:val="000000" w:themeColor="text1"/>
        </w:rPr>
        <w:t>在</w:t>
      </w:r>
      <w:r w:rsidRPr="003A6801">
        <w:rPr>
          <w:color w:val="000000" w:themeColor="text1"/>
        </w:rPr>
        <w:t>  ViG  </w:t>
      </w:r>
      <w:r w:rsidRPr="003A6801">
        <w:rPr>
          <w:color w:val="000000" w:themeColor="text1"/>
        </w:rPr>
        <w:t>解码器端，使用分类头执</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图像分类推</w:t>
      </w:r>
      <w:r w:rsidRPr="003A6801">
        <w:rPr>
          <w:rFonts w:ascii="Noto Sans SC" w:eastAsia="Noto Sans SC" w:hAnsi="Noto Sans SC" w:cs="Noto Sans SC" w:hint="eastAsia"/>
          <w:color w:val="000000" w:themeColor="text1"/>
        </w:rPr>
        <w:t>理</w:t>
      </w:r>
      <w:r w:rsidRPr="003A6801">
        <w:rPr>
          <w:rFonts w:ascii="宋体" w:hAnsi="宋体" w:cs="宋体" w:hint="eastAsia"/>
          <w:color w:val="000000" w:themeColor="text1"/>
        </w:rPr>
        <w:t>任务，该分类头由池化层和</w:t>
      </w:r>
      <w:r w:rsidRPr="003A6801">
        <w:rPr>
          <w:color w:val="000000" w:themeColor="text1"/>
        </w:rPr>
        <w:t>  MLP  </w:t>
      </w:r>
      <w:r w:rsidRPr="003A6801">
        <w:rPr>
          <w:color w:val="000000" w:themeColor="text1"/>
        </w:rPr>
        <w:t>分类器组成。池化层将图像特征聚合为固定长度的向</w:t>
      </w:r>
      <w:r w:rsidRPr="003A6801">
        <w:rPr>
          <w:rFonts w:ascii="Noto Sans SC" w:eastAsia="Noto Sans SC" w:hAnsi="Noto Sans SC" w:cs="Noto Sans SC" w:hint="eastAsia"/>
          <w:color w:val="000000" w:themeColor="text1"/>
        </w:rPr>
        <w:t>量</w:t>
      </w:r>
      <w:r w:rsidRPr="003A6801">
        <w:rPr>
          <w:color w:val="000000" w:themeColor="text1"/>
        </w:rPr>
        <w:t xml:space="preserve"> </w:t>
      </w:r>
      <w:r w:rsidRPr="003A6801">
        <w:rPr>
          <w:color w:val="000000" w:themeColor="text1"/>
        </w:rPr>
        <w:t>表示。然后，</w:t>
      </w:r>
      <w:r w:rsidRPr="003A6801">
        <w:rPr>
          <w:color w:val="000000" w:themeColor="text1"/>
        </w:rPr>
        <w:t>MLP  </w:t>
      </w:r>
      <w:r w:rsidRPr="003A6801">
        <w:rPr>
          <w:color w:val="000000" w:themeColor="text1"/>
        </w:rPr>
        <w:t>分类器将此向</w:t>
      </w:r>
      <w:r w:rsidRPr="003A6801">
        <w:rPr>
          <w:rFonts w:ascii="Noto Sans SC" w:eastAsia="Noto Sans SC" w:hAnsi="Noto Sans SC" w:cs="Noto Sans SC" w:hint="eastAsia"/>
          <w:color w:val="000000" w:themeColor="text1"/>
        </w:rPr>
        <w:t>量</w:t>
      </w:r>
      <w:r w:rsidRPr="003A6801">
        <w:rPr>
          <w:rFonts w:ascii="宋体" w:hAnsi="宋体" w:cs="宋体" w:hint="eastAsia"/>
          <w:color w:val="000000" w:themeColor="text1"/>
        </w:rPr>
        <w:t>作为输入并执</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分类预测。架构如图</w:t>
      </w:r>
      <w:r w:rsidRPr="003A6801">
        <w:rPr>
          <w:color w:val="000000" w:themeColor="text1"/>
        </w:rPr>
        <w:t>  4  </w:t>
      </w:r>
      <w:r w:rsidRPr="003A6801">
        <w:rPr>
          <w:color w:val="000000" w:themeColor="text1"/>
        </w:rPr>
        <w:t>所示。</w:t>
      </w:r>
      <w:r w:rsidRPr="003A6801">
        <w:rPr>
          <w:color w:val="000000" w:themeColor="text1"/>
        </w:rPr>
        <w:t xml:space="preserve"> 297 </w:t>
      </w:r>
      <w:r w:rsidRPr="003A6801">
        <w:rPr>
          <w:color w:val="000000" w:themeColor="text1"/>
        </w:rPr>
        <w:t>总之，</w:t>
      </w:r>
      <w:r w:rsidRPr="003A6801">
        <w:rPr>
          <w:color w:val="000000" w:themeColor="text1"/>
        </w:rPr>
        <w:t>ViG  </w:t>
      </w:r>
      <w:r w:rsidRPr="003A6801">
        <w:rPr>
          <w:color w:val="000000" w:themeColor="text1"/>
        </w:rPr>
        <w:t>编码器通过一系列</w:t>
      </w:r>
      <w:r w:rsidRPr="003A6801">
        <w:rPr>
          <w:color w:val="000000" w:themeColor="text1"/>
        </w:rPr>
        <w:t>  Grapher  </w:t>
      </w:r>
      <w:r w:rsidRPr="003A6801">
        <w:rPr>
          <w:color w:val="000000" w:themeColor="text1"/>
        </w:rPr>
        <w:t>模块和卷积层从输入图像中提取特征，同时利用金字塔结构逐步减少特征图的空间大</w:t>
      </w:r>
      <w:r w:rsidRPr="003A6801">
        <w:rPr>
          <w:color w:val="000000" w:themeColor="text1"/>
        </w:rPr>
        <w:t xml:space="preserve"> </w:t>
      </w:r>
      <w:r w:rsidRPr="003A6801">
        <w:rPr>
          <w:color w:val="000000" w:themeColor="text1"/>
        </w:rPr>
        <w:t>小。它动态构建一个图来捕获</w:t>
      </w:r>
      <w:r w:rsidRPr="003A6801">
        <w:rPr>
          <w:color w:val="000000" w:themeColor="text1"/>
        </w:rPr>
        <w:t>  300  </w:t>
      </w:r>
      <w:r w:rsidRPr="003A6801">
        <w:rPr>
          <w:color w:val="000000" w:themeColor="text1"/>
        </w:rPr>
        <w:t>个</w:t>
      </w:r>
      <w:r w:rsidRPr="003A6801">
        <w:rPr>
          <w:rFonts w:ascii="Noto Sans SC" w:eastAsia="Noto Sans SC" w:hAnsi="Noto Sans SC" w:cs="Noto Sans SC" w:hint="eastAsia"/>
          <w:color w:val="000000" w:themeColor="text1"/>
        </w:rPr>
        <w:t>不</w:t>
      </w:r>
      <w:r w:rsidRPr="003A6801">
        <w:rPr>
          <w:rFonts w:ascii="宋体" w:hAnsi="宋体" w:cs="宋体" w:hint="eastAsia"/>
          <w:color w:val="000000" w:themeColor="text1"/>
        </w:rPr>
        <w:t>同图像块之间的关系。最后，使用分类头完成图像分类任务</w:t>
      </w:r>
      <w:r w:rsidRPr="003A6801">
        <w:rPr>
          <w:color w:val="000000" w:themeColor="text1"/>
        </w:rPr>
        <w:t xml:space="preserve"> 301</w:t>
      </w:r>
      <w:r w:rsidRPr="003A6801">
        <w:rPr>
          <w:color w:val="000000" w:themeColor="text1"/>
        </w:rPr>
        <w:t>在接收器中。</w:t>
      </w:r>
      <w:r w:rsidRPr="003A6801">
        <w:rPr>
          <w:color w:val="000000" w:themeColor="text1"/>
        </w:rPr>
        <w:t xml:space="preserve"> 302 4  </w:t>
      </w:r>
      <w:r w:rsidRPr="003A6801">
        <w:rPr>
          <w:color w:val="000000" w:themeColor="text1"/>
        </w:rPr>
        <w:t>绩效评估</w:t>
      </w:r>
      <w:r w:rsidRPr="003A6801">
        <w:rPr>
          <w:color w:val="000000" w:themeColor="text1"/>
        </w:rPr>
        <w:t xml:space="preserve"> 303</w:t>
      </w:r>
      <w:r w:rsidRPr="003A6801">
        <w:rPr>
          <w:color w:val="000000" w:themeColor="text1"/>
        </w:rPr>
        <w:t>本节介绍实验设置、基准数据集、选定的超参数以及</w:t>
      </w:r>
      <w:r w:rsidRPr="003A6801">
        <w:rPr>
          <w:color w:val="000000" w:themeColor="text1"/>
        </w:rPr>
        <w:t>304</w:t>
      </w:r>
      <w:r w:rsidRPr="003A6801">
        <w:rPr>
          <w:color w:val="000000" w:themeColor="text1"/>
        </w:rPr>
        <w:t>与竞争对手相比对</w:t>
      </w:r>
      <w:r w:rsidRPr="003A6801">
        <w:rPr>
          <w:color w:val="000000" w:themeColor="text1"/>
        </w:rPr>
        <w:t>  ViG  </w:t>
      </w:r>
      <w:r w:rsidRPr="003A6801">
        <w:rPr>
          <w:color w:val="000000" w:themeColor="text1"/>
        </w:rPr>
        <w:t>框架的性能进</w:t>
      </w:r>
      <w:r w:rsidRPr="003A6801">
        <w:rPr>
          <w:rFonts w:ascii="Noto Sans SC" w:eastAsia="Noto Sans SC" w:hAnsi="Noto Sans SC" w:cs="Noto Sans SC" w:hint="eastAsia"/>
          <w:color w:val="000000" w:themeColor="text1"/>
        </w:rPr>
        <w:t>行</w:t>
      </w:r>
      <w:r w:rsidRPr="003A6801">
        <w:rPr>
          <w:rFonts w:ascii="宋体" w:hAnsi="宋体" w:cs="宋体" w:hint="eastAsia"/>
          <w:color w:val="000000" w:themeColor="text1"/>
        </w:rPr>
        <w:t>的后续评估。</w:t>
      </w:r>
      <w:r w:rsidRPr="003A6801">
        <w:rPr>
          <w:color w:val="000000" w:themeColor="text1"/>
        </w:rPr>
        <w:t xml:space="preserve"> 305 306 4.1  </w:t>
      </w:r>
      <w:r w:rsidRPr="003A6801">
        <w:rPr>
          <w:color w:val="000000" w:themeColor="text1"/>
        </w:rPr>
        <w:t>数据集和基线模型</w:t>
      </w:r>
      <w:r w:rsidRPr="003A6801">
        <w:rPr>
          <w:color w:val="000000" w:themeColor="text1"/>
        </w:rPr>
        <w:t xml:space="preserve"> </w:t>
      </w:r>
      <w:r w:rsidRPr="003A6801">
        <w:rPr>
          <w:color w:val="000000" w:themeColor="text1"/>
        </w:rPr>
        <w:t>数据集：我们在实验中使用了三个数据集，分别是</w:t>
      </w:r>
      <w:r w:rsidRPr="003A6801">
        <w:rPr>
          <w:color w:val="000000" w:themeColor="text1"/>
        </w:rPr>
        <w:t>  BigEarthNet  [19,  20]</w:t>
      </w:r>
      <w:r w:rsidRPr="003A6801">
        <w:rPr>
          <w:color w:val="000000" w:themeColor="text1"/>
        </w:rPr>
        <w:t>、</w:t>
      </w:r>
      <w:r w:rsidRPr="003A6801">
        <w:rPr>
          <w:color w:val="000000" w:themeColor="text1"/>
        </w:rPr>
        <w:t>RESISC45  [21]  307</w:t>
      </w:r>
      <w:r w:rsidRPr="003A6801">
        <w:rPr>
          <w:color w:val="000000" w:themeColor="text1"/>
        </w:rPr>
        <w:t>和</w:t>
      </w:r>
      <w:r w:rsidRPr="003A6801">
        <w:rPr>
          <w:color w:val="000000" w:themeColor="text1"/>
        </w:rPr>
        <w:t>PatternNet  [22]</w:t>
      </w:r>
      <w:r w:rsidRPr="003A6801">
        <w:rPr>
          <w:color w:val="000000" w:themeColor="text1"/>
        </w:rPr>
        <w:t>。这些数据集都</w:t>
      </w:r>
      <w:r w:rsidRPr="003A6801">
        <w:rPr>
          <w:color w:val="000000" w:themeColor="text1"/>
        </w:rPr>
        <w:t xml:space="preserve"> </w:t>
      </w:r>
      <w:r w:rsidRPr="003A6801">
        <w:rPr>
          <w:color w:val="000000" w:themeColor="text1"/>
        </w:rPr>
        <w:t>是遥感图像数据集。</w:t>
      </w:r>
      <w:r w:rsidRPr="003A6801">
        <w:rPr>
          <w:color w:val="000000" w:themeColor="text1"/>
        </w:rPr>
        <w:t>RESISC45  </w:t>
      </w:r>
      <w:r w:rsidRPr="003A6801">
        <w:rPr>
          <w:color w:val="000000" w:themeColor="text1"/>
        </w:rPr>
        <w:t>图像的分辨率为每像素</w:t>
      </w:r>
      <w:r w:rsidRPr="003A6801">
        <w:rPr>
          <w:color w:val="000000" w:themeColor="text1"/>
        </w:rPr>
        <w:t>  0.2  </w:t>
      </w:r>
      <w:r w:rsidRPr="003A6801">
        <w:rPr>
          <w:color w:val="000000" w:themeColor="text1"/>
        </w:rPr>
        <w:t>至</w:t>
      </w:r>
      <w:r w:rsidRPr="003A6801">
        <w:rPr>
          <w:color w:val="000000" w:themeColor="text1"/>
        </w:rPr>
        <w:t>30</w:t>
      </w:r>
      <w:r w:rsidRPr="003A6801">
        <w:rPr>
          <w:color w:val="000000" w:themeColor="text1"/>
        </w:rPr>
        <w:t>米，而</w:t>
      </w:r>
      <w:r w:rsidRPr="003A6801">
        <w:rPr>
          <w:color w:val="000000" w:themeColor="text1"/>
        </w:rPr>
        <w:t>  PatternNet  </w:t>
      </w:r>
      <w:r w:rsidRPr="003A6801">
        <w:rPr>
          <w:color w:val="000000" w:themeColor="text1"/>
        </w:rPr>
        <w:t>图像的分辨率为每像素</w:t>
      </w:r>
      <w:r w:rsidRPr="003A6801">
        <w:rPr>
          <w:color w:val="000000" w:themeColor="text1"/>
        </w:rPr>
        <w:t>  6  </w:t>
      </w:r>
      <w:r w:rsidRPr="003A6801">
        <w:rPr>
          <w:color w:val="000000" w:themeColor="text1"/>
        </w:rPr>
        <w:t>至</w:t>
      </w:r>
      <w:r w:rsidRPr="003A6801">
        <w:rPr>
          <w:color w:val="000000" w:themeColor="text1"/>
        </w:rPr>
        <w:t>  50  </w:t>
      </w:r>
      <w:r w:rsidRPr="003A6801">
        <w:rPr>
          <w:color w:val="000000" w:themeColor="text1"/>
        </w:rPr>
        <w:t>厘米。</w:t>
      </w:r>
      <w:r w:rsidRPr="003A6801">
        <w:rPr>
          <w:color w:val="000000" w:themeColor="text1"/>
        </w:rPr>
        <w:t>RESISC45  </w:t>
      </w:r>
      <w:r w:rsidRPr="003A6801">
        <w:rPr>
          <w:color w:val="000000" w:themeColor="text1"/>
        </w:rPr>
        <w:t>图</w:t>
      </w:r>
      <w:r w:rsidRPr="003A6801">
        <w:rPr>
          <w:color w:val="000000" w:themeColor="text1"/>
        </w:rPr>
        <w:t xml:space="preserve"> </w:t>
      </w:r>
      <w:r w:rsidRPr="003A6801">
        <w:rPr>
          <w:color w:val="000000" w:themeColor="text1"/>
        </w:rPr>
        <w:t>像来自</w:t>
      </w:r>
      <w:r w:rsidRPr="003A6801">
        <w:rPr>
          <w:color w:val="000000" w:themeColor="text1"/>
        </w:rPr>
        <w:t>  100  </w:t>
      </w:r>
      <w:r w:rsidRPr="003A6801">
        <w:rPr>
          <w:color w:val="000000" w:themeColor="text1"/>
        </w:rPr>
        <w:t>多个国家，在天气、地形形态和光照方面展现了多样化的图像条件</w:t>
      </w:r>
    </w:p>
    <w:p w14:paraId="59BC223E" w14:textId="77777777" w:rsidR="002F77EF" w:rsidRDefault="00274982" w:rsidP="002F77EF">
      <w:pPr>
        <w:keepNext/>
        <w:jc w:val="center"/>
      </w:pPr>
      <w:r w:rsidRPr="00336050">
        <w:rPr>
          <w:color w:val="000000" w:themeColor="text1"/>
        </w:rPr>
        <w:object w:dxaOrig="4320" w:dyaOrig="4320" w14:anchorId="65032E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7" o:title=""/>
          </v:shape>
          <o:OLEObject Type="Embed" ProgID="FoxitPhantomPDF.FDFDoc" ShapeID="_x0000_i1025" DrawAspect="Content" ObjectID="_1786217677" r:id="rId8"/>
        </w:object>
      </w:r>
    </w:p>
    <w:p w14:paraId="515DF85C" w14:textId="08E19729" w:rsidR="00540145" w:rsidRDefault="002F77EF" w:rsidP="002F77EF">
      <w:pPr>
        <w:pStyle w:val="a9"/>
        <w:jc w:val="center"/>
        <w:rPr>
          <w:rFonts w:hint="eastAsia"/>
          <w:color w:val="000000" w:themeColor="text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1D0DC17B" w14:textId="49AE791D" w:rsidR="00540145" w:rsidRPr="004124B8" w:rsidRDefault="00540145" w:rsidP="007874B0">
      <w:pPr>
        <w:numPr>
          <w:ilvl w:val="0"/>
          <w:numId w:val="2"/>
        </w:numPr>
        <w:rPr>
          <w:color w:val="000000" w:themeColor="text1"/>
          <w:sz w:val="18"/>
          <w:szCs w:val="18"/>
        </w:rPr>
      </w:pPr>
      <w:r w:rsidRPr="004124B8">
        <w:rPr>
          <w:rFonts w:hint="eastAsia"/>
          <w:color w:val="000000" w:themeColor="text1"/>
          <w:sz w:val="18"/>
          <w:szCs w:val="18"/>
        </w:rPr>
        <w:t>模型参数初始化：每个用户确定本地模型的模型结构，并初始化模型参数</w:t>
      </w:r>
      <w:r w:rsidR="002D0C0C" w:rsidRPr="004124B8">
        <w:rPr>
          <w:rFonts w:hint="eastAsia"/>
          <w:color w:val="000000" w:themeColor="text1"/>
          <w:sz w:val="18"/>
          <w:szCs w:val="18"/>
        </w:rPr>
        <w:t>，用户</w:t>
      </w:r>
      <w:r w:rsidR="002D0C0C" w:rsidRPr="004124B8">
        <w:rPr>
          <w:rFonts w:hint="eastAsia"/>
          <w:i/>
          <w:iCs/>
          <w:color w:val="000000" w:themeColor="text1"/>
          <w:sz w:val="18"/>
          <w:szCs w:val="18"/>
        </w:rPr>
        <w:t>n</w:t>
      </w:r>
      <w:r w:rsidR="002D0C0C" w:rsidRPr="004124B8">
        <w:rPr>
          <w:rFonts w:hint="eastAsia"/>
          <w:color w:val="000000" w:themeColor="text1"/>
          <w:sz w:val="18"/>
          <w:szCs w:val="18"/>
        </w:rPr>
        <w:t>的本地模型参数量用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002D0C0C"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002D0C0C" w:rsidRPr="004124B8">
        <w:rPr>
          <w:rFonts w:hint="eastAsia"/>
          <w:color w:val="000000" w:themeColor="text1"/>
          <w:sz w:val="18"/>
          <w:szCs w:val="18"/>
        </w:rPr>
        <w:t>表示，本地模型的参数量不大于全局模型的参数量，即</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U</m:t>
        </m:r>
      </m:oMath>
      <w:r w:rsidR="002D0C0C" w:rsidRPr="004124B8">
        <w:rPr>
          <w:rFonts w:hint="eastAsia"/>
          <w:color w:val="000000" w:themeColor="text1"/>
          <w:sz w:val="18"/>
          <w:szCs w:val="18"/>
        </w:rPr>
        <w:t>。</w:t>
      </w:r>
    </w:p>
    <w:p w14:paraId="33C46047" w14:textId="77777777" w:rsidR="00540145" w:rsidRPr="004124B8" w:rsidRDefault="00540145" w:rsidP="00540145">
      <w:pPr>
        <w:numPr>
          <w:ilvl w:val="0"/>
          <w:numId w:val="2"/>
        </w:numPr>
        <w:rPr>
          <w:color w:val="000000" w:themeColor="text1"/>
          <w:sz w:val="18"/>
          <w:szCs w:val="18"/>
        </w:rPr>
      </w:pPr>
      <w:r w:rsidRPr="004124B8">
        <w:rPr>
          <w:rFonts w:hint="eastAsia"/>
          <w:color w:val="000000" w:themeColor="text1"/>
          <w:sz w:val="18"/>
          <w:szCs w:val="18"/>
        </w:rPr>
        <w:t>本地模型训练：每个用户利用本地数据集进行本地模型训练，具体如下式所示：</w:t>
      </w:r>
    </w:p>
    <w:p w14:paraId="2FB53CBD" w14:textId="1B5F225A" w:rsidR="00540145" w:rsidRPr="003437CE" w:rsidRDefault="00000000" w:rsidP="007521C6">
      <w:pPr>
        <w:ind w:left="360"/>
        <w:rPr>
          <w:rFonts w:ascii="Cambria Math" w:hAnsi="Cambria Math"/>
          <w:color w:val="000000" w:themeColor="text1"/>
          <w:sz w:val="18"/>
          <w:szCs w:val="18"/>
        </w:rPr>
      </w:pPr>
      <m:oMathPara>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color w:val="000000" w:themeColor="text1"/>
                  <w:sz w:val="18"/>
                  <w:szCs w:val="18"/>
                </w:rPr>
              </m:ctrlPr>
            </m:dPr>
            <m:e>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m:rPr>
                      <m:sty m:val="bi"/>
                    </m:rPr>
                    <w:rPr>
                      <w:rFonts w:ascii="Cambria Math" w:hAnsi="Cambria Math"/>
                      <w:color w:val="000000" w:themeColor="text1"/>
                      <w:sz w:val="18"/>
                      <w:szCs w:val="18"/>
                    </w:rPr>
                    <m:t>t</m:t>
                  </m:r>
                </m:sup>
              </m:sSubSup>
            </m:e>
          </m:d>
        </m:oMath>
      </m:oMathPara>
    </w:p>
    <w:p w14:paraId="2BB5A825" w14:textId="098DF16B" w:rsidR="003437CE" w:rsidRPr="004124B8" w:rsidRDefault="00000000" w:rsidP="007521C6">
      <w:pPr>
        <w:ind w:left="360"/>
        <w:rPr>
          <w:rFonts w:ascii="Cambria Math" w:hAnsi="Cambria Math"/>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r>
            <w:rPr>
              <w:rFonts w:ascii="Cambria Math" w:hAnsi="Cambria Math"/>
              <w:color w:val="000000" w:themeColor="text1"/>
              <w:sz w:val="18"/>
              <w:szCs w:val="18"/>
            </w:rPr>
            <m:t>=</m:t>
          </m:r>
          <m:f>
            <m:fPr>
              <m:ctrlPr>
                <w:rPr>
                  <w:rFonts w:ascii="Cambria Math" w:hAnsi="Cambria Math"/>
                  <w:color w:val="000000" w:themeColor="text1"/>
                  <w:sz w:val="18"/>
                  <w:szCs w:val="18"/>
                </w:rPr>
              </m:ctrlPr>
            </m:fPr>
            <m:num>
              <m:r>
                <w:rPr>
                  <w:rFonts w:ascii="Cambria Math" w:hAnsi="Cambria Math"/>
                  <w:color w:val="000000" w:themeColor="text1"/>
                  <w:sz w:val="18"/>
                  <w:szCs w:val="18"/>
                </w:rPr>
                <m:t>1</m:t>
              </m:r>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nary>
            <m:naryPr>
              <m:chr m:val="∑"/>
              <m:supHide m:val="1"/>
              <m:ctrlPr>
                <w:rPr>
                  <w:rFonts w:ascii="Cambria Math" w:hAnsi="Cambria Math"/>
                  <w:color w:val="000000" w:themeColor="text1"/>
                  <w:sz w:val="18"/>
                  <w:szCs w:val="18"/>
                </w:rPr>
              </m:ctrlPr>
            </m:naryPr>
            <m:sub>
              <m:r>
                <w:rPr>
                  <w:rFonts w:ascii="Cambria Math" w:hAnsi="Cambria Math"/>
                  <w:color w:val="000000" w:themeColor="text1"/>
                  <w:sz w:val="18"/>
                  <w:szCs w:val="18"/>
                </w:rPr>
                <m:t>j</m:t>
              </m:r>
              <m:r>
                <m:rPr>
                  <m:sty m:val="p"/>
                </m:rPr>
                <w:rPr>
                  <w:rFonts w:ascii="Cambria Math" w:hAnsi="Cambria Math" w:hint="eastAsia"/>
                  <w:color w:val="000000" w:themeColor="text1"/>
                  <w:sz w:val="18"/>
                  <w:szCs w:val="18"/>
                </w:rPr>
                <m:t>∈</m:t>
              </m:r>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ctrlPr>
                <w:rPr>
                  <w:rFonts w:ascii="Cambria Math" w:hAnsi="Cambria Math"/>
                  <w:i/>
                  <w:color w:val="000000" w:themeColor="text1"/>
                  <w:sz w:val="18"/>
                  <w:szCs w:val="18"/>
                </w:rPr>
              </m:ctrlPr>
            </m:sub>
            <m:sup>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ctrlPr>
                <w:rPr>
                  <w:rFonts w:ascii="Cambria Math" w:hAnsi="Cambria Math"/>
                  <w:i/>
                  <w:color w:val="000000" w:themeColor="text1"/>
                  <w:sz w:val="18"/>
                  <w:szCs w:val="18"/>
                </w:rPr>
              </m:ctrlPr>
            </m:e>
          </m:nary>
        </m:oMath>
      </m:oMathPara>
    </w:p>
    <w:p w14:paraId="0CDC2A4D" w14:textId="11E3C9F5" w:rsidR="00AF0083" w:rsidRPr="003437CE" w:rsidRDefault="005C2B72" w:rsidP="00DE7606">
      <w:pPr>
        <w:ind w:left="360"/>
        <w:rPr>
          <w:rFonts w:ascii="Cambria Math" w:hAnsi="Cambria Math"/>
          <w:color w:val="000000" w:themeColor="text1"/>
          <w:sz w:val="18"/>
          <w:szCs w:val="18"/>
        </w:rPr>
      </w:pPr>
      <w:r w:rsidRPr="004124B8">
        <w:rPr>
          <w:rFonts w:ascii="Cambria Math" w:hAnsi="Cambria Math" w:hint="eastAsia"/>
          <w:color w:val="000000" w:themeColor="text1"/>
          <w:sz w:val="18"/>
          <w:szCs w:val="18"/>
        </w:rPr>
        <w:t>其中</w:t>
      </w:r>
      <m:oMath>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sidR="00196157">
        <w:rPr>
          <w:rFonts w:ascii="Cambria Math" w:hAnsi="Cambria Math" w:hint="eastAsia"/>
          <w:color w:val="000000" w:themeColor="text1"/>
          <w:sz w:val="18"/>
          <w:szCs w:val="18"/>
        </w:rPr>
        <w:t>第</w:t>
      </w:r>
      <w:r w:rsidR="00196157" w:rsidRPr="00196157">
        <w:rPr>
          <w:i/>
          <w:iCs/>
          <w:color w:val="000000" w:themeColor="text1"/>
          <w:sz w:val="18"/>
          <w:szCs w:val="18"/>
        </w:rPr>
        <w:t>t</w:t>
      </w:r>
      <w:r w:rsidR="00196157">
        <w:rPr>
          <w:rFonts w:ascii="Cambria Math" w:hAnsi="Cambria Math" w:hint="eastAsia"/>
          <w:color w:val="000000" w:themeColor="text1"/>
          <w:sz w:val="18"/>
          <w:szCs w:val="18"/>
        </w:rPr>
        <w:t>轮用户</w:t>
      </w:r>
      <w:r w:rsidR="00196157" w:rsidRPr="003437CE">
        <w:rPr>
          <w:i/>
          <w:iCs/>
          <w:color w:val="000000" w:themeColor="text1"/>
          <w:sz w:val="18"/>
          <w:szCs w:val="18"/>
        </w:rPr>
        <w:t>n</w:t>
      </w:r>
      <w:r w:rsidRPr="004124B8">
        <w:rPr>
          <w:rFonts w:ascii="Cambria Math" w:hAnsi="Cambria Math" w:hint="eastAsia"/>
          <w:color w:val="000000" w:themeColor="text1"/>
          <w:sz w:val="18"/>
          <w:szCs w:val="18"/>
        </w:rPr>
        <w:t>训练前的</w:t>
      </w:r>
      <w:r w:rsidR="00196157">
        <w:rPr>
          <w:rFonts w:ascii="Cambria Math" w:hAnsi="Cambria Math" w:hint="eastAsia"/>
          <w:color w:val="000000" w:themeColor="text1"/>
          <w:sz w:val="18"/>
          <w:szCs w:val="18"/>
        </w:rPr>
        <w:t>本地</w:t>
      </w:r>
      <w:r w:rsidRPr="004124B8">
        <w:rPr>
          <w:rFonts w:ascii="Cambria Math" w:hAnsi="Cambria Math" w:hint="eastAsia"/>
          <w:color w:val="000000" w:themeColor="text1"/>
          <w:sz w:val="18"/>
          <w:szCs w:val="18"/>
        </w:rPr>
        <w:t>模型参数，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sidR="00196157">
        <w:rPr>
          <w:rFonts w:ascii="Cambria Math" w:hAnsi="Cambria Math" w:hint="eastAsia"/>
          <w:color w:val="000000" w:themeColor="text1"/>
          <w:sz w:val="18"/>
          <w:szCs w:val="18"/>
        </w:rPr>
        <w:t>第</w:t>
      </w:r>
      <w:r w:rsidR="00196157" w:rsidRPr="00196157">
        <w:rPr>
          <w:i/>
          <w:iCs/>
          <w:color w:val="000000" w:themeColor="text1"/>
          <w:sz w:val="18"/>
          <w:szCs w:val="18"/>
        </w:rPr>
        <w:t>t</w:t>
      </w:r>
      <w:r w:rsidR="00196157">
        <w:rPr>
          <w:rFonts w:ascii="Cambria Math" w:hAnsi="Cambria Math" w:hint="eastAsia"/>
          <w:color w:val="000000" w:themeColor="text1"/>
          <w:sz w:val="18"/>
          <w:szCs w:val="18"/>
        </w:rPr>
        <w:t>轮用户</w:t>
      </w:r>
      <w:r w:rsidR="00196157" w:rsidRPr="003437CE">
        <w:rPr>
          <w:i/>
          <w:iCs/>
          <w:color w:val="000000" w:themeColor="text1"/>
          <w:sz w:val="18"/>
          <w:szCs w:val="18"/>
        </w:rPr>
        <w:t>n</w:t>
      </w:r>
      <w:r w:rsidRPr="004124B8">
        <w:rPr>
          <w:rFonts w:ascii="Cambria Math" w:hAnsi="Cambria Math" w:hint="eastAsia"/>
          <w:color w:val="000000" w:themeColor="text1"/>
          <w:sz w:val="18"/>
          <w:szCs w:val="18"/>
        </w:rPr>
        <w:t>训练后的模型参数，</w:t>
      </w:r>
      <m:oMath>
        <m:r>
          <w:rPr>
            <w:rFonts w:ascii="Cambria Math" w:hAnsi="Cambria Math"/>
            <w:color w:val="000000" w:themeColor="text1"/>
            <w:sz w:val="18"/>
            <w:szCs w:val="18"/>
          </w:rPr>
          <m:t>η</m:t>
        </m:r>
      </m:oMath>
      <w:r w:rsidRPr="004124B8">
        <w:rPr>
          <w:rFonts w:ascii="Cambria Math" w:hAnsi="Cambria Math" w:hint="eastAsia"/>
          <w:color w:val="000000" w:themeColor="text1"/>
          <w:sz w:val="18"/>
          <w:szCs w:val="18"/>
        </w:rPr>
        <w:t>表示学习率</w:t>
      </w:r>
      <w:r w:rsidR="003437CE">
        <w:rPr>
          <w:rFonts w:ascii="Cambria Math" w:hAnsi="Cambria Math" w:hint="eastAsia"/>
          <w:color w:val="000000" w:themeColor="text1"/>
          <w:sz w:val="18"/>
          <w:szCs w:val="18"/>
        </w:rPr>
        <w:t>，</w:t>
      </w:r>
      <m:oMath>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oMath>
      <w:r w:rsidR="003437CE">
        <w:rPr>
          <w:rFonts w:ascii="Cambria Math" w:hAnsi="Cambria Math" w:hint="eastAsia"/>
          <w:color w:val="000000" w:themeColor="text1"/>
          <w:sz w:val="18"/>
          <w:szCs w:val="18"/>
        </w:rPr>
        <w:t>代表用户</w:t>
      </w:r>
      <w:r w:rsidR="003437CE" w:rsidRPr="003437CE">
        <w:rPr>
          <w:i/>
          <w:iCs/>
          <w:color w:val="000000" w:themeColor="text1"/>
          <w:sz w:val="18"/>
          <w:szCs w:val="18"/>
        </w:rPr>
        <w:t>n</w:t>
      </w:r>
      <w:r w:rsidR="003437CE">
        <w:rPr>
          <w:rFonts w:ascii="Cambria Math" w:hAnsi="Cambria Math" w:hint="eastAsia"/>
          <w:color w:val="000000" w:themeColor="text1"/>
          <w:sz w:val="18"/>
          <w:szCs w:val="18"/>
        </w:rPr>
        <w:t>的本地数据集，</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oMath>
      <w:r w:rsidR="003437CE">
        <w:rPr>
          <w:rFonts w:ascii="Cambria Math" w:hAnsi="Cambria Math" w:hint="eastAsia"/>
          <w:color w:val="000000" w:themeColor="text1"/>
          <w:sz w:val="18"/>
          <w:szCs w:val="18"/>
        </w:rPr>
        <w:t>代表样本</w:t>
      </w:r>
      <w:r w:rsidR="003437CE" w:rsidRPr="003437CE">
        <w:rPr>
          <w:i/>
          <w:iCs/>
          <w:color w:val="000000" w:themeColor="text1"/>
          <w:sz w:val="18"/>
          <w:szCs w:val="18"/>
        </w:rPr>
        <w:t>j</w:t>
      </w:r>
      <w:r w:rsidR="003437CE">
        <w:rPr>
          <w:rFonts w:ascii="Cambria Math" w:hAnsi="Cambria Math" w:hint="eastAsia"/>
          <w:color w:val="000000" w:themeColor="text1"/>
          <w:sz w:val="18"/>
          <w:szCs w:val="18"/>
        </w:rPr>
        <w:t>在模型</w:t>
      </w:r>
      <m:oMath>
        <m:r>
          <m:rPr>
            <m:sty m:val="bi"/>
          </m:rPr>
          <w:rPr>
            <w:rFonts w:ascii="Cambria Math" w:hAnsi="Cambria Math"/>
            <w:color w:val="000000" w:themeColor="text1"/>
            <w:sz w:val="18"/>
            <w:szCs w:val="18"/>
          </w:rPr>
          <m:t>W</m:t>
        </m:r>
      </m:oMath>
      <w:r w:rsidR="003437CE" w:rsidRPr="003437CE">
        <w:rPr>
          <w:rFonts w:ascii="Cambria Math" w:hAnsi="Cambria Math" w:hint="eastAsia"/>
          <w:color w:val="000000" w:themeColor="text1"/>
          <w:sz w:val="18"/>
          <w:szCs w:val="18"/>
        </w:rPr>
        <w:t>中的损失值</w:t>
      </w:r>
      <w:r w:rsidR="003437CE">
        <w:rPr>
          <w:rFonts w:ascii="Cambria Math" w:hAnsi="Cambria Math" w:hint="eastAsia"/>
          <w:b/>
          <w:bCs/>
          <w:color w:val="000000" w:themeColor="text1"/>
          <w:sz w:val="18"/>
          <w:szCs w:val="18"/>
        </w:rPr>
        <w:t>。</w:t>
      </w:r>
    </w:p>
    <w:p w14:paraId="56E7F906" w14:textId="56C1C72D" w:rsidR="00540145" w:rsidRPr="004124B8" w:rsidRDefault="00540145" w:rsidP="00540145">
      <w:pPr>
        <w:numPr>
          <w:ilvl w:val="0"/>
          <w:numId w:val="2"/>
        </w:numPr>
        <w:rPr>
          <w:color w:val="000000" w:themeColor="text1"/>
          <w:sz w:val="18"/>
          <w:szCs w:val="18"/>
        </w:rPr>
      </w:pPr>
      <w:r w:rsidRPr="004124B8">
        <w:rPr>
          <w:rFonts w:hint="eastAsia"/>
          <w:color w:val="000000" w:themeColor="text1"/>
          <w:sz w:val="18"/>
          <w:szCs w:val="18"/>
        </w:rPr>
        <w:t>上传参数选择：每个用户根据服务器分配的参数</w:t>
      </w:r>
      <w:r w:rsidR="001610B0">
        <w:rPr>
          <w:rFonts w:hint="eastAsia"/>
          <w:color w:val="000000" w:themeColor="text1"/>
          <w:sz w:val="18"/>
          <w:szCs w:val="18"/>
        </w:rPr>
        <w:t>丢弃</w:t>
      </w:r>
      <w:r w:rsidRPr="004124B8">
        <w:rPr>
          <w:rFonts w:hint="eastAsia"/>
          <w:color w:val="000000" w:themeColor="text1"/>
          <w:sz w:val="18"/>
          <w:szCs w:val="18"/>
        </w:rPr>
        <w:t>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w:t>
      </w:r>
      <w:r w:rsidR="00AC14AC" w:rsidRPr="004124B8">
        <w:rPr>
          <w:rFonts w:hint="eastAsia"/>
          <w:color w:val="000000" w:themeColor="text1"/>
          <w:sz w:val="18"/>
          <w:szCs w:val="18"/>
        </w:rPr>
        <w:t>计算允许上传的参数量，并</w:t>
      </w:r>
      <w:r w:rsidRPr="004124B8">
        <w:rPr>
          <w:rFonts w:hint="eastAsia"/>
          <w:color w:val="000000" w:themeColor="text1"/>
          <w:sz w:val="18"/>
          <w:szCs w:val="18"/>
        </w:rPr>
        <w:t>计算模型</w:t>
      </w:r>
      <w:r w:rsidR="00AC14AC" w:rsidRPr="004124B8">
        <w:rPr>
          <w:rFonts w:hint="eastAsia"/>
          <w:color w:val="000000" w:themeColor="text1"/>
          <w:sz w:val="18"/>
          <w:szCs w:val="18"/>
        </w:rPr>
        <w:t>每个</w:t>
      </w:r>
      <w:r w:rsidRPr="004124B8">
        <w:rPr>
          <w:rFonts w:hint="eastAsia"/>
          <w:color w:val="000000" w:themeColor="text1"/>
          <w:sz w:val="18"/>
          <w:szCs w:val="18"/>
        </w:rPr>
        <w:t>参数对于全局收敛的重要程度，选择最重要的参数</w:t>
      </w:r>
      <w:r w:rsidR="001D662C" w:rsidRPr="004124B8">
        <w:rPr>
          <w:rFonts w:hint="eastAsia"/>
          <w:color w:val="000000" w:themeColor="text1"/>
          <w:sz w:val="18"/>
          <w:szCs w:val="18"/>
        </w:rPr>
        <w:t>并形成矩阵</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001D662C" w:rsidRPr="004124B8">
        <w:rPr>
          <w:rFonts w:hint="eastAsia"/>
          <w:color w:val="000000" w:themeColor="text1"/>
          <w:sz w:val="18"/>
          <w:szCs w:val="18"/>
        </w:rPr>
        <w:t>，用于表示模型稀疏化位置</w:t>
      </w:r>
      <w:r w:rsidR="001B71BB" w:rsidRPr="004124B8">
        <w:rPr>
          <w:rFonts w:hint="eastAsia"/>
          <w:color w:val="000000" w:themeColor="text1"/>
          <w:sz w:val="18"/>
          <w:szCs w:val="18"/>
        </w:rPr>
        <w:t>，元素取</w:t>
      </w:r>
      <w:r w:rsidR="001B71BB" w:rsidRPr="004124B8">
        <w:rPr>
          <w:rFonts w:hint="eastAsia"/>
          <w:color w:val="000000" w:themeColor="text1"/>
          <w:sz w:val="18"/>
          <w:szCs w:val="18"/>
        </w:rPr>
        <w:lastRenderedPageBreak/>
        <w:t>值为</w:t>
      </w:r>
      <w:r w:rsidR="001B71BB" w:rsidRPr="004124B8">
        <w:rPr>
          <w:rFonts w:hint="eastAsia"/>
          <w:color w:val="000000" w:themeColor="text1"/>
          <w:sz w:val="18"/>
          <w:szCs w:val="18"/>
        </w:rPr>
        <w:t>0</w:t>
      </w:r>
      <w:r w:rsidR="001B71BB" w:rsidRPr="004124B8">
        <w:rPr>
          <w:rFonts w:hint="eastAsia"/>
          <w:color w:val="000000" w:themeColor="text1"/>
          <w:sz w:val="18"/>
          <w:szCs w:val="18"/>
        </w:rPr>
        <w:t>或</w:t>
      </w:r>
      <w:r w:rsidR="001B71BB" w:rsidRPr="004124B8">
        <w:rPr>
          <w:rFonts w:hint="eastAsia"/>
          <w:color w:val="000000" w:themeColor="text1"/>
          <w:sz w:val="18"/>
          <w:szCs w:val="18"/>
        </w:rPr>
        <w:t>1</w:t>
      </w:r>
      <w:r w:rsidR="001D662C" w:rsidRPr="004124B8">
        <w:rPr>
          <w:rFonts w:hint="eastAsia"/>
          <w:color w:val="000000" w:themeColor="text1"/>
          <w:sz w:val="18"/>
          <w:szCs w:val="18"/>
        </w:rPr>
        <w:t>，</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001D662C" w:rsidRPr="004124B8">
        <w:rPr>
          <w:rFonts w:hint="eastAsia"/>
          <w:color w:val="000000" w:themeColor="text1"/>
          <w:sz w:val="18"/>
          <w:szCs w:val="18"/>
        </w:rPr>
        <w:t>中的</w:t>
      </w:r>
      <w:r w:rsidR="001D662C" w:rsidRPr="004124B8">
        <w:rPr>
          <w:rFonts w:hint="eastAsia"/>
          <w:color w:val="000000" w:themeColor="text1"/>
          <w:sz w:val="18"/>
          <w:szCs w:val="18"/>
        </w:rPr>
        <w:t>0</w:t>
      </w:r>
      <w:r w:rsidR="001D662C" w:rsidRPr="004124B8">
        <w:rPr>
          <w:rFonts w:hint="eastAsia"/>
          <w:color w:val="000000" w:themeColor="text1"/>
          <w:sz w:val="18"/>
          <w:szCs w:val="18"/>
        </w:rPr>
        <w:t>元素表示对应位置的参数不上传，</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001D662C" w:rsidRPr="004124B8">
        <w:rPr>
          <w:rFonts w:hint="eastAsia"/>
          <w:color w:val="000000" w:themeColor="text1"/>
          <w:sz w:val="18"/>
          <w:szCs w:val="18"/>
        </w:rPr>
        <w:t>中的</w:t>
      </w:r>
      <w:r w:rsidR="001D662C" w:rsidRPr="004124B8">
        <w:rPr>
          <w:color w:val="000000" w:themeColor="text1"/>
          <w:sz w:val="18"/>
          <w:szCs w:val="18"/>
        </w:rPr>
        <w:t>1</w:t>
      </w:r>
      <w:r w:rsidR="001D662C" w:rsidRPr="004124B8">
        <w:rPr>
          <w:rFonts w:hint="eastAsia"/>
          <w:color w:val="000000" w:themeColor="text1"/>
          <w:sz w:val="18"/>
          <w:szCs w:val="18"/>
        </w:rPr>
        <w:t>元素表示对应位置的参数上传</w:t>
      </w:r>
      <w:r w:rsidR="00CB7C06" w:rsidRPr="004124B8">
        <w:rPr>
          <w:rFonts w:hint="eastAsia"/>
          <w:color w:val="000000" w:themeColor="text1"/>
          <w:sz w:val="18"/>
          <w:szCs w:val="18"/>
        </w:rPr>
        <w:t>，因此允许上传的参数可以用</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00CB7C06" w:rsidRPr="004124B8">
        <w:rPr>
          <w:rFonts w:hint="eastAsia"/>
          <w:color w:val="000000" w:themeColor="text1"/>
          <w:sz w:val="18"/>
          <w:szCs w:val="18"/>
        </w:rPr>
        <w:t>表示</w:t>
      </w:r>
      <w:r w:rsidR="001610B0">
        <w:rPr>
          <w:rFonts w:hint="eastAsia"/>
          <w:color w:val="000000" w:themeColor="text1"/>
          <w:sz w:val="18"/>
          <w:szCs w:val="18"/>
        </w:rPr>
        <w:t>。</w:t>
      </w:r>
    </w:p>
    <w:p w14:paraId="1C493745" w14:textId="2EBA7E72" w:rsidR="00540145" w:rsidRPr="004124B8" w:rsidRDefault="00540145" w:rsidP="00540145">
      <w:pPr>
        <w:numPr>
          <w:ilvl w:val="0"/>
          <w:numId w:val="2"/>
        </w:numPr>
        <w:rPr>
          <w:color w:val="000000" w:themeColor="text1"/>
          <w:sz w:val="18"/>
          <w:szCs w:val="18"/>
        </w:rPr>
      </w:pPr>
      <w:r w:rsidRPr="004124B8">
        <w:rPr>
          <w:rFonts w:hint="eastAsia"/>
          <w:color w:val="000000" w:themeColor="text1"/>
          <w:sz w:val="18"/>
          <w:szCs w:val="18"/>
        </w:rPr>
        <w:t>模型参数上传：每个用户将步骤</w:t>
      </w:r>
      <w:r w:rsidRPr="004124B8">
        <w:rPr>
          <w:rFonts w:hint="eastAsia"/>
          <w:color w:val="000000" w:themeColor="text1"/>
          <w:sz w:val="18"/>
          <w:szCs w:val="18"/>
        </w:rPr>
        <w:t>C</w:t>
      </w:r>
      <w:r w:rsidRPr="004124B8">
        <w:rPr>
          <w:rFonts w:hint="eastAsia"/>
          <w:color w:val="000000" w:themeColor="text1"/>
          <w:sz w:val="18"/>
          <w:szCs w:val="18"/>
        </w:rPr>
        <w:t>中选择的参数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上传至服务器</w:t>
      </w:r>
      <w:r w:rsidR="00520A65">
        <w:rPr>
          <w:rFonts w:hint="eastAsia"/>
          <w:color w:val="000000" w:themeColor="text1"/>
          <w:sz w:val="18"/>
          <w:szCs w:val="18"/>
        </w:rPr>
        <w:t>。</w:t>
      </w:r>
    </w:p>
    <w:p w14:paraId="3FDA0E9C" w14:textId="44B3D4BE" w:rsidR="00540145" w:rsidRPr="004124B8" w:rsidRDefault="00540145" w:rsidP="00540145">
      <w:pPr>
        <w:numPr>
          <w:ilvl w:val="0"/>
          <w:numId w:val="2"/>
        </w:numPr>
        <w:rPr>
          <w:color w:val="000000" w:themeColor="text1"/>
          <w:sz w:val="18"/>
          <w:szCs w:val="18"/>
        </w:rPr>
      </w:pPr>
      <w:r w:rsidRPr="004124B8">
        <w:rPr>
          <w:rFonts w:hint="eastAsia"/>
          <w:color w:val="000000" w:themeColor="text1"/>
          <w:sz w:val="18"/>
          <w:szCs w:val="18"/>
        </w:rPr>
        <w:t>全局模型聚合：服务器收到所有用户上传的模型参数后，对模型进行聚合操作，并判断当前是否满足收敛条件，如果满足则输出全局模型，如果不满足则执行步骤</w:t>
      </w:r>
      <w:r w:rsidRPr="004124B8">
        <w:rPr>
          <w:rFonts w:hint="eastAsia"/>
          <w:color w:val="000000" w:themeColor="text1"/>
          <w:sz w:val="18"/>
          <w:szCs w:val="18"/>
        </w:rPr>
        <w:t>F</w:t>
      </w:r>
      <w:r w:rsidR="00C8799D" w:rsidRPr="004124B8">
        <w:rPr>
          <w:rFonts w:hint="eastAsia"/>
          <w:color w:val="000000" w:themeColor="text1"/>
          <w:sz w:val="18"/>
          <w:szCs w:val="18"/>
        </w:rPr>
        <w:t>，具体聚合公式如下式所示</w:t>
      </w:r>
      <w:r w:rsidRPr="004124B8">
        <w:rPr>
          <w:rFonts w:hint="eastAsia"/>
          <w:color w:val="000000" w:themeColor="text1"/>
          <w:sz w:val="18"/>
          <w:szCs w:val="18"/>
        </w:rPr>
        <w:t>；</w:t>
      </w:r>
    </w:p>
    <w:p w14:paraId="15E3E0AC" w14:textId="6AD861EB" w:rsidR="005C2B72" w:rsidRPr="004124B8" w:rsidRDefault="00000000" w:rsidP="005C2B72">
      <w:pPr>
        <w:rPr>
          <w:rFonts w:ascii="Cambria Math" w:hAnsi="Cambria Math"/>
          <w:color w:val="000000" w:themeColor="text1"/>
          <w:sz w:val="18"/>
          <w:szCs w:val="18"/>
        </w:rPr>
      </w:pPr>
      <m:oMathPara>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ctrlPr>
                <w:rPr>
                  <w:rFonts w:ascii="Cambria Math" w:hAnsi="Cambria Math"/>
                  <w:i/>
                  <w:color w:val="000000" w:themeColor="text1"/>
                  <w:sz w:val="18"/>
                  <w:szCs w:val="18"/>
                </w:rPr>
              </m:ctrlPr>
            </m:den>
          </m:f>
        </m:oMath>
      </m:oMathPara>
    </w:p>
    <w:p w14:paraId="1158C756" w14:textId="7D513234" w:rsidR="005C2B72" w:rsidRPr="004124B8" w:rsidRDefault="005C2B72" w:rsidP="005C2B72">
      <w:pPr>
        <w:ind w:left="360"/>
        <w:rPr>
          <w:color w:val="000000" w:themeColor="text1"/>
          <w:sz w:val="18"/>
          <w:szCs w:val="18"/>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的本地数据集样本数量，</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oMath>
      <w:r w:rsidRPr="004124B8">
        <w:rPr>
          <w:rFonts w:hint="eastAsia"/>
          <w:color w:val="000000" w:themeColor="text1"/>
          <w:sz w:val="18"/>
          <w:szCs w:val="18"/>
        </w:rPr>
        <w:t>表示</w:t>
      </w:r>
      <w:r w:rsidR="00143692" w:rsidRPr="004124B8">
        <w:rPr>
          <w:rFonts w:hint="eastAsia"/>
          <w:color w:val="000000" w:themeColor="text1"/>
          <w:sz w:val="18"/>
          <w:szCs w:val="18"/>
        </w:rPr>
        <w:t>第</w:t>
      </w:r>
      <w:r w:rsidR="00143692" w:rsidRPr="004124B8">
        <w:rPr>
          <w:rFonts w:hint="eastAsia"/>
          <w:i/>
          <w:iCs/>
          <w:color w:val="000000" w:themeColor="text1"/>
          <w:sz w:val="18"/>
          <w:szCs w:val="18"/>
        </w:rPr>
        <w:t>t</w:t>
      </w:r>
      <w:r w:rsidR="00143692" w:rsidRPr="004124B8">
        <w:rPr>
          <w:rFonts w:hint="eastAsia"/>
          <w:color w:val="000000" w:themeColor="text1"/>
          <w:sz w:val="18"/>
          <w:szCs w:val="18"/>
        </w:rPr>
        <w:t>轮</w:t>
      </w:r>
      <w:r w:rsidRPr="004124B8">
        <w:rPr>
          <w:rFonts w:hint="eastAsia"/>
          <w:color w:val="000000" w:themeColor="text1"/>
          <w:sz w:val="18"/>
          <w:szCs w:val="18"/>
        </w:rPr>
        <w:t>聚合后的全局模型参数。</w:t>
      </w:r>
    </w:p>
    <w:p w14:paraId="2B6F4785" w14:textId="5979568F" w:rsidR="00540145" w:rsidRPr="004124B8" w:rsidRDefault="00540145" w:rsidP="00540145">
      <w:pPr>
        <w:numPr>
          <w:ilvl w:val="0"/>
          <w:numId w:val="2"/>
        </w:numPr>
        <w:rPr>
          <w:color w:val="000000" w:themeColor="text1"/>
          <w:sz w:val="18"/>
          <w:szCs w:val="18"/>
        </w:rPr>
      </w:pPr>
      <w:r w:rsidRPr="004124B8">
        <w:rPr>
          <w:rFonts w:hint="eastAsia"/>
          <w:color w:val="000000" w:themeColor="text1"/>
          <w:sz w:val="18"/>
          <w:szCs w:val="18"/>
        </w:rPr>
        <w:t>参数</w:t>
      </w:r>
      <w:r w:rsidR="00D41977">
        <w:rPr>
          <w:rFonts w:hint="eastAsia"/>
          <w:color w:val="000000" w:themeColor="text1"/>
          <w:sz w:val="18"/>
          <w:szCs w:val="18"/>
        </w:rPr>
        <w:t>丢弃</w:t>
      </w:r>
      <w:r w:rsidRPr="004124B8">
        <w:rPr>
          <w:rFonts w:hint="eastAsia"/>
          <w:color w:val="000000" w:themeColor="text1"/>
          <w:sz w:val="18"/>
          <w:szCs w:val="18"/>
        </w:rPr>
        <w:t>率分配：服务器根据每个用户的</w:t>
      </w:r>
      <w:r w:rsidR="00026998">
        <w:rPr>
          <w:rFonts w:hint="eastAsia"/>
          <w:color w:val="000000" w:themeColor="text1"/>
          <w:sz w:val="18"/>
          <w:szCs w:val="18"/>
        </w:rPr>
        <w:t>通信环境</w:t>
      </w:r>
      <w:r w:rsidRPr="004124B8">
        <w:rPr>
          <w:rFonts w:hint="eastAsia"/>
          <w:color w:val="000000" w:themeColor="text1"/>
          <w:sz w:val="18"/>
          <w:szCs w:val="18"/>
        </w:rPr>
        <w:t>、训练速度、数据质量等因素确定下一轮每个用户允许上传的参数比例；</w:t>
      </w:r>
    </w:p>
    <w:p w14:paraId="7EBCCB91" w14:textId="731A2446" w:rsidR="00677D34" w:rsidRPr="004124B8" w:rsidRDefault="00677D34" w:rsidP="00540145">
      <w:pPr>
        <w:numPr>
          <w:ilvl w:val="0"/>
          <w:numId w:val="2"/>
        </w:numPr>
        <w:rPr>
          <w:color w:val="000000" w:themeColor="text1"/>
          <w:sz w:val="18"/>
          <w:szCs w:val="18"/>
        </w:rPr>
      </w:pPr>
      <w:r w:rsidRPr="004124B8">
        <w:rPr>
          <w:rFonts w:hint="eastAsia"/>
          <w:color w:val="000000" w:themeColor="text1"/>
          <w:sz w:val="18"/>
          <w:szCs w:val="18"/>
        </w:rPr>
        <w:t>全局模型和参数</w:t>
      </w:r>
      <w:r w:rsidR="00D41977">
        <w:rPr>
          <w:rFonts w:hint="eastAsia"/>
          <w:color w:val="000000" w:themeColor="text1"/>
          <w:sz w:val="18"/>
          <w:szCs w:val="18"/>
        </w:rPr>
        <w:t>丢弃</w:t>
      </w:r>
      <w:r w:rsidRPr="004124B8">
        <w:rPr>
          <w:rFonts w:hint="eastAsia"/>
          <w:color w:val="000000" w:themeColor="text1"/>
          <w:sz w:val="18"/>
          <w:szCs w:val="18"/>
        </w:rPr>
        <w:t>率下发：服务器将全局模型</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和</w:t>
      </w:r>
      <w:r w:rsidR="000A38FD" w:rsidRPr="004124B8">
        <w:rPr>
          <w:rFonts w:hint="eastAsia"/>
          <w:color w:val="000000" w:themeColor="text1"/>
          <w:sz w:val="18"/>
          <w:szCs w:val="18"/>
        </w:rPr>
        <w:t>下一轮的</w:t>
      </w:r>
      <w:r w:rsidRPr="004124B8">
        <w:rPr>
          <w:rFonts w:hint="eastAsia"/>
          <w:color w:val="000000" w:themeColor="text1"/>
          <w:sz w:val="18"/>
          <w:szCs w:val="18"/>
        </w:rPr>
        <w:t>参数稀疏率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下发</w:t>
      </w:r>
      <w:r w:rsidR="00D41977">
        <w:rPr>
          <w:rFonts w:hint="eastAsia"/>
          <w:color w:val="000000" w:themeColor="text1"/>
          <w:sz w:val="18"/>
          <w:szCs w:val="18"/>
        </w:rPr>
        <w:t>给</w:t>
      </w:r>
      <w:r w:rsidRPr="004124B8">
        <w:rPr>
          <w:rFonts w:hint="eastAsia"/>
          <w:color w:val="000000" w:themeColor="text1"/>
          <w:sz w:val="18"/>
          <w:szCs w:val="18"/>
        </w:rPr>
        <w:t>相应的用户</w:t>
      </w:r>
      <w:r w:rsidR="007C79E7" w:rsidRPr="004124B8">
        <w:rPr>
          <w:rFonts w:hint="eastAsia"/>
          <w:color w:val="000000" w:themeColor="text1"/>
          <w:sz w:val="18"/>
          <w:szCs w:val="18"/>
        </w:rPr>
        <w:t>；</w:t>
      </w:r>
    </w:p>
    <w:p w14:paraId="0E66D7DA" w14:textId="47B9FF87" w:rsidR="00540145" w:rsidRPr="004124B8" w:rsidRDefault="00677D34" w:rsidP="00540145">
      <w:pPr>
        <w:numPr>
          <w:ilvl w:val="0"/>
          <w:numId w:val="2"/>
        </w:numPr>
        <w:rPr>
          <w:color w:val="000000" w:themeColor="text1"/>
          <w:sz w:val="18"/>
          <w:szCs w:val="18"/>
        </w:rPr>
      </w:pPr>
      <w:r w:rsidRPr="004124B8">
        <w:rPr>
          <w:rFonts w:hint="eastAsia"/>
          <w:color w:val="000000" w:themeColor="text1"/>
          <w:sz w:val="18"/>
          <w:szCs w:val="18"/>
        </w:rPr>
        <w:t>本地模型更新：</w:t>
      </w:r>
      <w:r w:rsidR="00440CF9" w:rsidRPr="004124B8">
        <w:rPr>
          <w:rFonts w:hint="eastAsia"/>
          <w:color w:val="000000" w:themeColor="text1"/>
          <w:sz w:val="18"/>
          <w:szCs w:val="18"/>
        </w:rPr>
        <w:t>用户收到服务器下发的全局模型后，利用</w:t>
      </w:r>
      <w:r w:rsidR="004C0E1D" w:rsidRPr="004124B8">
        <w:rPr>
          <w:rFonts w:hint="eastAsia"/>
          <w:color w:val="000000" w:themeColor="text1"/>
          <w:sz w:val="18"/>
          <w:szCs w:val="18"/>
        </w:rPr>
        <w:t>以下</w:t>
      </w:r>
      <w:r w:rsidR="00440CF9" w:rsidRPr="004124B8">
        <w:rPr>
          <w:rFonts w:hint="eastAsia"/>
          <w:color w:val="000000" w:themeColor="text1"/>
          <w:sz w:val="18"/>
          <w:szCs w:val="18"/>
        </w:rPr>
        <w:t>公式更新本地模型：</w:t>
      </w:r>
    </w:p>
    <w:p w14:paraId="39D8EC0D" w14:textId="1469173F" w:rsidR="00DE7606" w:rsidRPr="004124B8" w:rsidRDefault="00000000" w:rsidP="00DE7606">
      <w:pPr>
        <w:pStyle w:val="a8"/>
        <w:ind w:left="360" w:firstLineChars="0" w:firstLine="0"/>
        <w:rPr>
          <w:rFonts w:ascii="Cambria Math" w:hAnsi="Cambria Math"/>
          <w:color w:val="000000" w:themeColor="text1"/>
          <w:sz w:val="18"/>
          <w:szCs w:val="18"/>
        </w:rPr>
      </w:pPr>
      <m:oMathPara>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1</m:t>
              </m:r>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4A1C46E7" w14:textId="76758FAF" w:rsidR="00DE7606" w:rsidRPr="004124B8" w:rsidRDefault="00440CF9" w:rsidP="00DE7606">
      <w:pPr>
        <w:ind w:left="360"/>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第</w:t>
      </w:r>
      <w:r w:rsidRPr="004124B8">
        <w:rPr>
          <w:rFonts w:hint="eastAsia"/>
          <w:i/>
          <w:iCs/>
          <w:color w:val="000000" w:themeColor="text1"/>
          <w:sz w:val="18"/>
          <w:szCs w:val="18"/>
        </w:rPr>
        <w:t>t</w:t>
      </w:r>
      <w:r w:rsidRPr="004124B8">
        <w:rPr>
          <w:rFonts w:hint="eastAsia"/>
          <w:color w:val="000000" w:themeColor="text1"/>
          <w:sz w:val="18"/>
          <w:szCs w:val="18"/>
        </w:rPr>
        <w:t>+1</w:t>
      </w:r>
      <w:r w:rsidRPr="004124B8">
        <w:rPr>
          <w:rFonts w:hint="eastAsia"/>
          <w:color w:val="000000" w:themeColor="text1"/>
          <w:sz w:val="18"/>
          <w:szCs w:val="18"/>
        </w:rPr>
        <w:t>轮的</w:t>
      </w:r>
      <w:r w:rsidR="00D41977">
        <w:rPr>
          <w:rFonts w:hint="eastAsia"/>
          <w:color w:val="000000" w:themeColor="text1"/>
          <w:sz w:val="18"/>
          <w:szCs w:val="18"/>
        </w:rPr>
        <w:t>训练前的</w:t>
      </w:r>
      <w:r w:rsidRPr="004124B8">
        <w:rPr>
          <w:rFonts w:hint="eastAsia"/>
          <w:color w:val="000000" w:themeColor="text1"/>
          <w:sz w:val="18"/>
          <w:szCs w:val="18"/>
        </w:rPr>
        <w:t>本地模型</w:t>
      </w:r>
      <w:r w:rsidR="00143692" w:rsidRPr="004124B8">
        <w:rPr>
          <w:rFonts w:hint="eastAsia"/>
          <w:color w:val="000000" w:themeColor="text1"/>
          <w:sz w:val="18"/>
          <w:szCs w:val="18"/>
        </w:rPr>
        <w:t>。</w:t>
      </w:r>
    </w:p>
    <w:p w14:paraId="1A738DD4" w14:textId="77777777" w:rsidR="00540145" w:rsidRDefault="00540145" w:rsidP="00540145">
      <w:pPr>
        <w:rPr>
          <w:sz w:val="18"/>
          <w:szCs w:val="18"/>
        </w:rPr>
      </w:pPr>
    </w:p>
    <w:p w14:paraId="5E14CA5E" w14:textId="77777777" w:rsidR="00540145" w:rsidRPr="004F6BC0" w:rsidRDefault="00540145" w:rsidP="00540145">
      <w:pPr>
        <w:rPr>
          <w:b/>
          <w:color w:val="0000FF"/>
          <w:sz w:val="18"/>
          <w:szCs w:val="18"/>
        </w:rPr>
      </w:pPr>
      <w:r w:rsidRPr="004F6BC0">
        <w:rPr>
          <w:rFonts w:hint="eastAsia"/>
          <w:b/>
          <w:color w:val="0000FF"/>
          <w:sz w:val="18"/>
          <w:szCs w:val="18"/>
        </w:rPr>
        <w:t>附图说明</w:t>
      </w:r>
    </w:p>
    <w:p w14:paraId="5EA45582" w14:textId="77777777" w:rsidR="00540145" w:rsidRPr="004F6BC0" w:rsidRDefault="00540145" w:rsidP="00540145">
      <w:pPr>
        <w:ind w:firstLine="360"/>
        <w:rPr>
          <w:color w:val="0000FF"/>
          <w:sz w:val="18"/>
          <w:szCs w:val="18"/>
        </w:rPr>
      </w:pPr>
      <w:r w:rsidRPr="004F6BC0">
        <w:rPr>
          <w:rFonts w:hint="eastAsia"/>
          <w:color w:val="0000FF"/>
          <w:sz w:val="18"/>
          <w:szCs w:val="18"/>
        </w:rPr>
        <w:t>下面结合附图和实施例对本实用新型进一步说明。</w:t>
      </w:r>
    </w:p>
    <w:p w14:paraId="61714281" w14:textId="36E90EE0" w:rsidR="00540145" w:rsidRPr="00D41977" w:rsidRDefault="00540145" w:rsidP="00540145">
      <w:pPr>
        <w:rPr>
          <w:sz w:val="18"/>
          <w:szCs w:val="18"/>
        </w:rPr>
      </w:pPr>
      <w:r w:rsidRPr="00D41977">
        <w:rPr>
          <w:rFonts w:hint="eastAsia"/>
          <w:sz w:val="18"/>
          <w:szCs w:val="18"/>
        </w:rPr>
        <w:t>图</w:t>
      </w:r>
      <w:r w:rsidR="00D41977" w:rsidRPr="00D41977">
        <w:rPr>
          <w:rFonts w:hint="eastAsia"/>
          <w:sz w:val="18"/>
          <w:szCs w:val="18"/>
        </w:rPr>
        <w:t>2</w:t>
      </w:r>
      <w:r w:rsidR="001A0E40" w:rsidRPr="00D41977">
        <w:rPr>
          <w:rFonts w:hint="eastAsia"/>
          <w:sz w:val="18"/>
          <w:szCs w:val="18"/>
        </w:rPr>
        <w:t>是本发明</w:t>
      </w:r>
      <w:r w:rsidR="00D41977">
        <w:rPr>
          <w:rFonts w:hint="eastAsia"/>
          <w:sz w:val="18"/>
          <w:szCs w:val="18"/>
        </w:rPr>
        <w:t>基于技术方案</w:t>
      </w:r>
      <w:r w:rsidR="001A0E40" w:rsidRPr="00D41977">
        <w:rPr>
          <w:rFonts w:hint="eastAsia"/>
          <w:sz w:val="18"/>
          <w:szCs w:val="18"/>
        </w:rPr>
        <w:t>的示意图</w:t>
      </w:r>
      <w:r w:rsidR="00D41977">
        <w:rPr>
          <w:rFonts w:hint="eastAsia"/>
          <w:sz w:val="18"/>
          <w:szCs w:val="18"/>
        </w:rPr>
        <w:t>，展示用户的本地模型在整个算法流程的结构、参数数值、所处位置的变化情况。</w:t>
      </w:r>
    </w:p>
    <w:p w14:paraId="1461B6EC" w14:textId="77777777" w:rsidR="002F77EF" w:rsidRDefault="001A0E40" w:rsidP="002F77EF">
      <w:pPr>
        <w:keepNext/>
        <w:jc w:val="center"/>
      </w:pPr>
      <w:r>
        <w:rPr>
          <w:sz w:val="18"/>
          <w:szCs w:val="18"/>
        </w:rPr>
        <w:object w:dxaOrig="7995" w:dyaOrig="10080" w14:anchorId="33032D1E">
          <v:shape id="_x0000_i1026" type="#_x0000_t75" style="width:228.1pt;height:287.3pt" o:ole="">
            <v:imagedata r:id="rId9" o:title=""/>
          </v:shape>
          <o:OLEObject Type="Embed" ProgID="FoxitPhantomPDF.FDFDoc" ShapeID="_x0000_i1026" DrawAspect="Content" ObjectID="_1786217678" r:id="rId10"/>
        </w:object>
      </w:r>
    </w:p>
    <w:p w14:paraId="33EE4F4E" w14:textId="055A901C" w:rsidR="00336050" w:rsidRDefault="002F77EF" w:rsidP="002F77EF">
      <w:pPr>
        <w:pStyle w:val="a9"/>
        <w:jc w:val="center"/>
        <w:rPr>
          <w:rFonts w:hint="eastAsia"/>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62033AA0" w14:textId="77777777" w:rsidR="000A38FD" w:rsidRDefault="000A38FD" w:rsidP="00540145">
      <w:pPr>
        <w:rPr>
          <w:sz w:val="18"/>
          <w:szCs w:val="18"/>
        </w:rPr>
      </w:pPr>
    </w:p>
    <w:p w14:paraId="19FA3713" w14:textId="77777777" w:rsidR="00540145" w:rsidRDefault="00540145" w:rsidP="00540145">
      <w:pPr>
        <w:rPr>
          <w:color w:val="0000FF"/>
          <w:sz w:val="18"/>
          <w:szCs w:val="18"/>
        </w:rPr>
      </w:pPr>
      <w:r w:rsidRPr="004F6BC0">
        <w:rPr>
          <w:rFonts w:hint="eastAsia"/>
          <w:color w:val="0000FF"/>
          <w:sz w:val="18"/>
          <w:szCs w:val="18"/>
        </w:rPr>
        <w:t>具体实施方式</w:t>
      </w:r>
    </w:p>
    <w:p w14:paraId="2F1F9398" w14:textId="77777777" w:rsidR="00540145" w:rsidRPr="00A77D73" w:rsidRDefault="00540145" w:rsidP="00540145">
      <w:pPr>
        <w:rPr>
          <w:color w:val="FF0000"/>
          <w:sz w:val="18"/>
          <w:szCs w:val="18"/>
        </w:rPr>
      </w:pPr>
      <w:r w:rsidRPr="00A77D73">
        <w:rPr>
          <w:rFonts w:hint="eastAsia"/>
          <w:color w:val="FF0000"/>
          <w:sz w:val="18"/>
          <w:szCs w:val="18"/>
        </w:rPr>
        <w:lastRenderedPageBreak/>
        <w:t>实施例</w:t>
      </w:r>
      <w:r w:rsidRPr="00A77D73">
        <w:rPr>
          <w:rFonts w:hint="eastAsia"/>
          <w:color w:val="FF0000"/>
          <w:sz w:val="18"/>
          <w:szCs w:val="18"/>
        </w:rPr>
        <w:t>1</w:t>
      </w:r>
      <w:r w:rsidRPr="00A77D73">
        <w:rPr>
          <w:rFonts w:hint="eastAsia"/>
          <w:color w:val="FF0000"/>
          <w:sz w:val="18"/>
          <w:szCs w:val="18"/>
        </w:rPr>
        <w:t>：</w:t>
      </w:r>
    </w:p>
    <w:p w14:paraId="696DF0D4" w14:textId="77777777" w:rsidR="00540145" w:rsidRPr="004124B8" w:rsidRDefault="00540145" w:rsidP="00540145">
      <w:pPr>
        <w:rPr>
          <w:color w:val="000000" w:themeColor="text1"/>
          <w:sz w:val="18"/>
          <w:szCs w:val="18"/>
        </w:rPr>
      </w:pPr>
      <w:r w:rsidRPr="004124B8">
        <w:rPr>
          <w:rFonts w:hint="eastAsia"/>
          <w:color w:val="000000" w:themeColor="text1"/>
          <w:sz w:val="18"/>
          <w:szCs w:val="18"/>
        </w:rPr>
        <w:t xml:space="preserve">  </w:t>
      </w:r>
      <w:r w:rsidRPr="004124B8">
        <w:rPr>
          <w:rFonts w:hint="eastAsia"/>
          <w:color w:val="000000" w:themeColor="text1"/>
          <w:sz w:val="18"/>
          <w:szCs w:val="18"/>
        </w:rPr>
        <w:t>（</w:t>
      </w:r>
      <w:r w:rsidRPr="004124B8">
        <w:rPr>
          <w:rFonts w:hint="eastAsia"/>
          <w:color w:val="000000" w:themeColor="text1"/>
          <w:sz w:val="18"/>
          <w:szCs w:val="18"/>
        </w:rPr>
        <w:t>1</w:t>
      </w:r>
      <w:r w:rsidRPr="004124B8">
        <w:rPr>
          <w:rFonts w:hint="eastAsia"/>
          <w:color w:val="000000" w:themeColor="text1"/>
          <w:sz w:val="18"/>
          <w:szCs w:val="18"/>
        </w:rPr>
        <w:t>）最必要原始的技术方案：</w:t>
      </w:r>
    </w:p>
    <w:p w14:paraId="2679698F" w14:textId="77777777" w:rsidR="002F77EF" w:rsidRPr="004124B8" w:rsidRDefault="006738C4" w:rsidP="002F77EF">
      <w:pPr>
        <w:keepNext/>
        <w:jc w:val="center"/>
        <w:rPr>
          <w:sz w:val="18"/>
          <w:szCs w:val="18"/>
        </w:rPr>
      </w:pPr>
      <w:r w:rsidRPr="004124B8">
        <w:rPr>
          <w:color w:val="000000" w:themeColor="text1"/>
          <w:sz w:val="18"/>
          <w:szCs w:val="18"/>
        </w:rPr>
        <w:object w:dxaOrig="4320" w:dyaOrig="4320" w14:anchorId="02B18EA1">
          <v:shape id="_x0000_i1027" type="#_x0000_t75" style="width:3in;height:3in" o:ole="">
            <v:imagedata r:id="rId7" o:title=""/>
          </v:shape>
          <o:OLEObject Type="Embed" ProgID="FoxitPhantomPDF.FDFDoc" ShapeID="_x0000_i1027" DrawAspect="Content" ObjectID="_1786217679" r:id="rId11"/>
        </w:object>
      </w:r>
    </w:p>
    <w:p w14:paraId="39BCE136" w14:textId="1D00CA0F" w:rsidR="00540145" w:rsidRPr="004124B8" w:rsidRDefault="002F77EF" w:rsidP="002F77EF">
      <w:pPr>
        <w:pStyle w:val="a9"/>
        <w:jc w:val="center"/>
        <w:rPr>
          <w:rFonts w:hint="eastAsia"/>
          <w:color w:val="000000" w:themeColor="text1"/>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3</w:t>
      </w:r>
      <w:r w:rsidRPr="004124B8">
        <w:rPr>
          <w:sz w:val="18"/>
          <w:szCs w:val="18"/>
        </w:rPr>
        <w:fldChar w:fldCharType="end"/>
      </w:r>
    </w:p>
    <w:p w14:paraId="4413C334" w14:textId="77777777" w:rsidR="00A77D73" w:rsidRPr="004124B8" w:rsidRDefault="00A77D73" w:rsidP="00A77D73">
      <w:pPr>
        <w:numPr>
          <w:ilvl w:val="0"/>
          <w:numId w:val="7"/>
        </w:numPr>
        <w:rPr>
          <w:color w:val="000000" w:themeColor="text1"/>
          <w:sz w:val="18"/>
          <w:szCs w:val="18"/>
        </w:rPr>
      </w:pPr>
      <w:r w:rsidRPr="004124B8">
        <w:rPr>
          <w:rFonts w:hint="eastAsia"/>
          <w:color w:val="000000" w:themeColor="text1"/>
          <w:sz w:val="18"/>
          <w:szCs w:val="18"/>
        </w:rPr>
        <w:t>模型参数初始化：每个用户确定本地模型的模型结构，并初始化模型参数，用户</w:t>
      </w:r>
      <w:r w:rsidRPr="004124B8">
        <w:rPr>
          <w:rFonts w:hint="eastAsia"/>
          <w:i/>
          <w:iCs/>
          <w:color w:val="000000" w:themeColor="text1"/>
          <w:sz w:val="18"/>
          <w:szCs w:val="18"/>
        </w:rPr>
        <w:t>n</w:t>
      </w:r>
      <w:r w:rsidRPr="004124B8">
        <w:rPr>
          <w:rFonts w:hint="eastAsia"/>
          <w:color w:val="000000" w:themeColor="text1"/>
          <w:sz w:val="18"/>
          <w:szCs w:val="18"/>
        </w:rPr>
        <w:t>的本地模型参数量用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表示，本地模型的参数量不大于全局模型的参数量，即</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U</m:t>
        </m:r>
      </m:oMath>
      <w:r w:rsidRPr="004124B8">
        <w:rPr>
          <w:rFonts w:hint="eastAsia"/>
          <w:color w:val="000000" w:themeColor="text1"/>
          <w:sz w:val="18"/>
          <w:szCs w:val="18"/>
        </w:rPr>
        <w:t>。</w:t>
      </w:r>
    </w:p>
    <w:p w14:paraId="45347B48" w14:textId="77777777" w:rsidR="00A77D73" w:rsidRPr="004124B8" w:rsidRDefault="00A77D73" w:rsidP="00A77D73">
      <w:pPr>
        <w:numPr>
          <w:ilvl w:val="0"/>
          <w:numId w:val="7"/>
        </w:numPr>
        <w:rPr>
          <w:color w:val="000000" w:themeColor="text1"/>
          <w:sz w:val="18"/>
          <w:szCs w:val="18"/>
        </w:rPr>
      </w:pPr>
      <w:r w:rsidRPr="004124B8">
        <w:rPr>
          <w:rFonts w:hint="eastAsia"/>
          <w:color w:val="000000" w:themeColor="text1"/>
          <w:sz w:val="18"/>
          <w:szCs w:val="18"/>
        </w:rPr>
        <w:t>本地模型训练：每个用户利用本地数据集进行本地模型训练，具体如下式所示：</w:t>
      </w:r>
    </w:p>
    <w:p w14:paraId="096A4763" w14:textId="77777777" w:rsidR="00A77D73" w:rsidRPr="003437CE" w:rsidRDefault="00000000" w:rsidP="00A77D73">
      <w:pPr>
        <w:ind w:left="360"/>
        <w:rPr>
          <w:rFonts w:ascii="Cambria Math" w:hAnsi="Cambria Math"/>
          <w:color w:val="000000" w:themeColor="text1"/>
          <w:sz w:val="18"/>
          <w:szCs w:val="18"/>
        </w:rPr>
      </w:pPr>
      <m:oMathPara>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color w:val="000000" w:themeColor="text1"/>
                  <w:sz w:val="18"/>
                  <w:szCs w:val="18"/>
                </w:rPr>
              </m:ctrlPr>
            </m:dPr>
            <m:e>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m:rPr>
                      <m:sty m:val="bi"/>
                    </m:rPr>
                    <w:rPr>
                      <w:rFonts w:ascii="Cambria Math" w:hAnsi="Cambria Math"/>
                      <w:color w:val="000000" w:themeColor="text1"/>
                      <w:sz w:val="18"/>
                      <w:szCs w:val="18"/>
                    </w:rPr>
                    <m:t>t</m:t>
                  </m:r>
                </m:sup>
              </m:sSubSup>
            </m:e>
          </m:d>
        </m:oMath>
      </m:oMathPara>
    </w:p>
    <w:p w14:paraId="4D41465B" w14:textId="77777777" w:rsidR="00A77D73" w:rsidRPr="004124B8" w:rsidRDefault="00000000" w:rsidP="00A77D73">
      <w:pPr>
        <w:ind w:left="360"/>
        <w:rPr>
          <w:rFonts w:ascii="Cambria Math" w:hAnsi="Cambria Math"/>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r>
            <w:rPr>
              <w:rFonts w:ascii="Cambria Math" w:hAnsi="Cambria Math"/>
              <w:color w:val="000000" w:themeColor="text1"/>
              <w:sz w:val="18"/>
              <w:szCs w:val="18"/>
            </w:rPr>
            <m:t>=</m:t>
          </m:r>
          <m:f>
            <m:fPr>
              <m:ctrlPr>
                <w:rPr>
                  <w:rFonts w:ascii="Cambria Math" w:hAnsi="Cambria Math"/>
                  <w:color w:val="000000" w:themeColor="text1"/>
                  <w:sz w:val="18"/>
                  <w:szCs w:val="18"/>
                </w:rPr>
              </m:ctrlPr>
            </m:fPr>
            <m:num>
              <m:r>
                <w:rPr>
                  <w:rFonts w:ascii="Cambria Math" w:hAnsi="Cambria Math"/>
                  <w:color w:val="000000" w:themeColor="text1"/>
                  <w:sz w:val="18"/>
                  <w:szCs w:val="18"/>
                </w:rPr>
                <m:t>1</m:t>
              </m:r>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nary>
            <m:naryPr>
              <m:chr m:val="∑"/>
              <m:supHide m:val="1"/>
              <m:ctrlPr>
                <w:rPr>
                  <w:rFonts w:ascii="Cambria Math" w:hAnsi="Cambria Math"/>
                  <w:color w:val="000000" w:themeColor="text1"/>
                  <w:sz w:val="18"/>
                  <w:szCs w:val="18"/>
                </w:rPr>
              </m:ctrlPr>
            </m:naryPr>
            <m:sub>
              <m:r>
                <w:rPr>
                  <w:rFonts w:ascii="Cambria Math" w:hAnsi="Cambria Math"/>
                  <w:color w:val="000000" w:themeColor="text1"/>
                  <w:sz w:val="18"/>
                  <w:szCs w:val="18"/>
                </w:rPr>
                <m:t>j</m:t>
              </m:r>
              <m:r>
                <m:rPr>
                  <m:sty m:val="p"/>
                </m:rPr>
                <w:rPr>
                  <w:rFonts w:ascii="Cambria Math" w:hAnsi="Cambria Math" w:hint="eastAsia"/>
                  <w:color w:val="000000" w:themeColor="text1"/>
                  <w:sz w:val="18"/>
                  <w:szCs w:val="18"/>
                </w:rPr>
                <m:t>∈</m:t>
              </m:r>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ctrlPr>
                <w:rPr>
                  <w:rFonts w:ascii="Cambria Math" w:hAnsi="Cambria Math"/>
                  <w:i/>
                  <w:color w:val="000000" w:themeColor="text1"/>
                  <w:sz w:val="18"/>
                  <w:szCs w:val="18"/>
                </w:rPr>
              </m:ctrlPr>
            </m:sub>
            <m:sup>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ctrlPr>
                <w:rPr>
                  <w:rFonts w:ascii="Cambria Math" w:hAnsi="Cambria Math"/>
                  <w:i/>
                  <w:color w:val="000000" w:themeColor="text1"/>
                  <w:sz w:val="18"/>
                  <w:szCs w:val="18"/>
                </w:rPr>
              </m:ctrlPr>
            </m:e>
          </m:nary>
        </m:oMath>
      </m:oMathPara>
    </w:p>
    <w:p w14:paraId="5C34DD09" w14:textId="77777777" w:rsidR="00A77D73" w:rsidRPr="003437CE" w:rsidRDefault="00A77D73" w:rsidP="00A77D73">
      <w:pPr>
        <w:ind w:left="360"/>
        <w:rPr>
          <w:rFonts w:ascii="Cambria Math" w:hAnsi="Cambria Math"/>
          <w:color w:val="000000" w:themeColor="text1"/>
          <w:sz w:val="18"/>
          <w:szCs w:val="18"/>
        </w:rPr>
      </w:pPr>
      <w:r w:rsidRPr="004124B8">
        <w:rPr>
          <w:rFonts w:ascii="Cambria Math" w:hAnsi="Cambria Math" w:hint="eastAsia"/>
          <w:color w:val="000000" w:themeColor="text1"/>
          <w:sz w:val="18"/>
          <w:szCs w:val="18"/>
        </w:rPr>
        <w:t>其中</w:t>
      </w:r>
      <m:oMath>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r>
        <w:rPr>
          <w:rFonts w:ascii="Cambria Math" w:hAnsi="Cambria Math" w:hint="eastAsia"/>
          <w:color w:val="000000" w:themeColor="text1"/>
          <w:sz w:val="18"/>
          <w:szCs w:val="18"/>
        </w:rPr>
        <w:t>轮用户</w:t>
      </w:r>
      <w:r w:rsidRPr="003437CE">
        <w:rPr>
          <w:i/>
          <w:iCs/>
          <w:color w:val="000000" w:themeColor="text1"/>
          <w:sz w:val="18"/>
          <w:szCs w:val="18"/>
        </w:rPr>
        <w:t>n</w:t>
      </w:r>
      <w:r w:rsidRPr="004124B8">
        <w:rPr>
          <w:rFonts w:ascii="Cambria Math" w:hAnsi="Cambria Math" w:hint="eastAsia"/>
          <w:color w:val="000000" w:themeColor="text1"/>
          <w:sz w:val="18"/>
          <w:szCs w:val="18"/>
        </w:rPr>
        <w:t>训练前的</w:t>
      </w:r>
      <w:r>
        <w:rPr>
          <w:rFonts w:ascii="Cambria Math" w:hAnsi="Cambria Math" w:hint="eastAsia"/>
          <w:color w:val="000000" w:themeColor="text1"/>
          <w:sz w:val="18"/>
          <w:szCs w:val="18"/>
        </w:rPr>
        <w:t>本地</w:t>
      </w:r>
      <w:r w:rsidRPr="004124B8">
        <w:rPr>
          <w:rFonts w:ascii="Cambria Math" w:hAnsi="Cambria Math" w:hint="eastAsia"/>
          <w:color w:val="000000" w:themeColor="text1"/>
          <w:sz w:val="18"/>
          <w:szCs w:val="18"/>
        </w:rPr>
        <w:t>模型参数，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r>
        <w:rPr>
          <w:rFonts w:ascii="Cambria Math" w:hAnsi="Cambria Math" w:hint="eastAsia"/>
          <w:color w:val="000000" w:themeColor="text1"/>
          <w:sz w:val="18"/>
          <w:szCs w:val="18"/>
        </w:rPr>
        <w:t>轮用户</w:t>
      </w:r>
      <w:r w:rsidRPr="003437CE">
        <w:rPr>
          <w:i/>
          <w:iCs/>
          <w:color w:val="000000" w:themeColor="text1"/>
          <w:sz w:val="18"/>
          <w:szCs w:val="18"/>
        </w:rPr>
        <w:t>n</w:t>
      </w:r>
      <w:r w:rsidRPr="004124B8">
        <w:rPr>
          <w:rFonts w:ascii="Cambria Math" w:hAnsi="Cambria Math" w:hint="eastAsia"/>
          <w:color w:val="000000" w:themeColor="text1"/>
          <w:sz w:val="18"/>
          <w:szCs w:val="18"/>
        </w:rPr>
        <w:t>训练后的模型参数，</w:t>
      </w:r>
      <m:oMath>
        <m:r>
          <w:rPr>
            <w:rFonts w:ascii="Cambria Math" w:hAnsi="Cambria Math"/>
            <w:color w:val="000000" w:themeColor="text1"/>
            <w:sz w:val="18"/>
            <w:szCs w:val="18"/>
          </w:rPr>
          <m:t>η</m:t>
        </m:r>
      </m:oMath>
      <w:r w:rsidRPr="004124B8">
        <w:rPr>
          <w:rFonts w:ascii="Cambria Math" w:hAnsi="Cambria Math" w:hint="eastAsia"/>
          <w:color w:val="000000" w:themeColor="text1"/>
          <w:sz w:val="18"/>
          <w:szCs w:val="18"/>
        </w:rPr>
        <w:t>表示学习率</w:t>
      </w:r>
      <w:r>
        <w:rPr>
          <w:rFonts w:ascii="Cambria Math" w:hAnsi="Cambria Math" w:hint="eastAsia"/>
          <w:color w:val="000000" w:themeColor="text1"/>
          <w:sz w:val="18"/>
          <w:szCs w:val="18"/>
        </w:rPr>
        <w:t>，</w:t>
      </w:r>
      <m:oMath>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oMath>
      <w:r>
        <w:rPr>
          <w:rFonts w:ascii="Cambria Math" w:hAnsi="Cambria Math" w:hint="eastAsia"/>
          <w:color w:val="000000" w:themeColor="text1"/>
          <w:sz w:val="18"/>
          <w:szCs w:val="18"/>
        </w:rPr>
        <w:t>代表用户</w:t>
      </w:r>
      <w:r w:rsidRPr="003437CE">
        <w:rPr>
          <w:i/>
          <w:iCs/>
          <w:color w:val="000000" w:themeColor="text1"/>
          <w:sz w:val="18"/>
          <w:szCs w:val="18"/>
        </w:rPr>
        <w:t>n</w:t>
      </w:r>
      <w:r>
        <w:rPr>
          <w:rFonts w:ascii="Cambria Math" w:hAnsi="Cambria Math" w:hint="eastAsia"/>
          <w:color w:val="000000" w:themeColor="text1"/>
          <w:sz w:val="18"/>
          <w:szCs w:val="18"/>
        </w:rPr>
        <w:t>的本地数据集，</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oMath>
      <w:r>
        <w:rPr>
          <w:rFonts w:ascii="Cambria Math" w:hAnsi="Cambria Math" w:hint="eastAsia"/>
          <w:color w:val="000000" w:themeColor="text1"/>
          <w:sz w:val="18"/>
          <w:szCs w:val="18"/>
        </w:rPr>
        <w:t>代表样本</w:t>
      </w:r>
      <w:r w:rsidRPr="003437CE">
        <w:rPr>
          <w:i/>
          <w:iCs/>
          <w:color w:val="000000" w:themeColor="text1"/>
          <w:sz w:val="18"/>
          <w:szCs w:val="18"/>
        </w:rPr>
        <w:t>j</w:t>
      </w:r>
      <w:r>
        <w:rPr>
          <w:rFonts w:ascii="Cambria Math" w:hAnsi="Cambria Math" w:hint="eastAsia"/>
          <w:color w:val="000000" w:themeColor="text1"/>
          <w:sz w:val="18"/>
          <w:szCs w:val="18"/>
        </w:rPr>
        <w:t>在模型</w:t>
      </w:r>
      <m:oMath>
        <m:r>
          <m:rPr>
            <m:sty m:val="bi"/>
          </m:rPr>
          <w:rPr>
            <w:rFonts w:ascii="Cambria Math" w:hAnsi="Cambria Math"/>
            <w:color w:val="000000" w:themeColor="text1"/>
            <w:sz w:val="18"/>
            <w:szCs w:val="18"/>
          </w:rPr>
          <m:t>W</m:t>
        </m:r>
      </m:oMath>
      <w:r w:rsidRPr="003437CE">
        <w:rPr>
          <w:rFonts w:ascii="Cambria Math" w:hAnsi="Cambria Math" w:hint="eastAsia"/>
          <w:color w:val="000000" w:themeColor="text1"/>
          <w:sz w:val="18"/>
          <w:szCs w:val="18"/>
        </w:rPr>
        <w:t>中的损失值</w:t>
      </w:r>
      <w:r>
        <w:rPr>
          <w:rFonts w:ascii="Cambria Math" w:hAnsi="Cambria Math" w:hint="eastAsia"/>
          <w:b/>
          <w:bCs/>
          <w:color w:val="000000" w:themeColor="text1"/>
          <w:sz w:val="18"/>
          <w:szCs w:val="18"/>
        </w:rPr>
        <w:t>。</w:t>
      </w:r>
    </w:p>
    <w:p w14:paraId="73108326" w14:textId="77777777" w:rsidR="00A77D73" w:rsidRPr="004124B8" w:rsidRDefault="00A77D73" w:rsidP="00A77D73">
      <w:pPr>
        <w:numPr>
          <w:ilvl w:val="0"/>
          <w:numId w:val="7"/>
        </w:numPr>
        <w:rPr>
          <w:color w:val="000000" w:themeColor="text1"/>
          <w:sz w:val="18"/>
          <w:szCs w:val="18"/>
        </w:rPr>
      </w:pPr>
      <w:r w:rsidRPr="004124B8">
        <w:rPr>
          <w:rFonts w:hint="eastAsia"/>
          <w:color w:val="000000" w:themeColor="text1"/>
          <w:sz w:val="18"/>
          <w:szCs w:val="18"/>
        </w:rPr>
        <w:t>上传参数选择：每个用户根据服务器分配的参数</w:t>
      </w:r>
      <w:r>
        <w:rPr>
          <w:rFonts w:hint="eastAsia"/>
          <w:color w:val="000000" w:themeColor="text1"/>
          <w:sz w:val="18"/>
          <w:szCs w:val="18"/>
        </w:rPr>
        <w:t>丢弃</w:t>
      </w:r>
      <w:r w:rsidRPr="004124B8">
        <w:rPr>
          <w:rFonts w:hint="eastAsia"/>
          <w:color w:val="000000" w:themeColor="text1"/>
          <w:sz w:val="18"/>
          <w:szCs w:val="18"/>
        </w:rPr>
        <w:t>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，计算允许上传的参数量，并计算模型每个参数对于全局收敛的重要程度，选择最重要的参数并形成矩阵</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，用于表示模型稀疏化位置，元素取值为</w:t>
      </w:r>
      <w:r w:rsidRPr="004124B8">
        <w:rPr>
          <w:rFonts w:hint="eastAsia"/>
          <w:color w:val="000000" w:themeColor="text1"/>
          <w:sz w:val="18"/>
          <w:szCs w:val="18"/>
        </w:rPr>
        <w:t>0</w:t>
      </w:r>
      <w:r w:rsidRPr="004124B8">
        <w:rPr>
          <w:rFonts w:hint="eastAsia"/>
          <w:color w:val="000000" w:themeColor="text1"/>
          <w:sz w:val="18"/>
          <w:szCs w:val="18"/>
        </w:rPr>
        <w:t>或</w:t>
      </w:r>
      <w:r w:rsidRPr="004124B8">
        <w:rPr>
          <w:rFonts w:hint="eastAsia"/>
          <w:color w:val="000000" w:themeColor="text1"/>
          <w:sz w:val="18"/>
          <w:szCs w:val="18"/>
        </w:rPr>
        <w:t>1</w:t>
      </w:r>
      <w:r w:rsidRPr="004124B8">
        <w:rPr>
          <w:rFonts w:hint="eastAsia"/>
          <w:color w:val="000000" w:themeColor="text1"/>
          <w:sz w:val="18"/>
          <w:szCs w:val="18"/>
        </w:rPr>
        <w:t>，</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rFonts w:hint="eastAsia"/>
          <w:color w:val="000000" w:themeColor="text1"/>
          <w:sz w:val="18"/>
          <w:szCs w:val="18"/>
        </w:rPr>
        <w:t>0</w:t>
      </w:r>
      <w:r w:rsidRPr="004124B8">
        <w:rPr>
          <w:rFonts w:hint="eastAsia"/>
          <w:color w:val="000000" w:themeColor="text1"/>
          <w:sz w:val="18"/>
          <w:szCs w:val="18"/>
        </w:rPr>
        <w:t>元素表示对应位置的参数不上传，</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color w:val="000000" w:themeColor="text1"/>
          <w:sz w:val="18"/>
          <w:szCs w:val="18"/>
        </w:rPr>
        <w:t>1</w:t>
      </w:r>
      <w:r w:rsidRPr="004124B8">
        <w:rPr>
          <w:rFonts w:hint="eastAsia"/>
          <w:color w:val="000000" w:themeColor="text1"/>
          <w:sz w:val="18"/>
          <w:szCs w:val="18"/>
        </w:rPr>
        <w:t>元素表示对应位置的参数上传，因此允许上传的参数可以用</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表示</w:t>
      </w:r>
      <w:r>
        <w:rPr>
          <w:rFonts w:hint="eastAsia"/>
          <w:color w:val="000000" w:themeColor="text1"/>
          <w:sz w:val="18"/>
          <w:szCs w:val="18"/>
        </w:rPr>
        <w:t>。</w:t>
      </w:r>
    </w:p>
    <w:p w14:paraId="5B8443B0" w14:textId="77777777" w:rsidR="00A77D73" w:rsidRPr="004124B8" w:rsidRDefault="00A77D73" w:rsidP="00A77D73">
      <w:pPr>
        <w:numPr>
          <w:ilvl w:val="0"/>
          <w:numId w:val="7"/>
        </w:numPr>
        <w:rPr>
          <w:color w:val="000000" w:themeColor="text1"/>
          <w:sz w:val="18"/>
          <w:szCs w:val="18"/>
        </w:rPr>
      </w:pPr>
      <w:r w:rsidRPr="004124B8">
        <w:rPr>
          <w:rFonts w:hint="eastAsia"/>
          <w:color w:val="000000" w:themeColor="text1"/>
          <w:sz w:val="18"/>
          <w:szCs w:val="18"/>
        </w:rPr>
        <w:t>模型参数上传：每个用户将步骤</w:t>
      </w:r>
      <w:r w:rsidRPr="004124B8">
        <w:rPr>
          <w:rFonts w:hint="eastAsia"/>
          <w:color w:val="000000" w:themeColor="text1"/>
          <w:sz w:val="18"/>
          <w:szCs w:val="18"/>
        </w:rPr>
        <w:t>C</w:t>
      </w:r>
      <w:r w:rsidRPr="004124B8">
        <w:rPr>
          <w:rFonts w:hint="eastAsia"/>
          <w:color w:val="000000" w:themeColor="text1"/>
          <w:sz w:val="18"/>
          <w:szCs w:val="18"/>
        </w:rPr>
        <w:t>中选择的参数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上传至服务器</w:t>
      </w:r>
      <w:r>
        <w:rPr>
          <w:rFonts w:hint="eastAsia"/>
          <w:color w:val="000000" w:themeColor="text1"/>
          <w:sz w:val="18"/>
          <w:szCs w:val="18"/>
        </w:rPr>
        <w:t>。</w:t>
      </w:r>
    </w:p>
    <w:p w14:paraId="7C258C94" w14:textId="77777777" w:rsidR="00A77D73" w:rsidRPr="004124B8" w:rsidRDefault="00A77D73" w:rsidP="00A77D73">
      <w:pPr>
        <w:numPr>
          <w:ilvl w:val="0"/>
          <w:numId w:val="7"/>
        </w:numPr>
        <w:rPr>
          <w:color w:val="000000" w:themeColor="text1"/>
          <w:sz w:val="18"/>
          <w:szCs w:val="18"/>
        </w:rPr>
      </w:pPr>
      <w:r w:rsidRPr="004124B8">
        <w:rPr>
          <w:rFonts w:hint="eastAsia"/>
          <w:color w:val="000000" w:themeColor="text1"/>
          <w:sz w:val="18"/>
          <w:szCs w:val="18"/>
        </w:rPr>
        <w:t>全局模型聚合：服务器收到所有用户上传的模型参数后，对模型进行聚合操作，并判断当前是否满足收敛条件，如果满足则输出全局模型，如果不满足则执行步骤</w:t>
      </w:r>
      <w:r w:rsidRPr="004124B8">
        <w:rPr>
          <w:rFonts w:hint="eastAsia"/>
          <w:color w:val="000000" w:themeColor="text1"/>
          <w:sz w:val="18"/>
          <w:szCs w:val="18"/>
        </w:rPr>
        <w:t>F</w:t>
      </w:r>
      <w:r w:rsidRPr="004124B8">
        <w:rPr>
          <w:rFonts w:hint="eastAsia"/>
          <w:color w:val="000000" w:themeColor="text1"/>
          <w:sz w:val="18"/>
          <w:szCs w:val="18"/>
        </w:rPr>
        <w:t>，具体聚合公式如下式所示；</w:t>
      </w:r>
    </w:p>
    <w:p w14:paraId="478EFB35" w14:textId="77777777" w:rsidR="00A77D73" w:rsidRPr="004124B8" w:rsidRDefault="00000000" w:rsidP="00A77D73">
      <w:pPr>
        <w:rPr>
          <w:rFonts w:ascii="Cambria Math" w:hAnsi="Cambria Math"/>
          <w:color w:val="000000" w:themeColor="text1"/>
          <w:sz w:val="18"/>
          <w:szCs w:val="18"/>
        </w:rPr>
      </w:pPr>
      <m:oMathPara>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ctrlPr>
                <w:rPr>
                  <w:rFonts w:ascii="Cambria Math" w:hAnsi="Cambria Math"/>
                  <w:i/>
                  <w:color w:val="000000" w:themeColor="text1"/>
                  <w:sz w:val="18"/>
                  <w:szCs w:val="18"/>
                </w:rPr>
              </m:ctrlPr>
            </m:den>
          </m:f>
        </m:oMath>
      </m:oMathPara>
    </w:p>
    <w:p w14:paraId="5347FA64" w14:textId="77777777" w:rsidR="00A77D73" w:rsidRPr="004124B8" w:rsidRDefault="00A77D73" w:rsidP="00A77D73">
      <w:pPr>
        <w:ind w:left="360"/>
        <w:rPr>
          <w:color w:val="000000" w:themeColor="text1"/>
          <w:sz w:val="18"/>
          <w:szCs w:val="18"/>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的本地数据集样本数量，</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oMath>
      <w:r w:rsidRPr="004124B8">
        <w:rPr>
          <w:rFonts w:hint="eastAsia"/>
          <w:color w:val="000000" w:themeColor="text1"/>
          <w:sz w:val="18"/>
          <w:szCs w:val="18"/>
        </w:rPr>
        <w:t>表示第</w:t>
      </w:r>
      <w:r w:rsidRPr="004124B8">
        <w:rPr>
          <w:rFonts w:hint="eastAsia"/>
          <w:i/>
          <w:iCs/>
          <w:color w:val="000000" w:themeColor="text1"/>
          <w:sz w:val="18"/>
          <w:szCs w:val="18"/>
        </w:rPr>
        <w:t>t</w:t>
      </w:r>
      <w:r w:rsidRPr="004124B8">
        <w:rPr>
          <w:rFonts w:hint="eastAsia"/>
          <w:color w:val="000000" w:themeColor="text1"/>
          <w:sz w:val="18"/>
          <w:szCs w:val="18"/>
        </w:rPr>
        <w:t>轮聚合后的全局模型参数。</w:t>
      </w:r>
    </w:p>
    <w:p w14:paraId="0B5DBBE0" w14:textId="68FCA20D" w:rsidR="00A77D73" w:rsidRPr="004124B8" w:rsidRDefault="00A77D73" w:rsidP="00A77D73">
      <w:pPr>
        <w:numPr>
          <w:ilvl w:val="0"/>
          <w:numId w:val="7"/>
        </w:numPr>
        <w:rPr>
          <w:color w:val="000000" w:themeColor="text1"/>
          <w:sz w:val="18"/>
          <w:szCs w:val="18"/>
        </w:rPr>
      </w:pPr>
      <w:r w:rsidRPr="004124B8">
        <w:rPr>
          <w:rFonts w:hint="eastAsia"/>
          <w:color w:val="000000" w:themeColor="text1"/>
          <w:sz w:val="18"/>
          <w:szCs w:val="18"/>
        </w:rPr>
        <w:t>参数</w:t>
      </w:r>
      <w:r>
        <w:rPr>
          <w:rFonts w:hint="eastAsia"/>
          <w:color w:val="000000" w:themeColor="text1"/>
          <w:sz w:val="18"/>
          <w:szCs w:val="18"/>
        </w:rPr>
        <w:t>丢弃</w:t>
      </w:r>
      <w:r w:rsidRPr="004124B8">
        <w:rPr>
          <w:rFonts w:hint="eastAsia"/>
          <w:color w:val="000000" w:themeColor="text1"/>
          <w:sz w:val="18"/>
          <w:szCs w:val="18"/>
        </w:rPr>
        <w:t>率分配：服务器根据每个用户的</w:t>
      </w:r>
      <w:r w:rsidR="00026998">
        <w:rPr>
          <w:rFonts w:hint="eastAsia"/>
          <w:color w:val="000000" w:themeColor="text1"/>
          <w:sz w:val="18"/>
          <w:szCs w:val="18"/>
        </w:rPr>
        <w:t>通信环境</w:t>
      </w:r>
      <w:r w:rsidRPr="004124B8">
        <w:rPr>
          <w:rFonts w:hint="eastAsia"/>
          <w:color w:val="000000" w:themeColor="text1"/>
          <w:sz w:val="18"/>
          <w:szCs w:val="18"/>
        </w:rPr>
        <w:t>、训练速度、数据质量等因素确定下一轮每个用户允许上传的参数比例；</w:t>
      </w:r>
    </w:p>
    <w:p w14:paraId="25FD4948" w14:textId="77777777" w:rsidR="00A77D73" w:rsidRPr="004124B8" w:rsidRDefault="00A77D73" w:rsidP="00A77D73">
      <w:pPr>
        <w:numPr>
          <w:ilvl w:val="0"/>
          <w:numId w:val="7"/>
        </w:numPr>
        <w:rPr>
          <w:color w:val="000000" w:themeColor="text1"/>
          <w:sz w:val="18"/>
          <w:szCs w:val="18"/>
        </w:rPr>
      </w:pPr>
      <w:r w:rsidRPr="004124B8">
        <w:rPr>
          <w:rFonts w:hint="eastAsia"/>
          <w:color w:val="000000" w:themeColor="text1"/>
          <w:sz w:val="18"/>
          <w:szCs w:val="18"/>
        </w:rPr>
        <w:t>全局模型和参数</w:t>
      </w:r>
      <w:r>
        <w:rPr>
          <w:rFonts w:hint="eastAsia"/>
          <w:color w:val="000000" w:themeColor="text1"/>
          <w:sz w:val="18"/>
          <w:szCs w:val="18"/>
        </w:rPr>
        <w:t>丢弃</w:t>
      </w:r>
      <w:r w:rsidRPr="004124B8">
        <w:rPr>
          <w:rFonts w:hint="eastAsia"/>
          <w:color w:val="000000" w:themeColor="text1"/>
          <w:sz w:val="18"/>
          <w:szCs w:val="18"/>
        </w:rPr>
        <w:t>率下发：服务器将全局模型</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和下一轮的参数稀疏率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下发</w:t>
      </w:r>
      <w:r>
        <w:rPr>
          <w:rFonts w:hint="eastAsia"/>
          <w:color w:val="000000" w:themeColor="text1"/>
          <w:sz w:val="18"/>
          <w:szCs w:val="18"/>
        </w:rPr>
        <w:t>给</w:t>
      </w:r>
      <w:r w:rsidRPr="004124B8">
        <w:rPr>
          <w:rFonts w:hint="eastAsia"/>
          <w:color w:val="000000" w:themeColor="text1"/>
          <w:sz w:val="18"/>
          <w:szCs w:val="18"/>
        </w:rPr>
        <w:t>相应的用户；</w:t>
      </w:r>
    </w:p>
    <w:p w14:paraId="00F11EE2" w14:textId="77777777" w:rsidR="00A77D73" w:rsidRPr="004124B8" w:rsidRDefault="00A77D73" w:rsidP="00A77D73">
      <w:pPr>
        <w:numPr>
          <w:ilvl w:val="0"/>
          <w:numId w:val="7"/>
        </w:numPr>
        <w:rPr>
          <w:color w:val="000000" w:themeColor="text1"/>
          <w:sz w:val="18"/>
          <w:szCs w:val="18"/>
        </w:rPr>
      </w:pPr>
      <w:r w:rsidRPr="004124B8">
        <w:rPr>
          <w:rFonts w:hint="eastAsia"/>
          <w:color w:val="000000" w:themeColor="text1"/>
          <w:sz w:val="18"/>
          <w:szCs w:val="18"/>
        </w:rPr>
        <w:t>本地模型更新：用户收到服务器下发的全局模型后，利用以下公式更新本地模型：</w:t>
      </w:r>
    </w:p>
    <w:p w14:paraId="3D3A81C5" w14:textId="77777777" w:rsidR="00A77D73" w:rsidRPr="004124B8" w:rsidRDefault="00000000" w:rsidP="00A77D73">
      <w:pPr>
        <w:pStyle w:val="a8"/>
        <w:ind w:left="360" w:firstLineChars="0" w:firstLine="0"/>
        <w:rPr>
          <w:rFonts w:ascii="Cambria Math" w:hAnsi="Cambria Math"/>
          <w:color w:val="000000" w:themeColor="text1"/>
          <w:sz w:val="18"/>
          <w:szCs w:val="18"/>
        </w:rPr>
      </w:pPr>
      <m:oMathPara>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1</m:t>
              </m:r>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089128DB" w14:textId="77777777" w:rsidR="00A77D73" w:rsidRPr="004124B8" w:rsidRDefault="00A77D73" w:rsidP="00A77D73">
      <w:pPr>
        <w:ind w:left="360"/>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第</w:t>
      </w:r>
      <w:r w:rsidRPr="004124B8">
        <w:rPr>
          <w:rFonts w:hint="eastAsia"/>
          <w:i/>
          <w:iCs/>
          <w:color w:val="000000" w:themeColor="text1"/>
          <w:sz w:val="18"/>
          <w:szCs w:val="18"/>
        </w:rPr>
        <w:t>t</w:t>
      </w:r>
      <w:r w:rsidRPr="004124B8">
        <w:rPr>
          <w:rFonts w:hint="eastAsia"/>
          <w:color w:val="000000" w:themeColor="text1"/>
          <w:sz w:val="18"/>
          <w:szCs w:val="18"/>
        </w:rPr>
        <w:t>+1</w:t>
      </w:r>
      <w:r w:rsidRPr="004124B8">
        <w:rPr>
          <w:rFonts w:hint="eastAsia"/>
          <w:color w:val="000000" w:themeColor="text1"/>
          <w:sz w:val="18"/>
          <w:szCs w:val="18"/>
        </w:rPr>
        <w:t>轮的</w:t>
      </w:r>
      <w:r>
        <w:rPr>
          <w:rFonts w:hint="eastAsia"/>
          <w:color w:val="000000" w:themeColor="text1"/>
          <w:sz w:val="18"/>
          <w:szCs w:val="18"/>
        </w:rPr>
        <w:t>训练前的</w:t>
      </w:r>
      <w:r w:rsidRPr="004124B8">
        <w:rPr>
          <w:rFonts w:hint="eastAsia"/>
          <w:color w:val="000000" w:themeColor="text1"/>
          <w:sz w:val="18"/>
          <w:szCs w:val="18"/>
        </w:rPr>
        <w:t>本地模型。</w:t>
      </w:r>
    </w:p>
    <w:p w14:paraId="4CE5BE32" w14:textId="77777777" w:rsidR="00540145" w:rsidRPr="004124B8" w:rsidRDefault="00540145" w:rsidP="00540145">
      <w:pPr>
        <w:rPr>
          <w:color w:val="000000" w:themeColor="text1"/>
          <w:sz w:val="18"/>
          <w:szCs w:val="18"/>
        </w:rPr>
      </w:pPr>
    </w:p>
    <w:p w14:paraId="24BE5E28" w14:textId="0100FB16" w:rsidR="00540145" w:rsidRPr="002449BB" w:rsidRDefault="00540145" w:rsidP="00540145">
      <w:pPr>
        <w:rPr>
          <w:color w:val="FF0000"/>
          <w:sz w:val="18"/>
          <w:szCs w:val="18"/>
        </w:rPr>
      </w:pPr>
      <w:r w:rsidRPr="002449BB">
        <w:rPr>
          <w:rFonts w:hint="eastAsia"/>
          <w:color w:val="FF0000"/>
          <w:sz w:val="18"/>
          <w:szCs w:val="18"/>
        </w:rPr>
        <w:lastRenderedPageBreak/>
        <w:t>实施例</w:t>
      </w:r>
      <w:r w:rsidR="00A77D73" w:rsidRPr="002449BB">
        <w:rPr>
          <w:color w:val="FF0000"/>
          <w:sz w:val="18"/>
          <w:szCs w:val="18"/>
        </w:rPr>
        <w:t>2</w:t>
      </w:r>
      <w:r w:rsidRPr="002449BB">
        <w:rPr>
          <w:rFonts w:hint="eastAsia"/>
          <w:color w:val="FF0000"/>
          <w:sz w:val="18"/>
          <w:szCs w:val="18"/>
        </w:rPr>
        <w:t>：</w:t>
      </w:r>
    </w:p>
    <w:p w14:paraId="54C17A06" w14:textId="1A074A4F" w:rsidR="00540145" w:rsidRPr="004124B8" w:rsidRDefault="00540145" w:rsidP="00540145">
      <w:pPr>
        <w:rPr>
          <w:color w:val="000000" w:themeColor="text1"/>
          <w:sz w:val="18"/>
          <w:szCs w:val="18"/>
        </w:rPr>
      </w:pPr>
      <w:r w:rsidRPr="004124B8">
        <w:rPr>
          <w:rFonts w:hint="eastAsia"/>
          <w:color w:val="000000" w:themeColor="text1"/>
          <w:sz w:val="18"/>
          <w:szCs w:val="18"/>
        </w:rPr>
        <w:t>（</w:t>
      </w:r>
      <w:r w:rsidR="00A77D73">
        <w:rPr>
          <w:color w:val="000000" w:themeColor="text1"/>
          <w:sz w:val="18"/>
          <w:szCs w:val="18"/>
        </w:rPr>
        <w:t>2</w:t>
      </w:r>
      <w:r w:rsidRPr="004124B8">
        <w:rPr>
          <w:rFonts w:hint="eastAsia"/>
          <w:color w:val="000000" w:themeColor="text1"/>
          <w:sz w:val="18"/>
          <w:szCs w:val="18"/>
        </w:rPr>
        <w:t>）进一步的技术方案：</w:t>
      </w:r>
    </w:p>
    <w:p w14:paraId="1D732341" w14:textId="1DBF9681" w:rsidR="00540145" w:rsidRPr="004124B8" w:rsidRDefault="00540145" w:rsidP="00540145">
      <w:pPr>
        <w:rPr>
          <w:color w:val="000000" w:themeColor="text1"/>
          <w:sz w:val="18"/>
          <w:szCs w:val="18"/>
        </w:rPr>
      </w:pPr>
      <w:r w:rsidRPr="004124B8">
        <w:rPr>
          <w:rFonts w:hint="eastAsia"/>
          <w:color w:val="000000" w:themeColor="text1"/>
          <w:sz w:val="18"/>
          <w:szCs w:val="18"/>
        </w:rPr>
        <w:t>具体实施例</w:t>
      </w:r>
      <w:r w:rsidR="003C69C3" w:rsidRPr="004124B8">
        <w:rPr>
          <w:color w:val="000000" w:themeColor="text1"/>
          <w:sz w:val="18"/>
          <w:szCs w:val="18"/>
        </w:rPr>
        <w:t>1</w:t>
      </w:r>
      <w:r w:rsidRPr="004124B8">
        <w:rPr>
          <w:rFonts w:hint="eastAsia"/>
          <w:color w:val="000000" w:themeColor="text1"/>
          <w:sz w:val="18"/>
          <w:szCs w:val="18"/>
        </w:rPr>
        <w:t>：</w:t>
      </w:r>
      <w:r w:rsidR="00423023" w:rsidRPr="004124B8">
        <w:rPr>
          <w:rFonts w:hint="eastAsia"/>
          <w:color w:val="000000" w:themeColor="text1"/>
          <w:sz w:val="18"/>
          <w:szCs w:val="18"/>
        </w:rPr>
        <w:t>对步骤</w:t>
      </w:r>
      <w:r w:rsidR="00423023" w:rsidRPr="004124B8">
        <w:rPr>
          <w:color w:val="000000" w:themeColor="text1"/>
          <w:sz w:val="18"/>
          <w:szCs w:val="18"/>
        </w:rPr>
        <w:t>C</w:t>
      </w:r>
      <w:r w:rsidR="00423023" w:rsidRPr="004124B8">
        <w:rPr>
          <w:rFonts w:hint="eastAsia"/>
          <w:color w:val="000000" w:themeColor="text1"/>
          <w:sz w:val="18"/>
          <w:szCs w:val="18"/>
        </w:rPr>
        <w:t>进行细化</w:t>
      </w:r>
    </w:p>
    <w:p w14:paraId="651C3DBE" w14:textId="6A589BF2" w:rsidR="00540145" w:rsidRPr="004124B8" w:rsidRDefault="00540145" w:rsidP="00540145">
      <w:pPr>
        <w:rPr>
          <w:color w:val="000000" w:themeColor="text1"/>
          <w:sz w:val="18"/>
          <w:szCs w:val="18"/>
        </w:rPr>
      </w:pPr>
      <w:r w:rsidRPr="004124B8">
        <w:rPr>
          <w:rFonts w:hint="eastAsia"/>
          <w:color w:val="000000" w:themeColor="text1"/>
          <w:sz w:val="18"/>
          <w:szCs w:val="18"/>
        </w:rPr>
        <w:t>C</w:t>
      </w:r>
      <w:r w:rsidRPr="004124B8">
        <w:rPr>
          <w:color w:val="000000" w:themeColor="text1"/>
          <w:sz w:val="18"/>
          <w:szCs w:val="18"/>
        </w:rPr>
        <w:t>1</w:t>
      </w:r>
      <w:r w:rsidRPr="004124B8">
        <w:rPr>
          <w:rFonts w:hint="eastAsia"/>
          <w:color w:val="000000" w:themeColor="text1"/>
          <w:sz w:val="18"/>
          <w:szCs w:val="18"/>
        </w:rPr>
        <w:t>1</w:t>
      </w:r>
      <w:r w:rsidRPr="004124B8">
        <w:rPr>
          <w:rFonts w:hint="eastAsia"/>
          <w:color w:val="000000" w:themeColor="text1"/>
          <w:sz w:val="18"/>
          <w:szCs w:val="18"/>
        </w:rPr>
        <w:t>：计算模型的每一层允许上传的神经元或者通道数量</w:t>
      </w:r>
      <w:r w:rsidR="00B42629" w:rsidRPr="004124B8">
        <w:rPr>
          <w:rFonts w:hint="eastAsia"/>
          <w:color w:val="000000" w:themeColor="text1"/>
          <w:sz w:val="18"/>
          <w:szCs w:val="18"/>
        </w:rPr>
        <w:t>，具体如下式所示：</w:t>
      </w:r>
    </w:p>
    <w:p w14:paraId="6463858D" w14:textId="37B585C5" w:rsidR="00B42629" w:rsidRPr="004124B8" w:rsidRDefault="00000000" w:rsidP="00540145">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N</m:t>
              </m:r>
            </m:e>
            <m:sub>
              <m:r>
                <w:rPr>
                  <w:rFonts w:ascii="Cambria Math" w:hAnsi="Cambria Math"/>
                  <w:color w:val="000000" w:themeColor="text1"/>
                  <w:sz w:val="18"/>
                  <w:szCs w:val="18"/>
                </w:rPr>
                <m:t>l</m:t>
              </m:r>
            </m:sub>
          </m:sSub>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(1-D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oMath>
      </m:oMathPara>
    </w:p>
    <w:p w14:paraId="1D31A9DA" w14:textId="22E09344" w:rsidR="00B42629" w:rsidRPr="004124B8" w:rsidRDefault="00B42629" w:rsidP="00540145">
      <w:pPr>
        <w:rPr>
          <w:color w:val="000000" w:themeColor="text1"/>
          <w:sz w:val="18"/>
          <w:szCs w:val="18"/>
        </w:rPr>
      </w:pPr>
      <w:r w:rsidRPr="004124B8">
        <w:rPr>
          <w:rFonts w:hint="eastAsia"/>
          <w:color w:val="000000" w:themeColor="text1"/>
          <w:sz w:val="18"/>
          <w:szCs w:val="18"/>
        </w:rPr>
        <w:t>其中</w:t>
      </w:r>
      <w:r w:rsidRPr="004124B8">
        <w:rPr>
          <w:color w:val="000000" w:themeColor="text1"/>
          <w:sz w:val="18"/>
          <w:szCs w:val="18"/>
        </w:rPr>
        <w:t xml:space="preserve">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oMath>
      <w:r w:rsidRPr="004124B8">
        <w:rPr>
          <w:rFonts w:hint="eastAsia"/>
          <w:color w:val="000000" w:themeColor="text1"/>
          <w:sz w:val="18"/>
          <w:szCs w:val="18"/>
        </w:rPr>
        <w:t>代表</w:t>
      </w:r>
      <w:r w:rsidR="00166711" w:rsidRPr="004124B8">
        <w:rPr>
          <w:rFonts w:hint="eastAsia"/>
          <w:color w:val="000000" w:themeColor="text1"/>
          <w:sz w:val="18"/>
          <w:szCs w:val="18"/>
        </w:rPr>
        <w:t>模型的第</w:t>
      </w:r>
      <w:r w:rsidR="00166711" w:rsidRPr="004124B8">
        <w:rPr>
          <w:rFonts w:hint="eastAsia"/>
          <w:i/>
          <w:iCs/>
          <w:color w:val="000000" w:themeColor="text1"/>
          <w:sz w:val="18"/>
          <w:szCs w:val="18"/>
        </w:rPr>
        <w:t>l</w:t>
      </w:r>
      <w:r w:rsidR="00166711" w:rsidRPr="004124B8">
        <w:rPr>
          <w:rFonts w:hint="eastAsia"/>
          <w:color w:val="000000" w:themeColor="text1"/>
          <w:sz w:val="18"/>
          <w:szCs w:val="18"/>
        </w:rPr>
        <w:t>层允许上传的神经元或者通道数量，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N</m:t>
            </m:r>
          </m:e>
          <m:sub>
            <m:r>
              <w:rPr>
                <w:rFonts w:ascii="Cambria Math" w:hAnsi="Cambria Math"/>
                <w:color w:val="000000" w:themeColor="text1"/>
                <w:sz w:val="18"/>
                <w:szCs w:val="18"/>
              </w:rPr>
              <m:t>l</m:t>
            </m:r>
          </m:sub>
        </m:sSub>
      </m:oMath>
      <w:r w:rsidR="00166711" w:rsidRPr="004124B8">
        <w:rPr>
          <w:rFonts w:hint="eastAsia"/>
          <w:color w:val="000000" w:themeColor="text1"/>
          <w:sz w:val="18"/>
          <w:szCs w:val="18"/>
        </w:rPr>
        <w:t>代表模型第</w:t>
      </w:r>
      <w:r w:rsidR="00166711" w:rsidRPr="004124B8">
        <w:rPr>
          <w:rFonts w:hint="eastAsia"/>
          <w:i/>
          <w:iCs/>
          <w:color w:val="000000" w:themeColor="text1"/>
          <w:sz w:val="18"/>
          <w:szCs w:val="18"/>
        </w:rPr>
        <w:t>l</w:t>
      </w:r>
      <w:r w:rsidR="00166711" w:rsidRPr="004124B8">
        <w:rPr>
          <w:rFonts w:hint="eastAsia"/>
          <w:color w:val="000000" w:themeColor="text1"/>
          <w:sz w:val="18"/>
          <w:szCs w:val="18"/>
        </w:rPr>
        <w:t>层的神经元或者通道数量，</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00166711" w:rsidRPr="004124B8">
        <w:rPr>
          <w:rFonts w:hint="eastAsia"/>
          <w:color w:val="000000" w:themeColor="text1"/>
          <w:sz w:val="18"/>
          <w:szCs w:val="18"/>
        </w:rPr>
        <w:t>代表第</w:t>
      </w:r>
      <w:r w:rsidR="00166711" w:rsidRPr="004124B8">
        <w:rPr>
          <w:rFonts w:hint="eastAsia"/>
          <w:i/>
          <w:iCs/>
          <w:color w:val="000000" w:themeColor="text1"/>
          <w:sz w:val="18"/>
          <w:szCs w:val="18"/>
        </w:rPr>
        <w:t>n</w:t>
      </w:r>
      <w:r w:rsidR="00166711" w:rsidRPr="004124B8">
        <w:rPr>
          <w:rFonts w:hint="eastAsia"/>
          <w:color w:val="000000" w:themeColor="text1"/>
          <w:sz w:val="18"/>
          <w:szCs w:val="18"/>
        </w:rPr>
        <w:t>个用户第</w:t>
      </w:r>
      <w:r w:rsidR="00166711" w:rsidRPr="004124B8">
        <w:rPr>
          <w:rFonts w:hint="eastAsia"/>
          <w:i/>
          <w:iCs/>
          <w:color w:val="000000" w:themeColor="text1"/>
          <w:sz w:val="18"/>
          <w:szCs w:val="18"/>
        </w:rPr>
        <w:t>t</w:t>
      </w:r>
      <w:r w:rsidR="00166711" w:rsidRPr="004124B8">
        <w:rPr>
          <w:rFonts w:hint="eastAsia"/>
          <w:color w:val="000000" w:themeColor="text1"/>
          <w:sz w:val="18"/>
          <w:szCs w:val="18"/>
        </w:rPr>
        <w:t>轮参数丢弃率。</w:t>
      </w:r>
    </w:p>
    <w:p w14:paraId="077986A8" w14:textId="2719E213" w:rsidR="00540145" w:rsidRPr="004124B8" w:rsidRDefault="00540145" w:rsidP="00540145">
      <w:pPr>
        <w:rPr>
          <w:color w:val="000000" w:themeColor="text1"/>
          <w:sz w:val="18"/>
          <w:szCs w:val="18"/>
        </w:rPr>
      </w:pPr>
      <w:r w:rsidRPr="004124B8">
        <w:rPr>
          <w:rFonts w:hint="eastAsia"/>
          <w:color w:val="000000" w:themeColor="text1"/>
          <w:sz w:val="18"/>
          <w:szCs w:val="18"/>
        </w:rPr>
        <w:t>C</w:t>
      </w:r>
      <w:r w:rsidRPr="004124B8">
        <w:rPr>
          <w:color w:val="000000" w:themeColor="text1"/>
          <w:sz w:val="18"/>
          <w:szCs w:val="18"/>
        </w:rPr>
        <w:t>1</w:t>
      </w:r>
      <w:r w:rsidRPr="004124B8">
        <w:rPr>
          <w:rFonts w:hint="eastAsia"/>
          <w:color w:val="000000" w:themeColor="text1"/>
          <w:sz w:val="18"/>
          <w:szCs w:val="18"/>
        </w:rPr>
        <w:t>2</w:t>
      </w:r>
      <w:r w:rsidRPr="004124B8">
        <w:rPr>
          <w:rFonts w:hint="eastAsia"/>
          <w:color w:val="000000" w:themeColor="text1"/>
          <w:sz w:val="18"/>
          <w:szCs w:val="18"/>
        </w:rPr>
        <w:t>：计算模型的每个神经元或者通道的重要性指标</w:t>
      </w:r>
      <w:r w:rsidR="00574A1B" w:rsidRPr="004124B8">
        <w:rPr>
          <w:rFonts w:hint="eastAsia"/>
          <w:color w:val="000000" w:themeColor="text1"/>
          <w:sz w:val="18"/>
          <w:szCs w:val="18"/>
        </w:rPr>
        <w:t>，具体如下式所示：</w:t>
      </w:r>
    </w:p>
    <w:p w14:paraId="2702AFF9" w14:textId="267236F5" w:rsidR="00574A1B" w:rsidRPr="004124B8" w:rsidRDefault="00000000" w:rsidP="00540145">
      <w:pPr>
        <w:rPr>
          <w:color w:val="000000" w:themeColor="text1"/>
          <w:sz w:val="18"/>
          <w:szCs w:val="18"/>
        </w:rPr>
      </w:pPr>
      <m:oMathPara>
        <m:oMath>
          <m:sSubSup>
            <m:sSubSupPr>
              <m:ctrlPr>
                <w:rPr>
                  <w:rFonts w:ascii="Cambria Math" w:hAnsi="Cambria Math"/>
                  <w:i/>
                  <w:color w:val="000000" w:themeColor="text1"/>
                  <w:sz w:val="18"/>
                  <w:szCs w:val="18"/>
                </w:rPr>
              </m:ctrlPr>
            </m:sSubSupPr>
            <m:e>
              <m:r>
                <m:rPr>
                  <m:scr m:val="script"/>
                </m:rPr>
                <w:rPr>
                  <w:rFonts w:ascii="Cambria Math" w:hAnsi="Cambria Math"/>
                  <w:color w:val="000000" w:themeColor="text1"/>
                  <w:sz w:val="18"/>
                  <w:szCs w:val="18"/>
                </w:rPr>
                <m:t>I</m:t>
              </m:r>
            </m:e>
            <m:sub>
              <m:r>
                <w:rPr>
                  <w:rFonts w:ascii="Cambria Math" w:hAnsi="Cambria Math"/>
                  <w:color w:val="000000" w:themeColor="text1"/>
                  <w:sz w:val="18"/>
                  <w:szCs w:val="18"/>
                </w:rPr>
                <m:t>n</m:t>
              </m:r>
            </m:sub>
            <m:sup>
              <m:r>
                <w:rPr>
                  <w:rFonts w:ascii="Cambria Math" w:hAnsi="Cambria Math" w:hint="eastAsia"/>
                  <w:color w:val="000000" w:themeColor="text1"/>
                  <w:sz w:val="18"/>
                  <w:szCs w:val="18"/>
                </w:rPr>
                <m:t>k</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d>
                <m:dPr>
                  <m:begChr m:val="‖"/>
                  <m:endChr m:val="‖"/>
                  <m:ctrlPr>
                    <w:rPr>
                      <w:rFonts w:ascii="Cambria Math" w:hAnsi="Cambria Math"/>
                      <w:i/>
                      <w:color w:val="000000" w:themeColor="text1"/>
                      <w:sz w:val="18"/>
                      <w:szCs w:val="18"/>
                    </w:rPr>
                  </m:ctrlPr>
                </m:dPr>
                <m:e>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f>
                    <m:fPr>
                      <m:ctrlPr>
                        <w:rPr>
                          <w:rFonts w:ascii="Cambria Math" w:hAnsi="Cambria Math"/>
                          <w:color w:val="000000" w:themeColor="text1"/>
                          <w:sz w:val="18"/>
                          <w:szCs w:val="18"/>
                        </w:rPr>
                      </m:ctrlPr>
                    </m:fPr>
                    <m:num>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den>
                  </m:f>
                </m:e>
              </m:d>
            </m:e>
            <m:sub>
              <m:r>
                <w:rPr>
                  <w:rFonts w:ascii="Cambria Math" w:hAnsi="Cambria Math"/>
                  <w:color w:val="000000" w:themeColor="text1"/>
                  <w:sz w:val="18"/>
                  <w:szCs w:val="18"/>
                </w:rPr>
                <m:t>(k)</m:t>
              </m:r>
            </m:sub>
          </m:sSub>
        </m:oMath>
      </m:oMathPara>
    </w:p>
    <w:p w14:paraId="11D20796" w14:textId="796C9DC9" w:rsidR="00EF45B3" w:rsidRPr="004124B8" w:rsidRDefault="00EF45B3" w:rsidP="00540145">
      <w:pPr>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cr m:val="script"/>
              </m:rPr>
              <w:rPr>
                <w:rFonts w:ascii="Cambria Math" w:hAnsi="Cambria Math"/>
                <w:color w:val="000000" w:themeColor="text1"/>
                <w:sz w:val="18"/>
                <w:szCs w:val="18"/>
              </w:rPr>
              <m:t>I</m:t>
            </m:r>
          </m:e>
          <m:sub>
            <m:r>
              <w:rPr>
                <w:rFonts w:ascii="Cambria Math" w:hAnsi="Cambria Math"/>
                <w:color w:val="000000" w:themeColor="text1"/>
                <w:sz w:val="18"/>
                <w:szCs w:val="18"/>
              </w:rPr>
              <m:t>n</m:t>
            </m:r>
          </m:sub>
          <m:sup>
            <m:r>
              <w:rPr>
                <w:rFonts w:ascii="Cambria Math" w:hAnsi="Cambria Math" w:hint="eastAsia"/>
                <w:color w:val="000000" w:themeColor="text1"/>
                <w:sz w:val="18"/>
                <w:szCs w:val="18"/>
              </w:rPr>
              <m:t>k</m:t>
            </m:r>
          </m:sup>
        </m:sSubSup>
      </m:oMath>
      <w:r w:rsidRPr="004124B8">
        <w:rPr>
          <w:rFonts w:hint="eastAsia"/>
          <w:color w:val="000000" w:themeColor="text1"/>
          <w:sz w:val="18"/>
          <w:szCs w:val="18"/>
        </w:rPr>
        <w:t>代表用户</w:t>
      </w:r>
      <w:r w:rsidRPr="004124B8">
        <w:rPr>
          <w:rFonts w:hint="eastAsia"/>
          <w:i/>
          <w:iCs/>
          <w:color w:val="000000" w:themeColor="text1"/>
          <w:sz w:val="18"/>
          <w:szCs w:val="18"/>
        </w:rPr>
        <w:t>n</w:t>
      </w:r>
      <w:r w:rsidRPr="004124B8">
        <w:rPr>
          <w:rFonts w:hint="eastAsia"/>
          <w:color w:val="000000" w:themeColor="text1"/>
          <w:sz w:val="18"/>
          <w:szCs w:val="18"/>
        </w:rPr>
        <w:t>的神经元或者通道</w:t>
      </w:r>
      <w:r w:rsidRPr="004124B8">
        <w:rPr>
          <w:rFonts w:hint="eastAsia"/>
          <w:i/>
          <w:iCs/>
          <w:color w:val="000000" w:themeColor="text1"/>
          <w:sz w:val="18"/>
          <w:szCs w:val="18"/>
        </w:rPr>
        <w:t>k</w:t>
      </w:r>
      <w:r w:rsidRPr="004124B8">
        <w:rPr>
          <w:rFonts w:hint="eastAsia"/>
          <w:color w:val="000000" w:themeColor="text1"/>
          <w:sz w:val="18"/>
          <w:szCs w:val="18"/>
        </w:rPr>
        <w:t>的重要性指标</w:t>
      </w:r>
      <w:r w:rsidR="002449BB">
        <w:rPr>
          <w:rFonts w:hint="eastAsia"/>
          <w:color w:val="000000" w:themeColor="text1"/>
          <w:sz w:val="18"/>
          <w:szCs w:val="18"/>
        </w:rPr>
        <w:t>值</w:t>
      </w:r>
      <w:r w:rsidRPr="004124B8">
        <w:rPr>
          <w:rFonts w:hint="eastAsia"/>
          <w:color w:val="000000" w:themeColor="text1"/>
          <w:sz w:val="18"/>
          <w:szCs w:val="18"/>
        </w:rPr>
        <w:t>，</w:t>
      </w:r>
      <m:oMath>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w:r w:rsidRPr="004124B8">
        <w:rPr>
          <w:rFonts w:hint="eastAsia"/>
          <w:color w:val="000000" w:themeColor="text1"/>
          <w:sz w:val="18"/>
          <w:szCs w:val="18"/>
        </w:rPr>
        <w:t>代表用户</w:t>
      </w:r>
      <w:r w:rsidRPr="004124B8">
        <w:rPr>
          <w:rFonts w:hint="eastAsia"/>
          <w:i/>
          <w:iCs/>
          <w:color w:val="000000" w:themeColor="text1"/>
          <w:sz w:val="18"/>
          <w:szCs w:val="18"/>
        </w:rPr>
        <w:t>n</w:t>
      </w:r>
      <w:r w:rsidRPr="004124B8">
        <w:rPr>
          <w:rFonts w:hint="eastAsia"/>
          <w:color w:val="000000" w:themeColor="text1"/>
          <w:sz w:val="18"/>
          <w:szCs w:val="18"/>
        </w:rPr>
        <w:t>在第</w:t>
      </w:r>
      <w:r w:rsidRPr="004124B8">
        <w:rPr>
          <w:rFonts w:hint="eastAsia"/>
          <w:i/>
          <w:iCs/>
          <w:color w:val="000000" w:themeColor="text1"/>
          <w:sz w:val="18"/>
          <w:szCs w:val="18"/>
        </w:rPr>
        <w:t>t</w:t>
      </w:r>
      <w:r w:rsidRPr="004124B8">
        <w:rPr>
          <w:rFonts w:hint="eastAsia"/>
          <w:color w:val="000000" w:themeColor="text1"/>
          <w:sz w:val="18"/>
          <w:szCs w:val="18"/>
        </w:rPr>
        <w:t>轮本地训练前后模型参数的变化量。</w:t>
      </w:r>
    </w:p>
    <w:p w14:paraId="5C2F8C55" w14:textId="424C862A" w:rsidR="00540145" w:rsidRPr="004124B8" w:rsidRDefault="00540145" w:rsidP="00540145">
      <w:pPr>
        <w:rPr>
          <w:color w:val="000000" w:themeColor="text1"/>
          <w:sz w:val="18"/>
          <w:szCs w:val="18"/>
        </w:rPr>
      </w:pPr>
      <w:r w:rsidRPr="004124B8">
        <w:rPr>
          <w:color w:val="000000" w:themeColor="text1"/>
          <w:sz w:val="18"/>
          <w:szCs w:val="18"/>
        </w:rPr>
        <w:t>C13</w:t>
      </w:r>
      <w:r w:rsidRPr="004124B8">
        <w:rPr>
          <w:rFonts w:hint="eastAsia"/>
          <w:color w:val="000000" w:themeColor="text1"/>
          <w:sz w:val="18"/>
          <w:szCs w:val="18"/>
        </w:rPr>
        <w:t>：针对模型的每一层</w:t>
      </w:r>
      <w:r w:rsidR="002449BB" w:rsidRPr="002449BB">
        <w:rPr>
          <w:rFonts w:hint="eastAsia"/>
          <w:i/>
          <w:iCs/>
          <w:color w:val="000000" w:themeColor="text1"/>
          <w:sz w:val="18"/>
          <w:szCs w:val="18"/>
        </w:rPr>
        <w:t>l</w:t>
      </w:r>
      <w:r w:rsidRPr="004124B8">
        <w:rPr>
          <w:rFonts w:hint="eastAsia"/>
          <w:color w:val="000000" w:themeColor="text1"/>
          <w:sz w:val="18"/>
          <w:szCs w:val="18"/>
        </w:rPr>
        <w:t>，选择重要性指标最大的</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oMath>
      <w:r w:rsidR="002449BB">
        <w:rPr>
          <w:rFonts w:hint="eastAsia"/>
          <w:color w:val="000000" w:themeColor="text1"/>
          <w:sz w:val="18"/>
          <w:szCs w:val="18"/>
        </w:rPr>
        <w:t>个</w:t>
      </w:r>
      <w:r w:rsidRPr="004124B8">
        <w:rPr>
          <w:rFonts w:hint="eastAsia"/>
          <w:color w:val="000000" w:themeColor="text1"/>
          <w:sz w:val="18"/>
          <w:szCs w:val="18"/>
        </w:rPr>
        <w:t>神经元或者通道用于上传。</w:t>
      </w:r>
    </w:p>
    <w:p w14:paraId="272786A7" w14:textId="77777777" w:rsidR="00540145" w:rsidRPr="004124B8" w:rsidRDefault="00540145" w:rsidP="00540145">
      <w:pPr>
        <w:rPr>
          <w:color w:val="000000" w:themeColor="text1"/>
          <w:sz w:val="18"/>
          <w:szCs w:val="18"/>
        </w:rPr>
      </w:pPr>
      <w:r w:rsidRPr="004124B8">
        <w:rPr>
          <w:rFonts w:hint="eastAsia"/>
          <w:color w:val="000000" w:themeColor="text1"/>
          <w:sz w:val="18"/>
          <w:szCs w:val="18"/>
        </w:rPr>
        <w:t>详细的子流程步骤如下：</w:t>
      </w:r>
    </w:p>
    <w:p w14:paraId="54832714" w14:textId="0AB204A1" w:rsidR="002F77EF" w:rsidRPr="004124B8" w:rsidRDefault="002449BB" w:rsidP="002F77EF">
      <w:pPr>
        <w:keepNext/>
        <w:jc w:val="center"/>
        <w:rPr>
          <w:sz w:val="18"/>
          <w:szCs w:val="18"/>
        </w:rPr>
      </w:pPr>
      <w:r w:rsidRPr="004124B8">
        <w:rPr>
          <w:color w:val="000000" w:themeColor="text1"/>
          <w:sz w:val="18"/>
          <w:szCs w:val="18"/>
        </w:rPr>
        <w:object w:dxaOrig="7455" w:dyaOrig="3420" w14:anchorId="25A6FB7D">
          <v:shape id="_x0000_i1028" type="#_x0000_t75" style="width:282.3pt;height:129.75pt" o:ole="">
            <v:imagedata r:id="rId12" o:title=""/>
          </v:shape>
          <o:OLEObject Type="Embed" ProgID="FoxitPhantomPDF.FDFDoc" ShapeID="_x0000_i1028" DrawAspect="Content" ObjectID="_1786217680" r:id="rId13"/>
        </w:object>
      </w:r>
    </w:p>
    <w:p w14:paraId="06858F22" w14:textId="078F3701" w:rsidR="00540145" w:rsidRDefault="002F77EF" w:rsidP="002F77EF">
      <w:pPr>
        <w:pStyle w:val="a9"/>
        <w:jc w:val="center"/>
        <w:rPr>
          <w:rFonts w:hint="eastAsia"/>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4</w:t>
      </w:r>
      <w:r w:rsidRPr="004124B8">
        <w:rPr>
          <w:sz w:val="18"/>
          <w:szCs w:val="18"/>
        </w:rPr>
        <w:fldChar w:fldCharType="end"/>
      </w:r>
    </w:p>
    <w:p w14:paraId="35918345" w14:textId="48A2ECBF" w:rsidR="002449BB" w:rsidRDefault="002449BB" w:rsidP="002449BB">
      <w:pPr>
        <w:rPr>
          <w:color w:val="0000FF"/>
          <w:sz w:val="18"/>
          <w:szCs w:val="18"/>
        </w:rPr>
      </w:pPr>
      <w:r w:rsidRPr="004F6BC0">
        <w:rPr>
          <w:rFonts w:hint="eastAsia"/>
          <w:color w:val="0000FF"/>
          <w:sz w:val="18"/>
          <w:szCs w:val="18"/>
        </w:rPr>
        <w:t>本实施例的有益效果是</w:t>
      </w:r>
      <w:r>
        <w:rPr>
          <w:rFonts w:hint="eastAsia"/>
          <w:color w:val="0000FF"/>
          <w:sz w:val="18"/>
          <w:szCs w:val="18"/>
        </w:rPr>
        <w:t>：</w:t>
      </w:r>
    </w:p>
    <w:p w14:paraId="157936C8" w14:textId="50369669" w:rsidR="002449BB" w:rsidRDefault="002449BB" w:rsidP="002449BB">
      <w:pPr>
        <w:rPr>
          <w:sz w:val="18"/>
          <w:szCs w:val="18"/>
        </w:rPr>
      </w:pPr>
      <w:r w:rsidRPr="002449BB">
        <w:rPr>
          <w:rFonts w:hint="eastAsia"/>
          <w:sz w:val="18"/>
          <w:szCs w:val="18"/>
        </w:rPr>
        <w:t>在用户只允许上传一定比例模型参数的情况下</w:t>
      </w:r>
      <w:r>
        <w:rPr>
          <w:rFonts w:hint="eastAsia"/>
          <w:sz w:val="18"/>
          <w:szCs w:val="18"/>
        </w:rPr>
        <w:t>，本发明定义重要性指标以定量地衡量</w:t>
      </w:r>
      <w:r w:rsidR="009B7CCA">
        <w:rPr>
          <w:rFonts w:hint="eastAsia"/>
          <w:sz w:val="18"/>
          <w:szCs w:val="18"/>
        </w:rPr>
        <w:t>模型参数对于</w:t>
      </w:r>
      <w:r>
        <w:rPr>
          <w:rFonts w:hint="eastAsia"/>
          <w:sz w:val="18"/>
          <w:szCs w:val="18"/>
        </w:rPr>
        <w:t>全局模型收敛</w:t>
      </w:r>
      <w:r w:rsidR="009B7CCA">
        <w:rPr>
          <w:rFonts w:hint="eastAsia"/>
          <w:sz w:val="18"/>
          <w:szCs w:val="18"/>
        </w:rPr>
        <w:t>的影响程度。此外，本发明以神经元或者通道作为基本粒度计算重要性指标并进行排序，计算开销远小于以每个独立的模型参数作为基本粒度进行计算并排序，并易于以矩阵的形式表示丢弃的位置。本方法的计算方便快捷，容易表示、带来的额外计算</w:t>
      </w:r>
      <w:r w:rsidR="002D5412">
        <w:rPr>
          <w:rFonts w:hint="eastAsia"/>
          <w:sz w:val="18"/>
          <w:szCs w:val="18"/>
        </w:rPr>
        <w:t>和存储</w:t>
      </w:r>
      <w:r w:rsidR="009B7CCA">
        <w:rPr>
          <w:rFonts w:hint="eastAsia"/>
          <w:sz w:val="18"/>
          <w:szCs w:val="18"/>
        </w:rPr>
        <w:t>开销有限</w:t>
      </w:r>
      <w:r w:rsidR="002D5412">
        <w:rPr>
          <w:rFonts w:hint="eastAsia"/>
          <w:sz w:val="18"/>
          <w:szCs w:val="18"/>
        </w:rPr>
        <w:t>。</w:t>
      </w:r>
    </w:p>
    <w:p w14:paraId="64D3D45F" w14:textId="77777777" w:rsidR="002449BB" w:rsidRPr="002449BB" w:rsidRDefault="002449BB" w:rsidP="002449BB"/>
    <w:p w14:paraId="018C5688" w14:textId="2206973A" w:rsidR="003C69C3" w:rsidRPr="00A77D73" w:rsidRDefault="003C69C3" w:rsidP="003C69C3">
      <w:pPr>
        <w:rPr>
          <w:color w:val="FF0000"/>
          <w:sz w:val="18"/>
          <w:szCs w:val="18"/>
        </w:rPr>
      </w:pPr>
      <w:r w:rsidRPr="00A77D73">
        <w:rPr>
          <w:rFonts w:hint="eastAsia"/>
          <w:color w:val="FF0000"/>
          <w:sz w:val="18"/>
          <w:szCs w:val="18"/>
        </w:rPr>
        <w:t>实施例</w:t>
      </w:r>
      <w:r w:rsidR="00A77D73">
        <w:rPr>
          <w:color w:val="FF0000"/>
          <w:sz w:val="18"/>
          <w:szCs w:val="18"/>
        </w:rPr>
        <w:t>3</w:t>
      </w:r>
      <w:r w:rsidRPr="00A77D73">
        <w:rPr>
          <w:rFonts w:hint="eastAsia"/>
          <w:color w:val="FF0000"/>
          <w:sz w:val="18"/>
          <w:szCs w:val="18"/>
        </w:rPr>
        <w:t>：</w:t>
      </w:r>
    </w:p>
    <w:p w14:paraId="10E4BA4C" w14:textId="61BAA22A" w:rsidR="003C69C3" w:rsidRPr="004124B8" w:rsidRDefault="003C69C3" w:rsidP="003C69C3">
      <w:pPr>
        <w:rPr>
          <w:color w:val="000000" w:themeColor="text1"/>
          <w:sz w:val="18"/>
          <w:szCs w:val="18"/>
        </w:rPr>
      </w:pPr>
      <w:r w:rsidRPr="004124B8">
        <w:rPr>
          <w:rFonts w:hint="eastAsia"/>
          <w:color w:val="000000" w:themeColor="text1"/>
          <w:sz w:val="18"/>
          <w:szCs w:val="18"/>
        </w:rPr>
        <w:t>（</w:t>
      </w:r>
      <w:r w:rsidR="00A77D73">
        <w:rPr>
          <w:color w:val="000000" w:themeColor="text1"/>
          <w:sz w:val="18"/>
          <w:szCs w:val="18"/>
        </w:rPr>
        <w:t>3</w:t>
      </w:r>
      <w:r w:rsidRPr="004124B8">
        <w:rPr>
          <w:rFonts w:hint="eastAsia"/>
          <w:color w:val="000000" w:themeColor="text1"/>
          <w:sz w:val="18"/>
          <w:szCs w:val="18"/>
        </w:rPr>
        <w:t>）进一步的技术方案：</w:t>
      </w:r>
      <w:r w:rsidRPr="004124B8">
        <w:rPr>
          <w:color w:val="000000" w:themeColor="text1"/>
          <w:sz w:val="18"/>
          <w:szCs w:val="18"/>
        </w:rPr>
        <w:t xml:space="preserve"> </w:t>
      </w:r>
    </w:p>
    <w:p w14:paraId="31CBA903" w14:textId="03A4A2DD" w:rsidR="003C69C3" w:rsidRPr="004124B8" w:rsidRDefault="003C69C3" w:rsidP="003C69C3">
      <w:pPr>
        <w:rPr>
          <w:color w:val="000000" w:themeColor="text1"/>
          <w:sz w:val="18"/>
          <w:szCs w:val="18"/>
        </w:rPr>
      </w:pPr>
      <w:r w:rsidRPr="004124B8">
        <w:rPr>
          <w:rFonts w:hint="eastAsia"/>
          <w:color w:val="000000" w:themeColor="text1"/>
          <w:sz w:val="18"/>
          <w:szCs w:val="18"/>
        </w:rPr>
        <w:t>具体实施例</w:t>
      </w:r>
      <w:r w:rsidRPr="004124B8">
        <w:rPr>
          <w:color w:val="000000" w:themeColor="text1"/>
          <w:sz w:val="18"/>
          <w:szCs w:val="18"/>
        </w:rPr>
        <w:t>1</w:t>
      </w:r>
      <w:r w:rsidRPr="004124B8">
        <w:rPr>
          <w:rFonts w:hint="eastAsia"/>
          <w:color w:val="000000" w:themeColor="text1"/>
          <w:sz w:val="18"/>
          <w:szCs w:val="18"/>
        </w:rPr>
        <w:t>：</w:t>
      </w:r>
      <w:r w:rsidR="00423023" w:rsidRPr="004124B8">
        <w:rPr>
          <w:rFonts w:hint="eastAsia"/>
          <w:color w:val="000000" w:themeColor="text1"/>
          <w:sz w:val="18"/>
          <w:szCs w:val="18"/>
        </w:rPr>
        <w:t>对步骤</w:t>
      </w:r>
      <w:r w:rsidR="00423023" w:rsidRPr="004124B8">
        <w:rPr>
          <w:color w:val="000000" w:themeColor="text1"/>
          <w:sz w:val="18"/>
          <w:szCs w:val="18"/>
        </w:rPr>
        <w:t>F</w:t>
      </w:r>
      <w:r w:rsidR="00423023" w:rsidRPr="004124B8">
        <w:rPr>
          <w:rFonts w:hint="eastAsia"/>
          <w:color w:val="000000" w:themeColor="text1"/>
          <w:sz w:val="18"/>
          <w:szCs w:val="18"/>
        </w:rPr>
        <w:t>进行细化</w:t>
      </w:r>
    </w:p>
    <w:p w14:paraId="4B98A292" w14:textId="3862C0C7" w:rsidR="003C69C3" w:rsidRPr="004124B8" w:rsidRDefault="008E36C0" w:rsidP="00540145">
      <w:pPr>
        <w:rPr>
          <w:rFonts w:ascii="宋体" w:hAnsiTheme="minorHAnsi" w:cs="宋体" w:hint="eastAsia"/>
          <w:color w:val="000000" w:themeColor="text1"/>
          <w:kern w:val="0"/>
          <w:sz w:val="18"/>
          <w:szCs w:val="18"/>
          <w:lang w:val="zh-CN"/>
        </w:rPr>
      </w:pPr>
      <w:r w:rsidRPr="004124B8">
        <w:rPr>
          <w:rFonts w:hint="eastAsia"/>
          <w:color w:val="000000" w:themeColor="text1"/>
          <w:sz w:val="18"/>
          <w:szCs w:val="18"/>
        </w:rPr>
        <w:t>F</w:t>
      </w:r>
      <w:r w:rsidRPr="004124B8">
        <w:rPr>
          <w:color w:val="000000" w:themeColor="text1"/>
          <w:sz w:val="18"/>
          <w:szCs w:val="18"/>
        </w:rPr>
        <w:t>11</w:t>
      </w:r>
      <w:r w:rsidR="002B4B4D" w:rsidRPr="004124B8">
        <w:rPr>
          <w:rFonts w:hint="eastAsia"/>
          <w:color w:val="000000" w:themeColor="text1"/>
          <w:sz w:val="18"/>
          <w:szCs w:val="18"/>
        </w:rPr>
        <w:t>：</w:t>
      </w:r>
      <w:r w:rsidR="00600B11" w:rsidRPr="004124B8">
        <w:rPr>
          <w:rFonts w:ascii="宋体" w:hAnsiTheme="minorHAnsi" w:cs="宋体" w:hint="eastAsia"/>
          <w:color w:val="000000" w:themeColor="text1"/>
          <w:kern w:val="0"/>
          <w:sz w:val="18"/>
          <w:szCs w:val="18"/>
          <w:lang w:val="zh-CN"/>
        </w:rPr>
        <w:t>计算每个用户在给定参数</w:t>
      </w:r>
      <w:r w:rsidR="00AB38A6">
        <w:rPr>
          <w:rFonts w:ascii="宋体" w:hAnsiTheme="minorHAnsi" w:cs="宋体" w:hint="eastAsia"/>
          <w:color w:val="000000" w:themeColor="text1"/>
          <w:kern w:val="0"/>
          <w:sz w:val="18"/>
          <w:szCs w:val="18"/>
          <w:lang w:val="zh-CN"/>
        </w:rPr>
        <w:t>丢弃</w:t>
      </w:r>
      <w:r w:rsidR="00600B11" w:rsidRPr="004124B8">
        <w:rPr>
          <w:rFonts w:ascii="宋体" w:hAnsiTheme="minorHAnsi" w:cs="宋体" w:hint="eastAsia"/>
          <w:color w:val="000000" w:themeColor="text1"/>
          <w:kern w:val="0"/>
          <w:sz w:val="18"/>
          <w:szCs w:val="18"/>
          <w:lang w:val="zh-CN"/>
        </w:rPr>
        <w:t>率下模型上传时间</w:t>
      </w:r>
      <w:r w:rsidR="00FE2D1E" w:rsidRPr="004124B8">
        <w:rPr>
          <w:rFonts w:ascii="宋体" w:hAnsiTheme="minorHAnsi" w:cs="宋体" w:hint="eastAsia"/>
          <w:color w:val="000000" w:themeColor="text1"/>
          <w:kern w:val="0"/>
          <w:sz w:val="18"/>
          <w:szCs w:val="18"/>
          <w:lang w:val="zh-CN"/>
        </w:rPr>
        <w:t>，具体如下式所示：</w:t>
      </w:r>
    </w:p>
    <w:p w14:paraId="21A81CC9" w14:textId="5E82493D" w:rsidR="00FE2D1E" w:rsidRPr="003A6801" w:rsidRDefault="00000000" w:rsidP="00540145">
      <w:pPr>
        <w:rPr>
          <w:rFonts w:ascii="宋体" w:hAnsiTheme="minorHAnsi" w:cs="宋体" w:hint="eastAsia"/>
          <w:color w:val="000000" w:themeColor="text1"/>
          <w:sz w:val="18"/>
          <w:szCs w:val="18"/>
          <w:lang w:val="fr-FR"/>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lang w:val="fr-FR"/>
                </w:rPr>
                <m:t>u</m:t>
              </m:r>
            </m:sup>
          </m:sSubSup>
          <m:r>
            <w:rPr>
              <w:rFonts w:ascii="Cambria Math" w:hAnsi="Cambria Math"/>
              <w:color w:val="000000" w:themeColor="text1"/>
              <w:sz w:val="18"/>
              <w:szCs w:val="18"/>
              <w:lang w:val="fr-FR"/>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lang w:val="fr-FR"/>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lang w:val="fr-FR"/>
                    </w:rPr>
                    <m:t>u</m:t>
                  </m:r>
                </m:sup>
              </m:sSubSup>
              <m:ctrlPr>
                <w:rPr>
                  <w:rFonts w:ascii="Cambria Math" w:hAnsi="Cambria Math"/>
                  <w:i/>
                  <w:color w:val="000000" w:themeColor="text1"/>
                  <w:sz w:val="18"/>
                  <w:szCs w:val="18"/>
                </w:rPr>
              </m:ctrlPr>
            </m:den>
          </m:f>
        </m:oMath>
      </m:oMathPara>
    </w:p>
    <w:p w14:paraId="47408253" w14:textId="32BDC826" w:rsidR="00FE2D1E" w:rsidRPr="004124B8" w:rsidRDefault="00FE2D1E" w:rsidP="00540145">
      <w:pPr>
        <w:rPr>
          <w:rFonts w:ascii="宋体" w:hAnsiTheme="minorHAnsi" w:cs="宋体" w:hint="eastAsia"/>
          <w:i/>
          <w:color w:val="000000" w:themeColor="text1"/>
          <w:sz w:val="18"/>
          <w:szCs w:val="18"/>
        </w:rPr>
      </w:pPr>
      <w:r w:rsidRPr="004124B8">
        <w:rPr>
          <w:rFonts w:ascii="宋体" w:hAnsiTheme="minorHAnsi" w:cs="宋体"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oMath>
      <w:r w:rsidRPr="004124B8">
        <w:rPr>
          <w:rFonts w:ascii="宋体" w:hAnsiTheme="minorHAnsi" w:cs="宋体" w:hint="eastAsia"/>
          <w:color w:val="000000" w:themeColor="text1"/>
          <w:sz w:val="18"/>
          <w:szCs w:val="18"/>
        </w:rPr>
        <w:t>代表用户</w:t>
      </w:r>
      <w:r w:rsidRPr="004124B8">
        <w:rPr>
          <w:i/>
          <w:iCs/>
          <w:color w:val="000000" w:themeColor="text1"/>
          <w:sz w:val="18"/>
          <w:szCs w:val="18"/>
        </w:rPr>
        <w:t>n</w:t>
      </w:r>
      <w:r w:rsidRPr="004124B8">
        <w:rPr>
          <w:rFonts w:hint="eastAsia"/>
          <w:color w:val="000000" w:themeColor="text1"/>
          <w:sz w:val="18"/>
          <w:szCs w:val="18"/>
        </w:rPr>
        <w:t>的模型上传时间，</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oMath>
      <w:r w:rsidRPr="004124B8">
        <w:rPr>
          <w:rFonts w:hint="eastAsia"/>
          <w:color w:val="000000" w:themeColor="text1"/>
          <w:sz w:val="18"/>
          <w:szCs w:val="18"/>
        </w:rPr>
        <w:t>表示</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00AB38A6" w:rsidRPr="00AB38A6">
        <w:rPr>
          <w:rFonts w:hint="eastAsia"/>
          <w:color w:val="000000" w:themeColor="text1"/>
          <w:sz w:val="18"/>
          <w:szCs w:val="18"/>
        </w:rPr>
        <w:t>和服务器之间</w:t>
      </w:r>
      <w:r w:rsidRPr="004124B8">
        <w:rPr>
          <w:rFonts w:hint="eastAsia"/>
          <w:color w:val="000000" w:themeColor="text1"/>
          <w:sz w:val="18"/>
          <w:szCs w:val="18"/>
        </w:rPr>
        <w:t>的上传数据速率。</w:t>
      </w:r>
    </w:p>
    <w:p w14:paraId="5D0FA98C" w14:textId="5A24CFDE" w:rsidR="002B4B4D" w:rsidRPr="004124B8" w:rsidRDefault="002B4B4D" w:rsidP="00540145">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12:</w:t>
      </w:r>
      <w:r w:rsidR="00600B11" w:rsidRPr="004124B8">
        <w:rPr>
          <w:color w:val="000000" w:themeColor="text1"/>
          <w:sz w:val="18"/>
          <w:szCs w:val="18"/>
        </w:rPr>
        <w:t xml:space="preserve"> </w:t>
      </w:r>
      <w:r w:rsidR="00600B11" w:rsidRPr="004124B8">
        <w:rPr>
          <w:rFonts w:hint="eastAsia"/>
          <w:color w:val="000000" w:themeColor="text1"/>
          <w:sz w:val="18"/>
          <w:szCs w:val="18"/>
        </w:rPr>
        <w:t>计算每个用户在给定参数</w:t>
      </w:r>
      <w:r w:rsidR="00AB38A6">
        <w:rPr>
          <w:rFonts w:hint="eastAsia"/>
          <w:color w:val="000000" w:themeColor="text1"/>
          <w:sz w:val="18"/>
          <w:szCs w:val="18"/>
        </w:rPr>
        <w:t>丢弃</w:t>
      </w:r>
      <w:r w:rsidR="00600B11" w:rsidRPr="004124B8">
        <w:rPr>
          <w:rFonts w:hint="eastAsia"/>
          <w:color w:val="000000" w:themeColor="text1"/>
          <w:sz w:val="18"/>
          <w:szCs w:val="18"/>
        </w:rPr>
        <w:t>率下模型下发时间</w:t>
      </w:r>
      <w:r w:rsidR="00FE2D1E" w:rsidRPr="004124B8">
        <w:rPr>
          <w:rFonts w:hint="eastAsia"/>
          <w:color w:val="000000" w:themeColor="text1"/>
          <w:sz w:val="18"/>
          <w:szCs w:val="18"/>
        </w:rPr>
        <w:t>，具体如下式所示：</w:t>
      </w:r>
    </w:p>
    <w:p w14:paraId="01AD92E4" w14:textId="437D33A9" w:rsidR="00FE2D1E" w:rsidRPr="004124B8" w:rsidRDefault="00000000" w:rsidP="00540145">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ctrlPr>
                <w:rPr>
                  <w:rFonts w:ascii="Cambria Math" w:hAnsi="Cambria Math"/>
                  <w:i/>
                  <w:color w:val="000000" w:themeColor="text1"/>
                  <w:sz w:val="18"/>
                  <w:szCs w:val="18"/>
                </w:rPr>
              </m:ctrlPr>
            </m:den>
          </m:f>
        </m:oMath>
      </m:oMathPara>
    </w:p>
    <w:p w14:paraId="3533B3B6" w14:textId="152AB7A7" w:rsidR="00FE2D1E" w:rsidRPr="004124B8" w:rsidRDefault="00FE2D1E" w:rsidP="00540145">
      <w:pPr>
        <w:rPr>
          <w:rFonts w:ascii="宋体" w:hAnsiTheme="minorHAnsi" w:cs="宋体" w:hint="eastAsia"/>
          <w:i/>
          <w:color w:val="000000" w:themeColor="text1"/>
          <w:sz w:val="18"/>
          <w:szCs w:val="18"/>
        </w:rPr>
      </w:pPr>
      <w:r w:rsidRPr="004124B8">
        <w:rPr>
          <w:rFonts w:ascii="宋体" w:hAnsiTheme="minorHAnsi" w:cs="宋体"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oMath>
      <w:r w:rsidRPr="004124B8">
        <w:rPr>
          <w:rFonts w:ascii="宋体" w:hAnsiTheme="minorHAnsi" w:cs="宋体" w:hint="eastAsia"/>
          <w:color w:val="000000" w:themeColor="text1"/>
          <w:sz w:val="18"/>
          <w:szCs w:val="18"/>
        </w:rPr>
        <w:t>代表服务器向用户</w:t>
      </w:r>
      <w:r w:rsidRPr="004124B8">
        <w:rPr>
          <w:i/>
          <w:iCs/>
          <w:color w:val="000000" w:themeColor="text1"/>
          <w:sz w:val="18"/>
          <w:szCs w:val="18"/>
        </w:rPr>
        <w:t>n</w:t>
      </w:r>
      <w:r w:rsidR="00AB38A6" w:rsidRPr="004124B8">
        <w:rPr>
          <w:rFonts w:hint="eastAsia"/>
          <w:color w:val="000000" w:themeColor="text1"/>
          <w:sz w:val="18"/>
          <w:szCs w:val="18"/>
        </w:rPr>
        <w:t>下发模型</w:t>
      </w:r>
      <w:r w:rsidRPr="004124B8">
        <w:rPr>
          <w:rFonts w:hint="eastAsia"/>
          <w:color w:val="000000" w:themeColor="text1"/>
          <w:sz w:val="18"/>
          <w:szCs w:val="18"/>
        </w:rPr>
        <w:t>的时间，</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oMath>
      <w:r w:rsidRPr="004124B8">
        <w:rPr>
          <w:rFonts w:hint="eastAsia"/>
          <w:color w:val="000000" w:themeColor="text1"/>
          <w:sz w:val="18"/>
          <w:szCs w:val="18"/>
        </w:rPr>
        <w:t>表示</w:t>
      </w:r>
      <w:r w:rsidRPr="004124B8">
        <w:rPr>
          <w:rFonts w:ascii="宋体" w:hAnsiTheme="minorHAnsi" w:cs="宋体" w:hint="eastAsia"/>
          <w:color w:val="000000" w:themeColor="text1"/>
          <w:sz w:val="18"/>
          <w:szCs w:val="18"/>
        </w:rPr>
        <w:t>服务器</w:t>
      </w:r>
      <w:r w:rsidR="00AB38A6">
        <w:rPr>
          <w:rFonts w:ascii="宋体" w:hAnsiTheme="minorHAnsi" w:cs="宋体" w:hint="eastAsia"/>
          <w:color w:val="000000" w:themeColor="text1"/>
          <w:sz w:val="18"/>
          <w:szCs w:val="18"/>
        </w:rPr>
        <w:t>和</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00AB38A6">
        <w:rPr>
          <w:rFonts w:hint="eastAsia"/>
          <w:color w:val="000000" w:themeColor="text1"/>
          <w:sz w:val="18"/>
          <w:szCs w:val="18"/>
        </w:rPr>
        <w:t>之间的</w:t>
      </w:r>
      <w:r w:rsidRPr="004124B8">
        <w:rPr>
          <w:rFonts w:hint="eastAsia"/>
          <w:color w:val="000000" w:themeColor="text1"/>
          <w:sz w:val="18"/>
          <w:szCs w:val="18"/>
        </w:rPr>
        <w:t>下行数据速率。</w:t>
      </w:r>
    </w:p>
    <w:p w14:paraId="7A96FF5F" w14:textId="04A7F5A1" w:rsidR="002B4B4D" w:rsidRPr="004124B8" w:rsidRDefault="002B4B4D" w:rsidP="00540145">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13:</w:t>
      </w:r>
      <w:r w:rsidR="00600B11" w:rsidRPr="004124B8">
        <w:rPr>
          <w:rFonts w:hint="eastAsia"/>
          <w:color w:val="000000" w:themeColor="text1"/>
          <w:sz w:val="18"/>
          <w:szCs w:val="18"/>
        </w:rPr>
        <w:t xml:space="preserve"> </w:t>
      </w:r>
      <w:r w:rsidR="00600B11" w:rsidRPr="004124B8">
        <w:rPr>
          <w:rFonts w:hint="eastAsia"/>
          <w:color w:val="000000" w:themeColor="text1"/>
          <w:sz w:val="18"/>
          <w:szCs w:val="18"/>
        </w:rPr>
        <w:t>计算每个用户本地训练时间</w:t>
      </w:r>
      <w:r w:rsidR="00690317" w:rsidRPr="004124B8">
        <w:rPr>
          <w:rFonts w:hint="eastAsia"/>
          <w:color w:val="000000" w:themeColor="text1"/>
          <w:sz w:val="18"/>
          <w:szCs w:val="18"/>
        </w:rPr>
        <w:t>，具体如下式所示：</w:t>
      </w:r>
    </w:p>
    <w:p w14:paraId="3A86DC62" w14:textId="580B6C6C" w:rsidR="00690317" w:rsidRPr="004124B8" w:rsidRDefault="00000000" w:rsidP="00540145">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m:t>
                  </m:r>
                </m:sub>
              </m:s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b</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oMath>
      </m:oMathPara>
    </w:p>
    <w:p w14:paraId="494B406D" w14:textId="031CDBAC" w:rsidR="00690317" w:rsidRPr="004124B8" w:rsidRDefault="00690317" w:rsidP="00540145">
      <w:pPr>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的进行本地模型训练的时间，</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处理一个数据样本所需的</w:t>
      </w:r>
      <w:r w:rsidRPr="004124B8">
        <w:rPr>
          <w:rFonts w:hint="eastAsia"/>
          <w:color w:val="000000" w:themeColor="text1"/>
          <w:sz w:val="18"/>
          <w:szCs w:val="18"/>
        </w:rPr>
        <w:t>C</w:t>
      </w:r>
      <w:r w:rsidRPr="004124B8">
        <w:rPr>
          <w:color w:val="000000" w:themeColor="text1"/>
          <w:sz w:val="18"/>
          <w:szCs w:val="18"/>
        </w:rPr>
        <w:t>PU</w:t>
      </w:r>
      <w:r w:rsidRPr="004124B8">
        <w:rPr>
          <w:rFonts w:hint="eastAsia"/>
          <w:color w:val="000000" w:themeColor="text1"/>
          <w:sz w:val="18"/>
          <w:szCs w:val="18"/>
        </w:rPr>
        <w:t>周期，</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b</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进行一个本地训练轮用到批量大小，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005434F2" w:rsidRPr="004124B8">
        <w:rPr>
          <w:rFonts w:ascii="宋体" w:hAnsiTheme="minorHAnsi" w:cs="宋体" w:hint="eastAsia"/>
          <w:color w:val="000000" w:themeColor="text1"/>
          <w:sz w:val="18"/>
          <w:szCs w:val="18"/>
        </w:rPr>
        <w:t>用户</w:t>
      </w:r>
      <w:r w:rsidR="005434F2" w:rsidRPr="004124B8">
        <w:rPr>
          <w:i/>
          <w:iCs/>
          <w:color w:val="000000" w:themeColor="text1"/>
          <w:sz w:val="18"/>
          <w:szCs w:val="18"/>
        </w:rPr>
        <w:t>n</w:t>
      </w:r>
      <w:r w:rsidR="005434F2" w:rsidRPr="004124B8">
        <w:rPr>
          <w:rFonts w:hint="eastAsia"/>
          <w:color w:val="000000" w:themeColor="text1"/>
          <w:sz w:val="18"/>
          <w:szCs w:val="18"/>
        </w:rPr>
        <w:t>的</w:t>
      </w:r>
      <w:r w:rsidR="005434F2" w:rsidRPr="004124B8">
        <w:rPr>
          <w:rFonts w:hint="eastAsia"/>
          <w:color w:val="000000" w:themeColor="text1"/>
          <w:sz w:val="18"/>
          <w:szCs w:val="18"/>
        </w:rPr>
        <w:t>C</w:t>
      </w:r>
      <w:r w:rsidR="005434F2" w:rsidRPr="004124B8">
        <w:rPr>
          <w:color w:val="000000" w:themeColor="text1"/>
          <w:sz w:val="18"/>
          <w:szCs w:val="18"/>
        </w:rPr>
        <w:t xml:space="preserve">PU </w:t>
      </w:r>
      <w:r w:rsidR="005434F2" w:rsidRPr="004124B8">
        <w:rPr>
          <w:rFonts w:hint="eastAsia"/>
          <w:color w:val="000000" w:themeColor="text1"/>
          <w:sz w:val="18"/>
          <w:szCs w:val="18"/>
        </w:rPr>
        <w:t>频率。</w:t>
      </w:r>
    </w:p>
    <w:p w14:paraId="5BA7AF35" w14:textId="727EEC05" w:rsidR="004933D3" w:rsidRPr="004124B8" w:rsidRDefault="00956816" w:rsidP="00956816">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14:</w:t>
      </w:r>
      <w:r w:rsidR="001F2718" w:rsidRPr="004124B8">
        <w:rPr>
          <w:rFonts w:hint="eastAsia"/>
          <w:color w:val="000000" w:themeColor="text1"/>
          <w:sz w:val="18"/>
          <w:szCs w:val="18"/>
        </w:rPr>
        <w:t xml:space="preserve"> </w:t>
      </w:r>
      <w:r w:rsidR="001F2718" w:rsidRPr="004124B8">
        <w:rPr>
          <w:rFonts w:hint="eastAsia"/>
          <w:color w:val="000000" w:themeColor="text1"/>
          <w:sz w:val="18"/>
          <w:szCs w:val="18"/>
        </w:rPr>
        <w:t>收集每个用户本地数据集的样本数量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004933D3" w:rsidRPr="004124B8">
        <w:rPr>
          <w:rFonts w:hint="eastAsia"/>
          <w:color w:val="000000" w:themeColor="text1"/>
          <w:sz w:val="18"/>
          <w:szCs w:val="18"/>
        </w:rPr>
        <w:t>，总样本数</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r>
                  <w:rPr>
                    <w:rFonts w:ascii="Cambria Math" w:hAnsi="Cambria Math"/>
                    <w:color w:val="000000" w:themeColor="text1"/>
                    <w:sz w:val="18"/>
                    <w:szCs w:val="18"/>
                  </w:rPr>
                  <m:t>m</m:t>
                </m:r>
                <m:ctrlPr>
                  <w:rPr>
                    <w:rFonts w:ascii="Cambria Math" w:hAnsi="Cambria Math"/>
                    <w:i/>
                    <w:color w:val="000000" w:themeColor="text1"/>
                    <w:sz w:val="18"/>
                    <w:szCs w:val="18"/>
                  </w:rPr>
                </m:ctrlPr>
              </m:e>
            </m:nary>
          </m:e>
          <m:sub>
            <m:r>
              <w:rPr>
                <w:rFonts w:ascii="Cambria Math" w:hAnsi="Cambria Math"/>
                <w:color w:val="000000" w:themeColor="text1"/>
                <w:sz w:val="18"/>
                <w:szCs w:val="18"/>
              </w:rPr>
              <m:t>n</m:t>
            </m:r>
          </m:sub>
        </m:sSub>
      </m:oMath>
      <w:r w:rsidR="004933D3" w:rsidRPr="004124B8">
        <w:rPr>
          <w:rFonts w:hint="eastAsia"/>
          <w:color w:val="000000" w:themeColor="text1"/>
          <w:sz w:val="18"/>
          <w:szCs w:val="18"/>
        </w:rPr>
        <w:t>。</w:t>
      </w:r>
    </w:p>
    <w:p w14:paraId="2F61364D" w14:textId="23584D14" w:rsidR="004933D3" w:rsidRPr="004124B8" w:rsidRDefault="00956816" w:rsidP="00956816">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15:</w:t>
      </w:r>
      <w:r w:rsidR="001F2718" w:rsidRPr="004124B8">
        <w:rPr>
          <w:rFonts w:hint="eastAsia"/>
          <w:color w:val="000000" w:themeColor="text1"/>
          <w:sz w:val="18"/>
          <w:szCs w:val="18"/>
        </w:rPr>
        <w:t xml:space="preserve"> </w:t>
      </w:r>
      <w:r w:rsidR="001F2718" w:rsidRPr="004124B8">
        <w:rPr>
          <w:rFonts w:hint="eastAsia"/>
          <w:color w:val="000000" w:themeColor="text1"/>
          <w:sz w:val="18"/>
          <w:szCs w:val="18"/>
        </w:rPr>
        <w:t>收集每个用户本地数据集的分布情况</w:t>
      </w:r>
      <m:oMath>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oMath>
      <w:r w:rsidR="004933D3" w:rsidRPr="004124B8">
        <w:rPr>
          <w:rFonts w:hint="eastAsia"/>
          <w:color w:val="000000" w:themeColor="text1"/>
          <w:sz w:val="18"/>
          <w:szCs w:val="18"/>
        </w:rPr>
        <w:t>，其中</w:t>
      </w:r>
      <m:oMath>
        <m:r>
          <w:rPr>
            <w:rFonts w:ascii="Cambria Math" w:hAnsi="Cambria Math"/>
            <w:color w:val="000000" w:themeColor="text1"/>
            <w:sz w:val="18"/>
            <w:szCs w:val="18"/>
          </w:rPr>
          <m:t>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oMath>
      <w:r w:rsidR="004933D3" w:rsidRPr="004124B8">
        <w:rPr>
          <w:rFonts w:hint="eastAsia"/>
          <w:color w:val="000000" w:themeColor="text1"/>
          <w:sz w:val="18"/>
          <w:szCs w:val="18"/>
        </w:rPr>
        <w:t>代表</w:t>
      </w:r>
      <w:r w:rsidR="004933D3" w:rsidRPr="004124B8">
        <w:rPr>
          <w:rFonts w:ascii="宋体" w:hAnsiTheme="minorHAnsi" w:cs="宋体" w:hint="eastAsia"/>
          <w:color w:val="000000" w:themeColor="text1"/>
          <w:sz w:val="18"/>
          <w:szCs w:val="18"/>
        </w:rPr>
        <w:t>用户</w:t>
      </w:r>
      <w:r w:rsidR="004933D3" w:rsidRPr="004124B8">
        <w:rPr>
          <w:i/>
          <w:iCs/>
          <w:color w:val="000000" w:themeColor="text1"/>
          <w:sz w:val="18"/>
          <w:szCs w:val="18"/>
        </w:rPr>
        <w:t>n</w:t>
      </w:r>
      <w:r w:rsidR="004933D3" w:rsidRPr="004124B8">
        <w:rPr>
          <w:rFonts w:hint="eastAsia"/>
          <w:color w:val="000000" w:themeColor="text1"/>
          <w:sz w:val="18"/>
          <w:szCs w:val="18"/>
        </w:rPr>
        <w:t>的第</w:t>
      </w:r>
      <w:r w:rsidR="004933D3" w:rsidRPr="004124B8">
        <w:rPr>
          <w:rFonts w:hint="eastAsia"/>
          <w:i/>
          <w:iCs/>
          <w:color w:val="000000" w:themeColor="text1"/>
          <w:sz w:val="18"/>
          <w:szCs w:val="18"/>
        </w:rPr>
        <w:t>c</w:t>
      </w:r>
      <w:r w:rsidR="004933D3" w:rsidRPr="004124B8">
        <w:rPr>
          <w:rFonts w:hint="eastAsia"/>
          <w:color w:val="000000" w:themeColor="text1"/>
          <w:sz w:val="18"/>
          <w:szCs w:val="18"/>
        </w:rPr>
        <w:t>个类别数据占</w:t>
      </w:r>
      <w:r w:rsidR="00516719" w:rsidRPr="004124B8">
        <w:rPr>
          <w:rFonts w:ascii="宋体" w:hAnsiTheme="minorHAnsi" w:cs="宋体" w:hint="eastAsia"/>
          <w:color w:val="000000" w:themeColor="text1"/>
          <w:sz w:val="18"/>
          <w:szCs w:val="18"/>
        </w:rPr>
        <w:t>用户</w:t>
      </w:r>
      <w:r w:rsidR="00516719" w:rsidRPr="004124B8">
        <w:rPr>
          <w:i/>
          <w:iCs/>
          <w:color w:val="000000" w:themeColor="text1"/>
          <w:sz w:val="18"/>
          <w:szCs w:val="18"/>
        </w:rPr>
        <w:t>n</w:t>
      </w:r>
      <w:r w:rsidR="00516719" w:rsidRPr="004124B8">
        <w:rPr>
          <w:rFonts w:hint="eastAsia"/>
          <w:color w:val="000000" w:themeColor="text1"/>
          <w:sz w:val="18"/>
          <w:szCs w:val="18"/>
        </w:rPr>
        <w:t>本地数据集的比例</w:t>
      </w:r>
      <w:r w:rsidR="0005655E" w:rsidRPr="004124B8">
        <w:rPr>
          <w:rFonts w:hint="eastAsia"/>
          <w:color w:val="000000" w:themeColor="text1"/>
          <w:sz w:val="18"/>
          <w:szCs w:val="18"/>
        </w:rPr>
        <w:t>，</w:t>
      </w:r>
      <w:r w:rsidR="0005655E" w:rsidRPr="004124B8">
        <w:rPr>
          <w:rFonts w:hint="eastAsia"/>
          <w:i/>
          <w:iCs/>
          <w:color w:val="000000" w:themeColor="text1"/>
          <w:sz w:val="18"/>
          <w:szCs w:val="18"/>
        </w:rPr>
        <w:t>C</w:t>
      </w:r>
      <w:r w:rsidR="0005655E" w:rsidRPr="004124B8">
        <w:rPr>
          <w:rFonts w:hint="eastAsia"/>
          <w:color w:val="000000" w:themeColor="text1"/>
          <w:sz w:val="18"/>
          <w:szCs w:val="18"/>
        </w:rPr>
        <w:t>代表总的类别数量</w:t>
      </w:r>
      <w:r w:rsidR="00516719" w:rsidRPr="004124B8">
        <w:rPr>
          <w:rFonts w:hint="eastAsia"/>
          <w:color w:val="000000" w:themeColor="text1"/>
          <w:sz w:val="18"/>
          <w:szCs w:val="18"/>
        </w:rPr>
        <w:t>。</w:t>
      </w:r>
      <m:oMath>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oMath>
      <w:r w:rsidR="001E7F32" w:rsidRPr="004124B8">
        <w:rPr>
          <w:rFonts w:hint="eastAsia"/>
          <w:color w:val="000000" w:themeColor="text1"/>
          <w:sz w:val="18"/>
          <w:szCs w:val="18"/>
        </w:rPr>
        <w:t>可以被视为一个整体，服务器无需知道每个类别的具体分布情况，从而减少隐私数据的泄露。</w:t>
      </w:r>
    </w:p>
    <w:p w14:paraId="4E39E052" w14:textId="05C26D73" w:rsidR="00956816" w:rsidRPr="004124B8" w:rsidRDefault="00956816" w:rsidP="00540145">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16:</w:t>
      </w:r>
      <w:r w:rsidR="001F2718" w:rsidRPr="004124B8">
        <w:rPr>
          <w:rFonts w:hint="eastAsia"/>
          <w:color w:val="000000" w:themeColor="text1"/>
          <w:sz w:val="18"/>
          <w:szCs w:val="18"/>
        </w:rPr>
        <w:t xml:space="preserve"> </w:t>
      </w:r>
      <w:r w:rsidR="001F2718" w:rsidRPr="004124B8">
        <w:rPr>
          <w:rFonts w:hint="eastAsia"/>
          <w:color w:val="000000" w:themeColor="text1"/>
          <w:sz w:val="18"/>
          <w:szCs w:val="18"/>
        </w:rPr>
        <w:t>收集每个用户本地模型的大小情况</w:t>
      </w:r>
      <w:r w:rsidR="00C86A47" w:rsidRPr="004124B8">
        <w:rPr>
          <w:rFonts w:hint="eastAsia"/>
          <w:color w:val="000000" w:themeColor="text1"/>
          <w:sz w:val="18"/>
          <w:szCs w:val="18"/>
        </w:rPr>
        <w:t>，</w:t>
      </w:r>
      <w:r w:rsidR="00C86A47" w:rsidRPr="004124B8">
        <w:rPr>
          <w:rFonts w:ascii="宋体" w:hAnsiTheme="minorHAnsi" w:cs="宋体" w:hint="eastAsia"/>
          <w:color w:val="000000" w:themeColor="text1"/>
          <w:sz w:val="18"/>
          <w:szCs w:val="18"/>
        </w:rPr>
        <w:t>用户</w:t>
      </w:r>
      <w:r w:rsidR="00C86A47" w:rsidRPr="004124B8">
        <w:rPr>
          <w:i/>
          <w:iCs/>
          <w:color w:val="000000" w:themeColor="text1"/>
          <w:sz w:val="18"/>
          <w:szCs w:val="18"/>
        </w:rPr>
        <w:t>n</w:t>
      </w:r>
      <w:r w:rsidR="00C86A47" w:rsidRPr="004124B8">
        <w:rPr>
          <w:rFonts w:hint="eastAsia"/>
          <w:color w:val="000000" w:themeColor="text1"/>
          <w:sz w:val="18"/>
          <w:szCs w:val="18"/>
        </w:rPr>
        <w:t>的模型大小用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00C86A47"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00C86A47" w:rsidRPr="004124B8">
        <w:rPr>
          <w:rFonts w:hint="eastAsia"/>
          <w:color w:val="000000" w:themeColor="text1"/>
          <w:sz w:val="18"/>
          <w:szCs w:val="18"/>
        </w:rPr>
        <w:t>表示。</w:t>
      </w:r>
    </w:p>
    <w:p w14:paraId="1D5F90AB" w14:textId="5839CF1D" w:rsidR="00956816" w:rsidRPr="004124B8" w:rsidRDefault="00956816" w:rsidP="00956816">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17:</w:t>
      </w:r>
      <w:r w:rsidR="001F2718" w:rsidRPr="004124B8">
        <w:rPr>
          <w:rFonts w:hint="eastAsia"/>
          <w:color w:val="000000" w:themeColor="text1"/>
          <w:sz w:val="18"/>
          <w:szCs w:val="18"/>
        </w:rPr>
        <w:t xml:space="preserve"> </w:t>
      </w:r>
      <w:r w:rsidR="001F2718" w:rsidRPr="004124B8">
        <w:rPr>
          <w:rFonts w:hint="eastAsia"/>
          <w:color w:val="000000" w:themeColor="text1"/>
          <w:sz w:val="18"/>
          <w:szCs w:val="18"/>
        </w:rPr>
        <w:t>求解最优的参数稀疏率</w:t>
      </w:r>
      <w:r w:rsidR="00C86A47" w:rsidRPr="004124B8">
        <w:rPr>
          <w:rFonts w:hint="eastAsia"/>
          <w:color w:val="000000" w:themeColor="text1"/>
          <w:sz w:val="18"/>
          <w:szCs w:val="18"/>
        </w:rPr>
        <w:t>，具体优化公式如下所示：</w:t>
      </w:r>
    </w:p>
    <w:p w14:paraId="023F9EBB" w14:textId="238EF49C" w:rsidR="002C515E" w:rsidRPr="004124B8" w:rsidRDefault="00000000" w:rsidP="00956816">
      <w:pPr>
        <w:rPr>
          <w:color w:val="000000" w:themeColor="text1"/>
          <w:sz w:val="18"/>
          <w:szCs w:val="18"/>
        </w:rPr>
      </w:pPr>
      <m:oMathPara>
        <m:oMath>
          <m:limLow>
            <m:limLowPr>
              <m:ctrlPr>
                <w:rPr>
                  <w:rFonts w:ascii="Cambria Math" w:hAnsi="Cambria Math"/>
                  <w:i/>
                  <w:color w:val="000000" w:themeColor="text1"/>
                  <w:sz w:val="18"/>
                  <w:szCs w:val="18"/>
                </w:rPr>
              </m:ctrlPr>
            </m:limLowPr>
            <m:e>
              <m:r>
                <m:rPr>
                  <m:sty m:val="p"/>
                </m:rPr>
                <w:rPr>
                  <w:rFonts w:ascii="Cambria Math" w:hAnsi="Cambria Math"/>
                  <w:color w:val="000000" w:themeColor="text1"/>
                  <w:sz w:val="18"/>
                  <w:szCs w:val="18"/>
                </w:rPr>
                <m:t>min</m:t>
              </m:r>
            </m:e>
            <m:lim>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color w:val="000000" w:themeColor="text1"/>
                  <w:sz w:val="18"/>
                  <w:szCs w:val="18"/>
                </w:rPr>
              </m:ctrlPr>
            </m:lim>
          </m:limLow>
          <m:d>
            <m:dPr>
              <m:ctrlPr>
                <w:rPr>
                  <w:rFonts w:ascii="Cambria Math" w:hAnsi="Cambria Math"/>
                  <w:i/>
                  <w:color w:val="000000" w:themeColor="text1"/>
                  <w:sz w:val="18"/>
                  <w:szCs w:val="18"/>
                </w:rPr>
              </m:ctrlPr>
            </m:dPr>
            <m:e>
              <m:func>
                <m:funcPr>
                  <m:ctrlPr>
                    <w:rPr>
                      <w:rFonts w:ascii="Cambria Math" w:hAnsi="Cambria Math"/>
                      <w:color w:val="000000" w:themeColor="text1"/>
                      <w:sz w:val="18"/>
                      <w:szCs w:val="18"/>
                    </w:rPr>
                  </m:ctrlPr>
                </m:funcPr>
                <m:fName>
                  <m:limLow>
                    <m:limLowPr>
                      <m:ctrlPr>
                        <w:rPr>
                          <w:rFonts w:ascii="Cambria Math" w:hAnsi="Cambria Math"/>
                          <w:i/>
                          <w:color w:val="000000" w:themeColor="text1"/>
                          <w:sz w:val="18"/>
                          <w:szCs w:val="18"/>
                        </w:rPr>
                      </m:ctrlPr>
                    </m:limLowPr>
                    <m:e>
                      <m:r>
                        <m:rPr>
                          <m:sty m:val="p"/>
                        </m:rPr>
                        <w:rPr>
                          <w:rFonts w:ascii="Cambria Math" w:hAnsi="Cambria Math"/>
                          <w:color w:val="000000" w:themeColor="text1"/>
                          <w:sz w:val="18"/>
                          <w:szCs w:val="18"/>
                        </w:rPr>
                        <m:t>max</m:t>
                      </m:r>
                    </m:e>
                    <m:lim>
                      <m:r>
                        <w:rPr>
                          <w:rFonts w:ascii="Cambria Math" w:hAnsi="Cambria Math"/>
                          <w:color w:val="000000" w:themeColor="text1"/>
                          <w:sz w:val="18"/>
                          <w:szCs w:val="18"/>
                        </w:rPr>
                        <m:t>n</m:t>
                      </m:r>
                      <m:ctrlPr>
                        <w:rPr>
                          <w:rFonts w:ascii="Cambria Math" w:hAnsi="Cambria Math"/>
                          <w:color w:val="000000" w:themeColor="text1"/>
                          <w:sz w:val="18"/>
                          <w:szCs w:val="18"/>
                        </w:rPr>
                      </m:ctrlPr>
                    </m:lim>
                  </m:limLow>
                  <m:ctrlPr>
                    <w:rPr>
                      <w:rFonts w:ascii="Cambria Math" w:hAnsi="Cambria Math"/>
                      <w:i/>
                      <w:color w:val="000000" w:themeColor="text1"/>
                      <w:sz w:val="18"/>
                      <w:szCs w:val="18"/>
                    </w:rPr>
                  </m:ctrlPr>
                </m:fName>
                <m:e>
                  <m:d>
                    <m:dPr>
                      <m:ctrlPr>
                        <w:rPr>
                          <w:rFonts w:ascii="Cambria Math" w:hAnsi="Cambria Math"/>
                          <w:color w:val="000000" w:themeColor="text1"/>
                          <w:sz w:val="18"/>
                          <w:szCs w:val="18"/>
                        </w:rPr>
                      </m:ctrlPr>
                    </m:dPr>
                    <m:e>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ctrlPr>
                            <w:rPr>
                              <w:rFonts w:ascii="Cambria Math" w:hAnsi="Cambria Math"/>
                              <w:i/>
                              <w:color w:val="000000" w:themeColor="text1"/>
                              <w:sz w:val="18"/>
                              <w:szCs w:val="18"/>
                            </w:rPr>
                          </m:ctrlPr>
                        </m:den>
                      </m:f>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ctrlPr>
                            <w:rPr>
                              <w:rFonts w:ascii="Cambria Math" w:hAnsi="Cambria Math"/>
                              <w:i/>
                              <w:color w:val="000000" w:themeColor="text1"/>
                              <w:sz w:val="18"/>
                              <w:szCs w:val="18"/>
                            </w:rPr>
                          </m:ctrlPr>
                        </m:den>
                      </m:f>
                      <m:ctrlPr>
                        <w:rPr>
                          <w:rFonts w:ascii="Cambria Math" w:hAnsi="Cambria Math"/>
                          <w:i/>
                          <w:color w:val="000000" w:themeColor="text1"/>
                          <w:sz w:val="18"/>
                          <w:szCs w:val="18"/>
                        </w:rPr>
                      </m:ctrlPr>
                    </m:e>
                  </m:d>
                  <m:ctrlPr>
                    <w:rPr>
                      <w:rFonts w:ascii="Cambria Math" w:hAnsi="Cambria Math"/>
                      <w:i/>
                      <w:color w:val="000000" w:themeColor="text1"/>
                      <w:sz w:val="18"/>
                      <w:szCs w:val="18"/>
                    </w:rPr>
                  </m:ctrlPr>
                </m:e>
              </m:func>
              <m:r>
                <w:rPr>
                  <w:rFonts w:ascii="Cambria Math" w:hAnsi="Cambria Math"/>
                  <w:color w:val="000000" w:themeColor="text1"/>
                  <w:sz w:val="18"/>
                  <w:szCs w:val="18"/>
                </w:rPr>
                <m:t>+δ</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r>
                    <w:rPr>
                      <w:rFonts w:ascii="Cambria Math" w:hAnsi="Cambria Math"/>
                      <w:color w:val="000000" w:themeColor="text1"/>
                      <w:sz w:val="18"/>
                      <w:szCs w:val="18"/>
                    </w:rPr>
                    <m:t>m</m:t>
                  </m:r>
                  <m:ctrlPr>
                    <w:rPr>
                      <w:rFonts w:ascii="Cambria Math" w:hAnsi="Cambria Math"/>
                      <w:i/>
                      <w:color w:val="000000" w:themeColor="text1"/>
                      <w:sz w:val="18"/>
                      <w:szCs w:val="18"/>
                    </w:rPr>
                  </m:ctrlPr>
                </m:den>
              </m:f>
              <m:d>
                <m:dPr>
                  <m:ctrlPr>
                    <w:rPr>
                      <w:rFonts w:ascii="Cambria Math" w:hAnsi="Cambria Math"/>
                      <w:color w:val="000000" w:themeColor="text1"/>
                      <w:sz w:val="18"/>
                      <w:szCs w:val="18"/>
                    </w:rPr>
                  </m:ctrlPr>
                </m:dPr>
                <m:e>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ctrlPr>
                    <w:rPr>
                      <w:rFonts w:ascii="Cambria Math" w:hAnsi="Cambria Math"/>
                      <w:i/>
                      <w:color w:val="000000" w:themeColor="text1"/>
                      <w:sz w:val="18"/>
                      <w:szCs w:val="18"/>
                    </w:rPr>
                  </m:ctrlPr>
                </m:e>
              </m:d>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r>
                    <w:rPr>
                      <w:rFonts w:ascii="Cambria Math" w:hAnsi="Cambria Math"/>
                      <w:color w:val="000000" w:themeColor="text1"/>
                      <w:sz w:val="18"/>
                      <w:szCs w:val="18"/>
                    </w:rPr>
                    <m:t>U</m:t>
                  </m:r>
                  <m:ctrlPr>
                    <w:rPr>
                      <w:rFonts w:ascii="Cambria Math" w:hAnsi="Cambria Math"/>
                      <w:i/>
                      <w:color w:val="000000" w:themeColor="text1"/>
                      <w:sz w:val="18"/>
                      <w:szCs w:val="18"/>
                    </w:rPr>
                  </m:ctrlPr>
                </m:den>
              </m:f>
              <m:r>
                <w:rPr>
                  <w:rFonts w:ascii="Cambria Math" w:hAnsi="Cambria Math"/>
                  <w:color w:val="000000" w:themeColor="text1"/>
                  <w:sz w:val="18"/>
                  <w:szCs w:val="18"/>
                </w:rPr>
                <m:t>los</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364A9EE5" w14:textId="2BAA3CDA" w:rsidR="002C515E" w:rsidRPr="003A6801" w:rsidRDefault="002C515E" w:rsidP="002C515E">
      <w:pPr>
        <w:rPr>
          <w:color w:val="000000" w:themeColor="text1"/>
          <w:sz w:val="18"/>
          <w:szCs w:val="18"/>
          <w:lang w:val="fr-FR"/>
        </w:rPr>
      </w:pPr>
      <m:oMathPara>
        <m:oMath>
          <m:r>
            <m:rPr>
              <m:nor/>
            </m:rPr>
            <w:rPr>
              <w:rFonts w:ascii="Cambria Math" w:hAnsi="Cambria Math"/>
              <w:color w:val="000000" w:themeColor="text1"/>
              <w:sz w:val="18"/>
              <w:szCs w:val="18"/>
              <w:lang w:val="fr-FR"/>
            </w:rPr>
            <m:t>s.t.</m:t>
          </m:r>
          <m:r>
            <w:rPr>
              <w:rFonts w:ascii="Cambria Math" w:hAnsi="Cambria Math"/>
              <w:color w:val="000000" w:themeColor="text1"/>
              <w:sz w:val="18"/>
              <w:szCs w:val="18"/>
              <w:lang w:val="fr-FR"/>
            </w:rPr>
            <m:t>   0</m:t>
          </m:r>
          <m:r>
            <m:rPr>
              <m:sty m:val="p"/>
            </m:rPr>
            <w:rPr>
              <w:rFonts w:ascii="Cambria Math" w:hAnsi="Cambria Math" w:hint="eastAsia"/>
              <w:color w:val="000000" w:themeColor="text1"/>
              <w:sz w:val="18"/>
              <w:szCs w:val="18"/>
              <w:lang w:val="fr-FR"/>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ctrlPr>
                <w:rPr>
                  <w:rFonts w:ascii="Cambria Math" w:hAnsi="Cambria Math"/>
                  <w:color w:val="000000" w:themeColor="text1"/>
                  <w:sz w:val="18"/>
                  <w:szCs w:val="18"/>
                </w:rPr>
              </m:ctrlP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lang w:val="fr-FR"/>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ctrlPr>
                <w:rPr>
                  <w:rFonts w:ascii="Cambria Math" w:hAnsi="Cambria Math"/>
                  <w:color w:val="000000" w:themeColor="text1"/>
                  <w:sz w:val="18"/>
                  <w:szCs w:val="18"/>
                </w:rPr>
              </m:ctrlPr>
            </m:e>
            <m:sub>
              <m:r>
                <m:rPr>
                  <m:nor/>
                </m:rPr>
                <w:rPr>
                  <w:rFonts w:ascii="Cambria Math" w:hAnsi="Cambria Math"/>
                  <w:color w:val="000000" w:themeColor="text1"/>
                  <w:sz w:val="18"/>
                  <w:szCs w:val="18"/>
                  <w:lang w:val="fr-FR"/>
                </w:rPr>
                <m:t>max</m:t>
              </m:r>
            </m:sub>
          </m:sSub>
          <m:r>
            <w:rPr>
              <w:rFonts w:ascii="Cambria Math" w:hAnsi="Cambria Math"/>
              <w:color w:val="000000" w:themeColor="text1"/>
              <w:sz w:val="18"/>
              <w:szCs w:val="18"/>
              <w:lang w:val="fr-FR"/>
            </w:rPr>
            <m:t>,</m:t>
          </m:r>
          <m:r>
            <m:rPr>
              <m:sty m:val="p"/>
            </m:rPr>
            <w:rPr>
              <w:rFonts w:ascii="Cambria Math" w:hAnsi="Cambria Math"/>
              <w:color w:val="000000" w:themeColor="text1"/>
              <w:sz w:val="18"/>
              <w:szCs w:val="18"/>
              <w:lang w:val="fr-FR"/>
            </w:rPr>
            <m:t>∀</m:t>
          </m:r>
          <m:r>
            <w:rPr>
              <w:rFonts w:ascii="Cambria Math" w:hAnsi="Cambria Math"/>
              <w:color w:val="000000" w:themeColor="text1"/>
              <w:sz w:val="18"/>
              <w:szCs w:val="18"/>
            </w:rPr>
            <m:t>n</m:t>
          </m:r>
          <m:r>
            <m:rPr>
              <m:sty m:val="p"/>
            </m:rPr>
            <w:rPr>
              <w:rFonts w:ascii="Cambria Math" w:hAnsi="Cambria Math" w:hint="eastAsia"/>
              <w:color w:val="000000" w:themeColor="text1"/>
              <w:sz w:val="18"/>
              <w:szCs w:val="18"/>
              <w:lang w:val="fr-FR"/>
            </w:rPr>
            <m:t>∈</m:t>
          </m:r>
          <m:r>
            <m:rPr>
              <m:lit/>
            </m:rPr>
            <w:rPr>
              <w:rFonts w:ascii="Cambria Math" w:hAnsi="Cambria Math"/>
              <w:color w:val="000000" w:themeColor="text1"/>
              <w:sz w:val="18"/>
              <w:szCs w:val="18"/>
              <w:lang w:val="fr-FR"/>
            </w:rPr>
            <m:t>{</m:t>
          </m:r>
          <m:r>
            <w:rPr>
              <w:rFonts w:ascii="Cambria Math" w:hAnsi="Cambria Math"/>
              <w:color w:val="000000" w:themeColor="text1"/>
              <w:sz w:val="18"/>
              <w:szCs w:val="18"/>
              <w:lang w:val="fr-FR"/>
            </w:rPr>
            <m:t>1,2,..,</m:t>
          </m:r>
          <m:r>
            <w:rPr>
              <w:rFonts w:ascii="Cambria Math" w:hAnsi="Cambria Math"/>
              <w:color w:val="000000" w:themeColor="text1"/>
              <w:sz w:val="18"/>
              <w:szCs w:val="18"/>
            </w:rPr>
            <m:t>N</m:t>
          </m:r>
          <m:r>
            <m:rPr>
              <m:lit/>
            </m:rPr>
            <w:rPr>
              <w:rFonts w:ascii="Cambria Math" w:hAnsi="Cambria Math"/>
              <w:color w:val="000000" w:themeColor="text1"/>
              <w:sz w:val="18"/>
              <w:szCs w:val="18"/>
              <w:lang w:val="fr-FR"/>
            </w:rPr>
            <m:t>}</m:t>
          </m:r>
        </m:oMath>
      </m:oMathPara>
    </w:p>
    <w:p w14:paraId="1A35B7EA" w14:textId="77BA95AD" w:rsidR="002C515E" w:rsidRPr="003A6801" w:rsidRDefault="001C1EF1" w:rsidP="002C515E">
      <w:pPr>
        <w:rPr>
          <w:color w:val="000000" w:themeColor="text1"/>
          <w:sz w:val="18"/>
          <w:szCs w:val="18"/>
          <w:lang w:val="fr-FR"/>
        </w:rPr>
      </w:pPr>
      <m:oMathPara>
        <m:oMath>
          <m:r>
            <w:rPr>
              <w:rFonts w:ascii="Cambria Math" w:hAnsi="Cambria Math"/>
              <w:color w:val="000000" w:themeColor="text1"/>
              <w:sz w:val="18"/>
              <w:szCs w:val="18"/>
              <w:lang w:val="fr-FR"/>
            </w:rPr>
            <m:t xml:space="preserve">      </m:t>
          </m:r>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n</m:t>
              </m:r>
              <m:r>
                <w:rPr>
                  <w:rFonts w:ascii="Cambria Math" w:hAnsi="Cambria Math"/>
                  <w:color w:val="000000" w:themeColor="text1"/>
                  <w:sz w:val="18"/>
                  <w:szCs w:val="18"/>
                  <w:lang w:val="fr-FR"/>
                </w:rPr>
                <m:t>=1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lang w:val="fr-FR"/>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e>
          </m:nary>
          <m:r>
            <w:rPr>
              <w:rFonts w:ascii="Cambria Math" w:hAnsi="Cambria Math"/>
              <w:color w:val="000000" w:themeColor="text1"/>
              <w:sz w:val="18"/>
              <w:szCs w:val="18"/>
              <w:lang w:val="fr-FR"/>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m:rPr>
                  <m:nor/>
                </m:rPr>
                <w:rPr>
                  <w:rFonts w:ascii="Cambria Math" w:hAnsi="Cambria Math"/>
                  <w:color w:val="000000" w:themeColor="text1"/>
                  <w:sz w:val="18"/>
                  <w:szCs w:val="18"/>
                  <w:lang w:val="fr-FR"/>
                </w:rPr>
                <m:t>server</m:t>
              </m:r>
            </m:sub>
          </m:sSub>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n</m:t>
              </m:r>
              <m:r>
                <w:rPr>
                  <w:rFonts w:ascii="Cambria Math" w:hAnsi="Cambria Math"/>
                  <w:color w:val="000000" w:themeColor="text1"/>
                  <w:sz w:val="18"/>
                  <w:szCs w:val="18"/>
                  <w:lang w:val="fr-FR"/>
                </w:rPr>
                <m:t>=1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e>
          </m:nary>
        </m:oMath>
      </m:oMathPara>
    </w:p>
    <w:p w14:paraId="2110DB2B" w14:textId="54A19AA7" w:rsidR="002C515E" w:rsidRPr="003A6801" w:rsidRDefault="00516D79" w:rsidP="00956816">
      <w:pPr>
        <w:rPr>
          <w:color w:val="000000" w:themeColor="text1"/>
          <w:sz w:val="18"/>
          <w:szCs w:val="18"/>
          <w:lang w:val="fr-FR"/>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ctrlPr>
              <w:rPr>
                <w:rFonts w:ascii="Cambria Math" w:hAnsi="Cambria Math"/>
                <w:color w:val="000000" w:themeColor="text1"/>
                <w:sz w:val="18"/>
                <w:szCs w:val="18"/>
              </w:rPr>
            </m:ctrlPr>
          </m:e>
          <m:sub>
            <m:r>
              <m:rPr>
                <m:nor/>
              </m:rPr>
              <w:rPr>
                <w:rFonts w:ascii="Cambria Math" w:hAnsi="Cambria Math"/>
                <w:color w:val="000000" w:themeColor="text1"/>
                <w:sz w:val="18"/>
                <w:szCs w:val="18"/>
                <w:lang w:val="fr-FR"/>
              </w:rPr>
              <m:t>max</m:t>
            </m:r>
          </m:sub>
        </m:sSub>
      </m:oMath>
      <w:r w:rsidRPr="004124B8">
        <w:rPr>
          <w:rFonts w:hint="eastAsia"/>
          <w:color w:val="000000" w:themeColor="text1"/>
          <w:sz w:val="18"/>
          <w:szCs w:val="18"/>
        </w:rPr>
        <w:t>代表</w:t>
      </w:r>
      <w:r w:rsidR="007D6419" w:rsidRPr="004124B8">
        <w:rPr>
          <w:rFonts w:hint="eastAsia"/>
          <w:color w:val="000000" w:themeColor="text1"/>
          <w:sz w:val="18"/>
          <w:szCs w:val="18"/>
        </w:rPr>
        <w:t>最大的参数稀疏化率</w:t>
      </w:r>
      <w:r w:rsidR="007D6419" w:rsidRPr="003A6801">
        <w:rPr>
          <w:rFonts w:hint="eastAsia"/>
          <w:color w:val="000000" w:themeColor="text1"/>
          <w:sz w:val="18"/>
          <w:szCs w:val="18"/>
          <w:lang w:val="fr-FR"/>
        </w:rPr>
        <w:t>，</w:t>
      </w:r>
      <m:oMath>
        <m:r>
          <w:rPr>
            <w:rFonts w:ascii="Cambria Math" w:hAnsi="Cambria Math"/>
            <w:color w:val="000000" w:themeColor="text1"/>
            <w:sz w:val="18"/>
            <w:szCs w:val="18"/>
          </w:rPr>
          <m:t>δ</m:t>
        </m:r>
      </m:oMath>
      <w:r w:rsidR="007D6419" w:rsidRPr="004124B8">
        <w:rPr>
          <w:rFonts w:hint="eastAsia"/>
          <w:color w:val="000000" w:themeColor="text1"/>
          <w:sz w:val="18"/>
          <w:szCs w:val="18"/>
        </w:rPr>
        <w:t>代表</w:t>
      </w:r>
      <w:r w:rsidR="00C92118">
        <w:rPr>
          <w:rFonts w:hint="eastAsia"/>
          <w:color w:val="000000" w:themeColor="text1"/>
          <w:sz w:val="18"/>
          <w:szCs w:val="18"/>
        </w:rPr>
        <w:t>惩罚</w:t>
      </w:r>
      <w:r w:rsidR="007D6419" w:rsidRPr="004124B8">
        <w:rPr>
          <w:rFonts w:hint="eastAsia"/>
          <w:color w:val="000000" w:themeColor="text1"/>
          <w:sz w:val="18"/>
          <w:szCs w:val="18"/>
        </w:rPr>
        <w:t>因子</w:t>
      </w:r>
      <w:r w:rsidR="007D6419" w:rsidRPr="003A6801">
        <w:rPr>
          <w:rFonts w:hint="eastAsia"/>
          <w:color w:val="000000" w:themeColor="text1"/>
          <w:sz w:val="18"/>
          <w:szCs w:val="18"/>
          <w:lang w:val="fr-FR"/>
        </w:rPr>
        <w:t>，</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m:rPr>
                <m:nor/>
              </m:rPr>
              <w:rPr>
                <w:rFonts w:ascii="Cambria Math" w:hAnsi="Cambria Math"/>
                <w:color w:val="000000" w:themeColor="text1"/>
                <w:sz w:val="18"/>
                <w:szCs w:val="18"/>
                <w:lang w:val="fr-FR"/>
              </w:rPr>
              <m:t>server</m:t>
            </m:r>
          </m:sub>
        </m:sSub>
      </m:oMath>
      <w:r w:rsidR="007D6419" w:rsidRPr="004124B8">
        <w:rPr>
          <w:rFonts w:hint="eastAsia"/>
          <w:color w:val="000000" w:themeColor="text1"/>
          <w:sz w:val="18"/>
          <w:szCs w:val="18"/>
        </w:rPr>
        <w:t>代表服务器要求获得的参数量比例。</w:t>
      </w:r>
    </w:p>
    <w:p w14:paraId="47AE7BE2" w14:textId="77777777" w:rsidR="002F77EF" w:rsidRPr="004124B8" w:rsidRDefault="004F1FB0" w:rsidP="002F77EF">
      <w:pPr>
        <w:keepNext/>
        <w:jc w:val="center"/>
        <w:rPr>
          <w:sz w:val="18"/>
          <w:szCs w:val="18"/>
        </w:rPr>
      </w:pPr>
      <w:r w:rsidRPr="004124B8">
        <w:rPr>
          <w:sz w:val="18"/>
          <w:szCs w:val="18"/>
        </w:rPr>
        <w:object w:dxaOrig="9390" w:dyaOrig="3840" w14:anchorId="49B9FC7F">
          <v:shape id="_x0000_i1029" type="#_x0000_t75" style="width:425.95pt;height:174.65pt" o:ole="">
            <v:imagedata r:id="rId14" o:title=""/>
          </v:shape>
          <o:OLEObject Type="Embed" ProgID="FoxitPhantomPDF.FDFDoc" ShapeID="_x0000_i1029" DrawAspect="Content" ObjectID="_1786217681" r:id="rId15"/>
        </w:object>
      </w:r>
    </w:p>
    <w:p w14:paraId="72AC4383" w14:textId="6A685227" w:rsidR="003C69C3" w:rsidRPr="004124B8" w:rsidRDefault="002F77EF" w:rsidP="002449BB">
      <w:pPr>
        <w:pStyle w:val="a9"/>
        <w:jc w:val="center"/>
        <w:rPr>
          <w:rFonts w:hint="eastAsia"/>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5</w:t>
      </w:r>
      <w:r w:rsidRPr="004124B8">
        <w:rPr>
          <w:sz w:val="18"/>
          <w:szCs w:val="18"/>
        </w:rPr>
        <w:fldChar w:fldCharType="end"/>
      </w:r>
    </w:p>
    <w:p w14:paraId="423F2721" w14:textId="20781709" w:rsidR="00B500DE" w:rsidRPr="00D4457A" w:rsidRDefault="00540145" w:rsidP="00540145">
      <w:pPr>
        <w:rPr>
          <w:color w:val="0000FF"/>
          <w:sz w:val="18"/>
          <w:szCs w:val="18"/>
        </w:rPr>
      </w:pPr>
      <w:r w:rsidRPr="004F6BC0">
        <w:rPr>
          <w:rFonts w:hint="eastAsia"/>
          <w:color w:val="0000FF"/>
          <w:sz w:val="18"/>
          <w:szCs w:val="18"/>
        </w:rPr>
        <w:t>本实施例的有益效果是</w:t>
      </w:r>
      <w:r w:rsidR="002449BB">
        <w:rPr>
          <w:rFonts w:hint="eastAsia"/>
          <w:color w:val="0000FF"/>
          <w:sz w:val="18"/>
          <w:szCs w:val="18"/>
        </w:rPr>
        <w:t>：</w:t>
      </w:r>
    </w:p>
    <w:p w14:paraId="45DC9E75" w14:textId="1D92C941" w:rsidR="00585989" w:rsidRDefault="00B500DE" w:rsidP="00585989">
      <w:pPr>
        <w:rPr>
          <w:color w:val="000000" w:themeColor="text1"/>
          <w:sz w:val="18"/>
          <w:szCs w:val="18"/>
        </w:rPr>
      </w:pPr>
      <w:r>
        <w:rPr>
          <w:rFonts w:hint="eastAsia"/>
          <w:color w:val="000000" w:themeColor="text1"/>
          <w:sz w:val="18"/>
          <w:szCs w:val="18"/>
        </w:rPr>
        <w:t>在本实施例中，</w:t>
      </w:r>
      <w:r w:rsidRPr="00B500DE">
        <w:rPr>
          <w:rFonts w:hint="eastAsia"/>
          <w:color w:val="000000" w:themeColor="text1"/>
          <w:sz w:val="18"/>
          <w:szCs w:val="18"/>
        </w:rPr>
        <w:t>服务器要求</w:t>
      </w:r>
      <w:r w:rsidR="00F07136">
        <w:rPr>
          <w:rFonts w:hint="eastAsia"/>
          <w:color w:val="000000" w:themeColor="text1"/>
          <w:sz w:val="18"/>
          <w:szCs w:val="18"/>
        </w:rPr>
        <w:t>用户</w:t>
      </w:r>
      <w:r w:rsidRPr="00B500DE">
        <w:rPr>
          <w:rFonts w:hint="eastAsia"/>
          <w:color w:val="000000" w:themeColor="text1"/>
          <w:sz w:val="18"/>
          <w:szCs w:val="18"/>
        </w:rPr>
        <w:t>上传一定数量的参数用于模型聚合</w:t>
      </w:r>
      <w:r w:rsidR="00F07136">
        <w:rPr>
          <w:rFonts w:hint="eastAsia"/>
          <w:color w:val="000000" w:themeColor="text1"/>
          <w:sz w:val="18"/>
          <w:szCs w:val="18"/>
        </w:rPr>
        <w:t>，</w:t>
      </w:r>
      <w:r w:rsidRPr="00B500DE">
        <w:rPr>
          <w:rFonts w:hint="eastAsia"/>
          <w:color w:val="000000" w:themeColor="text1"/>
          <w:sz w:val="18"/>
          <w:szCs w:val="18"/>
        </w:rPr>
        <w:t>目标是最大限度地减少总</w:t>
      </w:r>
      <w:r w:rsidR="00585989">
        <w:rPr>
          <w:rFonts w:hint="eastAsia"/>
          <w:color w:val="000000" w:themeColor="text1"/>
          <w:sz w:val="18"/>
          <w:szCs w:val="18"/>
        </w:rPr>
        <w:t>训练</w:t>
      </w:r>
      <w:r w:rsidRPr="00B500DE">
        <w:rPr>
          <w:rFonts w:hint="eastAsia"/>
          <w:color w:val="000000" w:themeColor="text1"/>
          <w:sz w:val="18"/>
          <w:szCs w:val="18"/>
        </w:rPr>
        <w:t>时间，同时确保</w:t>
      </w:r>
      <w:r w:rsidR="00585989">
        <w:rPr>
          <w:rFonts w:hint="eastAsia"/>
          <w:color w:val="000000" w:themeColor="text1"/>
          <w:sz w:val="18"/>
          <w:szCs w:val="18"/>
        </w:rPr>
        <w:t>全局</w:t>
      </w:r>
      <w:r w:rsidRPr="00B500DE">
        <w:rPr>
          <w:rFonts w:hint="eastAsia"/>
          <w:color w:val="000000" w:themeColor="text1"/>
          <w:sz w:val="18"/>
          <w:szCs w:val="18"/>
        </w:rPr>
        <w:t>模型的</w:t>
      </w:r>
      <w:r w:rsidR="00F07136">
        <w:rPr>
          <w:rFonts w:hint="eastAsia"/>
          <w:color w:val="000000" w:themeColor="text1"/>
          <w:sz w:val="18"/>
          <w:szCs w:val="18"/>
        </w:rPr>
        <w:t>泛化性</w:t>
      </w:r>
      <w:r w:rsidRPr="00B500DE">
        <w:rPr>
          <w:rFonts w:hint="eastAsia"/>
          <w:color w:val="000000" w:themeColor="text1"/>
          <w:sz w:val="18"/>
          <w:szCs w:val="18"/>
        </w:rPr>
        <w:t>。因此，不仅需要减少</w:t>
      </w:r>
      <w:r w:rsidR="00585989">
        <w:rPr>
          <w:rFonts w:hint="eastAsia"/>
          <w:color w:val="000000" w:themeColor="text1"/>
          <w:sz w:val="18"/>
          <w:szCs w:val="18"/>
        </w:rPr>
        <w:t>本地</w:t>
      </w:r>
      <w:r w:rsidRPr="00B500DE">
        <w:rPr>
          <w:rFonts w:hint="eastAsia"/>
          <w:color w:val="000000" w:themeColor="text1"/>
          <w:sz w:val="18"/>
          <w:szCs w:val="18"/>
        </w:rPr>
        <w:t>训练时间和传输时间（受系统</w:t>
      </w:r>
      <w:r w:rsidR="00F07136">
        <w:rPr>
          <w:rFonts w:hint="eastAsia"/>
          <w:color w:val="000000" w:themeColor="text1"/>
          <w:sz w:val="18"/>
          <w:szCs w:val="18"/>
        </w:rPr>
        <w:t>异构</w:t>
      </w:r>
      <w:r w:rsidRPr="00B500DE">
        <w:rPr>
          <w:rFonts w:hint="eastAsia"/>
          <w:color w:val="000000" w:themeColor="text1"/>
          <w:sz w:val="18"/>
          <w:szCs w:val="18"/>
        </w:rPr>
        <w:t>性的影响），还需要考虑不同</w:t>
      </w:r>
      <w:r w:rsidR="00521C17">
        <w:rPr>
          <w:rFonts w:hint="eastAsia"/>
          <w:color w:val="000000" w:themeColor="text1"/>
          <w:sz w:val="18"/>
          <w:szCs w:val="18"/>
        </w:rPr>
        <w:t>用户</w:t>
      </w:r>
      <w:r w:rsidRPr="00B500DE">
        <w:rPr>
          <w:rFonts w:hint="eastAsia"/>
          <w:color w:val="000000" w:themeColor="text1"/>
          <w:sz w:val="18"/>
          <w:szCs w:val="18"/>
        </w:rPr>
        <w:t>的贡献（受数据</w:t>
      </w:r>
      <w:r w:rsidR="00F07136">
        <w:rPr>
          <w:rFonts w:hint="eastAsia"/>
          <w:color w:val="000000" w:themeColor="text1"/>
          <w:sz w:val="18"/>
          <w:szCs w:val="18"/>
        </w:rPr>
        <w:t>异构</w:t>
      </w:r>
      <w:r w:rsidRPr="00B500DE">
        <w:rPr>
          <w:rFonts w:hint="eastAsia"/>
          <w:color w:val="000000" w:themeColor="text1"/>
          <w:sz w:val="18"/>
          <w:szCs w:val="18"/>
        </w:rPr>
        <w:t>性和模型</w:t>
      </w:r>
      <w:r w:rsidR="00F07136">
        <w:rPr>
          <w:rFonts w:hint="eastAsia"/>
          <w:color w:val="000000" w:themeColor="text1"/>
          <w:sz w:val="18"/>
          <w:szCs w:val="18"/>
        </w:rPr>
        <w:t>异构</w:t>
      </w:r>
      <w:r w:rsidRPr="00B500DE">
        <w:rPr>
          <w:rFonts w:hint="eastAsia"/>
          <w:color w:val="000000" w:themeColor="text1"/>
          <w:sz w:val="18"/>
          <w:szCs w:val="18"/>
        </w:rPr>
        <w:t>性影响）。为了实现这一目标，优化问题</w:t>
      </w:r>
      <w:r w:rsidR="00585989">
        <w:rPr>
          <w:rFonts w:hint="eastAsia"/>
          <w:color w:val="000000" w:themeColor="text1"/>
          <w:sz w:val="18"/>
          <w:szCs w:val="18"/>
        </w:rPr>
        <w:t>被</w:t>
      </w:r>
      <w:r w:rsidR="00521C17">
        <w:rPr>
          <w:rFonts w:hint="eastAsia"/>
          <w:color w:val="000000" w:themeColor="text1"/>
          <w:sz w:val="18"/>
          <w:szCs w:val="18"/>
        </w:rPr>
        <w:t>表示</w:t>
      </w:r>
      <w:r w:rsidRPr="00B500DE">
        <w:rPr>
          <w:rFonts w:hint="eastAsia"/>
          <w:color w:val="000000" w:themeColor="text1"/>
          <w:sz w:val="18"/>
          <w:szCs w:val="18"/>
        </w:rPr>
        <w:t>为，在</w:t>
      </w:r>
      <w:r w:rsidR="00585989">
        <w:rPr>
          <w:rFonts w:hint="eastAsia"/>
          <w:color w:val="000000" w:themeColor="text1"/>
          <w:sz w:val="18"/>
          <w:szCs w:val="18"/>
        </w:rPr>
        <w:t>模型聚合所需的</w:t>
      </w:r>
      <w:r w:rsidRPr="00B500DE">
        <w:rPr>
          <w:rFonts w:hint="eastAsia"/>
          <w:color w:val="000000" w:themeColor="text1"/>
          <w:sz w:val="18"/>
          <w:szCs w:val="18"/>
        </w:rPr>
        <w:t>参数数量</w:t>
      </w:r>
      <w:r w:rsidR="00585989">
        <w:rPr>
          <w:rFonts w:hint="eastAsia"/>
          <w:color w:val="000000" w:themeColor="text1"/>
          <w:sz w:val="18"/>
          <w:szCs w:val="18"/>
        </w:rPr>
        <w:t>约束</w:t>
      </w:r>
      <w:r w:rsidRPr="00B500DE">
        <w:rPr>
          <w:rFonts w:hint="eastAsia"/>
          <w:color w:val="000000" w:themeColor="text1"/>
          <w:sz w:val="18"/>
          <w:szCs w:val="18"/>
        </w:rPr>
        <w:t>的情况下，最小化一个全局轮的时间和正则化项</w:t>
      </w:r>
      <w:r w:rsidR="00585989">
        <w:rPr>
          <w:rFonts w:hint="eastAsia"/>
          <w:color w:val="000000" w:themeColor="text1"/>
          <w:sz w:val="18"/>
          <w:szCs w:val="18"/>
        </w:rPr>
        <w:t>。</w:t>
      </w:r>
      <w:r w:rsidR="00585989" w:rsidRPr="004F1FB0">
        <w:rPr>
          <w:rFonts w:hint="eastAsia"/>
          <w:color w:val="000000" w:themeColor="text1"/>
          <w:sz w:val="18"/>
          <w:szCs w:val="18"/>
        </w:rPr>
        <w:t>对比传统联邦学习方法，</w:t>
      </w:r>
      <w:r w:rsidR="00585989">
        <w:rPr>
          <w:rFonts w:hint="eastAsia"/>
          <w:color w:val="000000" w:themeColor="text1"/>
          <w:sz w:val="18"/>
          <w:szCs w:val="18"/>
        </w:rPr>
        <w:t>本方法综合考虑不同用户的数据异构性、模型异构性和系统异构性，给不同用户分配差异化的参数丢弃率，以达到</w:t>
      </w:r>
      <w:r w:rsidR="00D4457A">
        <w:rPr>
          <w:rFonts w:hint="eastAsia"/>
          <w:color w:val="000000" w:themeColor="text1"/>
          <w:sz w:val="18"/>
          <w:szCs w:val="18"/>
        </w:rPr>
        <w:t>最佳的</w:t>
      </w:r>
      <w:r w:rsidR="00585989">
        <w:rPr>
          <w:rFonts w:hint="eastAsia"/>
          <w:color w:val="000000" w:themeColor="text1"/>
          <w:sz w:val="18"/>
          <w:szCs w:val="18"/>
        </w:rPr>
        <w:t>整体性能。</w:t>
      </w:r>
      <w:r w:rsidR="00356BC7">
        <w:rPr>
          <w:rFonts w:hint="eastAsia"/>
          <w:color w:val="000000" w:themeColor="text1"/>
          <w:sz w:val="18"/>
          <w:szCs w:val="18"/>
        </w:rPr>
        <w:t>上述优化问题</w:t>
      </w:r>
      <w:r w:rsidR="00356BC7" w:rsidRPr="00DA080A">
        <w:rPr>
          <w:rFonts w:hint="eastAsia"/>
          <w:color w:val="000000" w:themeColor="text1"/>
          <w:sz w:val="18"/>
          <w:szCs w:val="18"/>
        </w:rPr>
        <w:t>为一个凸优化问题</w:t>
      </w:r>
      <w:r w:rsidR="00356BC7">
        <w:rPr>
          <w:rFonts w:hint="eastAsia"/>
          <w:color w:val="000000" w:themeColor="text1"/>
          <w:sz w:val="18"/>
          <w:szCs w:val="18"/>
        </w:rPr>
        <w:t>，能够用现有的多种凸优化求解器求解，计算难度低。</w:t>
      </w:r>
    </w:p>
    <w:p w14:paraId="05973916" w14:textId="77777777" w:rsidR="00540145" w:rsidRPr="00D4457A" w:rsidRDefault="00540145" w:rsidP="00540145">
      <w:pPr>
        <w:rPr>
          <w:sz w:val="18"/>
          <w:szCs w:val="18"/>
        </w:rPr>
      </w:pPr>
    </w:p>
    <w:p w14:paraId="1575AC74" w14:textId="77777777" w:rsidR="00540145" w:rsidRPr="004F6BC0" w:rsidRDefault="00540145" w:rsidP="00540145">
      <w:pPr>
        <w:rPr>
          <w:color w:val="0000FF"/>
          <w:sz w:val="18"/>
          <w:szCs w:val="18"/>
        </w:rPr>
      </w:pPr>
      <w:r w:rsidRPr="004F6BC0">
        <w:rPr>
          <w:rFonts w:hint="eastAsia"/>
          <w:b/>
          <w:color w:val="0000FF"/>
          <w:sz w:val="18"/>
          <w:szCs w:val="18"/>
        </w:rPr>
        <w:t>4</w:t>
      </w:r>
      <w:r w:rsidRPr="004F6BC0">
        <w:rPr>
          <w:rFonts w:hint="eastAsia"/>
          <w:b/>
          <w:color w:val="0000FF"/>
          <w:sz w:val="18"/>
          <w:szCs w:val="18"/>
        </w:rPr>
        <w:t>、本发明的关键点和欲保护点是什么？</w:t>
      </w:r>
      <w:r w:rsidRPr="004F6BC0">
        <w:rPr>
          <w:rFonts w:hint="eastAsia"/>
          <w:color w:val="0000FF"/>
          <w:sz w:val="18"/>
          <w:szCs w:val="18"/>
        </w:rPr>
        <w:t>（发明内容部分提供的是为完成一定功能的完整技术方案，在本部分是提炼出技术方案的关键创新点，列出</w:t>
      </w:r>
      <w:r w:rsidRPr="004F6BC0">
        <w:rPr>
          <w:rFonts w:hint="eastAsia"/>
          <w:color w:val="0000FF"/>
          <w:sz w:val="18"/>
          <w:szCs w:val="18"/>
        </w:rPr>
        <w:t>1</w:t>
      </w:r>
      <w:r w:rsidRPr="004F6BC0">
        <w:rPr>
          <w:rFonts w:hint="eastAsia"/>
          <w:color w:val="0000FF"/>
          <w:sz w:val="18"/>
          <w:szCs w:val="18"/>
        </w:rPr>
        <w:t>、</w:t>
      </w:r>
      <w:r w:rsidRPr="004F6BC0">
        <w:rPr>
          <w:rFonts w:hint="eastAsia"/>
          <w:color w:val="0000FF"/>
          <w:sz w:val="18"/>
          <w:szCs w:val="18"/>
        </w:rPr>
        <w:t>2</w:t>
      </w:r>
      <w:r w:rsidRPr="004F6BC0">
        <w:rPr>
          <w:rFonts w:hint="eastAsia"/>
          <w:color w:val="0000FF"/>
          <w:sz w:val="18"/>
          <w:szCs w:val="18"/>
        </w:rPr>
        <w:t>、</w:t>
      </w:r>
      <w:r w:rsidRPr="004F6BC0">
        <w:rPr>
          <w:rFonts w:hint="eastAsia"/>
          <w:color w:val="0000FF"/>
          <w:sz w:val="18"/>
          <w:szCs w:val="18"/>
        </w:rPr>
        <w:t>3</w:t>
      </w:r>
      <w:r w:rsidRPr="004F6BC0">
        <w:rPr>
          <w:color w:val="0000FF"/>
          <w:sz w:val="18"/>
          <w:szCs w:val="18"/>
        </w:rPr>
        <w:t>…</w:t>
      </w:r>
      <w:r w:rsidRPr="004F6BC0">
        <w:rPr>
          <w:rFonts w:hint="eastAsia"/>
          <w:color w:val="0000FF"/>
          <w:sz w:val="18"/>
          <w:szCs w:val="18"/>
        </w:rPr>
        <w:t>，以提醒代理人注意，便于代理人撰写权利要求书）</w:t>
      </w:r>
    </w:p>
    <w:p w14:paraId="5E65AA99" w14:textId="77777777" w:rsidR="00540145" w:rsidRDefault="00540145" w:rsidP="00540145">
      <w:pPr>
        <w:rPr>
          <w:color w:val="0000FF"/>
          <w:sz w:val="18"/>
          <w:szCs w:val="18"/>
        </w:rPr>
      </w:pPr>
      <w:r w:rsidRPr="004F6BC0">
        <w:rPr>
          <w:rFonts w:hint="eastAsia"/>
          <w:color w:val="0000FF"/>
          <w:sz w:val="18"/>
          <w:szCs w:val="18"/>
        </w:rPr>
        <w:t>关键点和欲保护点是：</w:t>
      </w:r>
    </w:p>
    <w:p w14:paraId="4CCE41DB" w14:textId="279B25AE" w:rsidR="00540145" w:rsidRPr="0048545F" w:rsidRDefault="00595A7F" w:rsidP="005D72AA">
      <w:pPr>
        <w:numPr>
          <w:ilvl w:val="0"/>
          <w:numId w:val="4"/>
        </w:numPr>
        <w:rPr>
          <w:color w:val="000000" w:themeColor="text1"/>
          <w:sz w:val="18"/>
          <w:szCs w:val="18"/>
        </w:rPr>
      </w:pPr>
      <w:r w:rsidRPr="0048545F">
        <w:rPr>
          <w:rFonts w:hint="eastAsia"/>
          <w:color w:val="000000" w:themeColor="text1"/>
          <w:sz w:val="18"/>
          <w:szCs w:val="18"/>
        </w:rPr>
        <w:t>差异化</w:t>
      </w:r>
      <w:r w:rsidR="00540145" w:rsidRPr="0048545F">
        <w:rPr>
          <w:rFonts w:hint="eastAsia"/>
          <w:color w:val="000000" w:themeColor="text1"/>
          <w:sz w:val="18"/>
          <w:szCs w:val="18"/>
        </w:rPr>
        <w:t>参数</w:t>
      </w:r>
      <w:r w:rsidR="00026998">
        <w:rPr>
          <w:rFonts w:hint="eastAsia"/>
          <w:color w:val="000000" w:themeColor="text1"/>
          <w:sz w:val="18"/>
          <w:szCs w:val="18"/>
        </w:rPr>
        <w:t>丢弃</w:t>
      </w:r>
      <w:r w:rsidR="00540145" w:rsidRPr="0048545F">
        <w:rPr>
          <w:rFonts w:hint="eastAsia"/>
          <w:color w:val="000000" w:themeColor="text1"/>
          <w:sz w:val="18"/>
          <w:szCs w:val="18"/>
        </w:rPr>
        <w:t>率</w:t>
      </w:r>
      <w:r w:rsidR="00026998">
        <w:rPr>
          <w:rFonts w:hint="eastAsia"/>
          <w:color w:val="000000" w:themeColor="text1"/>
          <w:sz w:val="18"/>
          <w:szCs w:val="18"/>
        </w:rPr>
        <w:t>分配</w:t>
      </w:r>
      <w:r w:rsidR="00540145" w:rsidRPr="0048545F">
        <w:rPr>
          <w:rFonts w:hint="eastAsia"/>
          <w:color w:val="000000" w:themeColor="text1"/>
          <w:sz w:val="18"/>
          <w:szCs w:val="18"/>
        </w:rPr>
        <w:t>方法流程</w:t>
      </w:r>
      <w:r w:rsidRPr="0048545F">
        <w:rPr>
          <w:rFonts w:hint="eastAsia"/>
          <w:color w:val="000000" w:themeColor="text1"/>
          <w:sz w:val="18"/>
          <w:szCs w:val="18"/>
        </w:rPr>
        <w:t>：</w:t>
      </w:r>
      <w:r w:rsidR="0048545F" w:rsidRPr="0048545F">
        <w:rPr>
          <w:rFonts w:hint="eastAsia"/>
          <w:color w:val="000000" w:themeColor="text1"/>
          <w:sz w:val="18"/>
          <w:szCs w:val="18"/>
        </w:rPr>
        <w:t>在</w:t>
      </w:r>
      <w:r w:rsidR="00026998">
        <w:rPr>
          <w:rFonts w:hint="eastAsia"/>
          <w:color w:val="000000" w:themeColor="text1"/>
          <w:sz w:val="18"/>
          <w:szCs w:val="18"/>
        </w:rPr>
        <w:t>通信</w:t>
      </w:r>
      <w:r w:rsidR="0048545F" w:rsidRPr="0048545F">
        <w:rPr>
          <w:rFonts w:hint="eastAsia"/>
          <w:color w:val="000000" w:themeColor="text1"/>
          <w:sz w:val="18"/>
          <w:szCs w:val="18"/>
        </w:rPr>
        <w:t>资源有限的情况下，让用户向服务器上传完整的模型不现实</w:t>
      </w:r>
      <w:r w:rsidR="0048545F" w:rsidRPr="0048545F">
        <w:rPr>
          <w:rFonts w:hint="eastAsia"/>
          <w:color w:val="000000" w:themeColor="text1"/>
          <w:sz w:val="18"/>
          <w:szCs w:val="18"/>
        </w:rPr>
        <w:lastRenderedPageBreak/>
        <w:t>也不必要。</w:t>
      </w:r>
      <w:r w:rsidR="0048545F">
        <w:rPr>
          <w:rFonts w:hint="eastAsia"/>
          <w:color w:val="000000" w:themeColor="text1"/>
          <w:sz w:val="18"/>
          <w:szCs w:val="18"/>
        </w:rPr>
        <w:t>同时考虑到</w:t>
      </w:r>
      <w:r w:rsidRPr="0048545F">
        <w:rPr>
          <w:rFonts w:hint="eastAsia"/>
          <w:color w:val="000000" w:themeColor="text1"/>
          <w:sz w:val="18"/>
          <w:szCs w:val="18"/>
        </w:rPr>
        <w:t>不同用户的</w:t>
      </w:r>
      <w:r w:rsidR="007A5C3E">
        <w:rPr>
          <w:rFonts w:hint="eastAsia"/>
          <w:color w:val="000000" w:themeColor="text1"/>
          <w:sz w:val="18"/>
          <w:szCs w:val="18"/>
        </w:rPr>
        <w:t>数据异构性、模型异构性和系统异构性</w:t>
      </w:r>
      <w:r w:rsidRPr="0048545F">
        <w:rPr>
          <w:rFonts w:hint="eastAsia"/>
          <w:color w:val="000000" w:themeColor="text1"/>
          <w:sz w:val="18"/>
          <w:szCs w:val="18"/>
        </w:rPr>
        <w:t>，为了在保证模型的泛化性能的同时，提高模型的收敛速度，本发明提出了一种新的</w:t>
      </w:r>
      <w:r w:rsidR="009D5768" w:rsidRPr="0048545F">
        <w:rPr>
          <w:rFonts w:hint="eastAsia"/>
          <w:color w:val="000000" w:themeColor="text1"/>
          <w:sz w:val="18"/>
          <w:szCs w:val="18"/>
        </w:rPr>
        <w:t>差异化参数</w:t>
      </w:r>
      <w:r w:rsidR="009D5768">
        <w:rPr>
          <w:rFonts w:hint="eastAsia"/>
          <w:color w:val="000000" w:themeColor="text1"/>
          <w:sz w:val="18"/>
          <w:szCs w:val="18"/>
        </w:rPr>
        <w:t>丢弃</w:t>
      </w:r>
      <w:r w:rsidR="009D5768" w:rsidRPr="0048545F">
        <w:rPr>
          <w:rFonts w:hint="eastAsia"/>
          <w:color w:val="000000" w:themeColor="text1"/>
          <w:sz w:val="18"/>
          <w:szCs w:val="18"/>
        </w:rPr>
        <w:t>率</w:t>
      </w:r>
      <w:r w:rsidR="009D5768">
        <w:rPr>
          <w:rFonts w:hint="eastAsia"/>
          <w:color w:val="000000" w:themeColor="text1"/>
          <w:sz w:val="18"/>
          <w:szCs w:val="18"/>
        </w:rPr>
        <w:t>分配</w:t>
      </w:r>
      <w:r w:rsidR="009D5768" w:rsidRPr="0048545F">
        <w:rPr>
          <w:rFonts w:hint="eastAsia"/>
          <w:color w:val="000000" w:themeColor="text1"/>
          <w:sz w:val="18"/>
          <w:szCs w:val="18"/>
        </w:rPr>
        <w:t>方法</w:t>
      </w:r>
      <w:r w:rsidRPr="0048545F">
        <w:rPr>
          <w:rFonts w:hint="eastAsia"/>
          <w:color w:val="000000" w:themeColor="text1"/>
          <w:sz w:val="18"/>
          <w:szCs w:val="18"/>
        </w:rPr>
        <w:t>流程</w:t>
      </w:r>
      <w:r w:rsidR="00540145" w:rsidRPr="0048545F">
        <w:rPr>
          <w:rFonts w:hint="eastAsia"/>
          <w:color w:val="000000" w:themeColor="text1"/>
          <w:sz w:val="18"/>
          <w:szCs w:val="18"/>
        </w:rPr>
        <w:t>。</w:t>
      </w:r>
    </w:p>
    <w:p w14:paraId="0119FB75" w14:textId="576FC762" w:rsidR="0048545F" w:rsidRPr="00595A7F" w:rsidRDefault="00FC4D75" w:rsidP="0048545F">
      <w:pPr>
        <w:pStyle w:val="a8"/>
        <w:numPr>
          <w:ilvl w:val="0"/>
          <w:numId w:val="4"/>
        </w:numPr>
        <w:ind w:firstLineChars="0"/>
        <w:rPr>
          <w:color w:val="000000" w:themeColor="text1"/>
          <w:sz w:val="18"/>
          <w:szCs w:val="18"/>
        </w:rPr>
      </w:pPr>
      <w:r>
        <w:rPr>
          <w:rFonts w:hint="eastAsia"/>
          <w:color w:val="000000" w:themeColor="text1"/>
          <w:sz w:val="18"/>
          <w:szCs w:val="18"/>
        </w:rPr>
        <w:t>最优上传参数的选择方法流程</w:t>
      </w:r>
      <w:r w:rsidR="0048545F" w:rsidRPr="00595A7F">
        <w:rPr>
          <w:rFonts w:hint="eastAsia"/>
          <w:color w:val="000000" w:themeColor="text1"/>
          <w:sz w:val="18"/>
          <w:szCs w:val="18"/>
        </w:rPr>
        <w:t>：</w:t>
      </w:r>
      <w:r w:rsidR="00315719">
        <w:rPr>
          <w:rFonts w:hint="eastAsia"/>
          <w:color w:val="000000" w:themeColor="text1"/>
          <w:sz w:val="18"/>
          <w:szCs w:val="18"/>
        </w:rPr>
        <w:t>在给定</w:t>
      </w:r>
      <w:r w:rsidR="00315719" w:rsidRPr="0048545F">
        <w:rPr>
          <w:rFonts w:hint="eastAsia"/>
          <w:color w:val="000000" w:themeColor="text1"/>
          <w:sz w:val="18"/>
          <w:szCs w:val="18"/>
        </w:rPr>
        <w:t>参数</w:t>
      </w:r>
      <w:r w:rsidR="00DB5591">
        <w:rPr>
          <w:rFonts w:hint="eastAsia"/>
          <w:color w:val="000000" w:themeColor="text1"/>
          <w:sz w:val="18"/>
          <w:szCs w:val="18"/>
        </w:rPr>
        <w:t>丢弃</w:t>
      </w:r>
      <w:r w:rsidR="00315719" w:rsidRPr="0048545F">
        <w:rPr>
          <w:rFonts w:hint="eastAsia"/>
          <w:color w:val="000000" w:themeColor="text1"/>
          <w:sz w:val="18"/>
          <w:szCs w:val="18"/>
        </w:rPr>
        <w:t>率</w:t>
      </w:r>
      <w:r w:rsidR="00315719">
        <w:rPr>
          <w:rFonts w:hint="eastAsia"/>
          <w:color w:val="000000" w:themeColor="text1"/>
          <w:sz w:val="18"/>
          <w:szCs w:val="18"/>
        </w:rPr>
        <w:t>的情况下，用户需要决定上传哪部分参数以获得更快的收敛速率。本发明提出一种新的</w:t>
      </w:r>
      <w:r w:rsidR="00DB5591">
        <w:rPr>
          <w:rFonts w:hint="eastAsia"/>
          <w:color w:val="000000" w:themeColor="text1"/>
          <w:sz w:val="18"/>
          <w:szCs w:val="18"/>
        </w:rPr>
        <w:t>上传</w:t>
      </w:r>
      <w:r w:rsidR="00315719">
        <w:rPr>
          <w:rFonts w:hint="eastAsia"/>
          <w:color w:val="000000" w:themeColor="text1"/>
          <w:sz w:val="18"/>
          <w:szCs w:val="18"/>
        </w:rPr>
        <w:t>参数选择方法，该方法不增加</w:t>
      </w:r>
      <w:r w:rsidR="00DB5591">
        <w:rPr>
          <w:rFonts w:hint="eastAsia"/>
          <w:color w:val="000000" w:themeColor="text1"/>
          <w:sz w:val="18"/>
          <w:szCs w:val="18"/>
        </w:rPr>
        <w:t>过多的</w:t>
      </w:r>
      <w:r w:rsidR="00315719">
        <w:rPr>
          <w:rFonts w:hint="eastAsia"/>
          <w:color w:val="000000" w:themeColor="text1"/>
          <w:sz w:val="18"/>
          <w:szCs w:val="18"/>
        </w:rPr>
        <w:t>额外计算</w:t>
      </w:r>
      <w:r w:rsidR="00DB5591">
        <w:rPr>
          <w:rFonts w:hint="eastAsia"/>
          <w:color w:val="000000" w:themeColor="text1"/>
          <w:sz w:val="18"/>
          <w:szCs w:val="18"/>
        </w:rPr>
        <w:t>开销</w:t>
      </w:r>
      <w:r w:rsidR="00315719">
        <w:rPr>
          <w:rFonts w:hint="eastAsia"/>
          <w:color w:val="000000" w:themeColor="text1"/>
          <w:sz w:val="18"/>
          <w:szCs w:val="18"/>
        </w:rPr>
        <w:t>。</w:t>
      </w:r>
    </w:p>
    <w:p w14:paraId="1FC158E2" w14:textId="77777777" w:rsidR="00540145" w:rsidRPr="002F53FF" w:rsidRDefault="00540145" w:rsidP="002F53FF">
      <w:pPr>
        <w:ind w:left="360"/>
        <w:rPr>
          <w:color w:val="000000" w:themeColor="text1"/>
          <w:sz w:val="18"/>
          <w:szCs w:val="18"/>
        </w:rPr>
      </w:pPr>
    </w:p>
    <w:p w14:paraId="577BA646" w14:textId="77777777" w:rsidR="00540145" w:rsidRPr="004F6BC0" w:rsidRDefault="00540145" w:rsidP="00540145">
      <w:pPr>
        <w:rPr>
          <w:color w:val="0000FF"/>
          <w:sz w:val="18"/>
          <w:szCs w:val="18"/>
        </w:rPr>
      </w:pPr>
      <w:r w:rsidRPr="004F6BC0">
        <w:rPr>
          <w:rFonts w:hint="eastAsia"/>
          <w:b/>
          <w:color w:val="0000FF"/>
          <w:sz w:val="18"/>
          <w:szCs w:val="18"/>
        </w:rPr>
        <w:t>5</w:t>
      </w:r>
      <w:r w:rsidRPr="004F6BC0">
        <w:rPr>
          <w:rFonts w:hint="eastAsia"/>
          <w:b/>
          <w:color w:val="0000FF"/>
          <w:sz w:val="18"/>
          <w:szCs w:val="18"/>
        </w:rPr>
        <w:t>、与第</w:t>
      </w:r>
      <w:r w:rsidRPr="004F6BC0">
        <w:rPr>
          <w:rFonts w:hint="eastAsia"/>
          <w:b/>
          <w:color w:val="0000FF"/>
          <w:sz w:val="18"/>
          <w:szCs w:val="18"/>
        </w:rPr>
        <w:t>1</w:t>
      </w:r>
      <w:r w:rsidRPr="004F6BC0">
        <w:rPr>
          <w:rFonts w:hint="eastAsia"/>
          <w:b/>
          <w:color w:val="0000FF"/>
          <w:sz w:val="18"/>
          <w:szCs w:val="18"/>
        </w:rPr>
        <w:t>部分最好的现有技术相比，本发明有何优点</w:t>
      </w:r>
      <w:r w:rsidRPr="004F6BC0">
        <w:rPr>
          <w:rFonts w:hint="eastAsia"/>
          <w:color w:val="0000FF"/>
          <w:sz w:val="18"/>
          <w:szCs w:val="18"/>
        </w:rPr>
        <w:t>（结合发明内容简单介绍，一两个自然段即可）</w:t>
      </w:r>
    </w:p>
    <w:p w14:paraId="3DA6B2E8" w14:textId="63B318AB" w:rsidR="00540145" w:rsidRDefault="00540145" w:rsidP="00540145">
      <w:pPr>
        <w:rPr>
          <w:color w:val="000000" w:themeColor="text1"/>
        </w:rPr>
      </w:pPr>
      <w:r w:rsidRPr="004F1FB0">
        <w:rPr>
          <w:rFonts w:hint="eastAsia"/>
          <w:color w:val="000000" w:themeColor="text1"/>
          <w:sz w:val="18"/>
          <w:szCs w:val="18"/>
        </w:rPr>
        <w:t>对比传统联邦学习方法，采用差异化参数丢弃的方式交换模型参数，能够在通信资源有限的情况下，使更多的用户参与到全局训练中来，同时缓解</w:t>
      </w:r>
      <w:r w:rsidR="002C57C4">
        <w:rPr>
          <w:rFonts w:hint="eastAsia"/>
          <w:color w:val="000000" w:themeColor="text1"/>
          <w:sz w:val="18"/>
          <w:szCs w:val="18"/>
        </w:rPr>
        <w:t>掉队</w:t>
      </w:r>
      <w:r w:rsidRPr="004F1FB0">
        <w:rPr>
          <w:rFonts w:hint="eastAsia"/>
          <w:color w:val="000000" w:themeColor="text1"/>
          <w:sz w:val="18"/>
          <w:szCs w:val="18"/>
        </w:rPr>
        <w:t>者效应，保证全局模型以较快的速度收敛</w:t>
      </w:r>
      <w:r w:rsidRPr="004F1FB0">
        <w:rPr>
          <w:rFonts w:hint="eastAsia"/>
          <w:color w:val="000000" w:themeColor="text1"/>
        </w:rPr>
        <w:t>。</w:t>
      </w:r>
    </w:p>
    <w:p w14:paraId="4A6C8411" w14:textId="401350F3" w:rsidR="00B500DE" w:rsidRPr="002C57C4" w:rsidRDefault="00B500DE" w:rsidP="00540145">
      <w:pPr>
        <w:rPr>
          <w:color w:val="000000" w:themeColor="text1"/>
        </w:rPr>
      </w:pPr>
    </w:p>
    <w:p w14:paraId="40154CC6" w14:textId="37FB3CD3" w:rsidR="00B500DE" w:rsidRPr="004F1FB0" w:rsidRDefault="00DA080A" w:rsidP="00540145">
      <w:pPr>
        <w:rPr>
          <w:color w:val="000000" w:themeColor="text1"/>
          <w:sz w:val="18"/>
          <w:szCs w:val="18"/>
        </w:rPr>
      </w:pPr>
      <w:r w:rsidRPr="004F1FB0">
        <w:rPr>
          <w:rFonts w:hint="eastAsia"/>
          <w:color w:val="000000" w:themeColor="text1"/>
          <w:sz w:val="18"/>
          <w:szCs w:val="18"/>
        </w:rPr>
        <w:t>联邦学习</w:t>
      </w:r>
      <w:r w:rsidRPr="00DA080A">
        <w:rPr>
          <w:rFonts w:hint="eastAsia"/>
          <w:color w:val="000000" w:themeColor="text1"/>
          <w:sz w:val="18"/>
          <w:szCs w:val="18"/>
        </w:rPr>
        <w:t>需要频繁交换模型参数，这会导致</w:t>
      </w:r>
      <w:r>
        <w:rPr>
          <w:rFonts w:hint="eastAsia"/>
          <w:color w:val="000000" w:themeColor="text1"/>
          <w:sz w:val="18"/>
          <w:szCs w:val="18"/>
        </w:rPr>
        <w:t>较大</w:t>
      </w:r>
      <w:r w:rsidRPr="00DA080A">
        <w:rPr>
          <w:rFonts w:hint="eastAsia"/>
          <w:color w:val="000000" w:themeColor="text1"/>
          <w:sz w:val="18"/>
          <w:szCs w:val="18"/>
        </w:rPr>
        <w:t>的通信延迟，尤其是当</w:t>
      </w:r>
      <w:r>
        <w:rPr>
          <w:rFonts w:hint="eastAsia"/>
          <w:color w:val="000000" w:themeColor="text1"/>
          <w:sz w:val="18"/>
          <w:szCs w:val="18"/>
        </w:rPr>
        <w:t>用户</w:t>
      </w:r>
      <w:r w:rsidRPr="00DA080A">
        <w:rPr>
          <w:rFonts w:hint="eastAsia"/>
          <w:color w:val="000000" w:themeColor="text1"/>
          <w:sz w:val="18"/>
          <w:szCs w:val="18"/>
        </w:rPr>
        <w:t>的</w:t>
      </w:r>
      <w:r w:rsidR="00026998">
        <w:rPr>
          <w:rFonts w:hint="eastAsia"/>
          <w:color w:val="000000" w:themeColor="text1"/>
          <w:sz w:val="18"/>
          <w:szCs w:val="18"/>
        </w:rPr>
        <w:t>通信</w:t>
      </w:r>
      <w:r w:rsidRPr="00DA080A">
        <w:rPr>
          <w:rFonts w:hint="eastAsia"/>
          <w:color w:val="000000" w:themeColor="text1"/>
          <w:sz w:val="18"/>
          <w:szCs w:val="18"/>
        </w:rPr>
        <w:t>环境</w:t>
      </w:r>
      <w:r>
        <w:rPr>
          <w:rFonts w:hint="eastAsia"/>
          <w:color w:val="000000" w:themeColor="text1"/>
          <w:sz w:val="18"/>
          <w:szCs w:val="18"/>
        </w:rPr>
        <w:t>差异</w:t>
      </w:r>
      <w:r w:rsidRPr="00DA080A">
        <w:rPr>
          <w:rFonts w:hint="eastAsia"/>
          <w:color w:val="000000" w:themeColor="text1"/>
          <w:sz w:val="18"/>
          <w:szCs w:val="18"/>
        </w:rPr>
        <w:t>很大时。此外，服务器需要等待最慢的</w:t>
      </w:r>
      <w:r>
        <w:rPr>
          <w:rFonts w:hint="eastAsia"/>
          <w:color w:val="000000" w:themeColor="text1"/>
          <w:sz w:val="18"/>
          <w:szCs w:val="18"/>
        </w:rPr>
        <w:t>用户</w:t>
      </w:r>
      <w:r w:rsidRPr="00DA080A">
        <w:rPr>
          <w:rFonts w:hint="eastAsia"/>
          <w:color w:val="000000" w:themeColor="text1"/>
          <w:sz w:val="18"/>
          <w:szCs w:val="18"/>
        </w:rPr>
        <w:t>（即掉队者）上传参数，这可能会显著降低通信效率。</w:t>
      </w:r>
      <w:r>
        <w:rPr>
          <w:rFonts w:hint="eastAsia"/>
          <w:color w:val="000000" w:themeColor="text1"/>
          <w:sz w:val="18"/>
          <w:szCs w:val="18"/>
        </w:rPr>
        <w:t>现有的技术</w:t>
      </w:r>
      <w:r w:rsidRPr="00DA080A">
        <w:rPr>
          <w:rFonts w:hint="eastAsia"/>
          <w:color w:val="000000" w:themeColor="text1"/>
          <w:sz w:val="18"/>
          <w:szCs w:val="18"/>
        </w:rPr>
        <w:t>使用</w:t>
      </w:r>
      <w:r>
        <w:rPr>
          <w:rFonts w:hint="eastAsia"/>
          <w:color w:val="000000" w:themeColor="text1"/>
          <w:sz w:val="18"/>
          <w:szCs w:val="18"/>
        </w:rPr>
        <w:t>用户选择</w:t>
      </w:r>
      <w:r w:rsidRPr="00DA080A">
        <w:rPr>
          <w:rFonts w:hint="eastAsia"/>
          <w:color w:val="000000" w:themeColor="text1"/>
          <w:sz w:val="18"/>
          <w:szCs w:val="18"/>
        </w:rPr>
        <w:t>方法，会导致计算资源的浪费，削弱全局模型的泛化能力。为了解决这个问题，</w:t>
      </w:r>
      <w:r>
        <w:rPr>
          <w:rFonts w:hint="eastAsia"/>
          <w:color w:val="000000" w:themeColor="text1"/>
          <w:sz w:val="18"/>
          <w:szCs w:val="18"/>
        </w:rPr>
        <w:t>本发明提出一种</w:t>
      </w:r>
      <w:r w:rsidRPr="00DA080A">
        <w:rPr>
          <w:rFonts w:hint="eastAsia"/>
          <w:color w:val="000000" w:themeColor="text1"/>
          <w:sz w:val="18"/>
          <w:szCs w:val="18"/>
        </w:rPr>
        <w:t>基于差异化参数丢弃的通信高效联邦学习方法，</w:t>
      </w:r>
      <w:r>
        <w:rPr>
          <w:rFonts w:hint="eastAsia"/>
          <w:color w:val="000000" w:themeColor="text1"/>
          <w:sz w:val="18"/>
          <w:szCs w:val="18"/>
        </w:rPr>
        <w:t>本发明</w:t>
      </w:r>
      <w:r w:rsidRPr="00DA080A">
        <w:rPr>
          <w:rFonts w:hint="eastAsia"/>
          <w:color w:val="000000" w:themeColor="text1"/>
          <w:sz w:val="18"/>
          <w:szCs w:val="18"/>
        </w:rPr>
        <w:t>由两个关键模块组成：</w:t>
      </w:r>
      <w:r>
        <w:rPr>
          <w:rFonts w:hint="eastAsia"/>
          <w:color w:val="000000" w:themeColor="text1"/>
          <w:sz w:val="18"/>
          <w:szCs w:val="18"/>
        </w:rPr>
        <w:t>差异化参数丢弃率</w:t>
      </w:r>
      <w:r w:rsidRPr="00DA080A">
        <w:rPr>
          <w:rFonts w:hint="eastAsia"/>
          <w:color w:val="000000" w:themeColor="text1"/>
          <w:sz w:val="18"/>
          <w:szCs w:val="18"/>
        </w:rPr>
        <w:t>分配</w:t>
      </w:r>
      <w:r>
        <w:rPr>
          <w:rFonts w:hint="eastAsia"/>
          <w:color w:val="000000" w:themeColor="text1"/>
          <w:sz w:val="18"/>
          <w:szCs w:val="18"/>
        </w:rPr>
        <w:t>方法</w:t>
      </w:r>
      <w:r w:rsidRPr="00DA080A">
        <w:rPr>
          <w:rFonts w:hint="eastAsia"/>
          <w:color w:val="000000" w:themeColor="text1"/>
          <w:sz w:val="18"/>
          <w:szCs w:val="18"/>
        </w:rPr>
        <w:t>和上传参数选择</w:t>
      </w:r>
      <w:r>
        <w:rPr>
          <w:rFonts w:hint="eastAsia"/>
          <w:color w:val="000000" w:themeColor="text1"/>
          <w:sz w:val="18"/>
          <w:szCs w:val="18"/>
        </w:rPr>
        <w:t>方法</w:t>
      </w:r>
      <w:r w:rsidRPr="00DA080A">
        <w:rPr>
          <w:rFonts w:hint="eastAsia"/>
          <w:color w:val="000000" w:themeColor="text1"/>
          <w:sz w:val="18"/>
          <w:szCs w:val="18"/>
        </w:rPr>
        <w:t>，这两个模块将根据不同</w:t>
      </w:r>
      <w:r>
        <w:rPr>
          <w:rFonts w:hint="eastAsia"/>
          <w:color w:val="000000" w:themeColor="text1"/>
          <w:sz w:val="18"/>
          <w:szCs w:val="18"/>
        </w:rPr>
        <w:t>用户</w:t>
      </w:r>
      <w:r w:rsidRPr="00DA080A">
        <w:rPr>
          <w:rFonts w:hint="eastAsia"/>
          <w:color w:val="000000" w:themeColor="text1"/>
          <w:sz w:val="18"/>
          <w:szCs w:val="18"/>
        </w:rPr>
        <w:t>的异构条件优化模型</w:t>
      </w:r>
      <w:r>
        <w:rPr>
          <w:rFonts w:hint="eastAsia"/>
          <w:color w:val="000000" w:themeColor="text1"/>
          <w:sz w:val="18"/>
          <w:szCs w:val="18"/>
        </w:rPr>
        <w:t>参数丢弃率</w:t>
      </w:r>
      <w:r w:rsidRPr="00DA080A">
        <w:rPr>
          <w:rFonts w:hint="eastAsia"/>
          <w:color w:val="000000" w:themeColor="text1"/>
          <w:sz w:val="18"/>
          <w:szCs w:val="18"/>
        </w:rPr>
        <w:t>，并根据</w:t>
      </w:r>
      <w:r>
        <w:rPr>
          <w:rFonts w:hint="eastAsia"/>
          <w:color w:val="000000" w:themeColor="text1"/>
          <w:sz w:val="18"/>
          <w:szCs w:val="18"/>
        </w:rPr>
        <w:t>用户</w:t>
      </w:r>
      <w:r w:rsidRPr="00DA080A">
        <w:rPr>
          <w:rFonts w:hint="eastAsia"/>
          <w:color w:val="000000" w:themeColor="text1"/>
          <w:sz w:val="18"/>
          <w:szCs w:val="18"/>
        </w:rPr>
        <w:t>的</w:t>
      </w:r>
      <w:r>
        <w:rPr>
          <w:rFonts w:hint="eastAsia"/>
          <w:color w:val="000000" w:themeColor="text1"/>
          <w:sz w:val="18"/>
          <w:szCs w:val="18"/>
        </w:rPr>
        <w:t>参数丢弃率</w:t>
      </w:r>
      <w:r w:rsidRPr="00DA080A">
        <w:rPr>
          <w:rFonts w:hint="eastAsia"/>
          <w:color w:val="000000" w:themeColor="text1"/>
          <w:sz w:val="18"/>
          <w:szCs w:val="18"/>
        </w:rPr>
        <w:t>选择合适的一组重要模型参数进行上传。具体而言，</w:t>
      </w:r>
      <w:r w:rsidR="00356BC7">
        <w:rPr>
          <w:rFonts w:hint="eastAsia"/>
          <w:color w:val="000000" w:themeColor="text1"/>
          <w:sz w:val="18"/>
          <w:szCs w:val="18"/>
        </w:rPr>
        <w:t>参数</w:t>
      </w:r>
      <w:r w:rsidRPr="00DA080A">
        <w:rPr>
          <w:rFonts w:hint="eastAsia"/>
          <w:color w:val="000000" w:themeColor="text1"/>
          <w:sz w:val="18"/>
          <w:szCs w:val="18"/>
        </w:rPr>
        <w:t>丢弃率分配被</w:t>
      </w:r>
      <w:r>
        <w:rPr>
          <w:rFonts w:hint="eastAsia"/>
          <w:color w:val="000000" w:themeColor="text1"/>
          <w:sz w:val="18"/>
          <w:szCs w:val="18"/>
        </w:rPr>
        <w:t>表示为</w:t>
      </w:r>
      <w:r w:rsidRPr="00DA080A">
        <w:rPr>
          <w:rFonts w:hint="eastAsia"/>
          <w:color w:val="000000" w:themeColor="text1"/>
          <w:sz w:val="18"/>
          <w:szCs w:val="18"/>
        </w:rPr>
        <w:t>一个凸优化问题，同时考虑了</w:t>
      </w:r>
      <w:r>
        <w:rPr>
          <w:rFonts w:hint="eastAsia"/>
          <w:color w:val="000000" w:themeColor="text1"/>
          <w:sz w:val="18"/>
          <w:szCs w:val="18"/>
        </w:rPr>
        <w:t>用户</w:t>
      </w:r>
      <w:r w:rsidRPr="00DA080A">
        <w:rPr>
          <w:rFonts w:hint="eastAsia"/>
          <w:color w:val="000000" w:themeColor="text1"/>
          <w:sz w:val="18"/>
          <w:szCs w:val="18"/>
        </w:rPr>
        <w:t>之间的系统</w:t>
      </w:r>
      <w:r>
        <w:rPr>
          <w:rFonts w:hint="eastAsia"/>
          <w:color w:val="000000" w:themeColor="text1"/>
          <w:sz w:val="18"/>
          <w:szCs w:val="18"/>
        </w:rPr>
        <w:t>异构</w:t>
      </w:r>
      <w:r w:rsidRPr="00DA080A">
        <w:rPr>
          <w:rFonts w:hint="eastAsia"/>
          <w:color w:val="000000" w:themeColor="text1"/>
          <w:sz w:val="18"/>
          <w:szCs w:val="18"/>
        </w:rPr>
        <w:t>性、数据</w:t>
      </w:r>
      <w:r>
        <w:rPr>
          <w:rFonts w:hint="eastAsia"/>
          <w:color w:val="000000" w:themeColor="text1"/>
          <w:sz w:val="18"/>
          <w:szCs w:val="18"/>
        </w:rPr>
        <w:t>异构</w:t>
      </w:r>
      <w:r w:rsidRPr="00DA080A">
        <w:rPr>
          <w:rFonts w:hint="eastAsia"/>
          <w:color w:val="000000" w:themeColor="text1"/>
          <w:sz w:val="18"/>
          <w:szCs w:val="18"/>
        </w:rPr>
        <w:t>性和模型</w:t>
      </w:r>
      <w:r>
        <w:rPr>
          <w:rFonts w:hint="eastAsia"/>
          <w:color w:val="000000" w:themeColor="text1"/>
          <w:sz w:val="18"/>
          <w:szCs w:val="18"/>
        </w:rPr>
        <w:t>异构</w:t>
      </w:r>
      <w:r w:rsidRPr="00DA080A">
        <w:rPr>
          <w:rFonts w:hint="eastAsia"/>
          <w:color w:val="000000" w:themeColor="text1"/>
          <w:sz w:val="18"/>
          <w:szCs w:val="18"/>
        </w:rPr>
        <w:t>性。上传参数选择</w:t>
      </w:r>
      <w:r>
        <w:rPr>
          <w:rFonts w:hint="eastAsia"/>
          <w:color w:val="000000" w:themeColor="text1"/>
          <w:sz w:val="18"/>
          <w:szCs w:val="18"/>
        </w:rPr>
        <w:t>方法计算并选择最</w:t>
      </w:r>
      <w:r w:rsidRPr="00DA080A">
        <w:rPr>
          <w:rFonts w:hint="eastAsia"/>
          <w:color w:val="000000" w:themeColor="text1"/>
          <w:sz w:val="18"/>
          <w:szCs w:val="18"/>
        </w:rPr>
        <w:t>重要</w:t>
      </w:r>
      <w:r>
        <w:rPr>
          <w:rFonts w:hint="eastAsia"/>
          <w:color w:val="000000" w:themeColor="text1"/>
          <w:sz w:val="18"/>
          <w:szCs w:val="18"/>
        </w:rPr>
        <w:t>的模型</w:t>
      </w:r>
      <w:r w:rsidRPr="00DA080A">
        <w:rPr>
          <w:rFonts w:hint="eastAsia"/>
          <w:color w:val="000000" w:themeColor="text1"/>
          <w:sz w:val="18"/>
          <w:szCs w:val="18"/>
        </w:rPr>
        <w:t>参数</w:t>
      </w:r>
      <w:r>
        <w:rPr>
          <w:rFonts w:hint="eastAsia"/>
          <w:color w:val="000000" w:themeColor="text1"/>
          <w:sz w:val="18"/>
          <w:szCs w:val="18"/>
        </w:rPr>
        <w:t>用于上传</w:t>
      </w:r>
      <w:r w:rsidRPr="00DA080A">
        <w:rPr>
          <w:rFonts w:hint="eastAsia"/>
          <w:color w:val="000000" w:themeColor="text1"/>
          <w:sz w:val="18"/>
          <w:szCs w:val="18"/>
        </w:rPr>
        <w:t>，以加快</w:t>
      </w:r>
      <w:r>
        <w:rPr>
          <w:rFonts w:hint="eastAsia"/>
          <w:color w:val="000000" w:themeColor="text1"/>
          <w:sz w:val="18"/>
          <w:szCs w:val="18"/>
        </w:rPr>
        <w:t>全局模型的</w:t>
      </w:r>
      <w:r w:rsidRPr="00DA080A">
        <w:rPr>
          <w:rFonts w:hint="eastAsia"/>
          <w:color w:val="000000" w:themeColor="text1"/>
          <w:sz w:val="18"/>
          <w:szCs w:val="18"/>
        </w:rPr>
        <w:t>收敛速度。</w:t>
      </w:r>
      <w:r>
        <w:rPr>
          <w:rFonts w:hint="eastAsia"/>
          <w:color w:val="000000" w:themeColor="text1"/>
          <w:sz w:val="18"/>
          <w:szCs w:val="18"/>
        </w:rPr>
        <w:t>与</w:t>
      </w:r>
      <w:r w:rsidRPr="00DA080A">
        <w:rPr>
          <w:rFonts w:hint="eastAsia"/>
          <w:color w:val="000000" w:themeColor="text1"/>
          <w:sz w:val="18"/>
          <w:szCs w:val="18"/>
        </w:rPr>
        <w:t>现有技术</w:t>
      </w:r>
      <w:r>
        <w:rPr>
          <w:rFonts w:hint="eastAsia"/>
          <w:color w:val="000000" w:themeColor="text1"/>
          <w:sz w:val="18"/>
          <w:szCs w:val="18"/>
        </w:rPr>
        <w:t>相比，本发明</w:t>
      </w:r>
      <w:r w:rsidRPr="00DA080A">
        <w:rPr>
          <w:rFonts w:hint="eastAsia"/>
          <w:color w:val="000000" w:themeColor="text1"/>
          <w:sz w:val="18"/>
          <w:szCs w:val="18"/>
        </w:rPr>
        <w:t>在通信效率和模型收敛方面都取得了优异的性能。</w:t>
      </w:r>
    </w:p>
    <w:p w14:paraId="3F2A4234" w14:textId="77777777" w:rsidR="00540145" w:rsidRPr="00AB6F0E" w:rsidRDefault="00540145" w:rsidP="00540145">
      <w:pPr>
        <w:rPr>
          <w:sz w:val="18"/>
          <w:szCs w:val="18"/>
        </w:rPr>
      </w:pPr>
    </w:p>
    <w:p w14:paraId="533A8926" w14:textId="77777777" w:rsidR="00540145" w:rsidRPr="004F6BC0" w:rsidRDefault="00540145" w:rsidP="00540145">
      <w:pPr>
        <w:rPr>
          <w:b/>
          <w:color w:val="0000FF"/>
          <w:sz w:val="18"/>
          <w:szCs w:val="18"/>
        </w:rPr>
      </w:pPr>
      <w:r w:rsidRPr="004F6BC0">
        <w:rPr>
          <w:rFonts w:hint="eastAsia"/>
          <w:b/>
          <w:color w:val="0000FF"/>
          <w:sz w:val="18"/>
          <w:szCs w:val="18"/>
        </w:rPr>
        <w:t>6</w:t>
      </w:r>
      <w:r w:rsidRPr="004F6BC0">
        <w:rPr>
          <w:rFonts w:hint="eastAsia"/>
          <w:b/>
          <w:color w:val="0000FF"/>
          <w:sz w:val="18"/>
          <w:szCs w:val="18"/>
        </w:rPr>
        <w:t>、针对第</w:t>
      </w:r>
      <w:r w:rsidRPr="004F6BC0">
        <w:rPr>
          <w:rFonts w:hint="eastAsia"/>
          <w:b/>
          <w:color w:val="0000FF"/>
          <w:sz w:val="18"/>
          <w:szCs w:val="18"/>
        </w:rPr>
        <w:t>3</w:t>
      </w:r>
      <w:r w:rsidRPr="004F6BC0">
        <w:rPr>
          <w:rFonts w:hint="eastAsia"/>
          <w:b/>
          <w:color w:val="0000FF"/>
          <w:sz w:val="18"/>
          <w:szCs w:val="18"/>
        </w:rPr>
        <w:t>部分中的技术方案，是否还有别的替代方案同样能完成发明目的？</w:t>
      </w:r>
    </w:p>
    <w:p w14:paraId="07AC62DB" w14:textId="77777777" w:rsidR="00540145" w:rsidRPr="004F6BC0" w:rsidRDefault="00540145" w:rsidP="00540145">
      <w:pPr>
        <w:rPr>
          <w:color w:val="0000FF"/>
          <w:sz w:val="18"/>
          <w:szCs w:val="18"/>
        </w:rPr>
      </w:pPr>
      <w:r w:rsidRPr="004F6BC0">
        <w:rPr>
          <w:rFonts w:hint="eastAsia"/>
          <w:color w:val="0000FF"/>
          <w:sz w:val="18"/>
          <w:szCs w:val="18"/>
        </w:rPr>
        <w:t>方案替代部分：</w:t>
      </w:r>
    </w:p>
    <w:p w14:paraId="7B591C2F" w14:textId="77777777" w:rsidR="00540145" w:rsidRDefault="00540145" w:rsidP="00540145">
      <w:pPr>
        <w:rPr>
          <w:sz w:val="18"/>
          <w:szCs w:val="18"/>
        </w:rPr>
      </w:pPr>
    </w:p>
    <w:p w14:paraId="249B32DC" w14:textId="77777777" w:rsidR="00540145" w:rsidRPr="004F6BC0" w:rsidRDefault="00540145" w:rsidP="00540145">
      <w:pPr>
        <w:rPr>
          <w:color w:val="0000FF"/>
          <w:sz w:val="18"/>
          <w:szCs w:val="18"/>
        </w:rPr>
      </w:pPr>
      <w:r w:rsidRPr="004F6BC0">
        <w:rPr>
          <w:rFonts w:hint="eastAsia"/>
          <w:b/>
          <w:color w:val="0000FF"/>
          <w:sz w:val="18"/>
          <w:szCs w:val="18"/>
        </w:rPr>
        <w:t>7</w:t>
      </w:r>
      <w:r w:rsidRPr="004F6BC0">
        <w:rPr>
          <w:rFonts w:hint="eastAsia"/>
          <w:b/>
          <w:color w:val="0000FF"/>
          <w:sz w:val="18"/>
          <w:szCs w:val="18"/>
        </w:rPr>
        <w:t>、其他有助于专利代理人理解本技术的资料</w:t>
      </w:r>
      <w:r w:rsidRPr="004F6BC0">
        <w:rPr>
          <w:rFonts w:hint="eastAsia"/>
          <w:color w:val="0000FF"/>
          <w:sz w:val="18"/>
          <w:szCs w:val="18"/>
        </w:rPr>
        <w:t>（给代理人提供更多的信息，可以有助于代理人更好更快的完成申请文件）</w:t>
      </w:r>
    </w:p>
    <w:p w14:paraId="70FAD818" w14:textId="77777777" w:rsidR="00540145" w:rsidRDefault="00540145" w:rsidP="00540145">
      <w:pPr>
        <w:rPr>
          <w:sz w:val="18"/>
          <w:szCs w:val="18"/>
        </w:rPr>
      </w:pPr>
    </w:p>
    <w:p w14:paraId="6240F712" w14:textId="77777777" w:rsidR="00540145" w:rsidRPr="004F6BC0" w:rsidRDefault="00540145" w:rsidP="00540145">
      <w:pPr>
        <w:rPr>
          <w:color w:val="0000FF"/>
          <w:sz w:val="13"/>
          <w:szCs w:val="13"/>
        </w:rPr>
      </w:pPr>
      <w:r w:rsidRPr="004F6BC0">
        <w:rPr>
          <w:rFonts w:hint="eastAsia"/>
          <w:color w:val="0000FF"/>
          <w:sz w:val="13"/>
          <w:szCs w:val="13"/>
        </w:rPr>
        <w:t>注意：</w:t>
      </w:r>
    </w:p>
    <w:p w14:paraId="71534C2C" w14:textId="77777777" w:rsidR="00540145" w:rsidRPr="004F6BC0" w:rsidRDefault="00540145" w:rsidP="00540145">
      <w:pPr>
        <w:rPr>
          <w:color w:val="0000FF"/>
          <w:sz w:val="13"/>
          <w:szCs w:val="13"/>
        </w:rPr>
      </w:pPr>
      <w:r w:rsidRPr="004F6BC0">
        <w:rPr>
          <w:rFonts w:hint="eastAsia"/>
          <w:color w:val="0000FF"/>
          <w:sz w:val="13"/>
          <w:szCs w:val="13"/>
        </w:rPr>
        <w:t>1.</w:t>
      </w:r>
      <w:r w:rsidRPr="004F6BC0">
        <w:rPr>
          <w:rFonts w:hint="eastAsia"/>
          <w:color w:val="0000FF"/>
          <w:sz w:val="13"/>
          <w:szCs w:val="13"/>
        </w:rPr>
        <w:t>代理人并不是技术专家，交底书要使代理人能看懂，</w:t>
      </w:r>
      <w:r w:rsidRPr="004F6BC0">
        <w:rPr>
          <w:rFonts w:hint="eastAsia"/>
          <w:b/>
          <w:color w:val="0000FF"/>
          <w:sz w:val="13"/>
          <w:szCs w:val="13"/>
        </w:rPr>
        <w:t>尤其是背景技术和详细技术方案，</w:t>
      </w:r>
      <w:r w:rsidRPr="004F6BC0">
        <w:rPr>
          <w:rFonts w:hint="eastAsia"/>
          <w:color w:val="0000FF"/>
          <w:sz w:val="13"/>
          <w:szCs w:val="13"/>
        </w:rPr>
        <w:t>一定要写的全面、清楚。</w:t>
      </w:r>
    </w:p>
    <w:p w14:paraId="239E1DA3" w14:textId="77777777" w:rsidR="00540145" w:rsidRPr="004F6BC0" w:rsidRDefault="00540145" w:rsidP="00540145">
      <w:pPr>
        <w:rPr>
          <w:color w:val="0000FF"/>
          <w:sz w:val="13"/>
          <w:szCs w:val="13"/>
        </w:rPr>
      </w:pPr>
      <w:r w:rsidRPr="004F6BC0">
        <w:rPr>
          <w:rFonts w:hint="eastAsia"/>
          <w:color w:val="0000FF"/>
          <w:sz w:val="13"/>
          <w:szCs w:val="13"/>
        </w:rPr>
        <w:t>2.</w:t>
      </w:r>
      <w:r w:rsidRPr="004F6BC0">
        <w:rPr>
          <w:rFonts w:hint="eastAsia"/>
          <w:color w:val="0000FF"/>
          <w:sz w:val="13"/>
          <w:szCs w:val="13"/>
        </w:rPr>
        <w:t>英文缩写有中文译文，避免使用英文单词，最好在术语解释部分给出。</w:t>
      </w:r>
    </w:p>
    <w:p w14:paraId="03E3AE31" w14:textId="77777777" w:rsidR="00540145" w:rsidRPr="004F6BC0" w:rsidRDefault="00540145" w:rsidP="00540145">
      <w:pPr>
        <w:rPr>
          <w:b/>
          <w:color w:val="0000FF"/>
          <w:sz w:val="13"/>
          <w:szCs w:val="13"/>
        </w:rPr>
      </w:pPr>
      <w:r w:rsidRPr="004F6BC0">
        <w:rPr>
          <w:rFonts w:hint="eastAsia"/>
          <w:b/>
          <w:color w:val="0000FF"/>
          <w:sz w:val="13"/>
          <w:szCs w:val="13"/>
        </w:rPr>
        <w:t>3.</w:t>
      </w:r>
      <w:r w:rsidRPr="004F6BC0">
        <w:rPr>
          <w:rFonts w:hint="eastAsia"/>
          <w:b/>
          <w:color w:val="0000FF"/>
          <w:sz w:val="13"/>
          <w:szCs w:val="13"/>
        </w:rPr>
        <w:t>全文对同一事物的叫法应统一，避免出现一种东西多种叫法。</w:t>
      </w:r>
    </w:p>
    <w:p w14:paraId="509E3536" w14:textId="77777777" w:rsidR="00540145" w:rsidRPr="004F6BC0" w:rsidRDefault="00540145" w:rsidP="00540145">
      <w:pPr>
        <w:rPr>
          <w:color w:val="0000FF"/>
          <w:sz w:val="13"/>
          <w:szCs w:val="13"/>
        </w:rPr>
      </w:pPr>
      <w:r w:rsidRPr="004F6BC0">
        <w:rPr>
          <w:rFonts w:hint="eastAsia"/>
          <w:color w:val="0000FF"/>
          <w:sz w:val="13"/>
          <w:szCs w:val="13"/>
        </w:rPr>
        <w:t>4.</w:t>
      </w:r>
      <w:r w:rsidRPr="004F6BC0">
        <w:rPr>
          <w:rFonts w:hint="eastAsia"/>
          <w:color w:val="0000FF"/>
          <w:sz w:val="13"/>
          <w:szCs w:val="13"/>
        </w:rPr>
        <w:t>认为需要保密的地方可在交底书中注明，对代理人不必保密。</w:t>
      </w:r>
    </w:p>
    <w:p w14:paraId="606C4749" w14:textId="77777777" w:rsidR="00540145" w:rsidRPr="004F6BC0" w:rsidRDefault="00540145" w:rsidP="00540145">
      <w:pPr>
        <w:rPr>
          <w:color w:val="0000FF"/>
          <w:sz w:val="13"/>
          <w:szCs w:val="13"/>
        </w:rPr>
      </w:pPr>
      <w:r w:rsidRPr="004F6BC0">
        <w:rPr>
          <w:rFonts w:hint="eastAsia"/>
          <w:color w:val="0000FF"/>
          <w:sz w:val="13"/>
          <w:szCs w:val="13"/>
        </w:rPr>
        <w:t>5.</w:t>
      </w:r>
      <w:r w:rsidRPr="004F6BC0">
        <w:rPr>
          <w:rFonts w:hint="eastAsia"/>
          <w:color w:val="0000FF"/>
          <w:sz w:val="13"/>
          <w:szCs w:val="13"/>
        </w:rPr>
        <w:t>专利法规定：</w:t>
      </w:r>
    </w:p>
    <w:p w14:paraId="34F7A039" w14:textId="77777777" w:rsidR="00540145" w:rsidRPr="004F6BC0" w:rsidRDefault="00540145" w:rsidP="00540145">
      <w:pPr>
        <w:numPr>
          <w:ilvl w:val="1"/>
          <w:numId w:val="1"/>
        </w:numPr>
        <w:rPr>
          <w:color w:val="0000FF"/>
          <w:sz w:val="13"/>
          <w:szCs w:val="13"/>
        </w:rPr>
      </w:pPr>
      <w:r w:rsidRPr="004F6BC0">
        <w:rPr>
          <w:rFonts w:hint="eastAsia"/>
          <w:color w:val="0000FF"/>
          <w:sz w:val="13"/>
          <w:szCs w:val="13"/>
        </w:rPr>
        <w:t>专利必须是一个技术方案，应该阐述发明目的是通过什么技术方案来实现的，不能只有原理，也</w:t>
      </w:r>
    </w:p>
    <w:p w14:paraId="1ACA8958" w14:textId="77777777" w:rsidR="00540145" w:rsidRPr="004F6BC0" w:rsidRDefault="00540145" w:rsidP="00540145">
      <w:pPr>
        <w:rPr>
          <w:color w:val="0000FF"/>
          <w:sz w:val="13"/>
          <w:szCs w:val="13"/>
        </w:rPr>
      </w:pPr>
      <w:r w:rsidRPr="004F6BC0">
        <w:rPr>
          <w:rFonts w:hint="eastAsia"/>
          <w:color w:val="0000FF"/>
          <w:sz w:val="13"/>
          <w:szCs w:val="13"/>
        </w:rPr>
        <w:t xml:space="preserve">      </w:t>
      </w:r>
      <w:r w:rsidRPr="004F6BC0">
        <w:rPr>
          <w:rFonts w:hint="eastAsia"/>
          <w:color w:val="0000FF"/>
          <w:sz w:val="13"/>
          <w:szCs w:val="13"/>
        </w:rPr>
        <w:t>不能只做功能介绍；</w:t>
      </w:r>
    </w:p>
    <w:p w14:paraId="6703B841" w14:textId="77777777" w:rsidR="00540145" w:rsidRPr="00E5670B" w:rsidRDefault="00540145" w:rsidP="00540145">
      <w:pPr>
        <w:ind w:firstLineChars="200" w:firstLine="260"/>
        <w:rPr>
          <w:sz w:val="13"/>
          <w:szCs w:val="13"/>
        </w:rPr>
      </w:pPr>
      <w:r w:rsidRPr="004F6BC0">
        <w:rPr>
          <w:rFonts w:hint="eastAsia"/>
          <w:color w:val="0000FF"/>
          <w:sz w:val="13"/>
          <w:szCs w:val="13"/>
        </w:rPr>
        <w:t xml:space="preserve"> 2</w:t>
      </w:r>
      <w:r w:rsidRPr="004F6BC0">
        <w:rPr>
          <w:rFonts w:hint="eastAsia"/>
          <w:color w:val="0000FF"/>
          <w:sz w:val="13"/>
          <w:szCs w:val="13"/>
        </w:rPr>
        <w:t>）专利必须充分公开，以本领域技术人员不需付出创造性劳动即可实现为准。</w:t>
      </w:r>
    </w:p>
    <w:p w14:paraId="7070F1F1" w14:textId="77777777" w:rsidR="00ED125C" w:rsidRPr="00540145" w:rsidRDefault="00ED125C"/>
    <w:sectPr w:rsidR="00ED125C" w:rsidRPr="00540145">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CED5A" w14:textId="77777777" w:rsidR="00302C05" w:rsidRDefault="00302C05" w:rsidP="00540145">
      <w:r>
        <w:separator/>
      </w:r>
    </w:p>
  </w:endnote>
  <w:endnote w:type="continuationSeparator" w:id="0">
    <w:p w14:paraId="34BAE567" w14:textId="77777777" w:rsidR="00302C05" w:rsidRDefault="00302C05" w:rsidP="00540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oto Sans SC">
    <w:panose1 w:val="020B0500000000000000"/>
    <w:charset w:val="86"/>
    <w:family w:val="swiss"/>
    <w:notTrueType/>
    <w:pitch w:val="variable"/>
    <w:sig w:usb0="2000028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834A1" w14:textId="77777777" w:rsidR="00000000" w:rsidRPr="00806000" w:rsidRDefault="00316E66" w:rsidP="00133012">
    <w:pPr>
      <w:pStyle w:val="a5"/>
      <w:pBdr>
        <w:top w:val="single" w:sz="4" w:space="6" w:color="auto"/>
      </w:pBdr>
    </w:pPr>
    <w:r w:rsidRPr="00806000">
      <w:rPr>
        <w:rFonts w:hint="eastAsia"/>
      </w:rPr>
      <w:t>地址：</w:t>
    </w:r>
    <w:r>
      <w:rPr>
        <w:rFonts w:hint="eastAsia"/>
      </w:rPr>
      <w:t>广州市天河区珠江新城高德置地广场</w:t>
    </w:r>
    <w:r>
      <w:rPr>
        <w:rFonts w:hint="eastAsia"/>
      </w:rPr>
      <w:t>15</w:t>
    </w:r>
    <w:r>
      <w:rPr>
        <w:rFonts w:hint="eastAsia"/>
      </w:rPr>
      <w:t>层</w:t>
    </w:r>
  </w:p>
  <w:p w14:paraId="0737C3CE" w14:textId="77777777" w:rsidR="00000000" w:rsidRDefault="00316E66" w:rsidP="00133012">
    <w:pPr>
      <w:pStyle w:val="a5"/>
      <w:pBdr>
        <w:top w:val="single" w:sz="4" w:space="6" w:color="auto"/>
      </w:pBdr>
      <w:jc w:val="both"/>
    </w:pPr>
    <w:r w:rsidRPr="00806000">
      <w:rPr>
        <w:rFonts w:hint="eastAsia"/>
      </w:rPr>
      <w:t>电话：</w:t>
    </w:r>
    <w:r>
      <w:rPr>
        <w:rFonts w:hint="eastAsia"/>
      </w:rPr>
      <w:t>020-29861266</w:t>
    </w:r>
    <w:r w:rsidRPr="00806000">
      <w:rPr>
        <w:rFonts w:hint="eastAsia"/>
      </w:rPr>
      <w:t xml:space="preserve">  </w:t>
    </w:r>
    <w:r w:rsidRPr="00806000">
      <w:rPr>
        <w:rFonts w:hint="eastAsia"/>
      </w:rPr>
      <w:t>传真：</w:t>
    </w:r>
    <w:r>
      <w:rPr>
        <w:rFonts w:hint="eastAsia"/>
      </w:rPr>
      <w:t>020-28811318</w:t>
    </w:r>
    <w:r w:rsidRPr="00806000">
      <w:rPr>
        <w:rFonts w:hint="eastAsia"/>
      </w:rPr>
      <w:t xml:space="preserve">   Email</w:t>
    </w:r>
    <w:r w:rsidRPr="00806000">
      <w:rPr>
        <w:rFonts w:hint="eastAsia"/>
      </w:rPr>
      <w:t>：</w:t>
    </w:r>
    <w:r>
      <w:rPr>
        <w:rFonts w:hint="eastAsia"/>
      </w:rPr>
      <w:t>liaohaowei2010@163.com</w:t>
    </w:r>
    <w:r w:rsidRPr="00806000">
      <w:rPr>
        <w:rFonts w:hint="eastAsia"/>
      </w:rPr>
      <w:t xml:space="preserve">  </w:t>
    </w:r>
  </w:p>
  <w:p w14:paraId="015F7BF9" w14:textId="77777777" w:rsidR="00000000" w:rsidRDefault="00316E66" w:rsidP="00133012">
    <w:pPr>
      <w:pStyle w:val="a5"/>
      <w:pBdr>
        <w:top w:val="single" w:sz="4" w:space="6" w:color="auto"/>
      </w:pBdr>
      <w:jc w:val="both"/>
    </w:pPr>
    <w:r w:rsidRPr="00806000">
      <w:rPr>
        <w:rFonts w:hint="eastAsia"/>
      </w:rPr>
      <w:t>网址：</w:t>
    </w:r>
    <w:r w:rsidRPr="00806000">
      <w:rPr>
        <w:rFonts w:hint="eastAsia"/>
      </w:rPr>
      <w:t xml:space="preserve"> </w:t>
    </w:r>
    <w:r w:rsidRPr="00520158">
      <w:rPr>
        <w:rFonts w:hint="eastAsia"/>
      </w:rPr>
      <w:t>www.</w:t>
    </w:r>
    <w:r>
      <w:rPr>
        <w:rFonts w:hint="eastAsia"/>
      </w:rPr>
      <w:t>gx-ip.com</w:t>
    </w:r>
  </w:p>
  <w:p w14:paraId="4723B388"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A27B1" w14:textId="77777777" w:rsidR="00302C05" w:rsidRDefault="00302C05" w:rsidP="00540145">
      <w:r>
        <w:separator/>
      </w:r>
    </w:p>
  </w:footnote>
  <w:footnote w:type="continuationSeparator" w:id="0">
    <w:p w14:paraId="2283121D" w14:textId="77777777" w:rsidR="00302C05" w:rsidRDefault="00302C05" w:rsidP="00540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073CD" w14:textId="77777777" w:rsidR="00000000" w:rsidRDefault="00000000" w:rsidP="00B12DD5">
    <w:pPr>
      <w:spacing w:line="300" w:lineRule="exact"/>
      <w:rPr>
        <w:rFonts w:ascii="华文行楷" w:eastAsia="华文行楷"/>
        <w:sz w:val="30"/>
        <w:szCs w:val="30"/>
      </w:rPr>
    </w:pPr>
  </w:p>
  <w:p w14:paraId="36273F50" w14:textId="77777777" w:rsidR="00000000" w:rsidRDefault="00000000" w:rsidP="0023094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54AE"/>
    <w:multiLevelType w:val="hybridMultilevel"/>
    <w:tmpl w:val="AEE64DBA"/>
    <w:lvl w:ilvl="0" w:tplc="44C0DE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B95A0C"/>
    <w:multiLevelType w:val="hybridMultilevel"/>
    <w:tmpl w:val="6B423F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223E64"/>
    <w:multiLevelType w:val="hybridMultilevel"/>
    <w:tmpl w:val="5FDE36E0"/>
    <w:lvl w:ilvl="0" w:tplc="A2F890E8">
      <w:start w:val="1"/>
      <w:numFmt w:val="decimal"/>
      <w:lvlText w:val="%1、"/>
      <w:lvlJc w:val="left"/>
      <w:pPr>
        <w:tabs>
          <w:tab w:val="num" w:pos="360"/>
        </w:tabs>
        <w:ind w:left="360" w:hanging="360"/>
      </w:pPr>
      <w:rPr>
        <w:rFonts w:hint="default"/>
        <w:b/>
      </w:rPr>
    </w:lvl>
    <w:lvl w:ilvl="1" w:tplc="B6BCF7D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D876FA"/>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A638CD"/>
    <w:multiLevelType w:val="hybridMultilevel"/>
    <w:tmpl w:val="D96A57B4"/>
    <w:lvl w:ilvl="0" w:tplc="37201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970827"/>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E67AC4"/>
    <w:multiLevelType w:val="hybridMultilevel"/>
    <w:tmpl w:val="9912DBFA"/>
    <w:lvl w:ilvl="0" w:tplc="665A051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FC65637"/>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6703424">
    <w:abstractNumId w:val="2"/>
  </w:num>
  <w:num w:numId="2" w16cid:durableId="544952772">
    <w:abstractNumId w:val="5"/>
  </w:num>
  <w:num w:numId="3" w16cid:durableId="1896549110">
    <w:abstractNumId w:val="0"/>
  </w:num>
  <w:num w:numId="4" w16cid:durableId="1087001181">
    <w:abstractNumId w:val="4"/>
  </w:num>
  <w:num w:numId="5" w16cid:durableId="765464752">
    <w:abstractNumId w:val="7"/>
  </w:num>
  <w:num w:numId="6" w16cid:durableId="883559599">
    <w:abstractNumId w:val="1"/>
  </w:num>
  <w:num w:numId="7" w16cid:durableId="417756399">
    <w:abstractNumId w:val="3"/>
  </w:num>
  <w:num w:numId="8" w16cid:durableId="1688209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3C"/>
    <w:rsid w:val="0000410D"/>
    <w:rsid w:val="00026998"/>
    <w:rsid w:val="0005655E"/>
    <w:rsid w:val="000A38FD"/>
    <w:rsid w:val="00143692"/>
    <w:rsid w:val="001610B0"/>
    <w:rsid w:val="00166711"/>
    <w:rsid w:val="00196157"/>
    <w:rsid w:val="001973C6"/>
    <w:rsid w:val="001A0E40"/>
    <w:rsid w:val="001B71BB"/>
    <w:rsid w:val="001C1EF1"/>
    <w:rsid w:val="001D662C"/>
    <w:rsid w:val="001E7F32"/>
    <w:rsid w:val="001F2718"/>
    <w:rsid w:val="00207832"/>
    <w:rsid w:val="002449BB"/>
    <w:rsid w:val="00274982"/>
    <w:rsid w:val="002B4B4D"/>
    <w:rsid w:val="002C515E"/>
    <w:rsid w:val="002C57C4"/>
    <w:rsid w:val="002D0C0C"/>
    <w:rsid w:val="002D5412"/>
    <w:rsid w:val="002E12C1"/>
    <w:rsid w:val="002F53FF"/>
    <w:rsid w:val="002F77EF"/>
    <w:rsid w:val="00302C05"/>
    <w:rsid w:val="00315719"/>
    <w:rsid w:val="00316E66"/>
    <w:rsid w:val="00336050"/>
    <w:rsid w:val="003437CE"/>
    <w:rsid w:val="00356BC7"/>
    <w:rsid w:val="00377ADC"/>
    <w:rsid w:val="00380CD6"/>
    <w:rsid w:val="003A6801"/>
    <w:rsid w:val="003C69C3"/>
    <w:rsid w:val="00402F1F"/>
    <w:rsid w:val="004124B8"/>
    <w:rsid w:val="00423023"/>
    <w:rsid w:val="00440CF9"/>
    <w:rsid w:val="0048545F"/>
    <w:rsid w:val="004933D3"/>
    <w:rsid w:val="004C0E1D"/>
    <w:rsid w:val="004F1FB0"/>
    <w:rsid w:val="00516719"/>
    <w:rsid w:val="00516D79"/>
    <w:rsid w:val="00520A65"/>
    <w:rsid w:val="00521C17"/>
    <w:rsid w:val="00540145"/>
    <w:rsid w:val="005434F2"/>
    <w:rsid w:val="00574A1B"/>
    <w:rsid w:val="00585989"/>
    <w:rsid w:val="00595A7F"/>
    <w:rsid w:val="005C2B72"/>
    <w:rsid w:val="00600B11"/>
    <w:rsid w:val="00630656"/>
    <w:rsid w:val="00650897"/>
    <w:rsid w:val="00651167"/>
    <w:rsid w:val="006655EE"/>
    <w:rsid w:val="006738C4"/>
    <w:rsid w:val="00677D34"/>
    <w:rsid w:val="00690317"/>
    <w:rsid w:val="007521C6"/>
    <w:rsid w:val="00781450"/>
    <w:rsid w:val="007874B0"/>
    <w:rsid w:val="007A5C3E"/>
    <w:rsid w:val="007C79E7"/>
    <w:rsid w:val="007D6419"/>
    <w:rsid w:val="0080329D"/>
    <w:rsid w:val="008319B0"/>
    <w:rsid w:val="00832BF8"/>
    <w:rsid w:val="00864F8D"/>
    <w:rsid w:val="00877D68"/>
    <w:rsid w:val="008E36C0"/>
    <w:rsid w:val="00955C99"/>
    <w:rsid w:val="00956816"/>
    <w:rsid w:val="009B076A"/>
    <w:rsid w:val="009B7CCA"/>
    <w:rsid w:val="009D5768"/>
    <w:rsid w:val="009E7730"/>
    <w:rsid w:val="009F4267"/>
    <w:rsid w:val="00A03526"/>
    <w:rsid w:val="00A77D73"/>
    <w:rsid w:val="00AB38A6"/>
    <w:rsid w:val="00AC14AC"/>
    <w:rsid w:val="00AC3A8E"/>
    <w:rsid w:val="00AC41B1"/>
    <w:rsid w:val="00AF0083"/>
    <w:rsid w:val="00B42629"/>
    <w:rsid w:val="00B500DE"/>
    <w:rsid w:val="00BA3956"/>
    <w:rsid w:val="00BB3087"/>
    <w:rsid w:val="00C039BE"/>
    <w:rsid w:val="00C042DA"/>
    <w:rsid w:val="00C749AE"/>
    <w:rsid w:val="00C86A47"/>
    <w:rsid w:val="00C8799D"/>
    <w:rsid w:val="00C92118"/>
    <w:rsid w:val="00CB7C06"/>
    <w:rsid w:val="00D41977"/>
    <w:rsid w:val="00D4457A"/>
    <w:rsid w:val="00DA080A"/>
    <w:rsid w:val="00DB5591"/>
    <w:rsid w:val="00DE7606"/>
    <w:rsid w:val="00E17A8E"/>
    <w:rsid w:val="00E4787F"/>
    <w:rsid w:val="00E56FC6"/>
    <w:rsid w:val="00ED125C"/>
    <w:rsid w:val="00EF45B3"/>
    <w:rsid w:val="00EF56EC"/>
    <w:rsid w:val="00F07136"/>
    <w:rsid w:val="00F6206B"/>
    <w:rsid w:val="00F73929"/>
    <w:rsid w:val="00FC068C"/>
    <w:rsid w:val="00FC4D75"/>
    <w:rsid w:val="00FE2D1E"/>
    <w:rsid w:val="00FE3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9232C"/>
  <w15:chartTrackingRefBased/>
  <w15:docId w15:val="{38FEFDE5-D81B-4CFA-8104-1991A374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145"/>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401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0145"/>
    <w:rPr>
      <w:sz w:val="18"/>
      <w:szCs w:val="18"/>
    </w:rPr>
  </w:style>
  <w:style w:type="paragraph" w:styleId="a5">
    <w:name w:val="footer"/>
    <w:basedOn w:val="a"/>
    <w:link w:val="a6"/>
    <w:unhideWhenUsed/>
    <w:rsid w:val="00540145"/>
    <w:pPr>
      <w:tabs>
        <w:tab w:val="center" w:pos="4153"/>
        <w:tab w:val="right" w:pos="8306"/>
      </w:tabs>
      <w:snapToGrid w:val="0"/>
      <w:jc w:val="left"/>
    </w:pPr>
    <w:rPr>
      <w:sz w:val="18"/>
      <w:szCs w:val="18"/>
    </w:rPr>
  </w:style>
  <w:style w:type="character" w:customStyle="1" w:styleId="a6">
    <w:name w:val="页脚 字符"/>
    <w:basedOn w:val="a0"/>
    <w:link w:val="a5"/>
    <w:uiPriority w:val="99"/>
    <w:rsid w:val="00540145"/>
    <w:rPr>
      <w:sz w:val="18"/>
      <w:szCs w:val="18"/>
    </w:rPr>
  </w:style>
  <w:style w:type="character" w:styleId="a7">
    <w:name w:val="Placeholder Text"/>
    <w:basedOn w:val="a0"/>
    <w:uiPriority w:val="99"/>
    <w:semiHidden/>
    <w:rsid w:val="007521C6"/>
    <w:rPr>
      <w:color w:val="808080"/>
    </w:rPr>
  </w:style>
  <w:style w:type="paragraph" w:styleId="a8">
    <w:name w:val="List Paragraph"/>
    <w:basedOn w:val="a"/>
    <w:uiPriority w:val="34"/>
    <w:qFormat/>
    <w:rsid w:val="007521C6"/>
    <w:pPr>
      <w:ind w:firstLineChars="200" w:firstLine="420"/>
    </w:pPr>
  </w:style>
  <w:style w:type="paragraph" w:styleId="a9">
    <w:name w:val="caption"/>
    <w:basedOn w:val="a"/>
    <w:next w:val="a"/>
    <w:uiPriority w:val="35"/>
    <w:unhideWhenUsed/>
    <w:qFormat/>
    <w:rsid w:val="002F77E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4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2435230882@qq.com</cp:lastModifiedBy>
  <cp:revision>2</cp:revision>
  <dcterms:created xsi:type="dcterms:W3CDTF">2024-08-26T14:48:00Z</dcterms:created>
  <dcterms:modified xsi:type="dcterms:W3CDTF">2024-08-26T14:48:00Z</dcterms:modified>
</cp:coreProperties>
</file>