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E21" w14:textId="35FDA0D9" w:rsidR="003A4F7B" w:rsidRPr="003A4F7B" w:rsidRDefault="003A4F7B" w:rsidP="003A4F7B">
      <w:pPr>
        <w:pStyle w:val="Heading1"/>
        <w:spacing w:line="240" w:lineRule="auto"/>
        <w:rPr>
          <w:rFonts w:asciiTheme="minorHAnsi" w:hAnsiTheme="minorHAnsi"/>
        </w:rPr>
      </w:pPr>
      <w:r w:rsidRPr="003A4F7B">
        <w:rPr>
          <w:rFonts w:asciiTheme="minorHAnsi" w:hAnsiTheme="minorHAnsi"/>
        </w:rPr>
        <w:t>Introduction</w:t>
      </w:r>
    </w:p>
    <w:p w14:paraId="299FDF1F" w14:textId="07EBDEF9" w:rsidR="003A4F7B" w:rsidRPr="003A4F7B" w:rsidRDefault="003A4F7B" w:rsidP="003A4F7B">
      <w:pPr>
        <w:pStyle w:val="ListParagraph"/>
        <w:numPr>
          <w:ilvl w:val="0"/>
          <w:numId w:val="4"/>
        </w:numPr>
        <w:spacing w:line="240" w:lineRule="auto"/>
      </w:pPr>
      <w:r>
        <w:t>Need for implementing PQC in safety-critical C-V2X communications</w:t>
      </w:r>
    </w:p>
    <w:p w14:paraId="6F70B5F6" w14:textId="579CEEC0" w:rsidR="003A4F7B" w:rsidRDefault="003A4F7B" w:rsidP="003A4F7B">
      <w:pPr>
        <w:pStyle w:val="ListParagraph"/>
        <w:numPr>
          <w:ilvl w:val="0"/>
          <w:numId w:val="4"/>
        </w:numPr>
        <w:spacing w:line="240" w:lineRule="auto"/>
      </w:pPr>
      <w:r w:rsidRPr="003A4F7B">
        <w:t>C-V2X</w:t>
      </w:r>
      <w:r w:rsidR="005D68F0">
        <w:t xml:space="preserve"> PC5</w:t>
      </w:r>
      <w:r w:rsidRPr="003A4F7B">
        <w:t xml:space="preserve"> Mode 4 has </w:t>
      </w:r>
      <w:r>
        <w:t>resource constraints</w:t>
      </w:r>
      <w:r w:rsidRPr="003A4F7B">
        <w:t xml:space="preserve"> </w:t>
      </w:r>
      <w:r>
        <w:t>as per SAE J3161</w:t>
      </w:r>
    </w:p>
    <w:p w14:paraId="524E3D10" w14:textId="20EA424A" w:rsidR="003A4F7B" w:rsidRDefault="003A4F7B" w:rsidP="003A4F7B">
      <w:pPr>
        <w:pStyle w:val="ListParagraph"/>
        <w:numPr>
          <w:ilvl w:val="0"/>
          <w:numId w:val="4"/>
        </w:numPr>
        <w:spacing w:line="240" w:lineRule="auto"/>
      </w:pPr>
      <w:r>
        <w:t>Can NIST-standardized PQC be implemented without any application layer (</w:t>
      </w:r>
      <w:r w:rsidR="009B4775">
        <w:t xml:space="preserve">i.e., </w:t>
      </w:r>
      <w:r>
        <w:t>Segmentation</w:t>
      </w:r>
      <w:r w:rsidR="009B4775">
        <w:t>, Hybrid PQC</w:t>
      </w:r>
      <w:r>
        <w:t>) or lower layer modifications (</w:t>
      </w:r>
      <w:r w:rsidR="009B4775">
        <w:t xml:space="preserve">i.e., </w:t>
      </w:r>
      <w:r>
        <w:t>MCS adaption) ensuring the transportation safety requirements under those constrains</w:t>
      </w:r>
    </w:p>
    <w:p w14:paraId="53B8CB75" w14:textId="73D3C16B" w:rsidR="003A4F7B" w:rsidRPr="003A4F7B" w:rsidRDefault="003A4F7B" w:rsidP="003A4F7B">
      <w:pPr>
        <w:pStyle w:val="Heading1"/>
        <w:spacing w:line="240" w:lineRule="auto"/>
        <w:rPr>
          <w:rFonts w:asciiTheme="minorHAnsi" w:hAnsiTheme="minorHAnsi"/>
        </w:rPr>
      </w:pPr>
      <w:r w:rsidRPr="003A4F7B">
        <w:rPr>
          <w:rFonts w:asciiTheme="minorHAnsi" w:hAnsiTheme="minorHAnsi"/>
        </w:rPr>
        <w:t>Background &amp; Related Work</w:t>
      </w:r>
    </w:p>
    <w:p w14:paraId="7362313A" w14:textId="7F7B5697" w:rsidR="003A4F7B" w:rsidRPr="003A4F7B" w:rsidRDefault="003A4F7B" w:rsidP="003A4F7B">
      <w:pPr>
        <w:pStyle w:val="ListParagraph"/>
        <w:numPr>
          <w:ilvl w:val="0"/>
          <w:numId w:val="5"/>
        </w:numPr>
        <w:spacing w:line="240" w:lineRule="auto"/>
      </w:pPr>
      <w:r w:rsidRPr="003A4F7B">
        <w:t>C-V2X Mode 4 protocol stack (SPS, SCI/PSCCH, PSSCH)</w:t>
      </w:r>
    </w:p>
    <w:p w14:paraId="1907633A" w14:textId="249FE715" w:rsidR="003A4F7B" w:rsidRPr="003A4F7B" w:rsidRDefault="003A4F7B" w:rsidP="003A4F7B">
      <w:pPr>
        <w:pStyle w:val="ListParagraph"/>
        <w:numPr>
          <w:ilvl w:val="0"/>
          <w:numId w:val="5"/>
        </w:numPr>
        <w:spacing w:line="240" w:lineRule="auto"/>
      </w:pPr>
      <w:r w:rsidRPr="003A4F7B">
        <w:t xml:space="preserve">SAE J3161 deployment </w:t>
      </w:r>
      <w:r>
        <w:t>criteria</w:t>
      </w:r>
    </w:p>
    <w:p w14:paraId="4B7663F0" w14:textId="2570C814" w:rsidR="003A4F7B" w:rsidRPr="003A4F7B" w:rsidRDefault="003A4F7B" w:rsidP="003A4F7B">
      <w:pPr>
        <w:pStyle w:val="ListParagraph"/>
        <w:numPr>
          <w:ilvl w:val="0"/>
          <w:numId w:val="5"/>
        </w:numPr>
        <w:spacing w:line="240" w:lineRule="auto"/>
      </w:pPr>
      <w:r w:rsidRPr="003A4F7B">
        <w:t>NIST PQC</w:t>
      </w:r>
    </w:p>
    <w:p w14:paraId="0895F699" w14:textId="5DBDCC80" w:rsidR="005D68F0" w:rsidRDefault="003A4F7B" w:rsidP="005D68F0">
      <w:pPr>
        <w:pStyle w:val="ListParagraph"/>
        <w:numPr>
          <w:ilvl w:val="0"/>
          <w:numId w:val="5"/>
        </w:numPr>
        <w:spacing w:line="240" w:lineRule="auto"/>
      </w:pPr>
      <w:r w:rsidRPr="003A4F7B">
        <w:t>Prior work</w:t>
      </w:r>
    </w:p>
    <w:p w14:paraId="30FC1CCB" w14:textId="0C072152" w:rsidR="009A7C08" w:rsidRPr="003A4F7B" w:rsidRDefault="009B4775" w:rsidP="005D68F0">
      <w:pPr>
        <w:pStyle w:val="Heading3"/>
      </w:pPr>
      <w:r>
        <w:t>Contribution</w:t>
      </w:r>
    </w:p>
    <w:p w14:paraId="550AB76A" w14:textId="22DFE7E5" w:rsidR="009A7C08" w:rsidRDefault="009A7C08" w:rsidP="009B4775">
      <w:pPr>
        <w:pStyle w:val="ListParagraph"/>
        <w:numPr>
          <w:ilvl w:val="0"/>
          <w:numId w:val="12"/>
        </w:numPr>
        <w:spacing w:line="240" w:lineRule="auto"/>
      </w:pPr>
      <w:r>
        <w:t>1</w:t>
      </w:r>
      <w:r w:rsidRPr="009B4775">
        <w:rPr>
          <w:vertAlign w:val="superscript"/>
        </w:rPr>
        <w:t>st</w:t>
      </w:r>
      <w:r>
        <w:t xml:space="preserve"> PQC implementation in C-V2X PC5 in open-source simulator</w:t>
      </w:r>
      <w:r w:rsidR="009B4775">
        <w:t xml:space="preserve"> with standard compliance</w:t>
      </w:r>
    </w:p>
    <w:p w14:paraId="4A8385F4" w14:textId="7A332EAC" w:rsidR="009A7C08" w:rsidRDefault="009B4775" w:rsidP="009B4775">
      <w:pPr>
        <w:pStyle w:val="ListParagraph"/>
        <w:numPr>
          <w:ilvl w:val="0"/>
          <w:numId w:val="12"/>
        </w:numPr>
        <w:spacing w:line="240" w:lineRule="auto"/>
      </w:pPr>
      <w:r>
        <w:t>Feasibility testing of implementing PQC algorithms without any modification</w:t>
      </w:r>
    </w:p>
    <w:p w14:paraId="0182DE42" w14:textId="55C5E798" w:rsidR="009B4775" w:rsidRDefault="009B4775" w:rsidP="009B4775">
      <w:pPr>
        <w:pStyle w:val="ListParagraph"/>
        <w:numPr>
          <w:ilvl w:val="0"/>
          <w:numId w:val="12"/>
        </w:numPr>
        <w:spacing w:line="240" w:lineRule="auto"/>
      </w:pPr>
      <w:r>
        <w:t>Cross layer evaluation</w:t>
      </w:r>
    </w:p>
    <w:p w14:paraId="11380611" w14:textId="2AD1D00F" w:rsidR="009B4775" w:rsidRDefault="009B4775" w:rsidP="009B4775">
      <w:pPr>
        <w:pStyle w:val="ListParagraph"/>
        <w:numPr>
          <w:ilvl w:val="0"/>
          <w:numId w:val="12"/>
        </w:numPr>
        <w:spacing w:line="240" w:lineRule="auto"/>
      </w:pPr>
      <w:r>
        <w:t>Multiple urban scenario evaluation</w:t>
      </w:r>
    </w:p>
    <w:p w14:paraId="5F1B7A0C" w14:textId="3AA84DC6" w:rsidR="002D788D" w:rsidRPr="003A4F7B" w:rsidRDefault="002D788D" w:rsidP="002D788D">
      <w:pPr>
        <w:pStyle w:val="Heading1"/>
      </w:pPr>
      <w:r w:rsidRPr="003A4F7B">
        <w:t>Methodology</w:t>
      </w:r>
    </w:p>
    <w:p w14:paraId="27795FBF" w14:textId="6C2BD86A" w:rsidR="002D788D" w:rsidRPr="002D788D" w:rsidRDefault="003A4F7B" w:rsidP="005D68F0">
      <w:pPr>
        <w:pStyle w:val="Heading3"/>
      </w:pPr>
      <w:r w:rsidRPr="003A4F7B">
        <w:t>S</w:t>
      </w:r>
      <w:r w:rsidR="002D788D">
        <w:t>imulation Setup</w:t>
      </w:r>
    </w:p>
    <w:p w14:paraId="36F59983" w14:textId="20AD79CE" w:rsidR="002D788D" w:rsidRDefault="002D788D" w:rsidP="002D788D">
      <w:pPr>
        <w:pStyle w:val="ListParagraph"/>
        <w:numPr>
          <w:ilvl w:val="0"/>
          <w:numId w:val="6"/>
        </w:numPr>
        <w:spacing w:line="240" w:lineRule="auto"/>
      </w:pPr>
      <w:r w:rsidRPr="003A4F7B">
        <w:t>Simulation framework (</w:t>
      </w:r>
      <w:r>
        <w:t>openCV2X</w:t>
      </w:r>
      <w:r w:rsidRPr="003A4F7B">
        <w:t xml:space="preserve"> + VEINS + SUMO)</w:t>
      </w:r>
    </w:p>
    <w:p w14:paraId="77D363AC" w14:textId="17613583" w:rsidR="002D788D" w:rsidRDefault="002D788D" w:rsidP="002D788D">
      <w:pPr>
        <w:pStyle w:val="ListParagraph"/>
        <w:numPr>
          <w:ilvl w:val="0"/>
          <w:numId w:val="6"/>
        </w:numPr>
        <w:spacing w:line="240" w:lineRule="auto"/>
      </w:pPr>
      <w:r>
        <w:t>Modifications made on top of the openCV2X</w:t>
      </w:r>
    </w:p>
    <w:p w14:paraId="699CB223" w14:textId="5E488B30" w:rsidR="002D788D" w:rsidRDefault="002D788D" w:rsidP="002D788D">
      <w:pPr>
        <w:pStyle w:val="ListParagraph"/>
        <w:numPr>
          <w:ilvl w:val="0"/>
          <w:numId w:val="6"/>
        </w:numPr>
        <w:spacing w:line="240" w:lineRule="auto"/>
      </w:pPr>
      <w:r w:rsidRPr="003A4F7B">
        <w:t>J3161 compliance (full</w:t>
      </w:r>
      <w:r>
        <w:t xml:space="preserve"> C-V2X simulation</w:t>
      </w:r>
      <w:r w:rsidRPr="003A4F7B">
        <w:t xml:space="preserve"> paramete</w:t>
      </w:r>
      <w:r>
        <w:t>rs</w:t>
      </w:r>
      <w:r w:rsidRPr="003A4F7B">
        <w:t>)</w:t>
      </w:r>
    </w:p>
    <w:p w14:paraId="45B2AF98" w14:textId="30A60CA2" w:rsidR="002D788D" w:rsidRDefault="002D788D" w:rsidP="005D68F0">
      <w:pPr>
        <w:pStyle w:val="Heading3"/>
      </w:pPr>
      <w:r>
        <w:t>Traffic Scenario Setup</w:t>
      </w:r>
    </w:p>
    <w:p w14:paraId="5AF0461E" w14:textId="098DF726" w:rsidR="003A4F7B" w:rsidRPr="003A4F7B" w:rsidRDefault="002D788D" w:rsidP="002D788D">
      <w:pPr>
        <w:pStyle w:val="ListParagraph"/>
        <w:numPr>
          <w:ilvl w:val="0"/>
          <w:numId w:val="7"/>
        </w:numPr>
      </w:pPr>
      <w:r>
        <w:t xml:space="preserve">How urban scenario is created with different Level of Service </w:t>
      </w:r>
    </w:p>
    <w:p w14:paraId="4EBED99E" w14:textId="0A20FFD6" w:rsidR="003A4F7B" w:rsidRDefault="002D788D" w:rsidP="005D68F0">
      <w:pPr>
        <w:pStyle w:val="Heading3"/>
      </w:pPr>
      <w:r>
        <w:t>KPI Calculation</w:t>
      </w:r>
    </w:p>
    <w:p w14:paraId="3262CB44" w14:textId="71E97962" w:rsidR="002D788D" w:rsidRDefault="002D788D" w:rsidP="005D68F0">
      <w:pPr>
        <w:pStyle w:val="ListParagraph"/>
        <w:numPr>
          <w:ilvl w:val="0"/>
          <w:numId w:val="7"/>
        </w:numPr>
      </w:pPr>
      <w:r>
        <w:t>What are the KPI considered and how they are calculated</w:t>
      </w:r>
    </w:p>
    <w:p w14:paraId="73783438" w14:textId="0DEDA1BF" w:rsidR="002D788D" w:rsidRDefault="002D788D" w:rsidP="002D788D">
      <w:pPr>
        <w:pStyle w:val="Heading3"/>
      </w:pPr>
      <w:r>
        <w:t>Resource Allocation Analysis</w:t>
      </w:r>
    </w:p>
    <w:p w14:paraId="1AA79921" w14:textId="38FB9C91" w:rsidR="002D788D" w:rsidRDefault="002D788D" w:rsidP="002D788D">
      <w:pPr>
        <w:pStyle w:val="ListParagraph"/>
        <w:numPr>
          <w:ilvl w:val="0"/>
          <w:numId w:val="7"/>
        </w:numPr>
      </w:pPr>
      <w:r>
        <w:t>Resource requirement for each algorithm under the simulation parameters</w:t>
      </w:r>
    </w:p>
    <w:p w14:paraId="2BB0FA4B" w14:textId="190B7B39" w:rsidR="009A7C08" w:rsidRDefault="002D788D" w:rsidP="003A4F7B">
      <w:pPr>
        <w:pStyle w:val="ListParagraph"/>
        <w:numPr>
          <w:ilvl w:val="0"/>
          <w:numId w:val="7"/>
        </w:numPr>
      </w:pPr>
      <w:r>
        <w:t>explain why Dilithium-2 and SPHINCS+ can’t be implemented under current simulation setup</w:t>
      </w:r>
    </w:p>
    <w:p w14:paraId="0472977D" w14:textId="77777777" w:rsidR="009A7C08" w:rsidRDefault="009A7C08" w:rsidP="009A7C08">
      <w:pPr>
        <w:pStyle w:val="ListParagraph"/>
        <w:ind w:left="360"/>
      </w:pPr>
    </w:p>
    <w:p w14:paraId="628C27A0" w14:textId="0B5735A0" w:rsidR="003A4F7B" w:rsidRPr="003A4F7B" w:rsidRDefault="003A4F7B" w:rsidP="003A4F7B">
      <w:pPr>
        <w:pStyle w:val="Heading1"/>
      </w:pPr>
      <w:r w:rsidRPr="003A4F7B">
        <w:t>Simulation Results</w:t>
      </w:r>
    </w:p>
    <w:p w14:paraId="35D90688" w14:textId="5AFF204D" w:rsidR="003A4F7B" w:rsidRDefault="009A7C08" w:rsidP="009A7C08">
      <w:pPr>
        <w:pStyle w:val="ListParagraph"/>
        <w:numPr>
          <w:ilvl w:val="0"/>
          <w:numId w:val="8"/>
        </w:numPr>
        <w:spacing w:line="240" w:lineRule="auto"/>
      </w:pPr>
      <w:r>
        <w:t>KPI</w:t>
      </w:r>
      <w:r w:rsidR="003A4F7B" w:rsidRPr="003A4F7B">
        <w:t xml:space="preserve"> comparison</w:t>
      </w:r>
      <w:r w:rsidR="005D68F0">
        <w:t xml:space="preserve"> between algorithms (ECCDSA and Falcon)</w:t>
      </w:r>
      <w:r w:rsidR="003A4F7B" w:rsidRPr="003A4F7B">
        <w:t xml:space="preserve"> </w:t>
      </w:r>
      <w:r>
        <w:t>under varying level of service</w:t>
      </w:r>
    </w:p>
    <w:p w14:paraId="04E6CF9F" w14:textId="0473707F" w:rsidR="003A4F7B" w:rsidRPr="003A4F7B" w:rsidRDefault="003A4F7B" w:rsidP="009A7C08">
      <w:pPr>
        <w:pStyle w:val="ListParagraph"/>
        <w:numPr>
          <w:ilvl w:val="0"/>
          <w:numId w:val="8"/>
        </w:numPr>
        <w:spacing w:line="240" w:lineRule="auto"/>
      </w:pPr>
      <w:r w:rsidRPr="003A4F7B">
        <w:t>Wh</w:t>
      </w:r>
      <w:r w:rsidR="009A7C08">
        <w:t>en</w:t>
      </w:r>
      <w:r w:rsidRPr="003A4F7B">
        <w:t xml:space="preserve"> ECDSA and Falcon converge at moderate density (</w:t>
      </w:r>
      <w:r w:rsidR="009A7C08">
        <w:t>LOS</w:t>
      </w:r>
      <w:r w:rsidRPr="003A4F7B">
        <w:t>)</w:t>
      </w:r>
    </w:p>
    <w:p w14:paraId="16AF6DF8" w14:textId="71666FDD" w:rsidR="003A4F7B" w:rsidRPr="003A4F7B" w:rsidRDefault="003A4F7B" w:rsidP="009A7C08">
      <w:pPr>
        <w:pStyle w:val="ListParagraph"/>
        <w:numPr>
          <w:ilvl w:val="0"/>
          <w:numId w:val="8"/>
        </w:numPr>
        <w:spacing w:line="240" w:lineRule="auto"/>
      </w:pPr>
      <w:r w:rsidRPr="003A4F7B">
        <w:t>When they diverge (high density / NLOS)</w:t>
      </w:r>
    </w:p>
    <w:p w14:paraId="631A89E6" w14:textId="0C778381" w:rsidR="003A4F7B" w:rsidRDefault="003A4F7B" w:rsidP="003A4F7B">
      <w:pPr>
        <w:pStyle w:val="Heading1"/>
      </w:pPr>
      <w:r w:rsidRPr="003A4F7B">
        <w:t>Discussion</w:t>
      </w:r>
    </w:p>
    <w:p w14:paraId="38FD32C7" w14:textId="77777777" w:rsidR="005D68F0" w:rsidRPr="003A4F7B" w:rsidRDefault="005D68F0" w:rsidP="005D68F0">
      <w:pPr>
        <w:pStyle w:val="ListParagraph"/>
        <w:numPr>
          <w:ilvl w:val="0"/>
          <w:numId w:val="13"/>
        </w:numPr>
        <w:spacing w:line="240" w:lineRule="auto"/>
      </w:pPr>
      <w:r w:rsidRPr="003A4F7B">
        <w:t>Falcon-512 is the ONLY NIST PQC candidate viable for J3161 C-V2X</w:t>
      </w:r>
      <w:r>
        <w:t xml:space="preserve"> without any modification, but it still worse performance than ECDSA</w:t>
      </w:r>
    </w:p>
    <w:p w14:paraId="36108F7A" w14:textId="77777777" w:rsidR="005D68F0" w:rsidRPr="005D68F0" w:rsidRDefault="005D68F0" w:rsidP="005D68F0">
      <w:pPr>
        <w:pStyle w:val="ListParagraph"/>
      </w:pPr>
    </w:p>
    <w:p w14:paraId="0D5DFDE5" w14:textId="49B627DF" w:rsidR="009A7C08" w:rsidRDefault="009A7C08" w:rsidP="009A7C08">
      <w:pPr>
        <w:pStyle w:val="Heading1"/>
      </w:pPr>
      <w:r>
        <w:t>Future Direction</w:t>
      </w:r>
    </w:p>
    <w:p w14:paraId="4BF53A9A" w14:textId="3F05FBE3" w:rsidR="009A7C08" w:rsidRDefault="009A7C08" w:rsidP="009A7C08">
      <w:pPr>
        <w:pStyle w:val="ListParagraph"/>
        <w:numPr>
          <w:ilvl w:val="0"/>
          <w:numId w:val="11"/>
        </w:numPr>
      </w:pPr>
      <w:r>
        <w:t>Hardware implementation</w:t>
      </w:r>
    </w:p>
    <w:p w14:paraId="1ABB1F05" w14:textId="29FE2E9C" w:rsidR="009A7C08" w:rsidRDefault="009A7C08" w:rsidP="009A7C08">
      <w:pPr>
        <w:pStyle w:val="ListParagraph"/>
        <w:numPr>
          <w:ilvl w:val="0"/>
          <w:numId w:val="11"/>
        </w:numPr>
      </w:pPr>
      <w:r>
        <w:t>Segmentation</w:t>
      </w:r>
    </w:p>
    <w:p w14:paraId="45F596BC" w14:textId="458014E8" w:rsidR="009A7C08" w:rsidRDefault="009A7C08" w:rsidP="009A7C08">
      <w:pPr>
        <w:pStyle w:val="ListParagraph"/>
        <w:numPr>
          <w:ilvl w:val="0"/>
          <w:numId w:val="11"/>
        </w:numPr>
      </w:pPr>
      <w:r>
        <w:t>One-shot implementation</w:t>
      </w:r>
    </w:p>
    <w:p w14:paraId="6F8C6B9C" w14:textId="0F765BCB" w:rsidR="009A7C08" w:rsidRPr="003A4F7B" w:rsidRDefault="009A7C08" w:rsidP="009A7C08">
      <w:pPr>
        <w:pStyle w:val="ListParagraph"/>
        <w:numPr>
          <w:ilvl w:val="0"/>
          <w:numId w:val="11"/>
        </w:numPr>
      </w:pPr>
      <w:r>
        <w:t>5G NR V2X</w:t>
      </w:r>
    </w:p>
    <w:p w14:paraId="0A1C1E17" w14:textId="5FFCA45C" w:rsidR="003A4F7B" w:rsidRPr="003A4F7B" w:rsidRDefault="003A4F7B" w:rsidP="003A4F7B">
      <w:pPr>
        <w:pStyle w:val="Heading1"/>
      </w:pPr>
      <w:r w:rsidRPr="003A4F7B">
        <w:t>Conclusion</w:t>
      </w:r>
    </w:p>
    <w:p w14:paraId="73BAFCB1" w14:textId="73A0F395" w:rsidR="003A4F7B" w:rsidRPr="003A4F7B" w:rsidRDefault="003A4F7B" w:rsidP="009A7C08">
      <w:pPr>
        <w:pStyle w:val="ListParagraph"/>
        <w:numPr>
          <w:ilvl w:val="0"/>
          <w:numId w:val="10"/>
        </w:numPr>
        <w:spacing w:line="240" w:lineRule="auto"/>
      </w:pPr>
      <w:r w:rsidRPr="003A4F7B">
        <w:t>Dilithium-2 is infeasible for J3161-compliant C-V2X</w:t>
      </w:r>
    </w:p>
    <w:p w14:paraId="677D162C" w14:textId="0B802B2D" w:rsidR="003A4F7B" w:rsidRPr="003A4F7B" w:rsidRDefault="003A4F7B" w:rsidP="009A7C08">
      <w:pPr>
        <w:pStyle w:val="ListParagraph"/>
        <w:numPr>
          <w:ilvl w:val="0"/>
          <w:numId w:val="10"/>
        </w:numPr>
        <w:spacing w:line="240" w:lineRule="auto"/>
      </w:pPr>
      <w:r w:rsidRPr="003A4F7B">
        <w:t>Falcon-512 is feasible but imposes significant resource cost</w:t>
      </w:r>
    </w:p>
    <w:p w14:paraId="1C3E9E0E" w14:textId="2BDB4675" w:rsidR="002B4B39" w:rsidRPr="003A4F7B" w:rsidRDefault="003A4F7B" w:rsidP="009A7C08">
      <w:pPr>
        <w:pStyle w:val="ListParagraph"/>
        <w:numPr>
          <w:ilvl w:val="0"/>
          <w:numId w:val="10"/>
        </w:numPr>
        <w:spacing w:line="240" w:lineRule="auto"/>
      </w:pPr>
      <w:r w:rsidRPr="003A4F7B">
        <w:t>Standards bodies (SAE, IEEE) must account for PQC overhead in future</w:t>
      </w:r>
      <w:r w:rsidR="009A7C08">
        <w:t xml:space="preserve"> </w:t>
      </w:r>
      <w:r w:rsidRPr="003A4F7B">
        <w:t>revisions of J3161 and IEEE 1609.2</w:t>
      </w:r>
    </w:p>
    <w:sectPr w:rsidR="002B4B39" w:rsidRPr="003A4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AE"/>
    <w:multiLevelType w:val="hybridMultilevel"/>
    <w:tmpl w:val="42B691A4"/>
    <w:lvl w:ilvl="0" w:tplc="D35643E8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83C79"/>
    <w:multiLevelType w:val="hybridMultilevel"/>
    <w:tmpl w:val="96720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71F33"/>
    <w:multiLevelType w:val="hybridMultilevel"/>
    <w:tmpl w:val="38C2C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073AAF"/>
    <w:multiLevelType w:val="hybridMultilevel"/>
    <w:tmpl w:val="0974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D6A"/>
    <w:multiLevelType w:val="hybridMultilevel"/>
    <w:tmpl w:val="7BF8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21771"/>
    <w:multiLevelType w:val="hybridMultilevel"/>
    <w:tmpl w:val="DE8EA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14233"/>
    <w:multiLevelType w:val="hybridMultilevel"/>
    <w:tmpl w:val="CD107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EF642A"/>
    <w:multiLevelType w:val="hybridMultilevel"/>
    <w:tmpl w:val="B9629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892E9A"/>
    <w:multiLevelType w:val="hybridMultilevel"/>
    <w:tmpl w:val="EF1E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105EB"/>
    <w:multiLevelType w:val="hybridMultilevel"/>
    <w:tmpl w:val="E922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0" w15:restartNumberingAfterBreak="0">
    <w:nsid w:val="66E93AD3"/>
    <w:multiLevelType w:val="hybridMultilevel"/>
    <w:tmpl w:val="DC96F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B1763"/>
    <w:multiLevelType w:val="hybridMultilevel"/>
    <w:tmpl w:val="7FF8D406"/>
    <w:lvl w:ilvl="0" w:tplc="D35643E8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 w15:restartNumberingAfterBreak="0">
    <w:nsid w:val="7B540DE4"/>
    <w:multiLevelType w:val="hybridMultilevel"/>
    <w:tmpl w:val="17E4D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847336">
    <w:abstractNumId w:val="5"/>
  </w:num>
  <w:num w:numId="2" w16cid:durableId="1225682770">
    <w:abstractNumId w:val="11"/>
  </w:num>
  <w:num w:numId="3" w16cid:durableId="7294477">
    <w:abstractNumId w:val="0"/>
  </w:num>
  <w:num w:numId="4" w16cid:durableId="1007248450">
    <w:abstractNumId w:val="9"/>
  </w:num>
  <w:num w:numId="5" w16cid:durableId="1330674551">
    <w:abstractNumId w:val="10"/>
  </w:num>
  <w:num w:numId="6" w16cid:durableId="2095469910">
    <w:abstractNumId w:val="2"/>
  </w:num>
  <w:num w:numId="7" w16cid:durableId="1289703712">
    <w:abstractNumId w:val="1"/>
  </w:num>
  <w:num w:numId="8" w16cid:durableId="1204833511">
    <w:abstractNumId w:val="3"/>
  </w:num>
  <w:num w:numId="9" w16cid:durableId="2042320285">
    <w:abstractNumId w:val="7"/>
  </w:num>
  <w:num w:numId="10" w16cid:durableId="1030645362">
    <w:abstractNumId w:val="12"/>
  </w:num>
  <w:num w:numId="11" w16cid:durableId="990866601">
    <w:abstractNumId w:val="8"/>
  </w:num>
  <w:num w:numId="12" w16cid:durableId="1607881885">
    <w:abstractNumId w:val="6"/>
  </w:num>
  <w:num w:numId="13" w16cid:durableId="229580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7B"/>
    <w:rsid w:val="002B4B39"/>
    <w:rsid w:val="002D788D"/>
    <w:rsid w:val="003A4F7B"/>
    <w:rsid w:val="005D68F0"/>
    <w:rsid w:val="00764549"/>
    <w:rsid w:val="008013CF"/>
    <w:rsid w:val="009A7C08"/>
    <w:rsid w:val="009B4775"/>
    <w:rsid w:val="00EB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A39F"/>
  <w15:chartTrackingRefBased/>
  <w15:docId w15:val="{8BB0FE9B-EC15-4366-A6A8-D479998A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259</Words>
  <Characters>1646</Characters>
  <Application>Microsoft Office Word</Application>
  <DocSecurity>0</DocSecurity>
  <Lines>48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Alabama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Akid Abrar</dc:creator>
  <cp:keywords/>
  <dc:description/>
  <cp:lastModifiedBy>Akid Abrar</cp:lastModifiedBy>
  <cp:revision>2</cp:revision>
  <dcterms:created xsi:type="dcterms:W3CDTF">2026-03-06T04:09:00Z</dcterms:created>
  <dcterms:modified xsi:type="dcterms:W3CDTF">2026-03-06T20:17:00Z</dcterms:modified>
</cp:coreProperties>
</file>