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D8AE" w14:textId="77777777" w:rsidR="005F1015" w:rsidRDefault="005F1015">
      <w:pPr>
        <w:spacing w:after="120"/>
      </w:pPr>
    </w:p>
    <w:p w14:paraId="4C797635" w14:textId="77777777" w:rsidR="005F101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B85E86B" wp14:editId="5B3245AF">
            <wp:extent cx="1143000" cy="85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B7C7" w14:textId="77777777" w:rsidR="005F1015" w:rsidRDefault="00000000">
      <w:pPr>
        <w:spacing w:before="60" w:after="40"/>
        <w:jc w:val="center"/>
      </w:pPr>
      <w:r>
        <w:rPr>
          <w:b/>
          <w:bCs/>
          <w:color w:val="1B3A6B"/>
          <w:sz w:val="24"/>
          <w:szCs w:val="24"/>
        </w:rPr>
        <w:t>COMSATS University Islamabad</w:t>
      </w:r>
    </w:p>
    <w:p w14:paraId="4B6F360B" w14:textId="77777777" w:rsidR="005F1015" w:rsidRDefault="00000000">
      <w:pPr>
        <w:spacing w:after="200"/>
        <w:jc w:val="center"/>
      </w:pPr>
      <w:r>
        <w:rPr>
          <w:color w:val="6B6B6B"/>
        </w:rPr>
        <w:t>Wah Campus</w:t>
      </w:r>
    </w:p>
    <w:p w14:paraId="04791B4B" w14:textId="77777777" w:rsidR="005F1015" w:rsidRDefault="00000000">
      <w:pPr>
        <w:spacing w:after="80"/>
        <w:jc w:val="center"/>
      </w:pPr>
      <w:r>
        <w:rPr>
          <w:b/>
          <w:bCs/>
          <w:color w:val="1B3A6B"/>
          <w:sz w:val="36"/>
          <w:szCs w:val="36"/>
        </w:rPr>
        <w:t>PROJECT PROPOSAL</w:t>
      </w:r>
    </w:p>
    <w:p w14:paraId="3518B0D0" w14:textId="77777777" w:rsidR="005F1015" w:rsidRDefault="00000000">
      <w:pPr>
        <w:pBdr>
          <w:bottom w:val="single" w:sz="6" w:space="1" w:color="1A5C52"/>
        </w:pBdr>
        <w:spacing w:after="60"/>
        <w:jc w:val="center"/>
      </w:pPr>
      <w:r>
        <w:rPr>
          <w:b/>
          <w:bCs/>
          <w:color w:val="1A5C52"/>
          <w:sz w:val="28"/>
          <w:szCs w:val="28"/>
        </w:rPr>
        <w:t>Artificial Intelligence</w:t>
      </w:r>
    </w:p>
    <w:p w14:paraId="0F43E79E" w14:textId="77777777" w:rsidR="005F1015" w:rsidRDefault="005F1015">
      <w:pPr>
        <w:spacing w:after="120"/>
      </w:pPr>
    </w:p>
    <w:p w14:paraId="3B1959E3" w14:textId="77777777" w:rsidR="005F1015" w:rsidRDefault="00000000">
      <w:pPr>
        <w:spacing w:before="40" w:after="20"/>
        <w:jc w:val="center"/>
      </w:pPr>
      <w:r>
        <w:rPr>
          <w:b/>
          <w:bCs/>
          <w:color w:val="6B6B6B"/>
          <w:sz w:val="20"/>
          <w:szCs w:val="20"/>
        </w:rPr>
        <w:t>Project Title</w:t>
      </w:r>
    </w:p>
    <w:p w14:paraId="569A29DD" w14:textId="77777777" w:rsidR="005F1015" w:rsidRDefault="00000000">
      <w:pPr>
        <w:spacing w:after="200"/>
        <w:jc w:val="center"/>
      </w:pPr>
      <w:r>
        <w:rPr>
          <w:b/>
          <w:bCs/>
          <w:color w:val="1B3A6B"/>
          <w:sz w:val="26"/>
          <w:szCs w:val="26"/>
        </w:rPr>
        <w:t>NOVA AI — Neural Orchestrated Voice Assistant</w:t>
      </w:r>
    </w:p>
    <w:p w14:paraId="7344D94D" w14:textId="77777777" w:rsidR="005F1015" w:rsidRDefault="00000000">
      <w:pPr>
        <w:spacing w:after="200"/>
        <w:jc w:val="center"/>
      </w:pPr>
      <w:r>
        <w:rPr>
          <w:i/>
          <w:iCs/>
          <w:color w:val="4A4A4A"/>
        </w:rPr>
        <w:t>A Voice-Controlled Intelligent Personal Assistant with NLP-Based Intent Recognition, Real-Time OS Automation, and Vision-Based Gesture Control</w:t>
      </w:r>
    </w:p>
    <w:p w14:paraId="33514CE5" w14:textId="77777777" w:rsidR="005F1015" w:rsidRDefault="005F1015">
      <w:pPr>
        <w:spacing w:after="240"/>
      </w:pPr>
    </w:p>
    <w:p w14:paraId="50FFB2A6" w14:textId="77777777" w:rsidR="005F1015" w:rsidRDefault="00000000">
      <w:pPr>
        <w:spacing w:after="40"/>
        <w:jc w:val="center"/>
      </w:pPr>
      <w:r>
        <w:rPr>
          <w:color w:val="6B6B6B"/>
          <w:sz w:val="20"/>
          <w:szCs w:val="20"/>
        </w:rPr>
        <w:t>Submitted by</w:t>
      </w:r>
    </w:p>
    <w:p w14:paraId="7C7572C0" w14:textId="77777777" w:rsidR="005F1015" w:rsidRDefault="00000000">
      <w:pPr>
        <w:spacing w:after="20"/>
        <w:jc w:val="center"/>
      </w:pPr>
      <w:r>
        <w:rPr>
          <w:b/>
          <w:bCs/>
          <w:color w:val="000000"/>
          <w:sz w:val="24"/>
          <w:szCs w:val="24"/>
        </w:rPr>
        <w:t>Muhammad Akif Naveed</w:t>
      </w:r>
    </w:p>
    <w:p w14:paraId="40C037E5" w14:textId="77777777" w:rsidR="005F1015" w:rsidRDefault="00000000">
      <w:pPr>
        <w:spacing w:after="160"/>
        <w:jc w:val="center"/>
      </w:pPr>
      <w:r>
        <w:rPr>
          <w:color w:val="4A4A4A"/>
        </w:rPr>
        <w:t>FA24-BSE-129</w:t>
      </w:r>
    </w:p>
    <w:p w14:paraId="292D27AE" w14:textId="77777777" w:rsidR="005F1015" w:rsidRDefault="00000000">
      <w:pPr>
        <w:spacing w:after="40"/>
        <w:jc w:val="center"/>
      </w:pPr>
      <w:r>
        <w:rPr>
          <w:color w:val="6B6B6B"/>
          <w:sz w:val="20"/>
          <w:szCs w:val="20"/>
        </w:rPr>
        <w:t>Supervised by</w:t>
      </w:r>
    </w:p>
    <w:p w14:paraId="44580FBC" w14:textId="77777777" w:rsidR="005F1015" w:rsidRDefault="00000000">
      <w:pPr>
        <w:spacing w:after="20"/>
        <w:jc w:val="center"/>
      </w:pPr>
      <w:r>
        <w:rPr>
          <w:b/>
          <w:bCs/>
          <w:color w:val="000000"/>
          <w:sz w:val="24"/>
          <w:szCs w:val="24"/>
        </w:rPr>
        <w:t>Ms. Maira Afzal</w:t>
      </w:r>
    </w:p>
    <w:p w14:paraId="01606AC1" w14:textId="77777777" w:rsidR="005F1015" w:rsidRDefault="00000000">
      <w:pPr>
        <w:spacing w:after="40"/>
        <w:jc w:val="center"/>
      </w:pPr>
      <w:r>
        <w:rPr>
          <w:color w:val="4A4A4A"/>
        </w:rPr>
        <w:t>Department of Computer Science</w:t>
      </w:r>
    </w:p>
    <w:p w14:paraId="6AEC1E37" w14:textId="77777777" w:rsidR="005F1015" w:rsidRDefault="00000000">
      <w:pPr>
        <w:pageBreakBefore/>
      </w:pPr>
      <w:r>
        <w:lastRenderedPageBreak/>
        <w:br/>
      </w:r>
    </w:p>
    <w:p w14:paraId="7F501558" w14:textId="77777777" w:rsidR="005F1015" w:rsidRDefault="00000000">
      <w:pPr>
        <w:pStyle w:val="Heading1"/>
        <w:pBdr>
          <w:bottom w:val="single" w:sz="6" w:space="1" w:color="1B3A6B"/>
        </w:pBdr>
      </w:pPr>
      <w:r>
        <w:t>1. Executive Summary</w:t>
      </w:r>
    </w:p>
    <w:p w14:paraId="3E4FD5F8" w14:textId="77777777" w:rsidR="005F1015" w:rsidRDefault="00000000">
      <w:pPr>
        <w:spacing w:before="60" w:after="100"/>
        <w:jc w:val="both"/>
      </w:pPr>
      <w:r>
        <w:rPr>
          <w:color w:val="000000"/>
        </w:rPr>
        <w:t xml:space="preserve">NOVA AI (Neural Orchestrated Voice Assistant) is a Python-based, voice-activated intelligent personal assistant designed for Windows. It integrates natural language processing for intent classification, a large language model via the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API for conversational intelligence, real-time web service integrations, comprehensive operating system automation, and a persistent vision-based hand gesture control engine.</w:t>
      </w:r>
    </w:p>
    <w:p w14:paraId="17D04E75" w14:textId="77777777" w:rsidR="005F1015" w:rsidRDefault="00000000">
      <w:pPr>
        <w:spacing w:before="60" w:after="100"/>
        <w:jc w:val="both"/>
      </w:pPr>
      <w:r>
        <w:rPr>
          <w:color w:val="000000"/>
        </w:rPr>
        <w:t xml:space="preserve">The assistant operates on </w:t>
      </w:r>
      <w:proofErr w:type="gramStart"/>
      <w:r>
        <w:rPr>
          <w:color w:val="000000"/>
        </w:rPr>
        <w:t>a dual</w:t>
      </w:r>
      <w:proofErr w:type="gramEnd"/>
      <w:r>
        <w:rPr>
          <w:color w:val="000000"/>
        </w:rPr>
        <w:t xml:space="preserve">-pipeline architecture: a continuous background layer that </w:t>
      </w:r>
      <w:proofErr w:type="gramStart"/>
      <w:r>
        <w:rPr>
          <w:color w:val="000000"/>
        </w:rPr>
        <w:t>keeps the gesture recognition engine and wake-word listener active at all times</w:t>
      </w:r>
      <w:proofErr w:type="gramEnd"/>
      <w:r>
        <w:rPr>
          <w:color w:val="000000"/>
        </w:rPr>
        <w:t xml:space="preserve">, and a primary processing pipeline that activates fully upon detection of the wake phrase </w:t>
      </w:r>
      <w:r>
        <w:rPr>
          <w:i/>
          <w:iCs/>
          <w:color w:val="000000"/>
        </w:rPr>
        <w:t>"Hey NOVA."</w:t>
      </w:r>
      <w:r>
        <w:rPr>
          <w:color w:val="000000"/>
        </w:rPr>
        <w:t xml:space="preserve"> This design ensures minimal resource overhead during idle states while enabling immediate and fully capable responses on activation.</w:t>
      </w:r>
    </w:p>
    <w:p w14:paraId="2D5E9D4C" w14:textId="77777777" w:rsidR="005F1015" w:rsidRDefault="00000000">
      <w:pPr>
        <w:spacing w:before="60" w:after="100"/>
        <w:jc w:val="both"/>
      </w:pPr>
      <w:r>
        <w:rPr>
          <w:color w:val="000000"/>
        </w:rPr>
        <w:t>NOVA is built as a modular, backend-heavy system comprising 25 functional modules spanning voice interaction, knowledge retrieval, OS control, scheduling, memory management, and real-time communication. The interface is a minimalist HUD-style dark overlay, reflecting a philosophy of maximum functionality with minimal visual intrusion. All tools and APIs used are freely available, making the system fully reproducible without licensing costs.</w:t>
      </w:r>
    </w:p>
    <w:p w14:paraId="21C52854" w14:textId="77777777" w:rsidR="005F1015" w:rsidRDefault="00000000">
      <w:pPr>
        <w:pStyle w:val="Heading1"/>
        <w:pBdr>
          <w:bottom w:val="single" w:sz="6" w:space="1" w:color="1B3A6B"/>
        </w:pBdr>
      </w:pPr>
      <w:r>
        <w:t>2. Core Design Philosophy</w:t>
      </w:r>
    </w:p>
    <w:p w14:paraId="23A8EF71" w14:textId="77777777" w:rsidR="005F1015" w:rsidRDefault="00000000">
      <w:pPr>
        <w:spacing w:before="60" w:after="100"/>
        <w:jc w:val="both"/>
      </w:pPr>
      <w:r>
        <w:rPr>
          <w:color w:val="000000"/>
        </w:rPr>
        <w:t>NOVA is designed around three governing principles:</w:t>
      </w:r>
    </w:p>
    <w:p w14:paraId="22F67C1F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Voice-first, always-on: The system maintains a persistent background state through a dedicated wake-word listener and gesture recognition thread. Full capabilities activate instantly on demand, with no manual launch required.</w:t>
      </w:r>
    </w:p>
    <w:p w14:paraId="65048255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Backend-heavy, UI-minimal: Processing intelligence is concentrated in the pipeline modules. The HUD overlay surfaces only essential status information, avoiding the overhead and distraction of a full application window.</w:t>
      </w:r>
    </w:p>
    <w:p w14:paraId="7908E53F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Modular and extensible: Each of the 25 modules is independently registered in a central configuration file. Features can be enabled or disabled, and new integrations can be added without modifying core system code.</w:t>
      </w:r>
    </w:p>
    <w:p w14:paraId="654F9114" w14:textId="77777777" w:rsidR="005F1015" w:rsidRDefault="005F1015">
      <w:pPr>
        <w:spacing w:after="120"/>
      </w:pPr>
    </w:p>
    <w:p w14:paraId="387D9B63" w14:textId="77777777" w:rsidR="005F1015" w:rsidRDefault="00000000">
      <w:pPr>
        <w:pStyle w:val="Heading1"/>
        <w:pBdr>
          <w:bottom w:val="single" w:sz="6" w:space="1" w:color="1B3A6B"/>
        </w:pBdr>
      </w:pPr>
      <w:r>
        <w:t>3. System Architecture</w:t>
      </w:r>
    </w:p>
    <w:p w14:paraId="45BEE6C0" w14:textId="77777777" w:rsidR="005F1015" w:rsidRDefault="00000000">
      <w:pPr>
        <w:spacing w:before="60" w:after="100"/>
        <w:jc w:val="both"/>
      </w:pPr>
      <w:r>
        <w:rPr>
          <w:color w:val="000000"/>
        </w:rPr>
        <w:t xml:space="preserve">The architecture separates the system into two parallel execution layers. The always-running background layer hosts the gesture recognition engine and wake-word listener as dedicated daemon threads. Upon activation, the primary pipeline routes voice input through the speech-to-text module, into the NLP intent engine for local classification, and onward to either the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LLM or the local module router depending on query complexity. All outputs are delivered through the TTS engine and reflected on the HUD display.</w:t>
      </w:r>
    </w:p>
    <w:p w14:paraId="47A74005" w14:textId="77777777" w:rsidR="005F1015" w:rsidRDefault="005F1015">
      <w:pPr>
        <w:spacing w:after="120"/>
      </w:pPr>
    </w:p>
    <w:p w14:paraId="764FEBB6" w14:textId="77777777" w:rsidR="005F1015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32A82B4F" wp14:editId="78923C47">
            <wp:extent cx="5715000" cy="4095750"/>
            <wp:effectExtent l="0" t="0" r="0" b="0"/>
            <wp:docPr id="781226643" name="Picture 781226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9488" w14:textId="77777777" w:rsidR="005F1015" w:rsidRDefault="00000000">
      <w:pPr>
        <w:spacing w:after="120"/>
        <w:jc w:val="center"/>
      </w:pPr>
      <w:r>
        <w:rPr>
          <w:i/>
          <w:iCs/>
          <w:color w:val="6B6B6B"/>
          <w:sz w:val="20"/>
          <w:szCs w:val="20"/>
        </w:rPr>
        <w:t>Figure 1: NOVA AI System Architecture</w:t>
      </w:r>
    </w:p>
    <w:p w14:paraId="2AD92982" w14:textId="77777777" w:rsidR="005F1015" w:rsidRDefault="00000000">
      <w:pPr>
        <w:pStyle w:val="Heading1"/>
        <w:pBdr>
          <w:bottom w:val="single" w:sz="6" w:space="1" w:color="1B3A6B"/>
        </w:pBdr>
      </w:pPr>
      <w:r>
        <w:t>4. Module-by-Module Breakdown</w:t>
      </w:r>
    </w:p>
    <w:p w14:paraId="681A1CB1" w14:textId="77777777" w:rsidR="005F1015" w:rsidRDefault="00000000">
      <w:pPr>
        <w:pStyle w:val="Heading2"/>
      </w:pPr>
      <w:proofErr w:type="gramStart"/>
      <w:r>
        <w:t>4.1  Wake</w:t>
      </w:r>
      <w:proofErr w:type="gramEnd"/>
      <w:r>
        <w:t xml:space="preserve"> Word Detection (Module 1)</w:t>
      </w:r>
    </w:p>
    <w:p w14:paraId="4CCBA28B" w14:textId="77777777" w:rsidR="005F1015" w:rsidRDefault="00000000">
      <w:pPr>
        <w:spacing w:before="60" w:after="100"/>
        <w:jc w:val="both"/>
      </w:pPr>
      <w:r>
        <w:rPr>
          <w:color w:val="000000"/>
        </w:rPr>
        <w:t xml:space="preserve">NOVA operates in a perpetual low-power listening state. The wake-word engine runs on a background thread using </w:t>
      </w:r>
      <w:proofErr w:type="spellStart"/>
      <w:r>
        <w:rPr>
          <w:color w:val="000000"/>
        </w:rPr>
        <w:t>pvporcupine</w:t>
      </w:r>
      <w:proofErr w:type="spellEnd"/>
      <w:r>
        <w:rPr>
          <w:color w:val="000000"/>
        </w:rPr>
        <w:t xml:space="preserve"> (offline, free tier) or an energy-threshold keyword scan via </w:t>
      </w:r>
      <w:proofErr w:type="spellStart"/>
      <w:r>
        <w:rPr>
          <w:color w:val="000000"/>
        </w:rPr>
        <w:t>SpeechRecognition</w:t>
      </w:r>
      <w:proofErr w:type="spellEnd"/>
      <w:r>
        <w:rPr>
          <w:color w:val="000000"/>
        </w:rPr>
        <w:t xml:space="preserve">. Upon detecting "Hey NOVA," a </w:t>
      </w:r>
      <w:proofErr w:type="spellStart"/>
      <w:proofErr w:type="gramStart"/>
      <w:r>
        <w:rPr>
          <w:color w:val="000000"/>
        </w:rPr>
        <w:t>threading.Event</w:t>
      </w:r>
      <w:proofErr w:type="spellEnd"/>
      <w:proofErr w:type="gramEnd"/>
      <w:r>
        <w:rPr>
          <w:color w:val="000000"/>
        </w:rPr>
        <w:t xml:space="preserve"> signal activates the full voice pipeline without blocking the main application.</w:t>
      </w:r>
    </w:p>
    <w:p w14:paraId="3B278C15" w14:textId="77777777" w:rsidR="005F1015" w:rsidRDefault="00000000">
      <w:pPr>
        <w:pStyle w:val="Heading2"/>
      </w:pPr>
      <w:proofErr w:type="gramStart"/>
      <w:r>
        <w:t>4.2  Speech</w:t>
      </w:r>
      <w:proofErr w:type="gramEnd"/>
      <w:r>
        <w:t>-to-Text (Module 2)</w:t>
      </w:r>
    </w:p>
    <w:p w14:paraId="7735D672" w14:textId="77777777" w:rsidR="005F1015" w:rsidRDefault="00000000">
      <w:pPr>
        <w:spacing w:before="60" w:after="100"/>
        <w:jc w:val="both"/>
      </w:pPr>
      <w:r>
        <w:rPr>
          <w:color w:val="000000"/>
        </w:rPr>
        <w:t xml:space="preserve">Following wake-word activation, microphone audio is captured, silence-trimmed, and sent to the Google Web Speech API via the </w:t>
      </w:r>
      <w:proofErr w:type="spellStart"/>
      <w:r>
        <w:rPr>
          <w:color w:val="000000"/>
        </w:rPr>
        <w:t>SpeechRecognition</w:t>
      </w:r>
      <w:proofErr w:type="spellEnd"/>
      <w:r>
        <w:rPr>
          <w:color w:val="000000"/>
        </w:rPr>
        <w:t xml:space="preserve"> library. An offline fallback using OpenAI Whisper (running locally) is available for privacy-sensitive contexts. Key parameters including </w:t>
      </w:r>
      <w:proofErr w:type="spellStart"/>
      <w:r>
        <w:rPr>
          <w:color w:val="000000"/>
        </w:rPr>
        <w:t>energy_threshold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pause_threshold</w:t>
      </w:r>
      <w:proofErr w:type="spellEnd"/>
      <w:r>
        <w:rPr>
          <w:color w:val="000000"/>
        </w:rPr>
        <w:t xml:space="preserve"> are configurable for ambient noise conditions.</w:t>
      </w:r>
    </w:p>
    <w:p w14:paraId="6770C4EE" w14:textId="77777777" w:rsidR="005F1015" w:rsidRDefault="00000000">
      <w:pPr>
        <w:pStyle w:val="Heading2"/>
      </w:pPr>
      <w:proofErr w:type="gramStart"/>
      <w:r>
        <w:t>4.3  NLP</w:t>
      </w:r>
      <w:proofErr w:type="gramEnd"/>
      <w:r>
        <w:t xml:space="preserve"> Intent Engine (Module 3)</w:t>
      </w:r>
    </w:p>
    <w:p w14:paraId="6C3FBF7E" w14:textId="77777777" w:rsidR="005F1015" w:rsidRDefault="00000000">
      <w:pPr>
        <w:spacing w:before="60" w:after="100"/>
        <w:jc w:val="both"/>
      </w:pPr>
      <w:r>
        <w:rPr>
          <w:color w:val="000000"/>
        </w:rPr>
        <w:t xml:space="preserve">The intent engine constitutes the first processing layer. It uses </w:t>
      </w:r>
      <w:proofErr w:type="spellStart"/>
      <w:r>
        <w:rPr>
          <w:color w:val="000000"/>
        </w:rPr>
        <w:t>spaCy</w:t>
      </w:r>
      <w:proofErr w:type="spellEnd"/>
      <w:r>
        <w:rPr>
          <w:color w:val="000000"/>
        </w:rPr>
        <w:t xml:space="preserve"> for fast named-entity recognition (extracting cities, times, application </w:t>
      </w:r>
      <w:proofErr w:type="gramStart"/>
      <w:r>
        <w:rPr>
          <w:color w:val="000000"/>
        </w:rPr>
        <w:t>names, and</w:t>
      </w:r>
      <w:proofErr w:type="gramEnd"/>
      <w:r>
        <w:rPr>
          <w:color w:val="000000"/>
        </w:rPr>
        <w:t xml:space="preserve"> contacts) and NLTK for tokenization and </w:t>
      </w:r>
      <w:proofErr w:type="spellStart"/>
      <w:r>
        <w:rPr>
          <w:color w:val="000000"/>
        </w:rPr>
        <w:t>stopword</w:t>
      </w:r>
      <w:proofErr w:type="spellEnd"/>
      <w:r>
        <w:rPr>
          <w:color w:val="000000"/>
        </w:rPr>
        <w:t xml:space="preserve"> removal. A rule-based classification system routes common commands — such as application launches or time queries — to local handlers in milliseconds, reserving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API calls for complex or ambiguous inputs. Defined intent categories </w:t>
      </w:r>
      <w:proofErr w:type="gramStart"/>
      <w:r>
        <w:rPr>
          <w:color w:val="000000"/>
        </w:rPr>
        <w:t>include:</w:t>
      </w:r>
      <w:proofErr w:type="gramEnd"/>
      <w:r>
        <w:rPr>
          <w:color w:val="000000"/>
        </w:rPr>
        <w:t xml:space="preserve"> System, Web, Information, Automation, Memory, Creative, and Conversation.</w:t>
      </w:r>
    </w:p>
    <w:p w14:paraId="64A2273A" w14:textId="77777777" w:rsidR="005F1015" w:rsidRDefault="00000000">
      <w:pPr>
        <w:pStyle w:val="Heading2"/>
      </w:pPr>
      <w:proofErr w:type="gramStart"/>
      <w:r>
        <w:t xml:space="preserve">4.4  </w:t>
      </w:r>
      <w:proofErr w:type="spellStart"/>
      <w:r>
        <w:t>Groq</w:t>
      </w:r>
      <w:proofErr w:type="spellEnd"/>
      <w:proofErr w:type="gramEnd"/>
      <w:r>
        <w:t xml:space="preserve"> LLM Brain (Module 4)</w:t>
      </w:r>
    </w:p>
    <w:p w14:paraId="3BC7CFFC" w14:textId="77777777" w:rsidR="005F1015" w:rsidRDefault="00000000">
      <w:pPr>
        <w:spacing w:before="60" w:after="100"/>
        <w:jc w:val="both"/>
      </w:pPr>
      <w:r>
        <w:rPr>
          <w:color w:val="000000"/>
        </w:rPr>
        <w:lastRenderedPageBreak/>
        <w:t xml:space="preserve">For queries exceeding the rule-based classifier's confidence threshold, input is forwarded to the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API (</w:t>
      </w:r>
      <w:proofErr w:type="spellStart"/>
      <w:r>
        <w:rPr>
          <w:color w:val="000000"/>
        </w:rPr>
        <w:t>LLaMA</w:t>
      </w:r>
      <w:proofErr w:type="spellEnd"/>
      <w:r>
        <w:rPr>
          <w:color w:val="000000"/>
        </w:rPr>
        <w:t xml:space="preserve"> 3 70B, free tier). The request includes a stateful message history array, a system prompt defining NOVA's persona and contextual awareness, and relevant memories retrieved from the SQLite database. This module handles email drafting, complex Q&amp;A, code explanation, and open-ended conversation.</w:t>
      </w:r>
    </w:p>
    <w:p w14:paraId="7B82D04F" w14:textId="77777777" w:rsidR="005F1015" w:rsidRDefault="00000000">
      <w:pPr>
        <w:pStyle w:val="Heading2"/>
      </w:pPr>
      <w:proofErr w:type="gramStart"/>
      <w:r>
        <w:t>4.5  Real</w:t>
      </w:r>
      <w:proofErr w:type="gramEnd"/>
      <w:r>
        <w:t>-Time Web Integrations (Modules 5–7)</w:t>
      </w:r>
    </w:p>
    <w:p w14:paraId="647E57C4" w14:textId="77777777" w:rsidR="005F1015" w:rsidRDefault="00000000">
      <w:pPr>
        <w:spacing w:before="60" w:after="100"/>
        <w:jc w:val="both"/>
      </w:pPr>
      <w:r>
        <w:rPr>
          <w:color w:val="000000"/>
        </w:rPr>
        <w:t>Three modules provide external data retrieval:</w:t>
      </w:r>
    </w:p>
    <w:p w14:paraId="5DF9D7C9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Weather Information (Module 5): Queries the </w:t>
      </w:r>
      <w:proofErr w:type="spellStart"/>
      <w:r>
        <w:rPr>
          <w:color w:val="000000"/>
        </w:rPr>
        <w:t>OpenWeatherMap</w:t>
      </w:r>
      <w:proofErr w:type="spellEnd"/>
      <w:r>
        <w:rPr>
          <w:color w:val="000000"/>
        </w:rPr>
        <w:t xml:space="preserve"> API using the city entity extracted by the NLP engine. Provides temperature, humidity, and conditions. Default city is stored in the configuration file.</w:t>
      </w:r>
    </w:p>
    <w:p w14:paraId="54D83533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Space and Science News (Module 6): Fetches NASA's Astronomy Picture of the Day (APOD) via the NASA Open API, delivering the title, explanation, and a science summary through the TTS engine.</w:t>
      </w:r>
    </w:p>
    <w:p w14:paraId="057DD70C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Wikipedia Knowledge Base (Module 7): Returns three-sentence summaries from Wikipedia for "tell me about X" queries, with disambiguation handling for multi-result searches.</w:t>
      </w:r>
    </w:p>
    <w:p w14:paraId="47AFA1F4" w14:textId="77777777" w:rsidR="005F1015" w:rsidRDefault="00000000">
      <w:pPr>
        <w:pStyle w:val="Heading2"/>
      </w:pPr>
      <w:proofErr w:type="gramStart"/>
      <w:r>
        <w:t>4.6  Automation</w:t>
      </w:r>
      <w:proofErr w:type="gramEnd"/>
      <w:r>
        <w:t xml:space="preserve"> and OS Control (Modules 8–12, 16–18)</w:t>
      </w:r>
    </w:p>
    <w:p w14:paraId="37E4E921" w14:textId="77777777" w:rsidR="005F1015" w:rsidRDefault="00000000">
      <w:pPr>
        <w:spacing w:before="60" w:after="100"/>
        <w:jc w:val="both"/>
      </w:pPr>
      <w:r>
        <w:rPr>
          <w:color w:val="000000"/>
        </w:rPr>
        <w:t>NOVA provides comprehensive automation across applications and OS functions:</w:t>
      </w:r>
    </w:p>
    <w:p w14:paraId="63D06882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Web Automation (Module 8): Opens pre-configured URLs and performs browser interactions including clicking, scrolling, commenting, and searching, via selenium and </w:t>
      </w:r>
      <w:proofErr w:type="spellStart"/>
      <w:proofErr w:type="gramStart"/>
      <w:r>
        <w:rPr>
          <w:color w:val="000000"/>
        </w:rPr>
        <w:t>webbrowser</w:t>
      </w:r>
      <w:proofErr w:type="spellEnd"/>
      <w:proofErr w:type="gramEnd"/>
      <w:r>
        <w:rPr>
          <w:color w:val="000000"/>
        </w:rPr>
        <w:t xml:space="preserve">. Site mappings are maintained in a </w:t>
      </w:r>
      <w:proofErr w:type="spellStart"/>
      <w:proofErr w:type="gramStart"/>
      <w:r>
        <w:rPr>
          <w:color w:val="000000"/>
        </w:rPr>
        <w:t>sites.json</w:t>
      </w:r>
      <w:proofErr w:type="spellEnd"/>
      <w:proofErr w:type="gramEnd"/>
      <w:r>
        <w:rPr>
          <w:color w:val="000000"/>
        </w:rPr>
        <w:t xml:space="preserve"> configuration file.</w:t>
      </w:r>
    </w:p>
    <w:p w14:paraId="4D46350B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Application Launcher (Module 9): Launches any installed Windows application using subprocess and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. Fuzzy string </w:t>
      </w:r>
      <w:proofErr w:type="gramStart"/>
      <w:r>
        <w:rPr>
          <w:color w:val="000000"/>
        </w:rPr>
        <w:t>matching</w:t>
      </w:r>
      <w:proofErr w:type="gram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fuzzywuzzy</w:t>
      </w:r>
      <w:proofErr w:type="spellEnd"/>
      <w:r>
        <w:rPr>
          <w:color w:val="000000"/>
        </w:rPr>
        <w:t xml:space="preserve"> accommodates natural phrasing variations. Application paths are maintained in </w:t>
      </w:r>
      <w:proofErr w:type="spellStart"/>
      <w:proofErr w:type="gramStart"/>
      <w:r>
        <w:rPr>
          <w:color w:val="000000"/>
        </w:rPr>
        <w:t>apps.json</w:t>
      </w:r>
      <w:proofErr w:type="spellEnd"/>
      <w:proofErr w:type="gramEnd"/>
      <w:r>
        <w:rPr>
          <w:color w:val="000000"/>
        </w:rPr>
        <w:t>.</w:t>
      </w:r>
    </w:p>
    <w:p w14:paraId="196DBD77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Email Compose and Send (Module 10): Orchestrates a full voice-driven email workflow — the user describes intent,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drafts the message, NOVA reads it back for confirmation, and it is sent via Gmail SMTP using </w:t>
      </w:r>
      <w:proofErr w:type="spellStart"/>
      <w:r>
        <w:rPr>
          <w:color w:val="000000"/>
        </w:rPr>
        <w:t>smtplib</w:t>
      </w:r>
      <w:proofErr w:type="spellEnd"/>
      <w:r>
        <w:rPr>
          <w:color w:val="000000"/>
        </w:rPr>
        <w:t xml:space="preserve">. Credentials are stored securely in </w:t>
      </w:r>
      <w:proofErr w:type="gramStart"/>
      <w:r>
        <w:rPr>
          <w:color w:val="000000"/>
        </w:rPr>
        <w:t>a .</w:t>
      </w:r>
      <w:proofErr w:type="gramEnd"/>
      <w:r>
        <w:rPr>
          <w:color w:val="000000"/>
        </w:rPr>
        <w:t>env file.</w:t>
      </w:r>
    </w:p>
    <w:p w14:paraId="220A493C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WhatsApp Messaging (Module 11): Sends messages via </w:t>
      </w:r>
      <w:proofErr w:type="spellStart"/>
      <w:r>
        <w:rPr>
          <w:color w:val="000000"/>
        </w:rPr>
        <w:t>PyWhatKit</w:t>
      </w:r>
      <w:proofErr w:type="spellEnd"/>
      <w:r>
        <w:rPr>
          <w:color w:val="000000"/>
        </w:rPr>
        <w:t xml:space="preserve"> by opening WhatsApp Web, navigating to the target contact, and submitting the message. Contact phone numbers are stored in </w:t>
      </w:r>
      <w:proofErr w:type="spellStart"/>
      <w:proofErr w:type="gramStart"/>
      <w:r>
        <w:rPr>
          <w:color w:val="000000"/>
        </w:rPr>
        <w:t>contacts.json</w:t>
      </w:r>
      <w:proofErr w:type="spellEnd"/>
      <w:proofErr w:type="gramEnd"/>
      <w:r>
        <w:rPr>
          <w:color w:val="000000"/>
        </w:rPr>
        <w:t>.</w:t>
      </w:r>
    </w:p>
    <w:p w14:paraId="7FA855D0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Music and Media Control (Module 12): Plays YouTube content or local files via VLC, with playback control using </w:t>
      </w:r>
      <w:proofErr w:type="spellStart"/>
      <w:r>
        <w:rPr>
          <w:color w:val="000000"/>
        </w:rPr>
        <w:t>pyautogui</w:t>
      </w:r>
      <w:proofErr w:type="spellEnd"/>
      <w:r>
        <w:rPr>
          <w:color w:val="000000"/>
        </w:rPr>
        <w:t xml:space="preserve"> keyboard shortcuts.</w:t>
      </w:r>
    </w:p>
    <w:p w14:paraId="77F116A7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System Controls (Module 16): Manages volume (</w:t>
      </w:r>
      <w:proofErr w:type="spellStart"/>
      <w:r>
        <w:rPr>
          <w:color w:val="000000"/>
        </w:rPr>
        <w:t>pycaw</w:t>
      </w:r>
      <w:proofErr w:type="spellEnd"/>
      <w:r>
        <w:rPr>
          <w:color w:val="000000"/>
        </w:rPr>
        <w:t>), brightness (screen-brightness-control), power states (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>), and reports battery and CPU metrics (</w:t>
      </w:r>
      <w:proofErr w:type="spellStart"/>
      <w:r>
        <w:rPr>
          <w:color w:val="000000"/>
        </w:rPr>
        <w:t>psutil</w:t>
      </w:r>
      <w:proofErr w:type="spellEnd"/>
      <w:r>
        <w:rPr>
          <w:color w:val="000000"/>
        </w:rPr>
        <w:t>).</w:t>
      </w:r>
    </w:p>
    <w:p w14:paraId="76FEFBE0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Screenshot and Screen Automation (Module 17): Captures screenshots with timestamped filenames, performs screen clicks, and types text at the cursor position using </w:t>
      </w:r>
      <w:proofErr w:type="spellStart"/>
      <w:r>
        <w:rPr>
          <w:color w:val="000000"/>
        </w:rPr>
        <w:t>pyautogui</w:t>
      </w:r>
      <w:proofErr w:type="spellEnd"/>
      <w:r>
        <w:rPr>
          <w:color w:val="000000"/>
        </w:rPr>
        <w:t xml:space="preserve"> and Pillow.</w:t>
      </w:r>
    </w:p>
    <w:p w14:paraId="2F11C047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Clipboard Manager (Module 18): Reads and writes clipboard content by voice via </w:t>
      </w:r>
      <w:proofErr w:type="spellStart"/>
      <w:r>
        <w:rPr>
          <w:color w:val="000000"/>
        </w:rPr>
        <w:t>pyperclip</w:t>
      </w:r>
      <w:proofErr w:type="spellEnd"/>
      <w:r>
        <w:rPr>
          <w:color w:val="000000"/>
        </w:rPr>
        <w:t>.</w:t>
      </w:r>
    </w:p>
    <w:p w14:paraId="570A4007" w14:textId="77777777" w:rsidR="005F1015" w:rsidRDefault="00000000">
      <w:pPr>
        <w:pStyle w:val="Heading2"/>
      </w:pPr>
      <w:proofErr w:type="gramStart"/>
      <w:r>
        <w:t>4.7  Knowledge</w:t>
      </w:r>
      <w:proofErr w:type="gramEnd"/>
      <w:r>
        <w:t>, Notes, and Scheduling (Modules 13–15, 19–20)</w:t>
      </w:r>
    </w:p>
    <w:p w14:paraId="3F473D63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Notes and Reminders (Module 13): Stores notes and time-based reminders in SQLite. A background thread checks the reminders table every minute and triggers a TTS alert at the scheduled time. Natural language date expressions are parsed using </w:t>
      </w:r>
      <w:proofErr w:type="spellStart"/>
      <w:r>
        <w:rPr>
          <w:color w:val="000000"/>
        </w:rPr>
        <w:t>dateparser</w:t>
      </w:r>
      <w:proofErr w:type="spellEnd"/>
      <w:r>
        <w:rPr>
          <w:color w:val="000000"/>
        </w:rPr>
        <w:t>.</w:t>
      </w:r>
    </w:p>
    <w:p w14:paraId="2B0AC792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Calendar and Task Scheduling (Module 14): Manages calendar events and a personal task list in SQLite. The HUD displays upcoming events on startup.</w:t>
      </w:r>
    </w:p>
    <w:p w14:paraId="57970640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Date, Time, and Calculations (Module 15): Answers temporal queries and evaluates arithmetic expressions using Python's built-in datetime and </w:t>
      </w:r>
      <w:proofErr w:type="gramStart"/>
      <w:r>
        <w:rPr>
          <w:color w:val="000000"/>
        </w:rPr>
        <w:t>eval(</w:t>
      </w:r>
      <w:proofErr w:type="gramEnd"/>
      <w:r>
        <w:rPr>
          <w:color w:val="000000"/>
        </w:rPr>
        <w:t>) with safety sandboxing.</w:t>
      </w:r>
    </w:p>
    <w:p w14:paraId="57D7B9C3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lastRenderedPageBreak/>
        <w:t>Language Translation (Module 19): Translates text between languages using deep-translator, requiring no API key for standard usage.</w:t>
      </w:r>
    </w:p>
    <w:p w14:paraId="09FE58FE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Memory System (Module 20): Persists user facts, preferences, and contact information in SQLite. After each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session, key facts are extracted and stored. The ten most contextually relevant memories are injected into the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system prompt at the start of each conversation.</w:t>
      </w:r>
    </w:p>
    <w:p w14:paraId="7DA8B201" w14:textId="77777777" w:rsidR="005F1015" w:rsidRDefault="00000000">
      <w:pPr>
        <w:pStyle w:val="Heading2"/>
      </w:pPr>
      <w:proofErr w:type="gramStart"/>
      <w:r>
        <w:t>4.8  Hand</w:t>
      </w:r>
      <w:proofErr w:type="gramEnd"/>
      <w:r>
        <w:t xml:space="preserve"> Gesture Control (Module 22)</w:t>
      </w:r>
    </w:p>
    <w:p w14:paraId="4BC1D73C" w14:textId="77777777" w:rsidR="005F1015" w:rsidRDefault="00000000">
      <w:pPr>
        <w:spacing w:before="60" w:after="100"/>
        <w:jc w:val="both"/>
      </w:pPr>
      <w:r>
        <w:rPr>
          <w:color w:val="000000"/>
        </w:rPr>
        <w:t xml:space="preserve">The gesture control engine is an always-on, vision-based input system running as a dedicated daemon thread, entirely independent of the voice pipeline. It uses OpenCV for camera capture and frame processing, and </w:t>
      </w:r>
      <w:proofErr w:type="spellStart"/>
      <w:r>
        <w:rPr>
          <w:color w:val="000000"/>
        </w:rPr>
        <w:t>MediaPipe</w:t>
      </w:r>
      <w:proofErr w:type="spellEnd"/>
      <w:r>
        <w:rPr>
          <w:color w:val="000000"/>
        </w:rPr>
        <w:t xml:space="preserve"> Hands for 21-landmark skeletal tracking.</w:t>
      </w:r>
    </w:p>
    <w:p w14:paraId="666AF0D6" w14:textId="77777777" w:rsidR="005F1015" w:rsidRDefault="00000000">
      <w:pPr>
        <w:spacing w:before="60" w:after="100"/>
        <w:jc w:val="both"/>
      </w:pPr>
      <w:r>
        <w:rPr>
          <w:color w:val="000000"/>
        </w:rPr>
        <w:t xml:space="preserve">Volume control is continuous: the Euclidean distance between the thumb tip (landmark 4) and index </w:t>
      </w:r>
      <w:proofErr w:type="gramStart"/>
      <w:r>
        <w:rPr>
          <w:color w:val="000000"/>
        </w:rPr>
        <w:t>finger tip</w:t>
      </w:r>
      <w:proofErr w:type="gramEnd"/>
      <w:r>
        <w:rPr>
          <w:color w:val="000000"/>
        </w:rPr>
        <w:t xml:space="preserve"> (landmark 8) is mapped linearly to system volume via </w:t>
      </w:r>
      <w:proofErr w:type="spellStart"/>
      <w:r>
        <w:rPr>
          <w:color w:val="000000"/>
        </w:rPr>
        <w:t>pycaw</w:t>
      </w:r>
      <w:proofErr w:type="spellEnd"/>
      <w:r>
        <w:rPr>
          <w:color w:val="000000"/>
        </w:rPr>
        <w:t>. Discrete gestures are debounced over a 0.4-second hold period to prevent accidental triggers. The engine operates at 15–20 FPS, maintaining a minimal CPU footprint.</w:t>
      </w:r>
    </w:p>
    <w:p w14:paraId="2FA62BFE" w14:textId="77777777" w:rsidR="005F1015" w:rsidRDefault="005F1015">
      <w:pPr>
        <w:spacing w:after="120"/>
      </w:pPr>
    </w:p>
    <w:tbl>
      <w:tblPr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</w:tblGrid>
      <w:tr w:rsidR="005F1015" w14:paraId="3CC20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2787B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Gesture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4CBEB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Detection Logic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FC9EB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OS Action</w:t>
            </w:r>
          </w:p>
        </w:tc>
      </w:tr>
      <w:tr w:rsidR="005F1015" w14:paraId="060D6A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62674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Open Palm (5 fingers extended)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E2BA0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All fingertips above knuckles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C59C9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Play / Resume Media</w:t>
            </w:r>
          </w:p>
        </w:tc>
      </w:tr>
      <w:tr w:rsidR="005F1015" w14:paraId="3A29F7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9308B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Closed Fist (0 fingers)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82E4D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All fingers fully curled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4DF5E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Pause Media</w:t>
            </w:r>
          </w:p>
        </w:tc>
      </w:tr>
      <w:tr w:rsidR="005F1015" w14:paraId="7941E6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9CCDA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Index Finger Up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4C5A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Only index finger extended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048B3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Volume Up (+5%)</w:t>
            </w:r>
          </w:p>
        </w:tc>
      </w:tr>
      <w:tr w:rsidR="005F1015" w14:paraId="7A6767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39BED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Index + Middle Fingers Up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1C990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Two fingers extended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E5389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Scroll Up</w:t>
            </w:r>
          </w:p>
        </w:tc>
      </w:tr>
      <w:tr w:rsidR="005F1015" w14:paraId="2E4633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733A2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Three Fingers Up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4BDE0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Three fingers extended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4DCC4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Scroll Down</w:t>
            </w:r>
          </w:p>
        </w:tc>
      </w:tr>
      <w:tr w:rsidR="005F1015" w14:paraId="4160A9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CEFF7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Pinch (thumb + index close)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EC2A1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Distance between tips &lt; 30px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D638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Zoom In</w:t>
            </w:r>
          </w:p>
        </w:tc>
      </w:tr>
      <w:tr w:rsidR="005F1015" w14:paraId="1A8BCB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63F52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OK Sign (circle formed)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7F3D3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Thumb + index touching, others up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1A0A0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Next Browser Tab</w:t>
            </w:r>
          </w:p>
        </w:tc>
      </w:tr>
      <w:tr w:rsidR="005F1015" w14:paraId="56BB24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381DB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Swipe Left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9558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Wrist x-delta exceeds threshold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2BA8A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Previous Track</w:t>
            </w:r>
          </w:p>
        </w:tc>
      </w:tr>
      <w:tr w:rsidR="005F1015" w14:paraId="2F6320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1BC66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Swipe Right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582E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Wrist x-delta exceeds threshold</w:t>
            </w:r>
          </w:p>
        </w:tc>
        <w:tc>
          <w:tcPr>
            <w:tcW w:w="23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B965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Next Track</w:t>
            </w:r>
          </w:p>
        </w:tc>
      </w:tr>
    </w:tbl>
    <w:p w14:paraId="08E1F437" w14:textId="77777777" w:rsidR="005F1015" w:rsidRDefault="005F1015">
      <w:pPr>
        <w:spacing w:after="120"/>
      </w:pPr>
    </w:p>
    <w:p w14:paraId="5F629A2D" w14:textId="77777777" w:rsidR="005F1015" w:rsidRDefault="00000000">
      <w:pPr>
        <w:spacing w:after="120"/>
        <w:jc w:val="center"/>
      </w:pPr>
      <w:r>
        <w:rPr>
          <w:i/>
          <w:iCs/>
          <w:color w:val="6B6B6B"/>
          <w:sz w:val="20"/>
          <w:szCs w:val="20"/>
        </w:rPr>
        <w:t>Table 1: Gesture-to-Action Mapping</w:t>
      </w:r>
    </w:p>
    <w:p w14:paraId="64C19307" w14:textId="77777777" w:rsidR="005F1015" w:rsidRDefault="00000000">
      <w:pPr>
        <w:pStyle w:val="Heading2"/>
      </w:pPr>
      <w:proofErr w:type="gramStart"/>
      <w:r>
        <w:t>4.9  HUD</w:t>
      </w:r>
      <w:proofErr w:type="gramEnd"/>
      <w:r>
        <w:t xml:space="preserve"> Interface (Module 23)</w:t>
      </w:r>
    </w:p>
    <w:p w14:paraId="713255D9" w14:textId="77777777" w:rsidR="005F1015" w:rsidRDefault="00000000">
      <w:pPr>
        <w:spacing w:before="60" w:after="100"/>
        <w:jc w:val="both"/>
      </w:pPr>
      <w:r>
        <w:rPr>
          <w:color w:val="000000"/>
        </w:rPr>
        <w:t xml:space="preserve">The HUD is a frameless, always-on-top, semi-transparent dark overlay built with </w:t>
      </w:r>
      <w:proofErr w:type="spellStart"/>
      <w:r>
        <w:rPr>
          <w:color w:val="000000"/>
        </w:rPr>
        <w:t>Tkinter</w:t>
      </w:r>
      <w:proofErr w:type="spellEnd"/>
      <w:r>
        <w:rPr>
          <w:color w:val="000000"/>
        </w:rPr>
        <w:t xml:space="preserve">, docked to the right side of the screen. It displays: an animated audio waveform (matplotlib FuncAnimation) that pulses during listening and speaking states; a four-state status indicator; the last five command-response exchanges; an optional gesture camera feed; a reminders ticker; and a live clock. Clicking the waveform manually activates NOVA as an alternative </w:t>
      </w:r>
      <w:r>
        <w:rPr>
          <w:color w:val="000000"/>
        </w:rPr>
        <w:lastRenderedPageBreak/>
        <w:t>to the wake word. The color scheme uses #0D0D0D background with #00D4FF cyan accents and a monospace typeface for a pure HUD aesthetic.</w:t>
      </w:r>
    </w:p>
    <w:p w14:paraId="33144BA9" w14:textId="77777777" w:rsidR="005F1015" w:rsidRDefault="00000000">
      <w:pPr>
        <w:pStyle w:val="Heading2"/>
      </w:pPr>
      <w:proofErr w:type="gramStart"/>
      <w:r>
        <w:t>4.10  Personality</w:t>
      </w:r>
      <w:proofErr w:type="gramEnd"/>
      <w:r>
        <w:t>, Activity Log, and Config Manager (Modules 21, 24, 25)</w:t>
      </w:r>
    </w:p>
    <w:p w14:paraId="2CA7668A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Personality and Jokes (Module 21): </w:t>
      </w:r>
      <w:proofErr w:type="spellStart"/>
      <w:r>
        <w:rPr>
          <w:color w:val="000000"/>
        </w:rPr>
        <w:t>pyjokes</w:t>
      </w:r>
      <w:proofErr w:type="spellEnd"/>
      <w:r>
        <w:rPr>
          <w:color w:val="000000"/>
        </w:rPr>
        <w:t xml:space="preserve"> provides offline humor;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handles open-ended banter and motivational content. The startup greeting is time-aware, summarizing pending reminders and events.</w:t>
      </w:r>
    </w:p>
    <w:p w14:paraId="2D15954D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Activity Log (Module 24): Every command processed by NOVA is logged with a timestamp to SQLite. Logs older than 30 days are automatically purged. Users can query recent activity by voice.</w:t>
      </w:r>
    </w:p>
    <w:p w14:paraId="300D644B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 xml:space="preserve">Plugin and Config Manager (Module 25): All modules are registered in </w:t>
      </w:r>
      <w:proofErr w:type="spellStart"/>
      <w:proofErr w:type="gramStart"/>
      <w:r>
        <w:rPr>
          <w:color w:val="000000"/>
        </w:rPr>
        <w:t>config.json</w:t>
      </w:r>
      <w:proofErr w:type="spellEnd"/>
      <w:proofErr w:type="gramEnd"/>
      <w:r>
        <w:rPr>
          <w:color w:val="000000"/>
        </w:rPr>
        <w:t xml:space="preserve">. NOVA supports </w:t>
      </w:r>
      <w:proofErr w:type="gramStart"/>
      <w:r>
        <w:rPr>
          <w:color w:val="000000"/>
        </w:rPr>
        <w:t>hot-reloading</w:t>
      </w:r>
      <w:proofErr w:type="gramEnd"/>
      <w:r>
        <w:rPr>
          <w:color w:val="000000"/>
        </w:rPr>
        <w:t xml:space="preserve"> of configuration at runtime, enabling modifications to app shortcuts, site mappings, and feature flags without restarting the system.</w:t>
      </w:r>
    </w:p>
    <w:p w14:paraId="0CCD695D" w14:textId="77777777" w:rsidR="005F1015" w:rsidRDefault="00000000">
      <w:pPr>
        <w:pageBreakBefore/>
      </w:pPr>
      <w:r>
        <w:lastRenderedPageBreak/>
        <w:br/>
      </w:r>
    </w:p>
    <w:p w14:paraId="3F4FDFA4" w14:textId="77777777" w:rsidR="005F1015" w:rsidRDefault="00000000">
      <w:pPr>
        <w:pStyle w:val="Heading1"/>
        <w:pBdr>
          <w:bottom w:val="single" w:sz="6" w:space="1" w:color="1B3A6B"/>
        </w:pBdr>
      </w:pPr>
      <w:r>
        <w:t>5. Master Module Reference</w:t>
      </w:r>
    </w:p>
    <w:p w14:paraId="76435BA9" w14:textId="77777777" w:rsidR="005F1015" w:rsidRDefault="005F101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"/>
        <w:gridCol w:w="1596"/>
        <w:gridCol w:w="2106"/>
        <w:gridCol w:w="2031"/>
        <w:gridCol w:w="1396"/>
        <w:gridCol w:w="1632"/>
      </w:tblGrid>
      <w:tr w:rsidR="005F1015" w14:paraId="345FF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04E5F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B3C40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31D64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B83BB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Technology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98742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Processing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6BF27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</w:tr>
      <w:tr w:rsidR="005F1015" w14:paraId="63B13C5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E2A13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10586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Wake Word Detection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DD1BB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Activates NOVA on "Hey NOVA"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3A3B6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pvporcupine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SpeechRecognition</w:t>
            </w:r>
            <w:proofErr w:type="spellEnd"/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C6078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DD641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555A928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52024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EB795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Speech-to-Text (STT)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592F0" w14:textId="77777777" w:rsidR="005F1015" w:rsidRDefault="00000000">
            <w:p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Converts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voice to text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2E9C9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SpeechRecognition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Google Web Speech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FB3BD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F2CE8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15CBFDA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51600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9AB41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NLP Intent Engine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BD1B9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Classifies command, extracts entities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9A2BC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spaCy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NLTK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5024D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6356A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3099206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E907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9D452" w14:textId="77777777" w:rsidR="005F101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LLM Brain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2F727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Complex queries and conversation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050D5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(</w:t>
            </w:r>
            <w:proofErr w:type="spellStart"/>
            <w:r>
              <w:rPr>
                <w:color w:val="000000"/>
                <w:sz w:val="20"/>
                <w:szCs w:val="20"/>
              </w:rPr>
              <w:t>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70B)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9E806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7168F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Conversation log</w:t>
            </w:r>
          </w:p>
        </w:tc>
      </w:tr>
      <w:tr w:rsidR="005F1015" w14:paraId="6BC13FF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CC89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82A0A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Weather Information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18BBD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Real-time weather by city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A9DC9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OpenWeatherMap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416D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D0262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2FEA599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0DDAB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4E6A0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Space &amp; Science News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06B8E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NASA APOD and science updates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B01D9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NASA Open API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2C4D1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53761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11C72D0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B8A33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19949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Wikipedia Knowledge Base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26415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Concise knowledge summaries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635F2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wikipedia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(Python)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06739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4B52B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68BF72A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84449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061F6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Web Automation &amp; Browser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AF21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Open sites, interact with pages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6EA8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selenium + </w:t>
            </w:r>
            <w:proofErr w:type="spellStart"/>
            <w:r>
              <w:rPr>
                <w:color w:val="000000"/>
                <w:sz w:val="20"/>
                <w:szCs w:val="20"/>
              </w:rPr>
              <w:t>webbrowser</w:t>
            </w:r>
            <w:proofErr w:type="spellEnd"/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0D68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3A2F5" w14:textId="77777777" w:rsidR="005F1015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sites.json</w:t>
            </w:r>
            <w:proofErr w:type="spellEnd"/>
            <w:proofErr w:type="gramEnd"/>
          </w:p>
        </w:tc>
      </w:tr>
      <w:tr w:rsidR="005F1015" w14:paraId="7441430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DA4B2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3ED19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Application Launcher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BA6E7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Open any Windows application by voice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EEF6A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subprocess + </w:t>
            </w:r>
            <w:proofErr w:type="spellStart"/>
            <w:r>
              <w:rPr>
                <w:color w:val="000000"/>
                <w:sz w:val="20"/>
                <w:szCs w:val="20"/>
              </w:rPr>
              <w:t>fuzzywuzzy</w:t>
            </w:r>
            <w:proofErr w:type="spellEnd"/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3AD51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CE747" w14:textId="77777777" w:rsidR="005F1015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apps.json</w:t>
            </w:r>
            <w:proofErr w:type="spellEnd"/>
            <w:proofErr w:type="gramEnd"/>
          </w:p>
        </w:tc>
      </w:tr>
      <w:tr w:rsidR="005F1015" w14:paraId="24DAA94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4E173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9A8F4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Email Compose &amp; Send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390FB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Draft and send emails by voice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D95B8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smtplib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597F3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31287" w14:textId="77777777" w:rsidR="005F1015" w:rsidRDefault="00000000">
            <w:p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.env</w:t>
            </w:r>
            <w:proofErr w:type="gramEnd"/>
          </w:p>
        </w:tc>
      </w:tr>
      <w:tr w:rsidR="005F1015" w14:paraId="5AA3C66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DA3CB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1A520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WhatsApp Messaging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87233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Send WhatsApp messages by voice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1E37F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PyWhatKit</w:t>
            </w:r>
            <w:proofErr w:type="spellEnd"/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163BB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BBDF8" w14:textId="77777777" w:rsidR="005F1015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contacts.json</w:t>
            </w:r>
            <w:proofErr w:type="spellEnd"/>
            <w:proofErr w:type="gramEnd"/>
          </w:p>
        </w:tc>
      </w:tr>
      <w:tr w:rsidR="005F1015" w14:paraId="3B0CC7D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F728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96A59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Music &amp; Media Control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1D93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Play YouTube or local music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6B047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PyWhatKit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VLC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56E74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B501A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5E33588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C61FE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83F04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Notes &amp; Reminders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64C19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Save notes, set timed alerts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25E81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sqlite3 + </w:t>
            </w:r>
            <w:proofErr w:type="spellStart"/>
            <w:r>
              <w:rPr>
                <w:color w:val="000000"/>
                <w:sz w:val="20"/>
                <w:szCs w:val="20"/>
              </w:rPr>
              <w:t>dateparser</w:t>
            </w:r>
            <w:proofErr w:type="spellEnd"/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06BC8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3A73B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memory.db</w:t>
            </w:r>
            <w:proofErr w:type="spellEnd"/>
          </w:p>
        </w:tc>
      </w:tr>
      <w:tr w:rsidR="005F1015" w14:paraId="00BE3E2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80191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0FF4D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Calendar &amp; Task Scheduling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F0EE7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Events and to-do list management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B9D45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sqlite3 + </w:t>
            </w:r>
            <w:proofErr w:type="spellStart"/>
            <w:r>
              <w:rPr>
                <w:color w:val="000000"/>
                <w:sz w:val="20"/>
                <w:szCs w:val="20"/>
              </w:rPr>
              <w:t>dateparser</w:t>
            </w:r>
            <w:proofErr w:type="spellEnd"/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D2288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2734D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memory.db</w:t>
            </w:r>
            <w:proofErr w:type="spellEnd"/>
          </w:p>
        </w:tc>
      </w:tr>
      <w:tr w:rsidR="005F1015" w14:paraId="31A371D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2DDDF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15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671FA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Date, Time &amp; Calculations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F717A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Time, date queries and arithmetic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13BE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datetime + </w:t>
            </w:r>
            <w:proofErr w:type="gramStart"/>
            <w:r>
              <w:rPr>
                <w:color w:val="000000"/>
                <w:sz w:val="20"/>
                <w:szCs w:val="20"/>
              </w:rPr>
              <w:t>eval(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3B395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D2A7B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25F4A8B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452E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D280E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System Controls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68D82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Volume, brightness, shutdown, battery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F87B3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pycaw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psutil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os</w:t>
            </w:r>
            <w:proofErr w:type="spellEnd"/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59ED8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B7C83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6C11C54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89F4A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39F92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Screenshot &amp; Screen Tools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D54A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Screenshot, click, type automation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5F989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pyautogui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Pillow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2FFA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7298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Desktop</w:t>
            </w:r>
          </w:p>
        </w:tc>
      </w:tr>
      <w:tr w:rsidR="005F1015" w14:paraId="607BE83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B65A8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79E8C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Clipboard Manager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A236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Read and write clipboard content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CCA6C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pyperclip</w:t>
            </w:r>
            <w:proofErr w:type="spellEnd"/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E629B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9B830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625FF08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8A3EF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5B767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Language Translation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9D160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Translate text to any language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1F32B" w14:textId="77777777" w:rsidR="005F1015" w:rsidRDefault="00000000">
            <w:p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deep-translator</w:t>
            </w:r>
            <w:proofErr w:type="gramEnd"/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A814D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NLP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F4829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61370D5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C897A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2C1EC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Memory System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641D7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Persistent user facts and preferences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8BD67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sqlite3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712A1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267DB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memory.db</w:t>
            </w:r>
            <w:proofErr w:type="spellEnd"/>
          </w:p>
        </w:tc>
      </w:tr>
      <w:tr w:rsidR="005F1015" w14:paraId="3E8295D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74861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06430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Personality &amp; Small Talk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0730E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Jokes, banter, startup greetings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AD653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pyjokes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CF9E8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C0543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3C98427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BED71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0DDB1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Hand Gesture Control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5C0BE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Always-on OS control via gestures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01329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OpenCV + </w:t>
            </w:r>
            <w:proofErr w:type="spellStart"/>
            <w:r>
              <w:rPr>
                <w:color w:val="000000"/>
                <w:sz w:val="20"/>
                <w:szCs w:val="20"/>
              </w:rPr>
              <w:t>MediaPipe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pycaw</w:t>
            </w:r>
            <w:proofErr w:type="spellEnd"/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BF970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CV logic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D2D1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2AE1FE1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AD162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F63A2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HUD Interface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E1F30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Minimal dark always-on-top overlay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F260A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Tkinter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matplotlib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330E9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84E5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5F1015" w14:paraId="70BA16A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E0283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337F9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Activity Log &amp; History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74A3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Full command log with timestamps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7C68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sqlite3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7DDA5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ECA0D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activity_log.db</w:t>
            </w:r>
            <w:proofErr w:type="spellEnd"/>
          </w:p>
        </w:tc>
      </w:tr>
      <w:tr w:rsidR="005F1015" w14:paraId="2F7D505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4253E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578E3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Plugin &amp; Config Manager</w:t>
            </w:r>
          </w:p>
        </w:tc>
        <w:tc>
          <w:tcPr>
            <w:tcW w:w="19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B939B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Enable/disable modules, hot-reload</w:t>
            </w:r>
          </w:p>
        </w:tc>
        <w:tc>
          <w:tcPr>
            <w:tcW w:w="178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A4D97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</w:t>
            </w:r>
          </w:p>
        </w:tc>
        <w:tc>
          <w:tcPr>
            <w:tcW w:w="12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F811B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8E530" w14:textId="77777777" w:rsidR="005F1015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config.json</w:t>
            </w:r>
            <w:proofErr w:type="spellEnd"/>
            <w:proofErr w:type="gramEnd"/>
          </w:p>
        </w:tc>
      </w:tr>
    </w:tbl>
    <w:p w14:paraId="75809ECD" w14:textId="77777777" w:rsidR="005F1015" w:rsidRDefault="005F1015">
      <w:pPr>
        <w:spacing w:after="120"/>
      </w:pPr>
    </w:p>
    <w:p w14:paraId="62592651" w14:textId="77777777" w:rsidR="005F1015" w:rsidRDefault="00000000">
      <w:pPr>
        <w:spacing w:after="120"/>
        <w:jc w:val="center"/>
      </w:pPr>
      <w:r>
        <w:rPr>
          <w:i/>
          <w:iCs/>
          <w:color w:val="6B6B6B"/>
          <w:sz w:val="20"/>
          <w:szCs w:val="20"/>
        </w:rPr>
        <w:t>Table 2: Complete Module Reference</w:t>
      </w:r>
    </w:p>
    <w:p w14:paraId="111FD768" w14:textId="77777777" w:rsidR="005F1015" w:rsidRDefault="00000000">
      <w:pPr>
        <w:pageBreakBefore/>
      </w:pPr>
      <w:r>
        <w:lastRenderedPageBreak/>
        <w:br/>
      </w:r>
    </w:p>
    <w:p w14:paraId="0D976C6D" w14:textId="77777777" w:rsidR="005F1015" w:rsidRDefault="00000000">
      <w:pPr>
        <w:pStyle w:val="Heading1"/>
        <w:pBdr>
          <w:bottom w:val="single" w:sz="6" w:space="1" w:color="1B3A6B"/>
        </w:pBdr>
      </w:pPr>
      <w:r>
        <w:t>6. Complete Technology Stack</w:t>
      </w:r>
    </w:p>
    <w:p w14:paraId="05275B8E" w14:textId="77777777" w:rsidR="005F1015" w:rsidRDefault="00000000">
      <w:pPr>
        <w:spacing w:before="60" w:after="100"/>
        <w:jc w:val="both"/>
      </w:pPr>
      <w:r>
        <w:rPr>
          <w:color w:val="000000"/>
        </w:rPr>
        <w:t>All tools, libraries, and APIs used in NOVA are freely available under open-source or free-tier licensing. No paid subscriptions are required.</w:t>
      </w:r>
    </w:p>
    <w:p w14:paraId="51F014C7" w14:textId="77777777" w:rsidR="005F1015" w:rsidRDefault="005F101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5F1015" w14:paraId="5A8AB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9E6FF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F69CD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</w:tr>
      <w:tr w:rsidR="005F1015" w14:paraId="2DC9565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15A88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ADDBC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Python 3.11 (Windows)</w:t>
            </w:r>
          </w:p>
        </w:tc>
      </w:tr>
      <w:tr w:rsidR="005F1015" w14:paraId="1B6632C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1B6F9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Wake Word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53BDB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pvporcupine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(free tier) / energy threshold</w:t>
            </w:r>
          </w:p>
        </w:tc>
      </w:tr>
      <w:tr w:rsidR="005F1015" w14:paraId="5DBF417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5C2B2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Speech-to-Text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B036C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SpeechRecognition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Google Web Speech API</w:t>
            </w:r>
          </w:p>
        </w:tc>
      </w:tr>
      <w:tr w:rsidR="005F1015" w14:paraId="0E946E6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050E6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Offline STT Fallback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C3E0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Whisper (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>-whisper, local)</w:t>
            </w:r>
          </w:p>
        </w:tc>
      </w:tr>
      <w:tr w:rsidR="005F1015" w14:paraId="361F32E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C59EE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NLP Layer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2EA9C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spaCy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NLTK + </w:t>
            </w:r>
            <w:proofErr w:type="spellStart"/>
            <w:r>
              <w:rPr>
                <w:color w:val="000000"/>
                <w:sz w:val="20"/>
                <w:szCs w:val="20"/>
              </w:rPr>
              <w:t>dateparser</w:t>
            </w:r>
            <w:proofErr w:type="spellEnd"/>
          </w:p>
        </w:tc>
      </w:tr>
      <w:tr w:rsidR="005F1015" w14:paraId="29E0A83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14FD0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LLM Brain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FD4B9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(</w:t>
            </w:r>
            <w:proofErr w:type="spellStart"/>
            <w:r>
              <w:rPr>
                <w:color w:val="000000"/>
                <w:sz w:val="20"/>
                <w:szCs w:val="20"/>
              </w:rPr>
              <w:t>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70B)</w:t>
            </w:r>
          </w:p>
        </w:tc>
      </w:tr>
      <w:tr w:rsidR="005F1015" w14:paraId="1FB94D4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1BB6B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Text-to-Speech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FBA43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pyttsx3 (offline primary) + </w:t>
            </w:r>
            <w:proofErr w:type="spellStart"/>
            <w:r>
              <w:rPr>
                <w:color w:val="000000"/>
                <w:sz w:val="20"/>
                <w:szCs w:val="20"/>
              </w:rPr>
              <w:t>gTTS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(online)</w:t>
            </w:r>
          </w:p>
        </w:tc>
      </w:tr>
      <w:tr w:rsidR="005F1015" w14:paraId="60476BC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61AFF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Gesture Vision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674B1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OpenCV + </w:t>
            </w:r>
            <w:proofErr w:type="spellStart"/>
            <w:r>
              <w:rPr>
                <w:color w:val="000000"/>
                <w:sz w:val="20"/>
                <w:szCs w:val="20"/>
              </w:rPr>
              <w:t>MediaPipe</w:t>
            </w:r>
            <w:proofErr w:type="spellEnd"/>
          </w:p>
        </w:tc>
      </w:tr>
      <w:tr w:rsidR="005F1015" w14:paraId="00991E6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EF4C8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Weather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172AE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OpenWeatherMap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</w:tr>
      <w:tr w:rsidR="005F1015" w14:paraId="4388491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0412B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News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0C9BE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NASA Open API</w:t>
            </w:r>
          </w:p>
        </w:tc>
      </w:tr>
      <w:tr w:rsidR="005F1015" w14:paraId="28442AC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7D47F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Knowledge Base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00106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wikipedia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(Python library)</w:t>
            </w:r>
          </w:p>
        </w:tc>
      </w:tr>
      <w:tr w:rsidR="005F1015" w14:paraId="5C265A0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B02B1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Web Automation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322AF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selenium + </w:t>
            </w:r>
            <w:proofErr w:type="spellStart"/>
            <w:r>
              <w:rPr>
                <w:color w:val="000000"/>
                <w:sz w:val="20"/>
                <w:szCs w:val="20"/>
              </w:rPr>
              <w:t>webbrowser</w:t>
            </w:r>
            <w:proofErr w:type="spellEnd"/>
          </w:p>
        </w:tc>
      </w:tr>
      <w:tr w:rsidR="005F1015" w14:paraId="78910A2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7CEAD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Messaging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0956B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PyWhatKit</w:t>
            </w:r>
            <w:proofErr w:type="spellEnd"/>
          </w:p>
        </w:tc>
      </w:tr>
      <w:tr w:rsidR="005F1015" w14:paraId="2E8D6FA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F63AA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System Audio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F675E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pycaw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(Windows Audio API)</w:t>
            </w:r>
          </w:p>
        </w:tc>
      </w:tr>
      <w:tr w:rsidR="005F1015" w14:paraId="05198C6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1C9F8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System Metrics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DD036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psutil</w:t>
            </w:r>
            <w:proofErr w:type="spellEnd"/>
          </w:p>
        </w:tc>
      </w:tr>
      <w:tr w:rsidR="005F1015" w14:paraId="2C35E4E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BFB4C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Brightness Control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46F11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screen-brightness-control</w:t>
            </w:r>
          </w:p>
        </w:tc>
      </w:tr>
      <w:tr w:rsidR="005F1015" w14:paraId="5506F96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C146B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Screen Automation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808D0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pyautogui</w:t>
            </w:r>
            <w:proofErr w:type="spellEnd"/>
          </w:p>
        </w:tc>
      </w:tr>
      <w:tr w:rsidR="005F1015" w14:paraId="785F770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A4567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Clipboard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52C40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pyperclip</w:t>
            </w:r>
            <w:proofErr w:type="spellEnd"/>
          </w:p>
        </w:tc>
      </w:tr>
      <w:tr w:rsidR="005F1015" w14:paraId="71E1DFE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72BD5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Translation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93277" w14:textId="77777777" w:rsidR="005F1015" w:rsidRDefault="00000000">
            <w:p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deep-translator</w:t>
            </w:r>
            <w:proofErr w:type="gramEnd"/>
          </w:p>
        </w:tc>
      </w:tr>
      <w:tr w:rsidR="005F1015" w14:paraId="45819E7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6F8FC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A9638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smtplib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email (built-in)</w:t>
            </w:r>
          </w:p>
        </w:tc>
      </w:tr>
      <w:tr w:rsidR="005F1015" w14:paraId="59E6B5E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80797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Fuzzy Matching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7EF5F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fuzzywuzzy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rapidfuzz</w:t>
            </w:r>
            <w:proofErr w:type="spellEnd"/>
          </w:p>
        </w:tc>
      </w:tr>
      <w:tr w:rsidR="005F1015" w14:paraId="3318AB4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C2C38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 Parsing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9171E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dateparser</w:t>
            </w:r>
            <w:proofErr w:type="spellEnd"/>
          </w:p>
        </w:tc>
      </w:tr>
      <w:tr w:rsidR="005F1015" w14:paraId="6C9CFBC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F70F3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Jokes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CEFEB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pyjokes</w:t>
            </w:r>
            <w:proofErr w:type="spellEnd"/>
          </w:p>
        </w:tc>
      </w:tr>
      <w:tr w:rsidR="005F1015" w14:paraId="36F3706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5348D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Memory / Database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DE4E7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sqlite3 (built-in Python)</w:t>
            </w:r>
          </w:p>
        </w:tc>
      </w:tr>
      <w:tr w:rsidR="005F1015" w14:paraId="51C8798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BC3E9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HUD Interface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786BB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Tkinter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matplotlib</w:t>
            </w:r>
          </w:p>
        </w:tc>
      </w:tr>
      <w:tr w:rsidR="005F1015" w14:paraId="459019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B9986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Configuration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D5CDA" w14:textId="77777777" w:rsidR="005F1015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(built-in)</w:t>
            </w:r>
          </w:p>
        </w:tc>
      </w:tr>
      <w:tr w:rsidR="005F1015" w14:paraId="1821EAA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791DE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Environment Secrets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3CC50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python-</w:t>
            </w:r>
            <w:proofErr w:type="spellStart"/>
            <w:r>
              <w:rPr>
                <w:color w:val="000000"/>
                <w:sz w:val="20"/>
                <w:szCs w:val="20"/>
              </w:rPr>
              <w:t>dotenv</w:t>
            </w:r>
            <w:proofErr w:type="spellEnd"/>
          </w:p>
        </w:tc>
      </w:tr>
      <w:tr w:rsidR="005F1015" w14:paraId="7235FBC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427D0" w14:textId="77777777" w:rsidR="005F1015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Threading</w:t>
            </w:r>
          </w:p>
        </w:tc>
        <w:tc>
          <w:tcPr>
            <w:tcW w:w="6000" w:type="dxa"/>
            <w:tcBorders>
              <w:top w:val="single" w:sz="1" w:space="0" w:color="BBCCE0"/>
              <w:left w:val="single" w:sz="1" w:space="0" w:color="BBCCE0"/>
              <w:bottom w:val="single" w:sz="1" w:space="0" w:color="BBCCE0"/>
              <w:right w:val="single" w:sz="1" w:space="0" w:color="BBCCE0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84F46" w14:textId="77777777" w:rsidR="005F1015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threading (built-in)</w:t>
            </w:r>
          </w:p>
        </w:tc>
      </w:tr>
    </w:tbl>
    <w:p w14:paraId="1C0A03B3" w14:textId="77777777" w:rsidR="005F1015" w:rsidRDefault="005F1015">
      <w:pPr>
        <w:spacing w:after="120"/>
      </w:pPr>
    </w:p>
    <w:p w14:paraId="473CB93A" w14:textId="77777777" w:rsidR="005F1015" w:rsidRDefault="00000000">
      <w:pPr>
        <w:spacing w:after="120"/>
        <w:jc w:val="center"/>
      </w:pPr>
      <w:r>
        <w:rPr>
          <w:i/>
          <w:iCs/>
          <w:color w:val="6B6B6B"/>
          <w:sz w:val="20"/>
          <w:szCs w:val="20"/>
        </w:rPr>
        <w:t>Table 3: Technology Stack</w:t>
      </w:r>
    </w:p>
    <w:p w14:paraId="7F9ABFAE" w14:textId="77777777" w:rsidR="005F1015" w:rsidRDefault="00000000">
      <w:pPr>
        <w:pStyle w:val="Heading1"/>
        <w:pBdr>
          <w:bottom w:val="single" w:sz="6" w:space="1" w:color="1B3A6B"/>
        </w:pBdr>
      </w:pPr>
      <w:r>
        <w:t>7. System Scope and Boundaries</w:t>
      </w:r>
    </w:p>
    <w:p w14:paraId="6EB87FB4" w14:textId="77777777" w:rsidR="005F1015" w:rsidRDefault="00000000">
      <w:pPr>
        <w:pStyle w:val="Heading2"/>
      </w:pPr>
      <w:proofErr w:type="gramStart"/>
      <w:r>
        <w:t>7.1  In</w:t>
      </w:r>
      <w:proofErr w:type="gramEnd"/>
      <w:r>
        <w:t xml:space="preserve"> Scope</w:t>
      </w:r>
    </w:p>
    <w:p w14:paraId="37080238" w14:textId="77777777" w:rsidR="005F1015" w:rsidRDefault="00000000">
      <w:pPr>
        <w:spacing w:before="60" w:after="100"/>
        <w:jc w:val="both"/>
      </w:pPr>
      <w:r>
        <w:rPr>
          <w:color w:val="000000"/>
        </w:rPr>
        <w:t>The following are within the defined boundaries of this project:</w:t>
      </w:r>
    </w:p>
    <w:p w14:paraId="4949F27D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All 25 modules described in this proposal</w:t>
      </w:r>
    </w:p>
    <w:p w14:paraId="34E87E93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Windows 10/11 operating system only</w:t>
      </w:r>
    </w:p>
    <w:p w14:paraId="564CAD16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Python 3.11 implementation using the tools listed in Section 6</w:t>
      </w:r>
    </w:p>
    <w:p w14:paraId="5698FD1B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English voice input with multi-language translation output</w:t>
      </w:r>
    </w:p>
    <w:p w14:paraId="4632E606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Local execution — no cloud hosting, no mobile application, no server infrastructure</w:t>
      </w:r>
    </w:p>
    <w:p w14:paraId="29AF5FA1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All APIs and libraries operating under free or open-source terms</w:t>
      </w:r>
    </w:p>
    <w:p w14:paraId="47F46919" w14:textId="77777777" w:rsidR="005F1015" w:rsidRDefault="00000000">
      <w:pPr>
        <w:pStyle w:val="Heading2"/>
      </w:pPr>
      <w:proofErr w:type="gramStart"/>
      <w:r>
        <w:t>7.2  Out</w:t>
      </w:r>
      <w:proofErr w:type="gramEnd"/>
      <w:r>
        <w:t xml:space="preserve"> of Scope (Future Versions)</w:t>
      </w:r>
    </w:p>
    <w:p w14:paraId="0670B41C" w14:textId="77777777" w:rsidR="005F1015" w:rsidRDefault="00000000">
      <w:pPr>
        <w:spacing w:before="60" w:after="100"/>
        <w:jc w:val="both"/>
      </w:pPr>
      <w:r>
        <w:rPr>
          <w:color w:val="000000"/>
        </w:rPr>
        <w:t>The following capabilities are explicitly deferred to future development phases:</w:t>
      </w:r>
    </w:p>
    <w:p w14:paraId="2CBA4959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Face recognition-based user identification or tone adjustment</w:t>
      </w:r>
    </w:p>
    <w:p w14:paraId="019CB77F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Custom wake-word training and enrollment</w:t>
      </w:r>
    </w:p>
    <w:p w14:paraId="743846A5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Linux and macOS platform support</w:t>
      </w:r>
    </w:p>
    <w:p w14:paraId="2DFB1B09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Real-time video call integration</w:t>
      </w:r>
    </w:p>
    <w:p w14:paraId="1548E74A" w14:textId="77777777" w:rsidR="005F10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Mobile application companion</w:t>
      </w:r>
    </w:p>
    <w:p w14:paraId="28DDAC25" w14:textId="77777777" w:rsidR="005F1015" w:rsidRDefault="00000000">
      <w:pPr>
        <w:pStyle w:val="Heading1"/>
        <w:pBdr>
          <w:bottom w:val="single" w:sz="6" w:space="1" w:color="1B3A6B"/>
        </w:pBdr>
      </w:pPr>
      <w:r>
        <w:t>8. Conclusion</w:t>
      </w:r>
    </w:p>
    <w:p w14:paraId="5B21CC00" w14:textId="77777777" w:rsidR="005F1015" w:rsidRDefault="00000000">
      <w:pPr>
        <w:spacing w:before="60" w:after="100"/>
        <w:jc w:val="both"/>
      </w:pPr>
      <w:r>
        <w:rPr>
          <w:color w:val="000000"/>
        </w:rPr>
        <w:t>NOVA AI represents a technically substantive implementation of a modern intelligent personal assistant, built entirely on freely available tools within a Python ecosystem. Its 25-module architecture demonstrates practical integration of natural language processing, large language model APIs, computer vision, OS automation, and persistent memory — skills directly aligned with the objectives of the Artificial Intelligence course.</w:t>
      </w:r>
    </w:p>
    <w:p w14:paraId="3A9BFD8F" w14:textId="77777777" w:rsidR="005F1015" w:rsidRDefault="00000000">
      <w:pPr>
        <w:spacing w:before="60" w:after="100"/>
        <w:jc w:val="both"/>
      </w:pPr>
      <w:r>
        <w:rPr>
          <w:color w:val="000000"/>
        </w:rPr>
        <w:t>The modular design ensures that each component can be developed, tested, and evaluated independently, while the unified configuration system demonstrates a mature approach to software architecture. The project scope is well-defined, the technology stack is finalized, and all required tools are confirmed to be accessible at no cost.</w:t>
      </w:r>
    </w:p>
    <w:p w14:paraId="0D5B1D76" w14:textId="77777777" w:rsidR="005F1015" w:rsidRDefault="00000000">
      <w:pPr>
        <w:spacing w:before="60" w:after="100"/>
        <w:jc w:val="both"/>
      </w:pPr>
      <w:r>
        <w:rPr>
          <w:color w:val="000000"/>
        </w:rPr>
        <w:t>NOVA is ready to proceed to the implementation phase.</w:t>
      </w:r>
    </w:p>
    <w:sectPr w:rsidR="005F1015">
      <w:head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BE70A" w14:textId="77777777" w:rsidR="006228CA" w:rsidRDefault="006228CA">
      <w:r>
        <w:separator/>
      </w:r>
    </w:p>
  </w:endnote>
  <w:endnote w:type="continuationSeparator" w:id="0">
    <w:p w14:paraId="7CA8147C" w14:textId="77777777" w:rsidR="006228CA" w:rsidRDefault="00622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B56B" w14:textId="77777777" w:rsidR="006228CA" w:rsidRDefault="006228CA">
      <w:r>
        <w:separator/>
      </w:r>
    </w:p>
  </w:footnote>
  <w:footnote w:type="continuationSeparator" w:id="0">
    <w:p w14:paraId="75634665" w14:textId="77777777" w:rsidR="006228CA" w:rsidRDefault="00622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73A8" w14:textId="77777777" w:rsidR="005F1015" w:rsidRDefault="00000000">
    <w:pPr>
      <w:pBdr>
        <w:bottom w:val="single" w:sz="6" w:space="1" w:color="1B3A6B"/>
      </w:pBdr>
      <w:tabs>
        <w:tab w:val="right" w:pos="9026"/>
      </w:tabs>
      <w:spacing w:after="80"/>
    </w:pPr>
    <w:r>
      <w:rPr>
        <w:color w:val="6B6B6B"/>
        <w:sz w:val="18"/>
        <w:szCs w:val="18"/>
      </w:rPr>
      <w:t>NOVA AI — Project Proposal</w:t>
    </w:r>
    <w:r>
      <w:rPr>
        <w:color w:val="6B6B6B"/>
        <w:sz w:val="18"/>
        <w:szCs w:val="18"/>
      </w:rPr>
      <w:tab/>
      <w:t>COMSATS University Islamabad, Wah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629C7"/>
    <w:multiLevelType w:val="hybridMultilevel"/>
    <w:tmpl w:val="CE5C23DC"/>
    <w:lvl w:ilvl="0" w:tplc="0310002C">
      <w:start w:val="1"/>
      <w:numFmt w:val="bullet"/>
      <w:lvlText w:val="•"/>
      <w:lvlJc w:val="left"/>
      <w:pPr>
        <w:ind w:left="720" w:hanging="360"/>
      </w:pPr>
    </w:lvl>
    <w:lvl w:ilvl="1" w:tplc="DB585A7A">
      <w:start w:val="1"/>
      <w:numFmt w:val="bullet"/>
      <w:lvlText w:val="◦"/>
      <w:lvlJc w:val="left"/>
      <w:pPr>
        <w:ind w:left="1080" w:hanging="360"/>
      </w:pPr>
    </w:lvl>
    <w:lvl w:ilvl="2" w:tplc="72966C06">
      <w:numFmt w:val="decimal"/>
      <w:lvlText w:val=""/>
      <w:lvlJc w:val="left"/>
    </w:lvl>
    <w:lvl w:ilvl="3" w:tplc="97B21E96">
      <w:numFmt w:val="decimal"/>
      <w:lvlText w:val=""/>
      <w:lvlJc w:val="left"/>
    </w:lvl>
    <w:lvl w:ilvl="4" w:tplc="D27EA56A">
      <w:numFmt w:val="decimal"/>
      <w:lvlText w:val=""/>
      <w:lvlJc w:val="left"/>
    </w:lvl>
    <w:lvl w:ilvl="5" w:tplc="4DB0B39E">
      <w:numFmt w:val="decimal"/>
      <w:lvlText w:val=""/>
      <w:lvlJc w:val="left"/>
    </w:lvl>
    <w:lvl w:ilvl="6" w:tplc="47D89B3E">
      <w:numFmt w:val="decimal"/>
      <w:lvlText w:val=""/>
      <w:lvlJc w:val="left"/>
    </w:lvl>
    <w:lvl w:ilvl="7" w:tplc="48B6E652">
      <w:numFmt w:val="decimal"/>
      <w:lvlText w:val=""/>
      <w:lvlJc w:val="left"/>
    </w:lvl>
    <w:lvl w:ilvl="8" w:tplc="67FCA326">
      <w:numFmt w:val="decimal"/>
      <w:lvlText w:val=""/>
      <w:lvlJc w:val="left"/>
    </w:lvl>
  </w:abstractNum>
  <w:abstractNum w:abstractNumId="1" w15:restartNumberingAfterBreak="0">
    <w:nsid w:val="54547227"/>
    <w:multiLevelType w:val="hybridMultilevel"/>
    <w:tmpl w:val="041CF95C"/>
    <w:lvl w:ilvl="0" w:tplc="D682BE30">
      <w:start w:val="1"/>
      <w:numFmt w:val="bullet"/>
      <w:lvlText w:val="●"/>
      <w:lvlJc w:val="left"/>
      <w:pPr>
        <w:ind w:left="720" w:hanging="360"/>
      </w:pPr>
    </w:lvl>
    <w:lvl w:ilvl="1" w:tplc="E9DE88D0">
      <w:start w:val="1"/>
      <w:numFmt w:val="bullet"/>
      <w:lvlText w:val="○"/>
      <w:lvlJc w:val="left"/>
      <w:pPr>
        <w:ind w:left="1440" w:hanging="360"/>
      </w:pPr>
    </w:lvl>
    <w:lvl w:ilvl="2" w:tplc="17242122">
      <w:start w:val="1"/>
      <w:numFmt w:val="bullet"/>
      <w:lvlText w:val="■"/>
      <w:lvlJc w:val="left"/>
      <w:pPr>
        <w:ind w:left="2160" w:hanging="360"/>
      </w:pPr>
    </w:lvl>
    <w:lvl w:ilvl="3" w:tplc="9468E24E">
      <w:start w:val="1"/>
      <w:numFmt w:val="bullet"/>
      <w:lvlText w:val="●"/>
      <w:lvlJc w:val="left"/>
      <w:pPr>
        <w:ind w:left="2880" w:hanging="360"/>
      </w:pPr>
    </w:lvl>
    <w:lvl w:ilvl="4" w:tplc="59C42222">
      <w:start w:val="1"/>
      <w:numFmt w:val="bullet"/>
      <w:lvlText w:val="○"/>
      <w:lvlJc w:val="left"/>
      <w:pPr>
        <w:ind w:left="3600" w:hanging="360"/>
      </w:pPr>
    </w:lvl>
    <w:lvl w:ilvl="5" w:tplc="E7E01058">
      <w:start w:val="1"/>
      <w:numFmt w:val="bullet"/>
      <w:lvlText w:val="■"/>
      <w:lvlJc w:val="left"/>
      <w:pPr>
        <w:ind w:left="4320" w:hanging="360"/>
      </w:pPr>
    </w:lvl>
    <w:lvl w:ilvl="6" w:tplc="5C243ACE">
      <w:start w:val="1"/>
      <w:numFmt w:val="bullet"/>
      <w:lvlText w:val="●"/>
      <w:lvlJc w:val="left"/>
      <w:pPr>
        <w:ind w:left="5040" w:hanging="360"/>
      </w:pPr>
    </w:lvl>
    <w:lvl w:ilvl="7" w:tplc="6E005364">
      <w:start w:val="1"/>
      <w:numFmt w:val="bullet"/>
      <w:lvlText w:val="●"/>
      <w:lvlJc w:val="left"/>
      <w:pPr>
        <w:ind w:left="5760" w:hanging="360"/>
      </w:pPr>
    </w:lvl>
    <w:lvl w:ilvl="8" w:tplc="ABF0B3F4">
      <w:start w:val="1"/>
      <w:numFmt w:val="bullet"/>
      <w:lvlText w:val="●"/>
      <w:lvlJc w:val="left"/>
      <w:pPr>
        <w:ind w:left="6480" w:hanging="360"/>
      </w:pPr>
    </w:lvl>
  </w:abstractNum>
  <w:num w:numId="1" w16cid:durableId="1941601199">
    <w:abstractNumId w:val="1"/>
    <w:lvlOverride w:ilvl="0">
      <w:startOverride w:val="1"/>
    </w:lvlOverride>
  </w:num>
  <w:num w:numId="2" w16cid:durableId="1390570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015"/>
    <w:rsid w:val="00017B7A"/>
    <w:rsid w:val="0020044F"/>
    <w:rsid w:val="005F1015"/>
    <w:rsid w:val="006228CA"/>
    <w:rsid w:val="00EE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F2A6A"/>
  <w15:docId w15:val="{D943D5AF-D21D-4620-82FE-D65DA9F0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5C5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A4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2364</Words>
  <Characters>13480</Characters>
  <Application>Microsoft Office Word</Application>
  <DocSecurity>0</DocSecurity>
  <Lines>112</Lines>
  <Paragraphs>31</Paragraphs>
  <ScaleCrop>false</ScaleCrop>
  <Company/>
  <LinksUpToDate>false</LinksUpToDate>
  <CharactersWithSpaces>15813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(CIIT/FA24-BSE-129/WAH) MUHAMMAD AKIF NAVEED</cp:lastModifiedBy>
  <cp:revision>5</cp:revision>
  <cp:lastPrinted>2026-04-03T21:15:00Z</cp:lastPrinted>
  <dcterms:created xsi:type="dcterms:W3CDTF">2026-04-03T21:11:00Z</dcterms:created>
  <dcterms:modified xsi:type="dcterms:W3CDTF">2026-04-03T21:16:00Z</dcterms:modified>
</cp:coreProperties>
</file>