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75620" w14:textId="2E664729" w:rsidR="001A089A" w:rsidRPr="00BA2CC9" w:rsidRDefault="001A089A" w:rsidP="001A089A">
      <w:pPr>
        <w:spacing w:after="40" w:line="276" w:lineRule="auto"/>
        <w:rPr>
          <w:sz w:val="24"/>
          <w:szCs w:val="24"/>
        </w:rPr>
      </w:pPr>
      <w:r w:rsidRPr="00BA2CC9">
        <w:rPr>
          <w:noProof/>
          <w:sz w:val="24"/>
          <w:szCs w:val="24"/>
        </w:rPr>
        <w:drawing>
          <wp:inline distT="0" distB="0" distL="0" distR="0" wp14:anchorId="6687631A" wp14:editId="16C495C2">
            <wp:extent cx="2124869" cy="685800"/>
            <wp:effectExtent l="0" t="0" r="889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29206" cy="687200"/>
                    </a:xfrm>
                    <a:prstGeom prst="rect">
                      <a:avLst/>
                    </a:prstGeom>
                  </pic:spPr>
                </pic:pic>
              </a:graphicData>
            </a:graphic>
          </wp:inline>
        </w:drawing>
      </w:r>
      <w:r>
        <w:rPr>
          <w:sz w:val="24"/>
          <w:szCs w:val="24"/>
        </w:rPr>
        <w:t xml:space="preserve">                                     </w:t>
      </w:r>
      <w:r w:rsidR="00CD7F99">
        <w:rPr>
          <w:noProof/>
          <w:sz w:val="24"/>
          <w:szCs w:val="24"/>
        </w:rPr>
        <w:drawing>
          <wp:inline distT="0" distB="0" distL="0" distR="0" wp14:anchorId="24C4BDF9" wp14:editId="621A79E3">
            <wp:extent cx="1771650" cy="558069"/>
            <wp:effectExtent l="0" t="0" r="0" b="0"/>
            <wp:docPr id="1356380068"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80068" name="Picture 1" descr="A close up of a 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796360" cy="565853"/>
                    </a:xfrm>
                    <a:prstGeom prst="rect">
                      <a:avLst/>
                    </a:prstGeom>
                  </pic:spPr>
                </pic:pic>
              </a:graphicData>
            </a:graphic>
          </wp:inline>
        </w:drawing>
      </w:r>
    </w:p>
    <w:p w14:paraId="1920039C" w14:textId="77777777" w:rsidR="001A089A" w:rsidRPr="00BA2CC9" w:rsidRDefault="001A089A" w:rsidP="001A089A">
      <w:pPr>
        <w:pStyle w:val="BodyText"/>
        <w:spacing w:after="40" w:line="276" w:lineRule="auto"/>
        <w:jc w:val="center"/>
      </w:pPr>
    </w:p>
    <w:p w14:paraId="7C37466B" w14:textId="77777777" w:rsidR="001A089A" w:rsidRPr="00BA2CC9" w:rsidRDefault="001A089A" w:rsidP="001A089A">
      <w:pPr>
        <w:pStyle w:val="Heading1"/>
        <w:spacing w:before="0" w:after="40" w:line="276" w:lineRule="auto"/>
        <w:ind w:left="0"/>
        <w:jc w:val="center"/>
        <w:rPr>
          <w:u w:val="none"/>
        </w:rPr>
      </w:pPr>
      <w:bookmarkStart w:id="0" w:name="_Toc115177488"/>
      <w:bookmarkStart w:id="1" w:name="_Toc136791718"/>
      <w:bookmarkStart w:id="2" w:name="_Toc155089148"/>
      <w:r w:rsidRPr="00BA2CC9">
        <w:rPr>
          <w:u w:val="thick"/>
        </w:rPr>
        <w:t>DESIGNING A FRAMEWORK WITH A NOVEL</w:t>
      </w:r>
      <w:r w:rsidRPr="00BA2CC9">
        <w:rPr>
          <w:spacing w:val="1"/>
          <w:u w:val="none"/>
        </w:rPr>
        <w:t xml:space="preserve"> </w:t>
      </w:r>
      <w:r w:rsidRPr="00BA2CC9">
        <w:rPr>
          <w:u w:val="thick"/>
        </w:rPr>
        <w:t>FEATURE</w:t>
      </w:r>
      <w:r w:rsidRPr="00BA2CC9">
        <w:rPr>
          <w:spacing w:val="-6"/>
          <w:u w:val="thick"/>
        </w:rPr>
        <w:t xml:space="preserve"> </w:t>
      </w:r>
      <w:r w:rsidRPr="00BA2CC9">
        <w:rPr>
          <w:u w:val="thick"/>
        </w:rPr>
        <w:t>SELECTION</w:t>
      </w:r>
      <w:r w:rsidRPr="00BA2CC9">
        <w:rPr>
          <w:spacing w:val="-13"/>
          <w:u w:val="thick"/>
        </w:rPr>
        <w:t xml:space="preserve"> </w:t>
      </w:r>
      <w:r w:rsidRPr="00BA2CC9">
        <w:rPr>
          <w:u w:val="thick"/>
        </w:rPr>
        <w:t>METHOD</w:t>
      </w:r>
      <w:r w:rsidRPr="00BA2CC9">
        <w:rPr>
          <w:spacing w:val="11"/>
          <w:u w:val="thick"/>
        </w:rPr>
        <w:t xml:space="preserve"> </w:t>
      </w:r>
      <w:r w:rsidRPr="00BA2CC9">
        <w:rPr>
          <w:u w:val="thick"/>
        </w:rPr>
        <w:t>FOR</w:t>
      </w:r>
      <w:r w:rsidRPr="00BA2CC9">
        <w:rPr>
          <w:spacing w:val="11"/>
          <w:u w:val="thick"/>
        </w:rPr>
        <w:t xml:space="preserve"> </w:t>
      </w:r>
      <w:r w:rsidRPr="00BA2CC9">
        <w:rPr>
          <w:u w:val="thick"/>
        </w:rPr>
        <w:t>PREDICTING</w:t>
      </w:r>
      <w:r w:rsidRPr="00BA2CC9">
        <w:rPr>
          <w:spacing w:val="-87"/>
          <w:u w:val="none"/>
        </w:rPr>
        <w:t xml:space="preserve"> </w:t>
      </w:r>
      <w:r w:rsidRPr="00BA2CC9">
        <w:rPr>
          <w:u w:val="thick"/>
        </w:rPr>
        <w:t>MORTALITY</w:t>
      </w:r>
      <w:r w:rsidRPr="00BA2CC9">
        <w:rPr>
          <w:spacing w:val="-2"/>
          <w:u w:val="thick"/>
        </w:rPr>
        <w:t xml:space="preserve"> </w:t>
      </w:r>
      <w:r w:rsidRPr="00BA2CC9">
        <w:rPr>
          <w:u w:val="thick"/>
        </w:rPr>
        <w:t>IN</w:t>
      </w:r>
      <w:r w:rsidRPr="00BA2CC9">
        <w:rPr>
          <w:spacing w:val="-2"/>
          <w:u w:val="thick"/>
        </w:rPr>
        <w:t xml:space="preserve"> </w:t>
      </w:r>
      <w:r w:rsidRPr="00BA2CC9">
        <w:rPr>
          <w:u w:val="thick"/>
        </w:rPr>
        <w:t>CARDIAC</w:t>
      </w:r>
      <w:r w:rsidRPr="00BA2CC9">
        <w:rPr>
          <w:spacing w:val="-27"/>
          <w:u w:val="thick"/>
        </w:rPr>
        <w:t xml:space="preserve"> </w:t>
      </w:r>
      <w:r w:rsidRPr="00BA2CC9">
        <w:rPr>
          <w:u w:val="thick"/>
        </w:rPr>
        <w:t>PATIENTS</w:t>
      </w:r>
      <w:bookmarkEnd w:id="0"/>
      <w:bookmarkEnd w:id="1"/>
      <w:bookmarkEnd w:id="2"/>
    </w:p>
    <w:p w14:paraId="6F957366" w14:textId="226E6F3F" w:rsidR="001A089A" w:rsidRPr="00BA2CC9" w:rsidRDefault="007C2D3B" w:rsidP="001A089A">
      <w:pPr>
        <w:spacing w:after="40" w:line="276" w:lineRule="auto"/>
        <w:jc w:val="center"/>
        <w:rPr>
          <w:sz w:val="24"/>
          <w:szCs w:val="24"/>
        </w:rPr>
      </w:pPr>
      <w:r w:rsidRPr="007C2D3B">
        <w:rPr>
          <w:sz w:val="24"/>
          <w:szCs w:val="24"/>
        </w:rPr>
        <w:t>This Thesis is submitted to the Department of Computer Science as partial fulfillment of Master of Science in Data Science degree</w:t>
      </w:r>
    </w:p>
    <w:p w14:paraId="53790C0F" w14:textId="77777777" w:rsidR="001A089A" w:rsidRDefault="001A089A" w:rsidP="001A089A">
      <w:pPr>
        <w:spacing w:after="40" w:line="276" w:lineRule="auto"/>
        <w:jc w:val="center"/>
        <w:rPr>
          <w:w w:val="105"/>
          <w:sz w:val="24"/>
          <w:szCs w:val="24"/>
        </w:rPr>
      </w:pPr>
    </w:p>
    <w:p w14:paraId="65D08CF7" w14:textId="77777777" w:rsidR="001A089A" w:rsidRDefault="001A089A" w:rsidP="001A089A">
      <w:pPr>
        <w:spacing w:after="40" w:line="276" w:lineRule="auto"/>
        <w:jc w:val="center"/>
        <w:rPr>
          <w:w w:val="105"/>
          <w:sz w:val="24"/>
          <w:szCs w:val="24"/>
        </w:rPr>
      </w:pPr>
    </w:p>
    <w:p w14:paraId="4AEDD6D2" w14:textId="77777777" w:rsidR="007C2D3B" w:rsidRDefault="007C2D3B" w:rsidP="001A089A">
      <w:pPr>
        <w:spacing w:after="40" w:line="276" w:lineRule="auto"/>
        <w:jc w:val="center"/>
        <w:rPr>
          <w:w w:val="105"/>
          <w:sz w:val="24"/>
          <w:szCs w:val="24"/>
        </w:rPr>
      </w:pPr>
    </w:p>
    <w:p w14:paraId="0CBCC0B1" w14:textId="77777777" w:rsidR="001A089A" w:rsidRPr="00BA2CC9" w:rsidRDefault="001A089A" w:rsidP="001A089A">
      <w:pPr>
        <w:spacing w:after="40" w:line="276" w:lineRule="auto"/>
        <w:jc w:val="center"/>
        <w:rPr>
          <w:sz w:val="24"/>
          <w:szCs w:val="24"/>
        </w:rPr>
      </w:pPr>
      <w:r w:rsidRPr="00BA2CC9">
        <w:rPr>
          <w:w w:val="105"/>
          <w:sz w:val="24"/>
          <w:szCs w:val="24"/>
        </w:rPr>
        <w:t>by</w:t>
      </w:r>
    </w:p>
    <w:p w14:paraId="4038FB6D" w14:textId="77777777" w:rsidR="001A089A" w:rsidRPr="00BA2CC9" w:rsidRDefault="001A089A" w:rsidP="001A089A">
      <w:pPr>
        <w:pStyle w:val="BodyText"/>
        <w:spacing w:after="40" w:line="276" w:lineRule="auto"/>
        <w:jc w:val="center"/>
      </w:pPr>
    </w:p>
    <w:p w14:paraId="6512561E" w14:textId="77777777" w:rsidR="001A089A" w:rsidRPr="00BA2CC9" w:rsidRDefault="001A089A" w:rsidP="001A089A">
      <w:pPr>
        <w:pStyle w:val="BodyText"/>
        <w:spacing w:after="40" w:line="276" w:lineRule="auto"/>
        <w:jc w:val="center"/>
      </w:pPr>
    </w:p>
    <w:p w14:paraId="0B7EAEB8" w14:textId="77777777" w:rsidR="001A089A" w:rsidRPr="00BA2CC9" w:rsidRDefault="001A089A" w:rsidP="001A089A">
      <w:pPr>
        <w:pStyle w:val="BodyText"/>
        <w:spacing w:after="40" w:line="276" w:lineRule="auto"/>
        <w:jc w:val="center"/>
      </w:pPr>
    </w:p>
    <w:p w14:paraId="160178F3" w14:textId="77777777" w:rsidR="001A089A" w:rsidRPr="00BA2CC9" w:rsidRDefault="001A089A" w:rsidP="001A089A">
      <w:pPr>
        <w:pStyle w:val="Heading2"/>
        <w:spacing w:after="40" w:line="276" w:lineRule="auto"/>
        <w:ind w:left="0" w:firstLine="0"/>
        <w:jc w:val="center"/>
        <w:rPr>
          <w:sz w:val="24"/>
          <w:szCs w:val="24"/>
        </w:rPr>
      </w:pPr>
      <w:bookmarkStart w:id="3" w:name="_Toc115177489"/>
      <w:bookmarkStart w:id="4" w:name="_Toc136791719"/>
      <w:bookmarkStart w:id="5" w:name="_Toc155089149"/>
      <w:r w:rsidRPr="00BA2CC9">
        <w:rPr>
          <w:sz w:val="24"/>
          <w:szCs w:val="24"/>
        </w:rPr>
        <w:t>Ibrahim</w:t>
      </w:r>
      <w:r w:rsidRPr="00BA2CC9">
        <w:rPr>
          <w:spacing w:val="41"/>
          <w:sz w:val="24"/>
          <w:szCs w:val="24"/>
        </w:rPr>
        <w:t xml:space="preserve"> </w:t>
      </w:r>
      <w:r w:rsidRPr="00BA2CC9">
        <w:rPr>
          <w:sz w:val="24"/>
          <w:szCs w:val="24"/>
        </w:rPr>
        <w:t>Abdurrab</w:t>
      </w:r>
      <w:bookmarkEnd w:id="3"/>
      <w:bookmarkEnd w:id="4"/>
      <w:bookmarkEnd w:id="5"/>
    </w:p>
    <w:p w14:paraId="5189CD48" w14:textId="77777777" w:rsidR="001A089A" w:rsidRPr="00BA2CC9" w:rsidRDefault="001A089A" w:rsidP="001A089A">
      <w:pPr>
        <w:pStyle w:val="BodyText"/>
        <w:spacing w:after="40" w:line="276" w:lineRule="auto"/>
        <w:jc w:val="center"/>
        <w:rPr>
          <w:b/>
        </w:rPr>
      </w:pPr>
    </w:p>
    <w:p w14:paraId="2E95162E" w14:textId="77777777" w:rsidR="001A089A" w:rsidRPr="00BA2CC9" w:rsidRDefault="001A089A" w:rsidP="001A089A">
      <w:pPr>
        <w:pStyle w:val="BodyText"/>
        <w:spacing w:after="40" w:line="276" w:lineRule="auto"/>
        <w:jc w:val="center"/>
        <w:rPr>
          <w:b/>
        </w:rPr>
      </w:pPr>
    </w:p>
    <w:p w14:paraId="2880A014" w14:textId="77777777" w:rsidR="001A089A" w:rsidRPr="00BA2CC9" w:rsidRDefault="001A089A" w:rsidP="001A089A">
      <w:pPr>
        <w:pStyle w:val="BodyText"/>
        <w:spacing w:after="40" w:line="276" w:lineRule="auto"/>
        <w:jc w:val="center"/>
        <w:rPr>
          <w:b/>
        </w:rPr>
      </w:pPr>
    </w:p>
    <w:p w14:paraId="6989F009" w14:textId="77777777" w:rsidR="001A089A" w:rsidRPr="00BA2CC9" w:rsidRDefault="001A089A" w:rsidP="001A089A">
      <w:pPr>
        <w:pStyle w:val="BodyText"/>
        <w:spacing w:after="40" w:line="276" w:lineRule="auto"/>
        <w:jc w:val="center"/>
        <w:rPr>
          <w:b/>
        </w:rPr>
      </w:pPr>
    </w:p>
    <w:p w14:paraId="6BCA8220" w14:textId="77777777" w:rsidR="001A089A" w:rsidRPr="00BA2CC9" w:rsidRDefault="001A089A" w:rsidP="001A089A">
      <w:pPr>
        <w:spacing w:after="40" w:line="276" w:lineRule="auto"/>
        <w:jc w:val="center"/>
        <w:rPr>
          <w:sz w:val="24"/>
          <w:szCs w:val="24"/>
        </w:rPr>
      </w:pPr>
      <w:r w:rsidRPr="00BA2CC9">
        <w:rPr>
          <w:w w:val="105"/>
          <w:sz w:val="24"/>
          <w:szCs w:val="24"/>
        </w:rPr>
        <w:t>Supervised</w:t>
      </w:r>
      <w:r w:rsidRPr="00BA2CC9">
        <w:rPr>
          <w:spacing w:val="-3"/>
          <w:w w:val="105"/>
          <w:sz w:val="24"/>
          <w:szCs w:val="24"/>
        </w:rPr>
        <w:t xml:space="preserve"> </w:t>
      </w:r>
      <w:r w:rsidRPr="00BA2CC9">
        <w:rPr>
          <w:w w:val="105"/>
          <w:sz w:val="24"/>
          <w:szCs w:val="24"/>
        </w:rPr>
        <w:t>by</w:t>
      </w:r>
    </w:p>
    <w:p w14:paraId="52EF054D" w14:textId="77777777" w:rsidR="001A089A" w:rsidRPr="00BA2CC9" w:rsidRDefault="001A089A" w:rsidP="001A089A">
      <w:pPr>
        <w:pStyle w:val="Heading2"/>
        <w:spacing w:after="40" w:line="276" w:lineRule="auto"/>
        <w:ind w:left="0" w:firstLine="0"/>
        <w:jc w:val="center"/>
        <w:rPr>
          <w:sz w:val="24"/>
          <w:szCs w:val="24"/>
        </w:rPr>
      </w:pPr>
      <w:bookmarkStart w:id="6" w:name="_Toc115177490"/>
      <w:bookmarkStart w:id="7" w:name="_Toc136791720"/>
      <w:bookmarkStart w:id="8" w:name="_Toc155089150"/>
      <w:r w:rsidRPr="00BA2CC9">
        <w:rPr>
          <w:sz w:val="24"/>
          <w:szCs w:val="24"/>
        </w:rPr>
        <w:t>Dr.</w:t>
      </w:r>
      <w:r w:rsidRPr="00BA2CC9">
        <w:rPr>
          <w:spacing w:val="25"/>
          <w:sz w:val="24"/>
          <w:szCs w:val="24"/>
        </w:rPr>
        <w:t xml:space="preserve"> </w:t>
      </w:r>
      <w:r w:rsidRPr="00BA2CC9">
        <w:rPr>
          <w:sz w:val="24"/>
          <w:szCs w:val="24"/>
        </w:rPr>
        <w:t>Tariq</w:t>
      </w:r>
      <w:r w:rsidRPr="00BA2CC9">
        <w:rPr>
          <w:spacing w:val="25"/>
          <w:sz w:val="24"/>
          <w:szCs w:val="24"/>
        </w:rPr>
        <w:t xml:space="preserve"> </w:t>
      </w:r>
      <w:r w:rsidRPr="00BA2CC9">
        <w:rPr>
          <w:sz w:val="24"/>
          <w:szCs w:val="24"/>
        </w:rPr>
        <w:t>Mahmood</w:t>
      </w:r>
      <w:bookmarkEnd w:id="6"/>
      <w:bookmarkEnd w:id="7"/>
      <w:bookmarkEnd w:id="8"/>
    </w:p>
    <w:p w14:paraId="36AB4898" w14:textId="77777777" w:rsidR="001A089A" w:rsidRDefault="001A089A" w:rsidP="001A089A">
      <w:pPr>
        <w:spacing w:after="40" w:line="276" w:lineRule="auto"/>
        <w:jc w:val="center"/>
        <w:rPr>
          <w:sz w:val="24"/>
          <w:szCs w:val="24"/>
        </w:rPr>
      </w:pPr>
      <w:r>
        <w:rPr>
          <w:sz w:val="24"/>
          <w:szCs w:val="24"/>
        </w:rPr>
        <w:t>Professor</w:t>
      </w:r>
    </w:p>
    <w:p w14:paraId="640CBF17" w14:textId="45A79C92" w:rsidR="001A089A" w:rsidRDefault="001A089A" w:rsidP="001A089A">
      <w:pPr>
        <w:spacing w:after="40" w:line="276" w:lineRule="auto"/>
        <w:jc w:val="center"/>
        <w:rPr>
          <w:spacing w:val="1"/>
          <w:sz w:val="24"/>
          <w:szCs w:val="24"/>
        </w:rPr>
      </w:pPr>
      <w:r w:rsidRPr="00BA2CC9">
        <w:rPr>
          <w:sz w:val="24"/>
          <w:szCs w:val="24"/>
        </w:rPr>
        <w:t>Department</w:t>
      </w:r>
      <w:r w:rsidR="007C2D3B">
        <w:rPr>
          <w:spacing w:val="52"/>
          <w:sz w:val="24"/>
          <w:szCs w:val="24"/>
        </w:rPr>
        <w:t xml:space="preserve"> </w:t>
      </w:r>
      <w:r w:rsidRPr="00BA2CC9">
        <w:rPr>
          <w:sz w:val="24"/>
          <w:szCs w:val="24"/>
        </w:rPr>
        <w:t>of</w:t>
      </w:r>
      <w:r w:rsidR="007C2D3B">
        <w:rPr>
          <w:spacing w:val="53"/>
          <w:sz w:val="24"/>
          <w:szCs w:val="24"/>
        </w:rPr>
        <w:t xml:space="preserve"> </w:t>
      </w:r>
      <w:r w:rsidRPr="00BA2CC9">
        <w:rPr>
          <w:sz w:val="24"/>
          <w:szCs w:val="24"/>
        </w:rPr>
        <w:t>Computer</w:t>
      </w:r>
      <w:r w:rsidRPr="00BA2CC9">
        <w:rPr>
          <w:spacing w:val="52"/>
          <w:sz w:val="24"/>
          <w:szCs w:val="24"/>
        </w:rPr>
        <w:t xml:space="preserve"> </w:t>
      </w:r>
      <w:r w:rsidRPr="00BA2CC9">
        <w:rPr>
          <w:sz w:val="24"/>
          <w:szCs w:val="24"/>
        </w:rPr>
        <w:t>Science</w:t>
      </w:r>
      <w:r w:rsidRPr="00BA2CC9">
        <w:rPr>
          <w:spacing w:val="1"/>
          <w:sz w:val="24"/>
          <w:szCs w:val="24"/>
        </w:rPr>
        <w:t xml:space="preserve"> </w:t>
      </w:r>
    </w:p>
    <w:p w14:paraId="580BC752" w14:textId="77777777" w:rsidR="001A089A" w:rsidRDefault="001A089A" w:rsidP="001A089A">
      <w:pPr>
        <w:spacing w:after="40" w:line="276" w:lineRule="auto"/>
        <w:jc w:val="center"/>
        <w:rPr>
          <w:spacing w:val="15"/>
          <w:sz w:val="24"/>
          <w:szCs w:val="24"/>
        </w:rPr>
      </w:pPr>
      <w:r w:rsidRPr="00BA2CC9">
        <w:rPr>
          <w:sz w:val="24"/>
          <w:szCs w:val="24"/>
        </w:rPr>
        <w:t>School</w:t>
      </w:r>
      <w:r w:rsidRPr="00BA2CC9">
        <w:rPr>
          <w:spacing w:val="1"/>
          <w:sz w:val="24"/>
          <w:szCs w:val="24"/>
        </w:rPr>
        <w:t xml:space="preserve"> </w:t>
      </w:r>
      <w:r w:rsidRPr="00BA2CC9">
        <w:rPr>
          <w:sz w:val="24"/>
          <w:szCs w:val="24"/>
        </w:rPr>
        <w:t>of</w:t>
      </w:r>
      <w:r w:rsidRPr="00BA2CC9">
        <w:rPr>
          <w:spacing w:val="1"/>
          <w:sz w:val="24"/>
          <w:szCs w:val="24"/>
        </w:rPr>
        <w:t xml:space="preserve"> </w:t>
      </w:r>
      <w:r w:rsidRPr="00BA2CC9">
        <w:rPr>
          <w:sz w:val="24"/>
          <w:szCs w:val="24"/>
        </w:rPr>
        <w:t>Mathematics and</w:t>
      </w:r>
      <w:r w:rsidRPr="00BA2CC9">
        <w:rPr>
          <w:spacing w:val="1"/>
          <w:sz w:val="24"/>
          <w:szCs w:val="24"/>
        </w:rPr>
        <w:t xml:space="preserve"> </w:t>
      </w:r>
      <w:r w:rsidRPr="00BA2CC9">
        <w:rPr>
          <w:sz w:val="24"/>
          <w:szCs w:val="24"/>
        </w:rPr>
        <w:t>Computer Science</w:t>
      </w:r>
      <w:r w:rsidRPr="00BA2CC9">
        <w:rPr>
          <w:spacing w:val="-50"/>
          <w:sz w:val="24"/>
          <w:szCs w:val="24"/>
        </w:rPr>
        <w:t xml:space="preserve"> </w:t>
      </w:r>
      <w:r w:rsidRPr="00BA2CC9">
        <w:rPr>
          <w:sz w:val="24"/>
          <w:szCs w:val="24"/>
        </w:rPr>
        <w:t>(SMCS)</w:t>
      </w:r>
      <w:r w:rsidRPr="00BA2CC9">
        <w:rPr>
          <w:spacing w:val="15"/>
          <w:sz w:val="24"/>
          <w:szCs w:val="24"/>
        </w:rPr>
        <w:t xml:space="preserve"> </w:t>
      </w:r>
    </w:p>
    <w:p w14:paraId="56EA7931" w14:textId="77777777" w:rsidR="001A089A" w:rsidRPr="00BA2CC9" w:rsidRDefault="001A089A" w:rsidP="001A089A">
      <w:pPr>
        <w:spacing w:after="40" w:line="276" w:lineRule="auto"/>
        <w:jc w:val="center"/>
        <w:rPr>
          <w:sz w:val="24"/>
          <w:szCs w:val="24"/>
        </w:rPr>
      </w:pPr>
      <w:r w:rsidRPr="00BA2CC9">
        <w:rPr>
          <w:sz w:val="24"/>
          <w:szCs w:val="24"/>
        </w:rPr>
        <w:t>Institute</w:t>
      </w:r>
      <w:r w:rsidRPr="00BA2CC9">
        <w:rPr>
          <w:spacing w:val="6"/>
          <w:sz w:val="24"/>
          <w:szCs w:val="24"/>
        </w:rPr>
        <w:t xml:space="preserve"> </w:t>
      </w:r>
      <w:r w:rsidRPr="00BA2CC9">
        <w:rPr>
          <w:sz w:val="24"/>
          <w:szCs w:val="24"/>
        </w:rPr>
        <w:t>of</w:t>
      </w:r>
      <w:r w:rsidRPr="00BA2CC9">
        <w:rPr>
          <w:spacing w:val="7"/>
          <w:sz w:val="24"/>
          <w:szCs w:val="24"/>
        </w:rPr>
        <w:t xml:space="preserve"> </w:t>
      </w:r>
      <w:r w:rsidRPr="00BA2CC9">
        <w:rPr>
          <w:sz w:val="24"/>
          <w:szCs w:val="24"/>
        </w:rPr>
        <w:t>Business</w:t>
      </w:r>
      <w:r w:rsidRPr="00BA2CC9">
        <w:rPr>
          <w:spacing w:val="28"/>
          <w:sz w:val="24"/>
          <w:szCs w:val="24"/>
        </w:rPr>
        <w:t xml:space="preserve"> </w:t>
      </w:r>
      <w:r w:rsidRPr="00BA2CC9">
        <w:rPr>
          <w:sz w:val="24"/>
          <w:szCs w:val="24"/>
        </w:rPr>
        <w:t>Administration</w:t>
      </w:r>
      <w:r>
        <w:rPr>
          <w:sz w:val="24"/>
          <w:szCs w:val="24"/>
        </w:rPr>
        <w:t xml:space="preserve"> </w:t>
      </w:r>
      <w:r w:rsidRPr="00BA2CC9">
        <w:rPr>
          <w:w w:val="105"/>
          <w:sz w:val="24"/>
          <w:szCs w:val="24"/>
        </w:rPr>
        <w:t>(IBA),</w:t>
      </w:r>
      <w:r w:rsidRPr="00BA2CC9">
        <w:rPr>
          <w:spacing w:val="1"/>
          <w:w w:val="105"/>
          <w:sz w:val="24"/>
          <w:szCs w:val="24"/>
        </w:rPr>
        <w:t xml:space="preserve"> </w:t>
      </w:r>
      <w:r w:rsidRPr="00BA2CC9">
        <w:rPr>
          <w:w w:val="105"/>
          <w:sz w:val="24"/>
          <w:szCs w:val="24"/>
        </w:rPr>
        <w:t>Karachi</w:t>
      </w:r>
    </w:p>
    <w:p w14:paraId="7C3835EC" w14:textId="77777777" w:rsidR="001A089A" w:rsidRPr="00BA2CC9" w:rsidRDefault="001A089A" w:rsidP="001A089A">
      <w:pPr>
        <w:pStyle w:val="BodyText"/>
        <w:spacing w:after="40" w:line="276" w:lineRule="auto"/>
        <w:jc w:val="center"/>
      </w:pPr>
    </w:p>
    <w:p w14:paraId="137998DF" w14:textId="77777777" w:rsidR="001A089A" w:rsidRPr="00BA2CC9" w:rsidRDefault="001A089A" w:rsidP="001A089A">
      <w:pPr>
        <w:pStyle w:val="BodyText"/>
        <w:spacing w:after="40" w:line="276" w:lineRule="auto"/>
        <w:jc w:val="center"/>
      </w:pPr>
    </w:p>
    <w:p w14:paraId="3AEA597C" w14:textId="77777777" w:rsidR="001A089A" w:rsidRPr="00BA2CC9" w:rsidRDefault="001A089A" w:rsidP="001A089A">
      <w:pPr>
        <w:pStyle w:val="BodyText"/>
        <w:spacing w:after="40" w:line="276" w:lineRule="auto"/>
        <w:jc w:val="center"/>
      </w:pPr>
    </w:p>
    <w:p w14:paraId="4B77C5E9" w14:textId="77777777" w:rsidR="001A089A" w:rsidRPr="00BA2CC9" w:rsidRDefault="001A089A" w:rsidP="001A089A">
      <w:pPr>
        <w:pStyle w:val="BodyText"/>
        <w:spacing w:after="40" w:line="276" w:lineRule="auto"/>
        <w:jc w:val="center"/>
      </w:pPr>
    </w:p>
    <w:p w14:paraId="4CF049A5" w14:textId="77777777" w:rsidR="001A089A" w:rsidRPr="00BA2CC9" w:rsidRDefault="001A089A" w:rsidP="001A089A">
      <w:pPr>
        <w:pStyle w:val="BodyText"/>
        <w:spacing w:after="40" w:line="276" w:lineRule="auto"/>
        <w:jc w:val="center"/>
      </w:pPr>
    </w:p>
    <w:p w14:paraId="39461C27" w14:textId="77777777" w:rsidR="001A089A" w:rsidRPr="00BA2CC9" w:rsidRDefault="001A089A" w:rsidP="001A089A">
      <w:pPr>
        <w:pStyle w:val="BodyText"/>
        <w:spacing w:after="40" w:line="276" w:lineRule="auto"/>
        <w:jc w:val="center"/>
      </w:pPr>
    </w:p>
    <w:p w14:paraId="55C246FC" w14:textId="77777777" w:rsidR="001A089A" w:rsidRPr="00BA2CC9" w:rsidRDefault="001A089A" w:rsidP="001A089A">
      <w:pPr>
        <w:pStyle w:val="BodyText"/>
        <w:spacing w:after="40" w:line="276" w:lineRule="auto"/>
        <w:jc w:val="center"/>
      </w:pPr>
    </w:p>
    <w:p w14:paraId="192A10A2" w14:textId="77777777" w:rsidR="001A089A" w:rsidRPr="00BA2CC9" w:rsidRDefault="001A089A" w:rsidP="001A089A">
      <w:pPr>
        <w:spacing w:after="40" w:line="276" w:lineRule="auto"/>
        <w:jc w:val="center"/>
        <w:rPr>
          <w:sz w:val="24"/>
          <w:szCs w:val="24"/>
        </w:rPr>
      </w:pPr>
      <w:r w:rsidRPr="00BA2CC9">
        <w:rPr>
          <w:sz w:val="24"/>
          <w:szCs w:val="24"/>
        </w:rPr>
        <w:t>Spring</w:t>
      </w:r>
      <w:r w:rsidRPr="00BA2CC9">
        <w:rPr>
          <w:spacing w:val="17"/>
          <w:sz w:val="24"/>
          <w:szCs w:val="24"/>
        </w:rPr>
        <w:t xml:space="preserve"> </w:t>
      </w:r>
      <w:r w:rsidRPr="00BA2CC9">
        <w:rPr>
          <w:sz w:val="24"/>
          <w:szCs w:val="24"/>
        </w:rPr>
        <w:t>Semester</w:t>
      </w:r>
      <w:r w:rsidRPr="00BA2CC9">
        <w:rPr>
          <w:spacing w:val="17"/>
          <w:sz w:val="24"/>
          <w:szCs w:val="24"/>
        </w:rPr>
        <w:t xml:space="preserve"> </w:t>
      </w:r>
      <w:r w:rsidRPr="00BA2CC9">
        <w:rPr>
          <w:sz w:val="24"/>
          <w:szCs w:val="24"/>
        </w:rPr>
        <w:t>2022</w:t>
      </w:r>
    </w:p>
    <w:p w14:paraId="7DCCDD95" w14:textId="77777777" w:rsidR="001A089A" w:rsidRDefault="001A089A" w:rsidP="001A089A">
      <w:pPr>
        <w:spacing w:after="40" w:line="276" w:lineRule="auto"/>
        <w:jc w:val="center"/>
        <w:rPr>
          <w:sz w:val="24"/>
          <w:szCs w:val="24"/>
        </w:rPr>
      </w:pPr>
      <w:r w:rsidRPr="00BA2CC9">
        <w:rPr>
          <w:sz w:val="24"/>
          <w:szCs w:val="24"/>
        </w:rPr>
        <w:t>Institute</w:t>
      </w:r>
      <w:r w:rsidRPr="00BA2CC9">
        <w:rPr>
          <w:spacing w:val="9"/>
          <w:sz w:val="24"/>
          <w:szCs w:val="24"/>
        </w:rPr>
        <w:t xml:space="preserve"> </w:t>
      </w:r>
      <w:r w:rsidRPr="00BA2CC9">
        <w:rPr>
          <w:sz w:val="24"/>
          <w:szCs w:val="24"/>
        </w:rPr>
        <w:t>of</w:t>
      </w:r>
      <w:r w:rsidRPr="00BA2CC9">
        <w:rPr>
          <w:spacing w:val="10"/>
          <w:sz w:val="24"/>
          <w:szCs w:val="24"/>
        </w:rPr>
        <w:t xml:space="preserve"> </w:t>
      </w:r>
      <w:r w:rsidRPr="00BA2CC9">
        <w:rPr>
          <w:sz w:val="24"/>
          <w:szCs w:val="24"/>
        </w:rPr>
        <w:t>Business</w:t>
      </w:r>
      <w:r w:rsidRPr="00BA2CC9">
        <w:rPr>
          <w:spacing w:val="30"/>
          <w:sz w:val="24"/>
          <w:szCs w:val="24"/>
        </w:rPr>
        <w:t xml:space="preserve"> </w:t>
      </w:r>
      <w:r w:rsidRPr="00BA2CC9">
        <w:rPr>
          <w:sz w:val="24"/>
          <w:szCs w:val="24"/>
        </w:rPr>
        <w:t>Administration</w:t>
      </w:r>
      <w:r w:rsidRPr="00BA2CC9">
        <w:rPr>
          <w:spacing w:val="31"/>
          <w:sz w:val="24"/>
          <w:szCs w:val="24"/>
        </w:rPr>
        <w:t xml:space="preserve"> </w:t>
      </w:r>
      <w:r w:rsidRPr="00BA2CC9">
        <w:rPr>
          <w:sz w:val="24"/>
          <w:szCs w:val="24"/>
        </w:rPr>
        <w:t>(IBA),</w:t>
      </w:r>
      <w:r w:rsidRPr="00BA2CC9">
        <w:rPr>
          <w:spacing w:val="41"/>
          <w:sz w:val="24"/>
          <w:szCs w:val="24"/>
        </w:rPr>
        <w:t xml:space="preserve"> </w:t>
      </w:r>
      <w:r w:rsidRPr="00BA2CC9">
        <w:rPr>
          <w:sz w:val="24"/>
          <w:szCs w:val="24"/>
        </w:rPr>
        <w:t>Karachi,</w:t>
      </w:r>
      <w:r w:rsidRPr="00BA2CC9">
        <w:rPr>
          <w:spacing w:val="41"/>
          <w:sz w:val="24"/>
          <w:szCs w:val="24"/>
        </w:rPr>
        <w:t xml:space="preserve"> </w:t>
      </w:r>
      <w:r w:rsidRPr="00BA2CC9">
        <w:rPr>
          <w:sz w:val="24"/>
          <w:szCs w:val="24"/>
        </w:rPr>
        <w:t>Pakistan</w:t>
      </w:r>
      <w:r>
        <w:rPr>
          <w:sz w:val="24"/>
          <w:szCs w:val="24"/>
        </w:rPr>
        <w:t xml:space="preserve"> </w:t>
      </w:r>
    </w:p>
    <w:p w14:paraId="42A58F7F" w14:textId="77777777" w:rsidR="007C2D3B" w:rsidRPr="00BA2CC9" w:rsidRDefault="007C2D3B" w:rsidP="007C2D3B">
      <w:pPr>
        <w:spacing w:after="40" w:line="276" w:lineRule="auto"/>
        <w:rPr>
          <w:sz w:val="24"/>
          <w:szCs w:val="24"/>
        </w:rPr>
      </w:pPr>
      <w:r w:rsidRPr="00BA2CC9">
        <w:rPr>
          <w:noProof/>
          <w:sz w:val="24"/>
          <w:szCs w:val="24"/>
        </w:rPr>
        <w:lastRenderedPageBreak/>
        <w:drawing>
          <wp:inline distT="0" distB="0" distL="0" distR="0" wp14:anchorId="7C1949A4" wp14:editId="712B231E">
            <wp:extent cx="2124869" cy="685800"/>
            <wp:effectExtent l="0" t="0" r="8890" b="0"/>
            <wp:docPr id="1857221602" name="Picture 185722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29206" cy="687200"/>
                    </a:xfrm>
                    <a:prstGeom prst="rect">
                      <a:avLst/>
                    </a:prstGeom>
                  </pic:spPr>
                </pic:pic>
              </a:graphicData>
            </a:graphic>
          </wp:inline>
        </w:drawing>
      </w:r>
      <w:r>
        <w:rPr>
          <w:sz w:val="24"/>
          <w:szCs w:val="24"/>
        </w:rPr>
        <w:t xml:space="preserve">                                     </w:t>
      </w:r>
      <w:r>
        <w:rPr>
          <w:noProof/>
          <w:sz w:val="24"/>
          <w:szCs w:val="24"/>
        </w:rPr>
        <w:drawing>
          <wp:inline distT="0" distB="0" distL="0" distR="0" wp14:anchorId="1EEF308F" wp14:editId="59269EC3">
            <wp:extent cx="1771650" cy="558069"/>
            <wp:effectExtent l="0" t="0" r="0" b="0"/>
            <wp:docPr id="847875318" name="Picture 8478753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80068" name="Picture 1" descr="A close up of a 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796360" cy="565853"/>
                    </a:xfrm>
                    <a:prstGeom prst="rect">
                      <a:avLst/>
                    </a:prstGeom>
                  </pic:spPr>
                </pic:pic>
              </a:graphicData>
            </a:graphic>
          </wp:inline>
        </w:drawing>
      </w:r>
    </w:p>
    <w:p w14:paraId="647EDCC4" w14:textId="77777777" w:rsidR="007C2D3B" w:rsidRPr="00BA2CC9" w:rsidRDefault="007C2D3B" w:rsidP="007C2D3B">
      <w:pPr>
        <w:pStyle w:val="BodyText"/>
        <w:spacing w:after="40" w:line="276" w:lineRule="auto"/>
        <w:jc w:val="center"/>
      </w:pPr>
    </w:p>
    <w:p w14:paraId="71E83F0A" w14:textId="77777777" w:rsidR="007C2D3B" w:rsidRPr="00BA2CC9" w:rsidRDefault="007C2D3B" w:rsidP="007C2D3B">
      <w:pPr>
        <w:pStyle w:val="Heading1"/>
        <w:spacing w:before="0" w:after="40" w:line="276" w:lineRule="auto"/>
        <w:ind w:left="0"/>
        <w:jc w:val="center"/>
        <w:rPr>
          <w:u w:val="none"/>
        </w:rPr>
      </w:pPr>
      <w:bookmarkStart w:id="9" w:name="_Toc155089151"/>
      <w:r w:rsidRPr="00BA2CC9">
        <w:rPr>
          <w:u w:val="thick"/>
        </w:rPr>
        <w:t>DESIGNING A FRAMEWORK WITH A NOVEL</w:t>
      </w:r>
      <w:r w:rsidRPr="00BA2CC9">
        <w:rPr>
          <w:spacing w:val="1"/>
          <w:u w:val="none"/>
        </w:rPr>
        <w:t xml:space="preserve"> </w:t>
      </w:r>
      <w:r w:rsidRPr="00BA2CC9">
        <w:rPr>
          <w:u w:val="thick"/>
        </w:rPr>
        <w:t>FEATURE</w:t>
      </w:r>
      <w:r w:rsidRPr="00BA2CC9">
        <w:rPr>
          <w:spacing w:val="-6"/>
          <w:u w:val="thick"/>
        </w:rPr>
        <w:t xml:space="preserve"> </w:t>
      </w:r>
      <w:r w:rsidRPr="00BA2CC9">
        <w:rPr>
          <w:u w:val="thick"/>
        </w:rPr>
        <w:t>SELECTION</w:t>
      </w:r>
      <w:r w:rsidRPr="00BA2CC9">
        <w:rPr>
          <w:spacing w:val="-13"/>
          <w:u w:val="thick"/>
        </w:rPr>
        <w:t xml:space="preserve"> </w:t>
      </w:r>
      <w:r w:rsidRPr="00BA2CC9">
        <w:rPr>
          <w:u w:val="thick"/>
        </w:rPr>
        <w:t>METHOD</w:t>
      </w:r>
      <w:r w:rsidRPr="00BA2CC9">
        <w:rPr>
          <w:spacing w:val="11"/>
          <w:u w:val="thick"/>
        </w:rPr>
        <w:t xml:space="preserve"> </w:t>
      </w:r>
      <w:r w:rsidRPr="00BA2CC9">
        <w:rPr>
          <w:u w:val="thick"/>
        </w:rPr>
        <w:t>FOR</w:t>
      </w:r>
      <w:r w:rsidRPr="00BA2CC9">
        <w:rPr>
          <w:spacing w:val="11"/>
          <w:u w:val="thick"/>
        </w:rPr>
        <w:t xml:space="preserve"> </w:t>
      </w:r>
      <w:r w:rsidRPr="00BA2CC9">
        <w:rPr>
          <w:u w:val="thick"/>
        </w:rPr>
        <w:t>PREDICTING</w:t>
      </w:r>
      <w:r w:rsidRPr="00BA2CC9">
        <w:rPr>
          <w:spacing w:val="-87"/>
          <w:u w:val="none"/>
        </w:rPr>
        <w:t xml:space="preserve"> </w:t>
      </w:r>
      <w:r w:rsidRPr="00BA2CC9">
        <w:rPr>
          <w:u w:val="thick"/>
        </w:rPr>
        <w:t>MORTALITY</w:t>
      </w:r>
      <w:r w:rsidRPr="00BA2CC9">
        <w:rPr>
          <w:spacing w:val="-2"/>
          <w:u w:val="thick"/>
        </w:rPr>
        <w:t xml:space="preserve"> </w:t>
      </w:r>
      <w:r w:rsidRPr="00BA2CC9">
        <w:rPr>
          <w:u w:val="thick"/>
        </w:rPr>
        <w:t>IN</w:t>
      </w:r>
      <w:r w:rsidRPr="00BA2CC9">
        <w:rPr>
          <w:spacing w:val="-2"/>
          <w:u w:val="thick"/>
        </w:rPr>
        <w:t xml:space="preserve"> </w:t>
      </w:r>
      <w:r w:rsidRPr="00BA2CC9">
        <w:rPr>
          <w:u w:val="thick"/>
        </w:rPr>
        <w:t>CARDIAC</w:t>
      </w:r>
      <w:r w:rsidRPr="00BA2CC9">
        <w:rPr>
          <w:spacing w:val="-27"/>
          <w:u w:val="thick"/>
        </w:rPr>
        <w:t xml:space="preserve"> </w:t>
      </w:r>
      <w:r w:rsidRPr="00BA2CC9">
        <w:rPr>
          <w:u w:val="thick"/>
        </w:rPr>
        <w:t>PATIENTS</w:t>
      </w:r>
      <w:bookmarkEnd w:id="9"/>
    </w:p>
    <w:p w14:paraId="75C75BCA" w14:textId="77777777" w:rsidR="007C2D3B" w:rsidRPr="00BA2CC9" w:rsidRDefault="007C2D3B" w:rsidP="007C2D3B">
      <w:pPr>
        <w:spacing w:after="40" w:line="276" w:lineRule="auto"/>
        <w:jc w:val="center"/>
        <w:rPr>
          <w:sz w:val="24"/>
          <w:szCs w:val="24"/>
        </w:rPr>
      </w:pPr>
      <w:r w:rsidRPr="007C2D3B">
        <w:rPr>
          <w:sz w:val="24"/>
          <w:szCs w:val="24"/>
        </w:rPr>
        <w:t>This Thesis is submitted to the Department of Computer Science as partial fulfillment of Master of Science in Data Science degree</w:t>
      </w:r>
    </w:p>
    <w:p w14:paraId="7D50C982" w14:textId="77777777" w:rsidR="001A089A" w:rsidRDefault="001A089A" w:rsidP="001A089A">
      <w:pPr>
        <w:spacing w:after="40" w:line="276" w:lineRule="auto"/>
        <w:jc w:val="center"/>
        <w:rPr>
          <w:w w:val="105"/>
          <w:sz w:val="24"/>
          <w:szCs w:val="24"/>
        </w:rPr>
      </w:pPr>
    </w:p>
    <w:p w14:paraId="1F4F8E71" w14:textId="77777777" w:rsidR="001A089A" w:rsidRPr="00BA2CC9" w:rsidRDefault="001A089A" w:rsidP="001A089A">
      <w:pPr>
        <w:spacing w:after="40" w:line="276" w:lineRule="auto"/>
        <w:jc w:val="center"/>
        <w:rPr>
          <w:sz w:val="24"/>
          <w:szCs w:val="24"/>
        </w:rPr>
      </w:pPr>
      <w:r w:rsidRPr="00BA2CC9">
        <w:rPr>
          <w:w w:val="105"/>
          <w:sz w:val="24"/>
          <w:szCs w:val="24"/>
        </w:rPr>
        <w:t>by</w:t>
      </w:r>
    </w:p>
    <w:p w14:paraId="4A185599" w14:textId="77777777" w:rsidR="001A089A" w:rsidRPr="00BA2CC9" w:rsidRDefault="001A089A" w:rsidP="001A089A">
      <w:pPr>
        <w:pStyle w:val="BodyText"/>
        <w:spacing w:after="40" w:line="276" w:lineRule="auto"/>
        <w:jc w:val="center"/>
      </w:pPr>
    </w:p>
    <w:p w14:paraId="1FBE5CEA" w14:textId="77777777" w:rsidR="001A089A" w:rsidRPr="00BA2CC9" w:rsidRDefault="001A089A" w:rsidP="001A089A">
      <w:pPr>
        <w:pStyle w:val="Heading2"/>
        <w:spacing w:after="40" w:line="276" w:lineRule="auto"/>
        <w:ind w:left="0" w:firstLine="0"/>
        <w:jc w:val="center"/>
        <w:rPr>
          <w:sz w:val="24"/>
          <w:szCs w:val="24"/>
        </w:rPr>
      </w:pPr>
      <w:bookmarkStart w:id="10" w:name="_Toc115177492"/>
      <w:bookmarkStart w:id="11" w:name="_Toc136791722"/>
      <w:bookmarkStart w:id="12" w:name="_Toc155089152"/>
      <w:r w:rsidRPr="00BA2CC9">
        <w:rPr>
          <w:sz w:val="24"/>
          <w:szCs w:val="24"/>
        </w:rPr>
        <w:t>Ibrahim</w:t>
      </w:r>
      <w:r w:rsidRPr="00BA2CC9">
        <w:rPr>
          <w:spacing w:val="41"/>
          <w:sz w:val="24"/>
          <w:szCs w:val="24"/>
        </w:rPr>
        <w:t xml:space="preserve"> </w:t>
      </w:r>
      <w:r w:rsidRPr="00BA2CC9">
        <w:rPr>
          <w:sz w:val="24"/>
          <w:szCs w:val="24"/>
        </w:rPr>
        <w:t>Abdurrab</w:t>
      </w:r>
      <w:bookmarkEnd w:id="10"/>
      <w:bookmarkEnd w:id="11"/>
      <w:bookmarkEnd w:id="12"/>
    </w:p>
    <w:p w14:paraId="64FF3115" w14:textId="77777777" w:rsidR="001A089A" w:rsidRPr="00DA47EF" w:rsidRDefault="001A089A" w:rsidP="001A089A">
      <w:pPr>
        <w:pStyle w:val="BodyText"/>
        <w:spacing w:after="40" w:line="276" w:lineRule="auto"/>
        <w:jc w:val="center"/>
        <w:rPr>
          <w:bCs/>
        </w:rPr>
      </w:pPr>
      <w:r w:rsidRPr="00DA47EF">
        <w:rPr>
          <w:bCs/>
        </w:rPr>
        <w:t>(Student Number: 23385)</w:t>
      </w:r>
    </w:p>
    <w:p w14:paraId="42AF7FE3" w14:textId="77777777" w:rsidR="007C2D3B" w:rsidRDefault="007C2D3B" w:rsidP="001A089A">
      <w:pPr>
        <w:spacing w:after="40" w:line="276" w:lineRule="auto"/>
        <w:rPr>
          <w:b/>
          <w:bCs/>
          <w:w w:val="105"/>
          <w:sz w:val="24"/>
          <w:szCs w:val="24"/>
        </w:rPr>
      </w:pPr>
    </w:p>
    <w:p w14:paraId="63B382E2" w14:textId="2CA4A089" w:rsidR="001A089A" w:rsidRDefault="007C2D3B" w:rsidP="001A089A">
      <w:pPr>
        <w:spacing w:after="40" w:line="276" w:lineRule="auto"/>
        <w:rPr>
          <w:b/>
          <w:bCs/>
          <w:w w:val="105"/>
          <w:sz w:val="24"/>
          <w:szCs w:val="24"/>
        </w:rPr>
      </w:pPr>
      <w:r w:rsidRPr="007C2D3B">
        <w:rPr>
          <w:b/>
          <w:bCs/>
          <w:w w:val="105"/>
          <w:sz w:val="24"/>
          <w:szCs w:val="24"/>
        </w:rPr>
        <w:t xml:space="preserve">Committee:   </w:t>
      </w:r>
    </w:p>
    <w:p w14:paraId="4DDA8A9D" w14:textId="77777777" w:rsidR="007C2D3B" w:rsidRPr="00BA2CC9" w:rsidRDefault="007C2D3B" w:rsidP="001A089A">
      <w:pPr>
        <w:spacing w:after="40" w:line="276" w:lineRule="auto"/>
        <w:rPr>
          <w:sz w:val="24"/>
          <w:szCs w:val="24"/>
        </w:rPr>
      </w:pPr>
    </w:p>
    <w:p w14:paraId="78B0FF0D" w14:textId="05F9C8F5" w:rsidR="001A089A" w:rsidRPr="00BA2CC9" w:rsidRDefault="001A089A" w:rsidP="001A089A">
      <w:pPr>
        <w:pStyle w:val="Heading2"/>
        <w:spacing w:after="40" w:line="276" w:lineRule="auto"/>
        <w:ind w:left="0" w:firstLine="0"/>
        <w:rPr>
          <w:sz w:val="24"/>
          <w:szCs w:val="24"/>
        </w:rPr>
      </w:pPr>
      <w:bookmarkStart w:id="13" w:name="_Toc115177493"/>
      <w:bookmarkStart w:id="14" w:name="_Toc136791723"/>
      <w:bookmarkStart w:id="15" w:name="_Toc155089153"/>
      <w:r w:rsidRPr="00BA2CC9">
        <w:rPr>
          <w:sz w:val="24"/>
          <w:szCs w:val="24"/>
        </w:rPr>
        <w:t>Dr.</w:t>
      </w:r>
      <w:r w:rsidRPr="00BA2CC9">
        <w:rPr>
          <w:spacing w:val="25"/>
          <w:sz w:val="24"/>
          <w:szCs w:val="24"/>
        </w:rPr>
        <w:t xml:space="preserve"> </w:t>
      </w:r>
      <w:r w:rsidRPr="00BA2CC9">
        <w:rPr>
          <w:sz w:val="24"/>
          <w:szCs w:val="24"/>
        </w:rPr>
        <w:t>Tariq</w:t>
      </w:r>
      <w:r w:rsidRPr="00BA2CC9">
        <w:rPr>
          <w:spacing w:val="25"/>
          <w:sz w:val="24"/>
          <w:szCs w:val="24"/>
        </w:rPr>
        <w:t xml:space="preserve"> </w:t>
      </w:r>
      <w:r w:rsidRPr="00BA2CC9">
        <w:rPr>
          <w:sz w:val="24"/>
          <w:szCs w:val="24"/>
        </w:rPr>
        <w:t>Mahmood</w:t>
      </w:r>
      <w:bookmarkEnd w:id="13"/>
      <w:bookmarkEnd w:id="14"/>
      <w:bookmarkEnd w:id="15"/>
    </w:p>
    <w:p w14:paraId="39358597" w14:textId="70C463AA" w:rsidR="001A089A" w:rsidRDefault="007C2D3B" w:rsidP="001A089A">
      <w:pPr>
        <w:spacing w:after="40" w:line="276" w:lineRule="auto"/>
        <w:rPr>
          <w:spacing w:val="1"/>
          <w:sz w:val="24"/>
          <w:szCs w:val="24"/>
        </w:rPr>
      </w:pPr>
      <w:r>
        <w:rPr>
          <w:noProof/>
          <w:sz w:val="24"/>
          <w:szCs w:val="24"/>
        </w:rPr>
        <mc:AlternateContent>
          <mc:Choice Requires="wps">
            <w:drawing>
              <wp:anchor distT="0" distB="0" distL="114300" distR="114300" simplePos="0" relativeHeight="251658240" behindDoc="0" locked="0" layoutInCell="1" allowOverlap="1" wp14:anchorId="48DA0AAC" wp14:editId="5A4755EE">
                <wp:simplePos x="0" y="0"/>
                <wp:positionH relativeFrom="column">
                  <wp:posOffset>3419475</wp:posOffset>
                </wp:positionH>
                <wp:positionV relativeFrom="paragraph">
                  <wp:posOffset>45720</wp:posOffset>
                </wp:positionV>
                <wp:extent cx="1771650" cy="0"/>
                <wp:effectExtent l="0" t="0" r="0" b="0"/>
                <wp:wrapNone/>
                <wp:docPr id="536874106" name="Straight Connector 2"/>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CEF14F" id="Straight Connector 2"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269.25pt,3.6pt" to="408.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" strokecolor="black [3040]"/>
            </w:pict>
          </mc:Fallback>
        </mc:AlternateContent>
      </w:r>
      <w:r>
        <w:rPr>
          <w:sz w:val="24"/>
          <w:szCs w:val="24"/>
        </w:rPr>
        <w:t>Supervisor</w:t>
      </w:r>
      <w:r w:rsidR="001A089A" w:rsidRPr="00BA2CC9">
        <w:rPr>
          <w:spacing w:val="1"/>
          <w:sz w:val="24"/>
          <w:szCs w:val="24"/>
        </w:rPr>
        <w:t xml:space="preserve"> </w:t>
      </w:r>
    </w:p>
    <w:p w14:paraId="2EDAF9F3" w14:textId="0D6CBD6A" w:rsidR="001A089A" w:rsidRPr="00BA2CC9" w:rsidRDefault="007C2D3B" w:rsidP="007C2D3B">
      <w:pPr>
        <w:pStyle w:val="BodyText"/>
        <w:spacing w:after="40" w:line="276" w:lineRule="auto"/>
      </w:pPr>
      <w:r w:rsidRPr="00BA2CC9">
        <w:t>Institute</w:t>
      </w:r>
      <w:r w:rsidRPr="00BA2CC9">
        <w:rPr>
          <w:spacing w:val="9"/>
        </w:rPr>
        <w:t xml:space="preserve"> </w:t>
      </w:r>
      <w:r w:rsidRPr="00BA2CC9">
        <w:t>of</w:t>
      </w:r>
      <w:r w:rsidRPr="00BA2CC9">
        <w:rPr>
          <w:spacing w:val="10"/>
        </w:rPr>
        <w:t xml:space="preserve"> </w:t>
      </w:r>
      <w:r w:rsidRPr="00BA2CC9">
        <w:t>Business</w:t>
      </w:r>
      <w:r w:rsidRPr="00BA2CC9">
        <w:rPr>
          <w:spacing w:val="30"/>
        </w:rPr>
        <w:t xml:space="preserve"> </w:t>
      </w:r>
      <w:r w:rsidRPr="00BA2CC9">
        <w:t>Administration</w:t>
      </w:r>
      <w:r w:rsidRPr="00BA2CC9">
        <w:rPr>
          <w:spacing w:val="31"/>
        </w:rPr>
        <w:t xml:space="preserve"> </w:t>
      </w:r>
      <w:r w:rsidRPr="00BA2CC9">
        <w:t>(IBA),</w:t>
      </w:r>
      <w:r w:rsidRPr="00BA2CC9">
        <w:rPr>
          <w:spacing w:val="41"/>
        </w:rPr>
        <w:t xml:space="preserve"> </w:t>
      </w:r>
      <w:r w:rsidRPr="00BA2CC9">
        <w:t>Karachi</w:t>
      </w:r>
    </w:p>
    <w:p w14:paraId="21B3AB2F" w14:textId="312A01E3" w:rsidR="001A089A" w:rsidRDefault="001A089A" w:rsidP="001A089A">
      <w:pPr>
        <w:pStyle w:val="BodyText"/>
        <w:spacing w:after="40" w:line="276" w:lineRule="auto"/>
        <w:jc w:val="center"/>
      </w:pPr>
    </w:p>
    <w:p w14:paraId="324F3AC7" w14:textId="5F55B8C6" w:rsidR="007C2D3B" w:rsidRPr="00BA2CC9" w:rsidRDefault="007C2D3B" w:rsidP="007C2D3B">
      <w:pPr>
        <w:pStyle w:val="Heading2"/>
        <w:spacing w:after="40" w:line="276" w:lineRule="auto"/>
        <w:ind w:left="0" w:firstLine="0"/>
        <w:rPr>
          <w:sz w:val="24"/>
          <w:szCs w:val="24"/>
        </w:rPr>
      </w:pPr>
      <w:bookmarkStart w:id="16" w:name="_Toc155089154"/>
      <w:r w:rsidRPr="00BA2CC9">
        <w:rPr>
          <w:sz w:val="24"/>
          <w:szCs w:val="24"/>
        </w:rPr>
        <w:t>Dr.</w:t>
      </w:r>
      <w:r w:rsidRPr="00BA2CC9">
        <w:rPr>
          <w:spacing w:val="25"/>
          <w:sz w:val="24"/>
          <w:szCs w:val="24"/>
        </w:rPr>
        <w:t xml:space="preserve"> </w:t>
      </w:r>
      <w:bookmarkEnd w:id="16"/>
      <w:r w:rsidR="00B75D0E">
        <w:rPr>
          <w:sz w:val="24"/>
          <w:szCs w:val="24"/>
        </w:rPr>
        <w:t>Tahir Syed</w:t>
      </w:r>
    </w:p>
    <w:p w14:paraId="248EA8C8" w14:textId="393072D6" w:rsidR="007C2D3B" w:rsidRDefault="007C2D3B" w:rsidP="007C2D3B">
      <w:pPr>
        <w:spacing w:after="40" w:line="276" w:lineRule="auto"/>
        <w:rPr>
          <w:spacing w:val="1"/>
          <w:sz w:val="24"/>
          <w:szCs w:val="24"/>
        </w:rPr>
      </w:pPr>
      <w:r>
        <w:rPr>
          <w:noProof/>
          <w:sz w:val="24"/>
          <w:szCs w:val="24"/>
        </w:rPr>
        <mc:AlternateContent>
          <mc:Choice Requires="wps">
            <w:drawing>
              <wp:anchor distT="0" distB="0" distL="114300" distR="114300" simplePos="0" relativeHeight="251658241" behindDoc="0" locked="0" layoutInCell="1" allowOverlap="1" wp14:anchorId="2F9E0D99" wp14:editId="4A179BF0">
                <wp:simplePos x="0" y="0"/>
                <wp:positionH relativeFrom="column">
                  <wp:posOffset>3486150</wp:posOffset>
                </wp:positionH>
                <wp:positionV relativeFrom="paragraph">
                  <wp:posOffset>13970</wp:posOffset>
                </wp:positionV>
                <wp:extent cx="1771650" cy="0"/>
                <wp:effectExtent l="0" t="0" r="0" b="0"/>
                <wp:wrapNone/>
                <wp:docPr id="998193201" name="Straight Connector 2"/>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03F8F3" id="Straight Connector 2" o:spid="_x0000_s1026" style="position:absolute;left:0;text-align:left;z-index:251658241;visibility:visible;mso-wrap-style:square;mso-wrap-distance-left:9pt;mso-wrap-distance-top:0;mso-wrap-distance-right:9pt;mso-wrap-distance-bottom:0;mso-position-horizontal:absolute;mso-position-horizontal-relative:text;mso-position-vertical:absolute;mso-position-vertical-relative:text" from="274.5pt,1.1pt" to="41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" strokecolor="black [3040]"/>
            </w:pict>
          </mc:Fallback>
        </mc:AlternateContent>
      </w:r>
      <w:r>
        <w:rPr>
          <w:sz w:val="24"/>
          <w:szCs w:val="24"/>
        </w:rPr>
        <w:t>Examiner - I</w:t>
      </w:r>
      <w:r w:rsidRPr="00BA2CC9">
        <w:rPr>
          <w:spacing w:val="1"/>
          <w:sz w:val="24"/>
          <w:szCs w:val="24"/>
        </w:rPr>
        <w:t xml:space="preserve"> </w:t>
      </w:r>
    </w:p>
    <w:p w14:paraId="0FEDB4E2" w14:textId="0EE4C997" w:rsidR="007C2D3B" w:rsidRPr="00BA2CC9" w:rsidRDefault="007C2D3B" w:rsidP="007C2D3B">
      <w:pPr>
        <w:pStyle w:val="BodyText"/>
        <w:spacing w:after="40" w:line="276" w:lineRule="auto"/>
      </w:pPr>
      <w:r w:rsidRPr="00BA2CC9">
        <w:t>Institute</w:t>
      </w:r>
      <w:r w:rsidRPr="00BA2CC9">
        <w:rPr>
          <w:spacing w:val="9"/>
        </w:rPr>
        <w:t xml:space="preserve"> </w:t>
      </w:r>
      <w:r w:rsidRPr="00BA2CC9">
        <w:t>of</w:t>
      </w:r>
      <w:r w:rsidRPr="00BA2CC9">
        <w:rPr>
          <w:spacing w:val="10"/>
        </w:rPr>
        <w:t xml:space="preserve"> </w:t>
      </w:r>
      <w:r w:rsidRPr="00BA2CC9">
        <w:t>Business</w:t>
      </w:r>
      <w:r w:rsidRPr="00BA2CC9">
        <w:rPr>
          <w:spacing w:val="30"/>
        </w:rPr>
        <w:t xml:space="preserve"> </w:t>
      </w:r>
      <w:r w:rsidRPr="00BA2CC9">
        <w:t>Administration</w:t>
      </w:r>
      <w:r w:rsidRPr="00BA2CC9">
        <w:rPr>
          <w:spacing w:val="31"/>
        </w:rPr>
        <w:t xml:space="preserve"> </w:t>
      </w:r>
      <w:r w:rsidRPr="00BA2CC9">
        <w:t>(IBA),</w:t>
      </w:r>
      <w:r w:rsidRPr="00BA2CC9">
        <w:rPr>
          <w:spacing w:val="41"/>
        </w:rPr>
        <w:t xml:space="preserve"> </w:t>
      </w:r>
      <w:r w:rsidRPr="00BA2CC9">
        <w:t>Karachi</w:t>
      </w:r>
    </w:p>
    <w:p w14:paraId="6E3CE15C" w14:textId="77777777" w:rsidR="007C2D3B" w:rsidRDefault="007C2D3B" w:rsidP="007C2D3B">
      <w:pPr>
        <w:pStyle w:val="Heading2"/>
        <w:spacing w:after="40" w:line="276" w:lineRule="auto"/>
        <w:ind w:left="0" w:firstLine="0"/>
        <w:rPr>
          <w:sz w:val="24"/>
          <w:szCs w:val="24"/>
        </w:rPr>
      </w:pPr>
    </w:p>
    <w:p w14:paraId="5381515F" w14:textId="5333E247" w:rsidR="007C2D3B" w:rsidRPr="00BA2CC9" w:rsidRDefault="007C2D3B" w:rsidP="007C2D3B">
      <w:pPr>
        <w:pStyle w:val="Heading2"/>
        <w:spacing w:after="40" w:line="276" w:lineRule="auto"/>
        <w:ind w:left="0" w:firstLine="0"/>
        <w:rPr>
          <w:sz w:val="24"/>
          <w:szCs w:val="24"/>
        </w:rPr>
      </w:pPr>
      <w:bookmarkStart w:id="17" w:name="_Toc155089155"/>
      <w:r w:rsidRPr="00BA2CC9">
        <w:rPr>
          <w:sz w:val="24"/>
          <w:szCs w:val="24"/>
        </w:rPr>
        <w:t>Dr.</w:t>
      </w:r>
      <w:r w:rsidRPr="00BA2CC9">
        <w:rPr>
          <w:spacing w:val="25"/>
          <w:sz w:val="24"/>
          <w:szCs w:val="24"/>
        </w:rPr>
        <w:t xml:space="preserve"> </w:t>
      </w:r>
      <w:proofErr w:type="gramStart"/>
      <w:r>
        <w:rPr>
          <w:sz w:val="24"/>
          <w:szCs w:val="24"/>
        </w:rPr>
        <w:t>…..</w:t>
      </w:r>
      <w:bookmarkEnd w:id="17"/>
      <w:proofErr w:type="gramEnd"/>
    </w:p>
    <w:p w14:paraId="231B8766" w14:textId="0CF5D067" w:rsidR="007C2D3B" w:rsidRDefault="007C2D3B" w:rsidP="007C2D3B">
      <w:pPr>
        <w:spacing w:after="40" w:line="276" w:lineRule="auto"/>
        <w:rPr>
          <w:spacing w:val="1"/>
          <w:sz w:val="24"/>
          <w:szCs w:val="24"/>
        </w:rPr>
      </w:pPr>
      <w:r>
        <w:rPr>
          <w:noProof/>
          <w:sz w:val="24"/>
          <w:szCs w:val="24"/>
        </w:rPr>
        <mc:AlternateContent>
          <mc:Choice Requires="wps">
            <w:drawing>
              <wp:anchor distT="0" distB="0" distL="114300" distR="114300" simplePos="0" relativeHeight="251658242" behindDoc="0" locked="0" layoutInCell="1" allowOverlap="1" wp14:anchorId="42164AF1" wp14:editId="7ECAE071">
                <wp:simplePos x="0" y="0"/>
                <wp:positionH relativeFrom="column">
                  <wp:posOffset>3562350</wp:posOffset>
                </wp:positionH>
                <wp:positionV relativeFrom="paragraph">
                  <wp:posOffset>11430</wp:posOffset>
                </wp:positionV>
                <wp:extent cx="1771650" cy="0"/>
                <wp:effectExtent l="0" t="0" r="0" b="0"/>
                <wp:wrapNone/>
                <wp:docPr id="269266206" name="Straight Connector 2"/>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E1CC9C" id="Straight Connector 2" o:spid="_x0000_s1026" style="position:absolute;left:0;text-align:left;z-index:251658242;visibility:visible;mso-wrap-style:square;mso-wrap-distance-left:9pt;mso-wrap-distance-top:0;mso-wrap-distance-right:9pt;mso-wrap-distance-bottom:0;mso-position-horizontal:absolute;mso-position-horizontal-relative:text;mso-position-vertical:absolute;mso-position-vertical-relative:text" from="280.5pt,.9pt" to="42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" strokecolor="black [3040]"/>
            </w:pict>
          </mc:Fallback>
        </mc:AlternateContent>
      </w:r>
      <w:r>
        <w:rPr>
          <w:sz w:val="24"/>
          <w:szCs w:val="24"/>
        </w:rPr>
        <w:t>Examiner - II</w:t>
      </w:r>
      <w:r w:rsidRPr="00BA2CC9">
        <w:rPr>
          <w:spacing w:val="1"/>
          <w:sz w:val="24"/>
          <w:szCs w:val="24"/>
        </w:rPr>
        <w:t xml:space="preserve"> </w:t>
      </w:r>
    </w:p>
    <w:p w14:paraId="72261E61" w14:textId="4EA1D075" w:rsidR="007C2D3B" w:rsidRPr="00BA2CC9" w:rsidRDefault="007C2D3B" w:rsidP="007C2D3B">
      <w:pPr>
        <w:pStyle w:val="BodyText"/>
        <w:spacing w:after="40" w:line="276" w:lineRule="auto"/>
      </w:pPr>
      <w:r w:rsidRPr="00BA2CC9">
        <w:t>Institute</w:t>
      </w:r>
      <w:r w:rsidRPr="00BA2CC9">
        <w:rPr>
          <w:spacing w:val="9"/>
        </w:rPr>
        <w:t xml:space="preserve"> </w:t>
      </w:r>
      <w:r w:rsidRPr="00BA2CC9">
        <w:t>of</w:t>
      </w:r>
      <w:r w:rsidRPr="00BA2CC9">
        <w:rPr>
          <w:spacing w:val="10"/>
        </w:rPr>
        <w:t xml:space="preserve"> </w:t>
      </w:r>
      <w:r w:rsidRPr="00BA2CC9">
        <w:t>Business</w:t>
      </w:r>
      <w:r w:rsidRPr="00BA2CC9">
        <w:rPr>
          <w:spacing w:val="30"/>
        </w:rPr>
        <w:t xml:space="preserve"> </w:t>
      </w:r>
      <w:r w:rsidRPr="00BA2CC9">
        <w:t>Administration</w:t>
      </w:r>
      <w:r w:rsidRPr="00BA2CC9">
        <w:rPr>
          <w:spacing w:val="31"/>
        </w:rPr>
        <w:t xml:space="preserve"> </w:t>
      </w:r>
      <w:r w:rsidRPr="00BA2CC9">
        <w:t>(IBA),</w:t>
      </w:r>
      <w:r w:rsidRPr="00BA2CC9">
        <w:rPr>
          <w:spacing w:val="41"/>
        </w:rPr>
        <w:t xml:space="preserve"> </w:t>
      </w:r>
      <w:r w:rsidRPr="00BA2CC9">
        <w:t>Karachi</w:t>
      </w:r>
    </w:p>
    <w:p w14:paraId="39BB10B3" w14:textId="2F94CCAF" w:rsidR="007C2D3B" w:rsidRDefault="007C2D3B" w:rsidP="007C2D3B">
      <w:pPr>
        <w:pStyle w:val="Heading2"/>
        <w:spacing w:after="40" w:line="276" w:lineRule="auto"/>
        <w:ind w:left="0" w:firstLine="0"/>
        <w:rPr>
          <w:sz w:val="24"/>
          <w:szCs w:val="24"/>
        </w:rPr>
      </w:pPr>
    </w:p>
    <w:p w14:paraId="6173B51E" w14:textId="35A36878" w:rsidR="007C2D3B" w:rsidRPr="00BA2CC9" w:rsidRDefault="007C2D3B" w:rsidP="007C2D3B">
      <w:pPr>
        <w:pStyle w:val="Heading2"/>
        <w:spacing w:after="40" w:line="276" w:lineRule="auto"/>
        <w:ind w:left="0" w:firstLine="0"/>
        <w:rPr>
          <w:sz w:val="24"/>
          <w:szCs w:val="24"/>
        </w:rPr>
      </w:pPr>
      <w:bookmarkStart w:id="18" w:name="_Toc155089156"/>
      <w:r w:rsidRPr="00A652B3">
        <w:rPr>
          <w:color w:val="000000"/>
          <w:sz w:val="24"/>
        </w:rPr>
        <w:t>Dr. Shakeel Ahmed Khoja</w:t>
      </w:r>
      <w:bookmarkEnd w:id="18"/>
    </w:p>
    <w:p w14:paraId="2EF82F3E" w14:textId="02FBCA2C" w:rsidR="007C2D3B" w:rsidRDefault="007C2D3B" w:rsidP="007C2D3B">
      <w:pPr>
        <w:spacing w:after="40" w:line="276" w:lineRule="auto"/>
        <w:rPr>
          <w:spacing w:val="1"/>
          <w:sz w:val="24"/>
          <w:szCs w:val="24"/>
        </w:rPr>
      </w:pPr>
      <w:r>
        <w:rPr>
          <w:noProof/>
          <w:sz w:val="24"/>
          <w:szCs w:val="24"/>
        </w:rPr>
        <mc:AlternateContent>
          <mc:Choice Requires="wps">
            <w:drawing>
              <wp:anchor distT="0" distB="0" distL="114300" distR="114300" simplePos="0" relativeHeight="251658243" behindDoc="0" locked="0" layoutInCell="1" allowOverlap="1" wp14:anchorId="03B17C52" wp14:editId="36179370">
                <wp:simplePos x="0" y="0"/>
                <wp:positionH relativeFrom="column">
                  <wp:posOffset>3609975</wp:posOffset>
                </wp:positionH>
                <wp:positionV relativeFrom="paragraph">
                  <wp:posOffset>8255</wp:posOffset>
                </wp:positionV>
                <wp:extent cx="1771650" cy="0"/>
                <wp:effectExtent l="0" t="0" r="0" b="0"/>
                <wp:wrapNone/>
                <wp:docPr id="2142161237" name="Straight Connector 2"/>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7228AD" id="Straight Connector 2" o:spid="_x0000_s1026" style="position:absolute;left:0;text-align:left;z-index:251658243;visibility:visible;mso-wrap-style:square;mso-wrap-distance-left:9pt;mso-wrap-distance-top:0;mso-wrap-distance-right:9pt;mso-wrap-distance-bottom:0;mso-position-horizontal:absolute;mso-position-horizontal-relative:text;mso-position-vertical:absolute;mso-position-vertical-relative:text" from="284.25pt,.65pt" to="423.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" strokecolor="black [3040]"/>
            </w:pict>
          </mc:Fallback>
        </mc:AlternateContent>
      </w:r>
      <w:r w:rsidRPr="00A652B3">
        <w:rPr>
          <w:color w:val="000000"/>
          <w:sz w:val="24"/>
        </w:rPr>
        <w:t>Dean</w:t>
      </w:r>
      <w:r w:rsidRPr="00BA2CC9">
        <w:rPr>
          <w:spacing w:val="1"/>
          <w:sz w:val="24"/>
          <w:szCs w:val="24"/>
        </w:rPr>
        <w:t xml:space="preserve"> </w:t>
      </w:r>
    </w:p>
    <w:p w14:paraId="02393438" w14:textId="5D009800" w:rsidR="007C2D3B" w:rsidRPr="00BA2CC9" w:rsidRDefault="007C2D3B" w:rsidP="007C2D3B">
      <w:pPr>
        <w:pStyle w:val="BodyText"/>
        <w:spacing w:after="40" w:line="276" w:lineRule="auto"/>
      </w:pPr>
      <w:r w:rsidRPr="007C2D3B">
        <w:t>School of Mathematics &amp; Computer Science</w:t>
      </w:r>
    </w:p>
    <w:p w14:paraId="2B095D1A" w14:textId="77777777" w:rsidR="007C2D3B" w:rsidRDefault="007C2D3B" w:rsidP="001A089A">
      <w:pPr>
        <w:spacing w:after="40" w:line="276" w:lineRule="auto"/>
        <w:jc w:val="center"/>
        <w:rPr>
          <w:sz w:val="24"/>
          <w:szCs w:val="24"/>
        </w:rPr>
      </w:pPr>
    </w:p>
    <w:p w14:paraId="56CD89A8" w14:textId="77777777" w:rsidR="007C2D3B" w:rsidRDefault="007C2D3B" w:rsidP="001A089A">
      <w:pPr>
        <w:spacing w:after="40" w:line="276" w:lineRule="auto"/>
        <w:jc w:val="center"/>
        <w:rPr>
          <w:sz w:val="24"/>
          <w:szCs w:val="24"/>
        </w:rPr>
      </w:pPr>
    </w:p>
    <w:p w14:paraId="55B1650F" w14:textId="027DB159" w:rsidR="001A089A" w:rsidRPr="00BA2CC9" w:rsidRDefault="001A089A" w:rsidP="001A089A">
      <w:pPr>
        <w:spacing w:after="40" w:line="276" w:lineRule="auto"/>
        <w:jc w:val="center"/>
        <w:rPr>
          <w:sz w:val="24"/>
          <w:szCs w:val="24"/>
        </w:rPr>
      </w:pPr>
      <w:r w:rsidRPr="00BA2CC9">
        <w:rPr>
          <w:sz w:val="24"/>
          <w:szCs w:val="24"/>
        </w:rPr>
        <w:t>Spring</w:t>
      </w:r>
      <w:r w:rsidRPr="00BA2CC9">
        <w:rPr>
          <w:spacing w:val="17"/>
          <w:sz w:val="24"/>
          <w:szCs w:val="24"/>
        </w:rPr>
        <w:t xml:space="preserve"> </w:t>
      </w:r>
      <w:r w:rsidRPr="00BA2CC9">
        <w:rPr>
          <w:sz w:val="24"/>
          <w:szCs w:val="24"/>
        </w:rPr>
        <w:t>Semester</w:t>
      </w:r>
      <w:r w:rsidRPr="00BA2CC9">
        <w:rPr>
          <w:spacing w:val="17"/>
          <w:sz w:val="24"/>
          <w:szCs w:val="24"/>
        </w:rPr>
        <w:t xml:space="preserve"> </w:t>
      </w:r>
      <w:r w:rsidRPr="00BA2CC9">
        <w:rPr>
          <w:sz w:val="24"/>
          <w:szCs w:val="24"/>
        </w:rPr>
        <w:t>2022</w:t>
      </w:r>
    </w:p>
    <w:p w14:paraId="117EDA1A" w14:textId="77777777" w:rsidR="001A089A" w:rsidRDefault="001A089A" w:rsidP="001A089A">
      <w:pPr>
        <w:spacing w:after="40" w:line="276" w:lineRule="auto"/>
        <w:jc w:val="center"/>
        <w:rPr>
          <w:sz w:val="24"/>
          <w:szCs w:val="24"/>
        </w:rPr>
        <w:sectPr w:rsidR="001A089A" w:rsidSect="007C2D3B">
          <w:type w:val="continuous"/>
          <w:pgSz w:w="11920" w:h="16840"/>
          <w:pgMar w:top="1454" w:right="1656" w:bottom="1512" w:left="1800" w:header="567" w:footer="782" w:gutter="0"/>
          <w:pgNumType w:start="2"/>
          <w:cols w:space="720"/>
          <w:docGrid w:linePitch="299"/>
        </w:sectPr>
      </w:pPr>
      <w:r w:rsidRPr="00BA2CC9">
        <w:rPr>
          <w:sz w:val="24"/>
          <w:szCs w:val="24"/>
        </w:rPr>
        <w:t>Institute</w:t>
      </w:r>
      <w:r w:rsidRPr="00BA2CC9">
        <w:rPr>
          <w:spacing w:val="9"/>
          <w:sz w:val="24"/>
          <w:szCs w:val="24"/>
        </w:rPr>
        <w:t xml:space="preserve"> </w:t>
      </w:r>
      <w:r w:rsidRPr="00BA2CC9">
        <w:rPr>
          <w:sz w:val="24"/>
          <w:szCs w:val="24"/>
        </w:rPr>
        <w:t>of</w:t>
      </w:r>
      <w:r w:rsidRPr="00BA2CC9">
        <w:rPr>
          <w:spacing w:val="10"/>
          <w:sz w:val="24"/>
          <w:szCs w:val="24"/>
        </w:rPr>
        <w:t xml:space="preserve"> </w:t>
      </w:r>
      <w:r w:rsidRPr="00BA2CC9">
        <w:rPr>
          <w:sz w:val="24"/>
          <w:szCs w:val="24"/>
        </w:rPr>
        <w:t>Business</w:t>
      </w:r>
      <w:r w:rsidRPr="00BA2CC9">
        <w:rPr>
          <w:spacing w:val="30"/>
          <w:sz w:val="24"/>
          <w:szCs w:val="24"/>
        </w:rPr>
        <w:t xml:space="preserve"> </w:t>
      </w:r>
      <w:r w:rsidRPr="00BA2CC9">
        <w:rPr>
          <w:sz w:val="24"/>
          <w:szCs w:val="24"/>
        </w:rPr>
        <w:t>Administration</w:t>
      </w:r>
      <w:r w:rsidRPr="00BA2CC9">
        <w:rPr>
          <w:spacing w:val="31"/>
          <w:sz w:val="24"/>
          <w:szCs w:val="24"/>
        </w:rPr>
        <w:t xml:space="preserve"> </w:t>
      </w:r>
      <w:r w:rsidRPr="00BA2CC9">
        <w:rPr>
          <w:sz w:val="24"/>
          <w:szCs w:val="24"/>
        </w:rPr>
        <w:t>(IBA),</w:t>
      </w:r>
      <w:r w:rsidRPr="00BA2CC9">
        <w:rPr>
          <w:spacing w:val="41"/>
          <w:sz w:val="24"/>
          <w:szCs w:val="24"/>
        </w:rPr>
        <w:t xml:space="preserve"> </w:t>
      </w:r>
      <w:r w:rsidRPr="00BA2CC9">
        <w:rPr>
          <w:sz w:val="24"/>
          <w:szCs w:val="24"/>
        </w:rPr>
        <w:t>Karachi,</w:t>
      </w:r>
      <w:r w:rsidRPr="00BA2CC9">
        <w:rPr>
          <w:spacing w:val="41"/>
          <w:sz w:val="24"/>
          <w:szCs w:val="24"/>
        </w:rPr>
        <w:t xml:space="preserve"> </w:t>
      </w:r>
      <w:r w:rsidRPr="00BA2CC9">
        <w:rPr>
          <w:sz w:val="24"/>
          <w:szCs w:val="24"/>
        </w:rPr>
        <w:t>Pakistan</w:t>
      </w:r>
      <w:r>
        <w:rPr>
          <w:sz w:val="24"/>
          <w:szCs w:val="24"/>
        </w:rPr>
        <w:t xml:space="preserve"> </w:t>
      </w:r>
    </w:p>
    <w:p w14:paraId="4A81CF44" w14:textId="77777777" w:rsidR="001A089A" w:rsidRDefault="001A089A" w:rsidP="001A089A">
      <w:pPr>
        <w:pStyle w:val="BodyText"/>
        <w:spacing w:before="5"/>
        <w:rPr>
          <w:sz w:val="19"/>
        </w:rPr>
      </w:pPr>
    </w:p>
    <w:p w14:paraId="70F949E7" w14:textId="77777777" w:rsidR="001A089A" w:rsidRDefault="001A089A" w:rsidP="001A089A">
      <w:pPr>
        <w:spacing w:line="261" w:lineRule="auto"/>
        <w:ind w:left="4357" w:right="4001" w:firstLine="7"/>
        <w:jc w:val="center"/>
        <w:rPr>
          <w:w w:val="105"/>
          <w:sz w:val="21"/>
        </w:rPr>
      </w:pPr>
    </w:p>
    <w:p w14:paraId="269519D5" w14:textId="77777777" w:rsidR="001A089A" w:rsidRDefault="001A089A" w:rsidP="001A089A">
      <w:pPr>
        <w:spacing w:line="261" w:lineRule="auto"/>
        <w:ind w:left="4357" w:right="4001" w:firstLine="7"/>
        <w:jc w:val="center"/>
        <w:rPr>
          <w:w w:val="105"/>
          <w:sz w:val="21"/>
        </w:rPr>
      </w:pPr>
    </w:p>
    <w:p w14:paraId="410CBE0C" w14:textId="77777777" w:rsidR="001A089A" w:rsidRDefault="001A089A" w:rsidP="001A089A">
      <w:pPr>
        <w:spacing w:line="261" w:lineRule="auto"/>
        <w:ind w:left="4357" w:right="4001" w:firstLine="7"/>
        <w:jc w:val="center"/>
        <w:rPr>
          <w:w w:val="105"/>
          <w:sz w:val="21"/>
        </w:rPr>
      </w:pPr>
    </w:p>
    <w:p w14:paraId="20E398A5" w14:textId="77777777" w:rsidR="001A089A" w:rsidRDefault="001A089A" w:rsidP="001A089A">
      <w:pPr>
        <w:spacing w:line="261" w:lineRule="auto"/>
        <w:ind w:left="4357" w:right="4001" w:firstLine="7"/>
        <w:jc w:val="center"/>
        <w:rPr>
          <w:w w:val="105"/>
          <w:sz w:val="21"/>
        </w:rPr>
      </w:pPr>
    </w:p>
    <w:p w14:paraId="5663B3F4" w14:textId="77777777" w:rsidR="001A089A" w:rsidRDefault="001A089A" w:rsidP="001A089A">
      <w:pPr>
        <w:spacing w:line="261" w:lineRule="auto"/>
        <w:ind w:left="4357" w:right="4001" w:firstLine="7"/>
        <w:jc w:val="center"/>
        <w:rPr>
          <w:w w:val="105"/>
          <w:sz w:val="21"/>
        </w:rPr>
      </w:pPr>
    </w:p>
    <w:p w14:paraId="49FB7274" w14:textId="77777777" w:rsidR="001A089A" w:rsidRDefault="001A089A" w:rsidP="001A089A">
      <w:pPr>
        <w:spacing w:line="261" w:lineRule="auto"/>
        <w:ind w:left="4357" w:right="4001" w:firstLine="7"/>
        <w:jc w:val="center"/>
        <w:rPr>
          <w:w w:val="105"/>
          <w:sz w:val="21"/>
        </w:rPr>
      </w:pPr>
    </w:p>
    <w:p w14:paraId="4E62ABAC" w14:textId="77777777" w:rsidR="001A089A" w:rsidRDefault="001A089A" w:rsidP="001A089A">
      <w:pPr>
        <w:spacing w:line="261" w:lineRule="auto"/>
        <w:ind w:left="4357" w:right="4001" w:firstLine="7"/>
        <w:jc w:val="center"/>
        <w:rPr>
          <w:w w:val="105"/>
          <w:sz w:val="21"/>
        </w:rPr>
      </w:pPr>
    </w:p>
    <w:p w14:paraId="3A60D607" w14:textId="77777777" w:rsidR="001A089A" w:rsidRDefault="001A089A" w:rsidP="001A089A">
      <w:pPr>
        <w:spacing w:line="261" w:lineRule="auto"/>
        <w:ind w:left="4357" w:right="4001" w:firstLine="7"/>
        <w:jc w:val="center"/>
        <w:rPr>
          <w:w w:val="105"/>
          <w:sz w:val="24"/>
          <w:szCs w:val="28"/>
        </w:rPr>
      </w:pPr>
    </w:p>
    <w:p w14:paraId="2FFF9DA4" w14:textId="77777777" w:rsidR="001A089A" w:rsidRDefault="001A089A" w:rsidP="001A089A">
      <w:pPr>
        <w:spacing w:line="261" w:lineRule="auto"/>
        <w:ind w:left="4357" w:right="4001" w:firstLine="7"/>
        <w:jc w:val="center"/>
        <w:rPr>
          <w:w w:val="105"/>
          <w:sz w:val="24"/>
          <w:szCs w:val="28"/>
        </w:rPr>
      </w:pPr>
    </w:p>
    <w:p w14:paraId="7C4F60E9" w14:textId="77777777" w:rsidR="001A089A" w:rsidRDefault="001A089A" w:rsidP="001A089A">
      <w:pPr>
        <w:spacing w:line="261" w:lineRule="auto"/>
        <w:ind w:left="4357" w:right="4001" w:firstLine="7"/>
        <w:jc w:val="center"/>
        <w:rPr>
          <w:w w:val="105"/>
          <w:sz w:val="24"/>
          <w:szCs w:val="28"/>
        </w:rPr>
      </w:pPr>
    </w:p>
    <w:p w14:paraId="0C45BDAA" w14:textId="77777777" w:rsidR="001A089A" w:rsidRDefault="001A089A" w:rsidP="001A089A">
      <w:pPr>
        <w:spacing w:line="261" w:lineRule="auto"/>
        <w:ind w:left="4357" w:right="4001" w:firstLine="7"/>
        <w:jc w:val="center"/>
        <w:rPr>
          <w:w w:val="105"/>
          <w:sz w:val="24"/>
          <w:szCs w:val="28"/>
        </w:rPr>
      </w:pPr>
    </w:p>
    <w:p w14:paraId="6A89CF56" w14:textId="77777777" w:rsidR="001A089A" w:rsidRDefault="001A089A" w:rsidP="001A089A">
      <w:pPr>
        <w:spacing w:line="261" w:lineRule="auto"/>
        <w:ind w:left="4357" w:right="4001" w:firstLine="7"/>
        <w:jc w:val="center"/>
        <w:rPr>
          <w:w w:val="105"/>
          <w:sz w:val="24"/>
          <w:szCs w:val="28"/>
        </w:rPr>
      </w:pPr>
    </w:p>
    <w:p w14:paraId="43E4195E" w14:textId="77777777" w:rsidR="001A089A" w:rsidRDefault="001A089A" w:rsidP="001A089A">
      <w:pPr>
        <w:spacing w:line="261" w:lineRule="auto"/>
        <w:ind w:left="4357" w:right="4001" w:firstLine="7"/>
        <w:jc w:val="center"/>
        <w:rPr>
          <w:w w:val="105"/>
          <w:sz w:val="24"/>
          <w:szCs w:val="28"/>
        </w:rPr>
      </w:pPr>
    </w:p>
    <w:p w14:paraId="20AE000B" w14:textId="77777777" w:rsidR="001A089A" w:rsidRDefault="001A089A" w:rsidP="001A089A">
      <w:pPr>
        <w:spacing w:line="360" w:lineRule="auto"/>
        <w:ind w:left="4357" w:right="4001"/>
        <w:jc w:val="center"/>
        <w:rPr>
          <w:w w:val="105"/>
          <w:sz w:val="24"/>
          <w:szCs w:val="28"/>
        </w:rPr>
      </w:pPr>
    </w:p>
    <w:p w14:paraId="33C0F3BC" w14:textId="77777777" w:rsidR="001A089A" w:rsidRDefault="001A089A" w:rsidP="001A089A">
      <w:pPr>
        <w:spacing w:line="360" w:lineRule="auto"/>
        <w:ind w:left="4357" w:right="4001"/>
        <w:jc w:val="center"/>
        <w:rPr>
          <w:w w:val="105"/>
          <w:sz w:val="24"/>
          <w:szCs w:val="28"/>
        </w:rPr>
      </w:pPr>
    </w:p>
    <w:p w14:paraId="0C534F2A" w14:textId="77777777" w:rsidR="001A089A" w:rsidRPr="00DA47EF" w:rsidRDefault="001A089A" w:rsidP="001A089A">
      <w:pPr>
        <w:spacing w:line="360" w:lineRule="auto"/>
        <w:ind w:left="4357" w:right="4001"/>
        <w:jc w:val="center"/>
        <w:rPr>
          <w:w w:val="105"/>
          <w:sz w:val="24"/>
          <w:szCs w:val="28"/>
        </w:rPr>
      </w:pPr>
    </w:p>
    <w:p w14:paraId="7310A5E4" w14:textId="77777777" w:rsidR="001A089A" w:rsidRPr="00DA47EF" w:rsidRDefault="001A089A" w:rsidP="001A089A">
      <w:pPr>
        <w:spacing w:line="360" w:lineRule="auto"/>
        <w:ind w:right="60"/>
        <w:jc w:val="center"/>
        <w:rPr>
          <w:b/>
          <w:spacing w:val="-50"/>
          <w:sz w:val="24"/>
          <w:szCs w:val="28"/>
        </w:rPr>
      </w:pPr>
      <w:r w:rsidRPr="00DA47EF">
        <w:rPr>
          <w:w w:val="105"/>
          <w:sz w:val="24"/>
          <w:szCs w:val="28"/>
        </w:rPr>
        <w:t xml:space="preserve">Copyright: </w:t>
      </w:r>
      <w:r w:rsidRPr="00DA47EF">
        <w:rPr>
          <w:b/>
          <w:w w:val="105"/>
          <w:sz w:val="24"/>
          <w:szCs w:val="28"/>
        </w:rPr>
        <w:t>2022,</w:t>
      </w:r>
      <w:r w:rsidRPr="00DA47EF">
        <w:rPr>
          <w:b/>
          <w:spacing w:val="1"/>
          <w:w w:val="105"/>
          <w:sz w:val="24"/>
          <w:szCs w:val="28"/>
        </w:rPr>
        <w:t xml:space="preserve"> </w:t>
      </w:r>
      <w:r w:rsidRPr="00DA47EF">
        <w:rPr>
          <w:b/>
          <w:sz w:val="24"/>
          <w:szCs w:val="28"/>
        </w:rPr>
        <w:t>Ibrahim</w:t>
      </w:r>
      <w:r w:rsidRPr="00DA47EF">
        <w:rPr>
          <w:b/>
          <w:spacing w:val="1"/>
          <w:sz w:val="24"/>
          <w:szCs w:val="28"/>
        </w:rPr>
        <w:t xml:space="preserve"> </w:t>
      </w:r>
      <w:r w:rsidRPr="00DA47EF">
        <w:rPr>
          <w:b/>
          <w:sz w:val="24"/>
          <w:szCs w:val="28"/>
        </w:rPr>
        <w:t>Abdurrab</w:t>
      </w:r>
      <w:r w:rsidRPr="00DA47EF">
        <w:rPr>
          <w:b/>
          <w:spacing w:val="-50"/>
          <w:sz w:val="24"/>
          <w:szCs w:val="28"/>
        </w:rPr>
        <w:t xml:space="preserve"> </w:t>
      </w:r>
    </w:p>
    <w:p w14:paraId="60B91F67" w14:textId="77777777" w:rsidR="001A089A" w:rsidRPr="00DA47EF" w:rsidRDefault="001A089A" w:rsidP="001A089A">
      <w:pPr>
        <w:spacing w:line="360" w:lineRule="auto"/>
        <w:ind w:right="60"/>
        <w:jc w:val="center"/>
        <w:rPr>
          <w:sz w:val="24"/>
          <w:szCs w:val="28"/>
        </w:rPr>
      </w:pPr>
      <w:r w:rsidRPr="00DA47EF">
        <w:rPr>
          <w:sz w:val="24"/>
          <w:szCs w:val="28"/>
        </w:rPr>
        <w:t>All</w:t>
      </w:r>
      <w:r w:rsidRPr="00DA47EF">
        <w:rPr>
          <w:spacing w:val="40"/>
          <w:sz w:val="24"/>
          <w:szCs w:val="28"/>
        </w:rPr>
        <w:t xml:space="preserve"> </w:t>
      </w:r>
      <w:r w:rsidRPr="00DA47EF">
        <w:rPr>
          <w:sz w:val="24"/>
          <w:szCs w:val="28"/>
        </w:rPr>
        <w:t>Rights</w:t>
      </w:r>
      <w:r w:rsidRPr="00DA47EF">
        <w:rPr>
          <w:spacing w:val="2"/>
          <w:sz w:val="24"/>
          <w:szCs w:val="28"/>
        </w:rPr>
        <w:t xml:space="preserve"> </w:t>
      </w:r>
      <w:r w:rsidRPr="00DA47EF">
        <w:rPr>
          <w:sz w:val="24"/>
          <w:szCs w:val="28"/>
        </w:rPr>
        <w:t>Reserved</w:t>
      </w:r>
    </w:p>
    <w:p w14:paraId="38F68AC2" w14:textId="77777777" w:rsidR="001A089A" w:rsidRDefault="001A089A" w:rsidP="001A089A">
      <w:pPr>
        <w:spacing w:line="261" w:lineRule="auto"/>
        <w:jc w:val="center"/>
        <w:rPr>
          <w:sz w:val="21"/>
        </w:rPr>
        <w:sectPr w:rsidR="001A089A" w:rsidSect="001A089A">
          <w:footerReference w:type="default" r:id="rId10"/>
          <w:pgSz w:w="11920" w:h="16840"/>
          <w:pgMar w:top="1454" w:right="1656" w:bottom="1512" w:left="1800" w:header="0" w:footer="782" w:gutter="0"/>
          <w:pgNumType w:fmt="lowerRoman" w:start="3"/>
          <w:cols w:space="720"/>
          <w:docGrid w:linePitch="299"/>
        </w:sectPr>
      </w:pPr>
    </w:p>
    <w:p w14:paraId="6536143C" w14:textId="77777777" w:rsidR="001A089A" w:rsidRDefault="001A089A" w:rsidP="001A089A">
      <w:pPr>
        <w:pStyle w:val="Heading1"/>
        <w:spacing w:before="0" w:line="360" w:lineRule="auto"/>
        <w:ind w:left="0"/>
        <w:jc w:val="both"/>
        <w:rPr>
          <w:u w:val="none"/>
        </w:rPr>
      </w:pPr>
      <w:bookmarkStart w:id="19" w:name="_Toc115177494"/>
      <w:bookmarkStart w:id="20" w:name="_Toc155089157"/>
      <w:r>
        <w:rPr>
          <w:u w:val="none"/>
        </w:rPr>
        <w:lastRenderedPageBreak/>
        <w:t>Dedication</w:t>
      </w:r>
      <w:bookmarkEnd w:id="19"/>
      <w:bookmarkEnd w:id="20"/>
    </w:p>
    <w:p w14:paraId="66B320E1" w14:textId="77777777" w:rsidR="001A089A" w:rsidRDefault="001A089A" w:rsidP="001A089A">
      <w:pPr>
        <w:pStyle w:val="BodyText"/>
        <w:spacing w:line="360" w:lineRule="auto"/>
        <w:jc w:val="both"/>
      </w:pPr>
      <w:r>
        <w:t>This</w:t>
      </w:r>
      <w:r>
        <w:rPr>
          <w:spacing w:val="9"/>
        </w:rPr>
        <w:t xml:space="preserve"> </w:t>
      </w:r>
      <w:r>
        <w:t>work</w:t>
      </w:r>
      <w:r>
        <w:rPr>
          <w:spacing w:val="8"/>
        </w:rPr>
        <w:t xml:space="preserve"> </w:t>
      </w:r>
      <w:r>
        <w:t>is</w:t>
      </w:r>
      <w:r>
        <w:rPr>
          <w:spacing w:val="-3"/>
        </w:rPr>
        <w:t xml:space="preserve"> </w:t>
      </w:r>
      <w:r>
        <w:t>hereby</w:t>
      </w:r>
      <w:r>
        <w:rPr>
          <w:spacing w:val="-6"/>
        </w:rPr>
        <w:t xml:space="preserve"> </w:t>
      </w:r>
      <w:r>
        <w:t>dedicated</w:t>
      </w:r>
      <w:r>
        <w:rPr>
          <w:spacing w:val="-6"/>
        </w:rPr>
        <w:t xml:space="preserve"> </w:t>
      </w:r>
      <w:r>
        <w:t>to</w:t>
      </w:r>
      <w:r>
        <w:rPr>
          <w:spacing w:val="-6"/>
        </w:rPr>
        <w:t xml:space="preserve"> </w:t>
      </w:r>
      <w:r>
        <w:t>my</w:t>
      </w:r>
      <w:r>
        <w:rPr>
          <w:spacing w:val="8"/>
        </w:rPr>
        <w:t xml:space="preserve"> </w:t>
      </w:r>
      <w:r>
        <w:t>beloved</w:t>
      </w:r>
      <w:r>
        <w:rPr>
          <w:spacing w:val="-6"/>
        </w:rPr>
        <w:t xml:space="preserve"> </w:t>
      </w:r>
      <w:r>
        <w:t>family</w:t>
      </w:r>
      <w:r>
        <w:rPr>
          <w:spacing w:val="-6"/>
        </w:rPr>
        <w:t xml:space="preserve"> </w:t>
      </w:r>
      <w:r>
        <w:t>and</w:t>
      </w:r>
      <w:r>
        <w:rPr>
          <w:spacing w:val="-6"/>
        </w:rPr>
        <w:t xml:space="preserve"> </w:t>
      </w:r>
      <w:r>
        <w:t>honorable</w:t>
      </w:r>
      <w:r>
        <w:rPr>
          <w:spacing w:val="-5"/>
        </w:rPr>
        <w:t xml:space="preserve"> </w:t>
      </w:r>
      <w:r>
        <w:t>teachers.</w:t>
      </w:r>
    </w:p>
    <w:p w14:paraId="291DBE41" w14:textId="77777777" w:rsidR="001A089A" w:rsidRDefault="001A089A" w:rsidP="001A089A">
      <w:pPr>
        <w:pStyle w:val="BodyText"/>
        <w:spacing w:line="360" w:lineRule="auto"/>
        <w:ind w:left="965"/>
        <w:jc w:val="both"/>
      </w:pPr>
    </w:p>
    <w:p w14:paraId="010144D7" w14:textId="77777777" w:rsidR="001A089A" w:rsidRDefault="001A089A" w:rsidP="001A089A">
      <w:pPr>
        <w:sectPr w:rsidR="001A089A" w:rsidSect="001A089A">
          <w:footerReference w:type="default" r:id="rId11"/>
          <w:pgSz w:w="11920" w:h="16840"/>
          <w:pgMar w:top="1454" w:right="1656" w:bottom="1512" w:left="1800" w:header="0" w:footer="782" w:gutter="0"/>
          <w:pgNumType w:fmt="lowerRoman"/>
          <w:cols w:space="720"/>
          <w:docGrid w:linePitch="299"/>
        </w:sectPr>
      </w:pPr>
    </w:p>
    <w:p w14:paraId="28BA8B34" w14:textId="77777777" w:rsidR="001A089A" w:rsidRDefault="001A089A" w:rsidP="001A089A">
      <w:pPr>
        <w:pStyle w:val="Heading1"/>
        <w:spacing w:before="0" w:line="360" w:lineRule="auto"/>
        <w:ind w:left="0"/>
        <w:jc w:val="both"/>
        <w:rPr>
          <w:u w:val="none"/>
        </w:rPr>
      </w:pPr>
      <w:bookmarkStart w:id="21" w:name="_Toc115177495"/>
      <w:bookmarkStart w:id="22" w:name="_Toc155089158"/>
      <w:r>
        <w:rPr>
          <w:u w:val="none"/>
        </w:rPr>
        <w:lastRenderedPageBreak/>
        <w:t>Acknowledgement</w:t>
      </w:r>
      <w:bookmarkEnd w:id="21"/>
      <w:bookmarkEnd w:id="22"/>
    </w:p>
    <w:p w14:paraId="177B0BFB" w14:textId="33728314" w:rsidR="001A089A" w:rsidRDefault="001A089A" w:rsidP="001A089A">
      <w:pPr>
        <w:pStyle w:val="BodyText"/>
        <w:spacing w:line="360" w:lineRule="auto"/>
        <w:ind w:right="4"/>
        <w:jc w:val="both"/>
      </w:pPr>
      <w:r>
        <w:t>I</w:t>
      </w:r>
      <w:r>
        <w:rPr>
          <w:spacing w:val="1"/>
        </w:rPr>
        <w:t xml:space="preserve"> </w:t>
      </w:r>
      <w:r>
        <w:t>greatly appreciate the guidance provided</w:t>
      </w:r>
      <w:r>
        <w:rPr>
          <w:spacing w:val="1"/>
        </w:rPr>
        <w:t xml:space="preserve"> </w:t>
      </w:r>
      <w:r>
        <w:t>by</w:t>
      </w:r>
      <w:r>
        <w:rPr>
          <w:spacing w:val="1"/>
        </w:rPr>
        <w:t xml:space="preserve"> </w:t>
      </w:r>
      <w:r>
        <w:t>my</w:t>
      </w:r>
      <w:r>
        <w:rPr>
          <w:spacing w:val="1"/>
        </w:rPr>
        <w:t xml:space="preserve"> </w:t>
      </w:r>
      <w:r>
        <w:t>supervisor Dr.</w:t>
      </w:r>
      <w:r>
        <w:rPr>
          <w:spacing w:val="1"/>
        </w:rPr>
        <w:t xml:space="preserve"> </w:t>
      </w:r>
      <w:r>
        <w:t>Tariq</w:t>
      </w:r>
      <w:r>
        <w:rPr>
          <w:spacing w:val="1"/>
        </w:rPr>
        <w:t xml:space="preserve"> </w:t>
      </w:r>
      <w:r>
        <w:t>Mahmood</w:t>
      </w:r>
      <w:r>
        <w:rPr>
          <w:spacing w:val="1"/>
        </w:rPr>
        <w:t xml:space="preserve"> </w:t>
      </w:r>
      <w:r>
        <w:t>who</w:t>
      </w:r>
      <w:r>
        <w:rPr>
          <w:spacing w:val="1"/>
        </w:rPr>
        <w:t xml:space="preserve"> </w:t>
      </w:r>
      <w:r>
        <w:t>encouraged me</w:t>
      </w:r>
      <w:r>
        <w:rPr>
          <w:spacing w:val="1"/>
        </w:rPr>
        <w:t xml:space="preserve"> </w:t>
      </w:r>
      <w:r>
        <w:t>to take this</w:t>
      </w:r>
      <w:r>
        <w:rPr>
          <w:spacing w:val="1"/>
        </w:rPr>
        <w:t xml:space="preserve"> </w:t>
      </w:r>
      <w:r>
        <w:t>challenging task and helped me</w:t>
      </w:r>
      <w:r>
        <w:rPr>
          <w:spacing w:val="1"/>
        </w:rPr>
        <w:t xml:space="preserve"> </w:t>
      </w:r>
      <w:r>
        <w:t>throughout</w:t>
      </w:r>
      <w:r>
        <w:rPr>
          <w:spacing w:val="60"/>
        </w:rPr>
        <w:t xml:space="preserve"> </w:t>
      </w:r>
      <w:r>
        <w:t>the course</w:t>
      </w:r>
      <w:r>
        <w:rPr>
          <w:spacing w:val="60"/>
        </w:rPr>
        <w:t xml:space="preserve"> </w:t>
      </w:r>
      <w:r>
        <w:t>of</w:t>
      </w:r>
      <w:r>
        <w:rPr>
          <w:spacing w:val="1"/>
        </w:rPr>
        <w:t xml:space="preserve"> </w:t>
      </w:r>
      <w:r>
        <w:t>this</w:t>
      </w:r>
      <w:r>
        <w:rPr>
          <w:spacing w:val="-18"/>
        </w:rPr>
        <w:t xml:space="preserve"> </w:t>
      </w:r>
      <w:r>
        <w:t>research.</w:t>
      </w:r>
      <w:r>
        <w:rPr>
          <w:spacing w:val="-20"/>
        </w:rPr>
        <w:t xml:space="preserve"> </w:t>
      </w:r>
      <w:r>
        <w:t>I</w:t>
      </w:r>
      <w:r>
        <w:rPr>
          <w:spacing w:val="-15"/>
        </w:rPr>
        <w:t xml:space="preserve"> </w:t>
      </w:r>
      <w:r>
        <w:t>also</w:t>
      </w:r>
      <w:r>
        <w:rPr>
          <w:spacing w:val="-20"/>
        </w:rPr>
        <w:t xml:space="preserve"> </w:t>
      </w:r>
      <w:r>
        <w:t>gratefully</w:t>
      </w:r>
      <w:r>
        <w:rPr>
          <w:spacing w:val="-20"/>
        </w:rPr>
        <w:t xml:space="preserve"> </w:t>
      </w:r>
      <w:r>
        <w:t>acknowledge</w:t>
      </w:r>
      <w:r>
        <w:rPr>
          <w:spacing w:val="-18"/>
        </w:rPr>
        <w:t xml:space="preserve"> </w:t>
      </w:r>
      <w:r>
        <w:t>the</w:t>
      </w:r>
      <w:r>
        <w:rPr>
          <w:spacing w:val="-19"/>
        </w:rPr>
        <w:t xml:space="preserve"> </w:t>
      </w:r>
      <w:r>
        <w:t>support</w:t>
      </w:r>
      <w:r>
        <w:rPr>
          <w:spacing w:val="-14"/>
        </w:rPr>
        <w:t xml:space="preserve"> </w:t>
      </w:r>
      <w:r>
        <w:t>of</w:t>
      </w:r>
      <w:r>
        <w:rPr>
          <w:spacing w:val="-3"/>
        </w:rPr>
        <w:t xml:space="preserve"> </w:t>
      </w:r>
      <w:r>
        <w:t>my</w:t>
      </w:r>
      <w:r>
        <w:rPr>
          <w:spacing w:val="-20"/>
        </w:rPr>
        <w:t xml:space="preserve"> </w:t>
      </w:r>
      <w:r>
        <w:t>colleagues</w:t>
      </w:r>
      <w:r>
        <w:rPr>
          <w:spacing w:val="-17"/>
        </w:rPr>
        <w:t xml:space="preserve"> </w:t>
      </w:r>
      <w:r>
        <w:t>at</w:t>
      </w:r>
      <w:r>
        <w:rPr>
          <w:spacing w:val="-15"/>
        </w:rPr>
        <w:t xml:space="preserve"> </w:t>
      </w:r>
      <w:proofErr w:type="spellStart"/>
      <w:r>
        <w:t>Tabba</w:t>
      </w:r>
      <w:proofErr w:type="spellEnd"/>
      <w:r>
        <w:rPr>
          <w:spacing w:val="-5"/>
        </w:rPr>
        <w:t xml:space="preserve"> </w:t>
      </w:r>
      <w:r>
        <w:t>Heart</w:t>
      </w:r>
      <w:r>
        <w:rPr>
          <w:spacing w:val="1"/>
        </w:rPr>
        <w:t xml:space="preserve"> </w:t>
      </w:r>
      <w:r>
        <w:t>Institute</w:t>
      </w:r>
      <w:r>
        <w:rPr>
          <w:spacing w:val="-18"/>
        </w:rPr>
        <w:t xml:space="preserve"> </w:t>
      </w:r>
      <w:r>
        <w:t>who</w:t>
      </w:r>
      <w:r>
        <w:rPr>
          <w:spacing w:val="10"/>
        </w:rPr>
        <w:t xml:space="preserve"> </w:t>
      </w:r>
      <w:r>
        <w:t>provided</w:t>
      </w:r>
      <w:r>
        <w:rPr>
          <w:spacing w:val="-18"/>
        </w:rPr>
        <w:t xml:space="preserve"> </w:t>
      </w:r>
      <w:r>
        <w:t>the</w:t>
      </w:r>
      <w:r>
        <w:rPr>
          <w:spacing w:val="-4"/>
        </w:rPr>
        <w:t xml:space="preserve"> </w:t>
      </w:r>
      <w:r>
        <w:t>required</w:t>
      </w:r>
      <w:r>
        <w:rPr>
          <w:spacing w:val="-18"/>
        </w:rPr>
        <w:t xml:space="preserve"> </w:t>
      </w:r>
      <w:r>
        <w:t>data</w:t>
      </w:r>
      <w:r>
        <w:rPr>
          <w:spacing w:val="-3"/>
        </w:rPr>
        <w:t xml:space="preserve"> </w:t>
      </w:r>
      <w:r>
        <w:t>and</w:t>
      </w:r>
      <w:r>
        <w:rPr>
          <w:spacing w:val="-5"/>
        </w:rPr>
        <w:t xml:space="preserve"> </w:t>
      </w:r>
      <w:r>
        <w:t>assisted</w:t>
      </w:r>
      <w:r>
        <w:rPr>
          <w:spacing w:val="-18"/>
        </w:rPr>
        <w:t xml:space="preserve"> </w:t>
      </w:r>
      <w:r>
        <w:t>me</w:t>
      </w:r>
      <w:r>
        <w:rPr>
          <w:spacing w:val="-17"/>
        </w:rPr>
        <w:t xml:space="preserve"> </w:t>
      </w:r>
      <w:r>
        <w:t>in</w:t>
      </w:r>
      <w:r>
        <w:rPr>
          <w:spacing w:val="-5"/>
        </w:rPr>
        <w:t xml:space="preserve"> </w:t>
      </w:r>
      <w:r>
        <w:t>making</w:t>
      </w:r>
      <w:r>
        <w:rPr>
          <w:spacing w:val="-4"/>
        </w:rPr>
        <w:t xml:space="preserve"> </w:t>
      </w:r>
      <w:r>
        <w:t>this</w:t>
      </w:r>
      <w:r>
        <w:rPr>
          <w:spacing w:val="-16"/>
        </w:rPr>
        <w:t xml:space="preserve"> </w:t>
      </w:r>
      <w:r>
        <w:t>research</w:t>
      </w:r>
      <w:r>
        <w:rPr>
          <w:spacing w:val="-18"/>
        </w:rPr>
        <w:t xml:space="preserve"> </w:t>
      </w:r>
      <w:r>
        <w:t>a</w:t>
      </w:r>
      <w:r>
        <w:rPr>
          <w:spacing w:val="-4"/>
        </w:rPr>
        <w:t xml:space="preserve"> </w:t>
      </w:r>
      <w:r>
        <w:t>reality.</w:t>
      </w:r>
    </w:p>
    <w:p w14:paraId="65F7F997" w14:textId="77777777" w:rsidR="001A089A" w:rsidRDefault="001A089A" w:rsidP="001A089A">
      <w:pPr>
        <w:pStyle w:val="BodyText"/>
        <w:spacing w:line="360" w:lineRule="auto"/>
        <w:ind w:right="4"/>
        <w:jc w:val="both"/>
      </w:pPr>
    </w:p>
    <w:p w14:paraId="6633D9E9" w14:textId="77777777" w:rsidR="00265ED5" w:rsidRDefault="00265ED5" w:rsidP="003B2E3E">
      <w:pPr>
        <w:spacing w:line="360" w:lineRule="auto"/>
        <w:sectPr w:rsidR="00265ED5" w:rsidSect="001A089A">
          <w:footerReference w:type="default" r:id="rId12"/>
          <w:pgSz w:w="11920" w:h="16840"/>
          <w:pgMar w:top="1454" w:right="1656" w:bottom="1512" w:left="1800" w:header="0" w:footer="782" w:gutter="0"/>
          <w:cols w:space="720"/>
          <w:docGrid w:linePitch="299"/>
        </w:sectPr>
      </w:pPr>
    </w:p>
    <w:p w14:paraId="73366547" w14:textId="57669E94" w:rsidR="004764FD" w:rsidRDefault="004764FD" w:rsidP="00923DB1">
      <w:pPr>
        <w:pStyle w:val="Heading1"/>
        <w:spacing w:before="0" w:after="40" w:line="276" w:lineRule="auto"/>
        <w:ind w:left="0"/>
        <w:jc w:val="both"/>
        <w:rPr>
          <w:u w:val="none"/>
        </w:rPr>
      </w:pPr>
      <w:bookmarkStart w:id="23" w:name="_Toc136791251"/>
      <w:bookmarkStart w:id="24" w:name="_Toc155089159"/>
      <w:r>
        <w:rPr>
          <w:u w:val="none"/>
        </w:rPr>
        <w:lastRenderedPageBreak/>
        <w:t>Table of Contents</w:t>
      </w:r>
      <w:bookmarkEnd w:id="23"/>
      <w:bookmarkEnd w:id="24"/>
    </w:p>
    <w:p w14:paraId="4CDC1B9B" w14:textId="4BA49E1F" w:rsidR="00923DB1" w:rsidRPr="00923DB1" w:rsidRDefault="001A089A" w:rsidP="00923DB1">
      <w:pPr>
        <w:pStyle w:val="TOC1"/>
        <w:spacing w:after="40"/>
        <w:jc w:val="both"/>
        <w:rPr>
          <w:rFonts w:asciiTheme="minorHAnsi" w:eastAsiaTheme="minorEastAsia" w:hAnsiTheme="minorHAnsi" w:cstheme="minorBidi"/>
          <w:noProof/>
          <w:kern w:val="2"/>
          <w:sz w:val="28"/>
          <w:szCs w:val="28"/>
          <w14:ligatures w14:val="standardContextual"/>
        </w:rPr>
      </w:pPr>
      <w:r w:rsidRPr="001A089A">
        <w:rPr>
          <w:sz w:val="24"/>
          <w:szCs w:val="24"/>
        </w:rPr>
        <w:fldChar w:fldCharType="begin"/>
      </w:r>
      <w:r w:rsidRPr="001A089A">
        <w:rPr>
          <w:sz w:val="24"/>
          <w:szCs w:val="24"/>
        </w:rPr>
        <w:instrText xml:space="preserve"> TOC \o "1-3" \h \z \u </w:instrText>
      </w:r>
      <w:r w:rsidRPr="001A089A">
        <w:rPr>
          <w:sz w:val="24"/>
          <w:szCs w:val="24"/>
        </w:rPr>
        <w:fldChar w:fldCharType="separate"/>
      </w:r>
      <w:hyperlink w:anchor="_Toc155089162" w:history="1">
        <w:r w:rsidR="00923DB1" w:rsidRPr="00923DB1">
          <w:rPr>
            <w:rStyle w:val="Hyperlink"/>
            <w:noProof/>
            <w:sz w:val="24"/>
            <w:szCs w:val="24"/>
          </w:rPr>
          <w:t>Abstract</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_Toc155089162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10</w:t>
        </w:r>
        <w:r w:rsidR="00923DB1" w:rsidRPr="00923DB1">
          <w:rPr>
            <w:noProof/>
            <w:webHidden/>
            <w:sz w:val="24"/>
            <w:szCs w:val="24"/>
          </w:rPr>
          <w:fldChar w:fldCharType="end"/>
        </w:r>
      </w:hyperlink>
    </w:p>
    <w:p w14:paraId="331BE579" w14:textId="6FB1F7C6"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63" w:history="1">
        <w:r w:rsidR="00923DB1" w:rsidRPr="00923DB1">
          <w:rPr>
            <w:rStyle w:val="Hyperlink"/>
            <w:noProof/>
            <w:sz w:val="24"/>
            <w:szCs w:val="24"/>
          </w:rPr>
          <w:t>Chapter 1</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_Toc155089163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1</w:t>
        </w:r>
        <w:r w:rsidR="00923DB1" w:rsidRPr="00923DB1">
          <w:rPr>
            <w:noProof/>
            <w:webHidden/>
            <w:sz w:val="24"/>
            <w:szCs w:val="24"/>
          </w:rPr>
          <w:fldChar w:fldCharType="end"/>
        </w:r>
      </w:hyperlink>
    </w:p>
    <w:p w14:paraId="503F1677" w14:textId="4505D44D"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64" w:history="1">
        <w:r w:rsidR="00923DB1" w:rsidRPr="00923DB1">
          <w:rPr>
            <w:rStyle w:val="Hyperlink"/>
            <w:noProof/>
            <w:sz w:val="24"/>
            <w:szCs w:val="24"/>
          </w:rPr>
          <w:t>Introduction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_Toc155089164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1</w:t>
        </w:r>
        <w:r w:rsidR="00923DB1" w:rsidRPr="00923DB1">
          <w:rPr>
            <w:noProof/>
            <w:webHidden/>
            <w:sz w:val="24"/>
            <w:szCs w:val="24"/>
          </w:rPr>
          <w:fldChar w:fldCharType="end"/>
        </w:r>
      </w:hyperlink>
    </w:p>
    <w:p w14:paraId="1F4DC653" w14:textId="130E858A"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65" w:history="1">
        <w:r w:rsidR="00923DB1" w:rsidRPr="00923DB1">
          <w:rPr>
            <w:rStyle w:val="Hyperlink"/>
            <w:noProof/>
            <w:sz w:val="24"/>
            <w:szCs w:val="24"/>
          </w:rPr>
          <w:t>Chapter 2</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_Toc155089165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5</w:t>
        </w:r>
        <w:r w:rsidR="00923DB1" w:rsidRPr="00923DB1">
          <w:rPr>
            <w:noProof/>
            <w:webHidden/>
            <w:sz w:val="24"/>
            <w:szCs w:val="24"/>
          </w:rPr>
          <w:fldChar w:fldCharType="end"/>
        </w:r>
      </w:hyperlink>
    </w:p>
    <w:p w14:paraId="05BE11A2" w14:textId="2086900B"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66" w:history="1">
        <w:r w:rsidR="00923DB1" w:rsidRPr="00923DB1">
          <w:rPr>
            <w:rStyle w:val="Hyperlink"/>
            <w:noProof/>
            <w:sz w:val="24"/>
            <w:szCs w:val="24"/>
          </w:rPr>
          <w:t>Background</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_Toc155089166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5</w:t>
        </w:r>
        <w:r w:rsidR="00923DB1" w:rsidRPr="00923DB1">
          <w:rPr>
            <w:noProof/>
            <w:webHidden/>
            <w:sz w:val="24"/>
            <w:szCs w:val="24"/>
          </w:rPr>
          <w:fldChar w:fldCharType="end"/>
        </w:r>
      </w:hyperlink>
    </w:p>
    <w:p w14:paraId="67B71F28" w14:textId="0D7B4A36" w:rsidR="00923DB1" w:rsidRPr="00923DB1" w:rsidRDefault="00FB1F19" w:rsidP="00923DB1">
      <w:pPr>
        <w:pStyle w:val="TOC2"/>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67" w:history="1">
        <w:r w:rsidR="00923DB1" w:rsidRPr="00923DB1">
          <w:rPr>
            <w:rStyle w:val="Hyperlink"/>
            <w:noProof/>
            <w:sz w:val="24"/>
            <w:szCs w:val="24"/>
          </w:rPr>
          <w:t>2.1 Feature Selection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_Toc155089167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7</w:t>
        </w:r>
        <w:r w:rsidR="00923DB1" w:rsidRPr="00923DB1">
          <w:rPr>
            <w:noProof/>
            <w:webHidden/>
            <w:sz w:val="24"/>
            <w:szCs w:val="24"/>
          </w:rPr>
          <w:fldChar w:fldCharType="end"/>
        </w:r>
      </w:hyperlink>
    </w:p>
    <w:p w14:paraId="77334148" w14:textId="1CE5A93C"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68" w:history="1">
        <w:r w:rsidR="00923DB1" w:rsidRPr="00923DB1">
          <w:rPr>
            <w:rStyle w:val="Hyperlink"/>
            <w:noProof/>
            <w:sz w:val="24"/>
            <w:szCs w:val="24"/>
          </w:rPr>
          <w:t>2.1.1 PCA</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_Toc155089168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7</w:t>
        </w:r>
        <w:r w:rsidR="00923DB1" w:rsidRPr="00923DB1">
          <w:rPr>
            <w:noProof/>
            <w:webHidden/>
            <w:sz w:val="24"/>
            <w:szCs w:val="24"/>
          </w:rPr>
          <w:fldChar w:fldCharType="end"/>
        </w:r>
      </w:hyperlink>
    </w:p>
    <w:p w14:paraId="045C5BC0" w14:textId="450BD160"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69" w:history="1">
        <w:r w:rsidR="00923DB1" w:rsidRPr="00923DB1">
          <w:rPr>
            <w:rStyle w:val="Hyperlink"/>
            <w:noProof/>
            <w:sz w:val="24"/>
            <w:szCs w:val="24"/>
          </w:rPr>
          <w:t>2.1.2 Lasso Regression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_Toc155089169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7</w:t>
        </w:r>
        <w:r w:rsidR="00923DB1" w:rsidRPr="00923DB1">
          <w:rPr>
            <w:noProof/>
            <w:webHidden/>
            <w:sz w:val="24"/>
            <w:szCs w:val="24"/>
          </w:rPr>
          <w:fldChar w:fldCharType="end"/>
        </w:r>
      </w:hyperlink>
    </w:p>
    <w:p w14:paraId="66387A23" w14:textId="4F0FB377"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70" w:history="1">
        <w:r w:rsidR="00923DB1" w:rsidRPr="00923DB1">
          <w:rPr>
            <w:rStyle w:val="Hyperlink"/>
            <w:noProof/>
            <w:sz w:val="24"/>
            <w:szCs w:val="24"/>
          </w:rPr>
          <w:t>2.1.3 Ridge Regression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_Toc155089170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8</w:t>
        </w:r>
        <w:r w:rsidR="00923DB1" w:rsidRPr="00923DB1">
          <w:rPr>
            <w:noProof/>
            <w:webHidden/>
            <w:sz w:val="24"/>
            <w:szCs w:val="24"/>
          </w:rPr>
          <w:fldChar w:fldCharType="end"/>
        </w:r>
      </w:hyperlink>
    </w:p>
    <w:p w14:paraId="1FB2830F" w14:textId="55C757CE"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71" w:history="1">
        <w:r w:rsidR="00923DB1" w:rsidRPr="00923DB1">
          <w:rPr>
            <w:rStyle w:val="Hyperlink"/>
            <w:noProof/>
            <w:sz w:val="24"/>
            <w:szCs w:val="24"/>
          </w:rPr>
          <w:t>2.1.4 Random Forest</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_Toc155089171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8</w:t>
        </w:r>
        <w:r w:rsidR="00923DB1" w:rsidRPr="00923DB1">
          <w:rPr>
            <w:noProof/>
            <w:webHidden/>
            <w:sz w:val="24"/>
            <w:szCs w:val="24"/>
          </w:rPr>
          <w:fldChar w:fldCharType="end"/>
        </w:r>
      </w:hyperlink>
    </w:p>
    <w:p w14:paraId="1E5A90F8" w14:textId="26EE9BA4"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72" w:history="1">
        <w:r w:rsidR="00923DB1" w:rsidRPr="00923DB1">
          <w:rPr>
            <w:rStyle w:val="Hyperlink"/>
            <w:noProof/>
            <w:sz w:val="24"/>
            <w:szCs w:val="24"/>
          </w:rPr>
          <w:t>2.1.5 XGBoost</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_Toc155089172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8</w:t>
        </w:r>
        <w:r w:rsidR="00923DB1" w:rsidRPr="00923DB1">
          <w:rPr>
            <w:noProof/>
            <w:webHidden/>
            <w:sz w:val="24"/>
            <w:szCs w:val="24"/>
          </w:rPr>
          <w:fldChar w:fldCharType="end"/>
        </w:r>
      </w:hyperlink>
    </w:p>
    <w:p w14:paraId="13784E9E" w14:textId="55405585" w:rsidR="00923DB1" w:rsidRPr="00923DB1" w:rsidRDefault="00FB1F19" w:rsidP="00923DB1">
      <w:pPr>
        <w:pStyle w:val="TOC2"/>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73" w:history="1">
        <w:r w:rsidR="00923DB1" w:rsidRPr="00923DB1">
          <w:rPr>
            <w:rStyle w:val="Hyperlink"/>
            <w:noProof/>
            <w:sz w:val="24"/>
            <w:szCs w:val="24"/>
          </w:rPr>
          <w:t>2.2 Models</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_Toc155089173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9</w:t>
        </w:r>
        <w:r w:rsidR="00923DB1" w:rsidRPr="00923DB1">
          <w:rPr>
            <w:noProof/>
            <w:webHidden/>
            <w:sz w:val="24"/>
            <w:szCs w:val="24"/>
          </w:rPr>
          <w:fldChar w:fldCharType="end"/>
        </w:r>
      </w:hyperlink>
    </w:p>
    <w:p w14:paraId="096CB2AF" w14:textId="46349871"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74" w:history="1">
        <w:r w:rsidR="00923DB1" w:rsidRPr="00923DB1">
          <w:rPr>
            <w:rStyle w:val="Hyperlink"/>
            <w:noProof/>
            <w:sz w:val="24"/>
            <w:szCs w:val="24"/>
          </w:rPr>
          <w:t>2.2.1 XGBoost</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_Toc155089174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9</w:t>
        </w:r>
        <w:r w:rsidR="00923DB1" w:rsidRPr="00923DB1">
          <w:rPr>
            <w:noProof/>
            <w:webHidden/>
            <w:sz w:val="24"/>
            <w:szCs w:val="24"/>
          </w:rPr>
          <w:fldChar w:fldCharType="end"/>
        </w:r>
      </w:hyperlink>
    </w:p>
    <w:p w14:paraId="2A0F884A" w14:textId="0FBF2EB5"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75" w:history="1">
        <w:r w:rsidR="00923DB1" w:rsidRPr="00923DB1">
          <w:rPr>
            <w:rStyle w:val="Hyperlink"/>
            <w:noProof/>
            <w:sz w:val="24"/>
            <w:szCs w:val="24"/>
          </w:rPr>
          <w:t>2.2.2 Logistic Regression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_Toc155089175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9</w:t>
        </w:r>
        <w:r w:rsidR="00923DB1" w:rsidRPr="00923DB1">
          <w:rPr>
            <w:noProof/>
            <w:webHidden/>
            <w:sz w:val="24"/>
            <w:szCs w:val="24"/>
          </w:rPr>
          <w:fldChar w:fldCharType="end"/>
        </w:r>
      </w:hyperlink>
    </w:p>
    <w:p w14:paraId="30EC58DF" w14:textId="798273A5"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76" w:history="1">
        <w:r w:rsidR="00923DB1" w:rsidRPr="00923DB1">
          <w:rPr>
            <w:rStyle w:val="Hyperlink"/>
            <w:noProof/>
            <w:sz w:val="24"/>
            <w:szCs w:val="24"/>
          </w:rPr>
          <w:t>2.2.3 Random Forest</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_Toc155089176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9</w:t>
        </w:r>
        <w:r w:rsidR="00923DB1" w:rsidRPr="00923DB1">
          <w:rPr>
            <w:noProof/>
            <w:webHidden/>
            <w:sz w:val="24"/>
            <w:szCs w:val="24"/>
          </w:rPr>
          <w:fldChar w:fldCharType="end"/>
        </w:r>
      </w:hyperlink>
    </w:p>
    <w:p w14:paraId="761A429E" w14:textId="62F0C904"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77" w:history="1">
        <w:r w:rsidR="00923DB1" w:rsidRPr="00923DB1">
          <w:rPr>
            <w:rStyle w:val="Hyperlink"/>
            <w:noProof/>
            <w:sz w:val="24"/>
            <w:szCs w:val="24"/>
          </w:rPr>
          <w:t>Chapter 3</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_Toc155089177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11</w:t>
        </w:r>
        <w:r w:rsidR="00923DB1" w:rsidRPr="00923DB1">
          <w:rPr>
            <w:noProof/>
            <w:webHidden/>
            <w:sz w:val="24"/>
            <w:szCs w:val="24"/>
          </w:rPr>
          <w:fldChar w:fldCharType="end"/>
        </w:r>
      </w:hyperlink>
    </w:p>
    <w:p w14:paraId="687A9EE8" w14:textId="47B4BBD4"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78" w:history="1">
        <w:r w:rsidR="00923DB1" w:rsidRPr="00923DB1">
          <w:rPr>
            <w:rStyle w:val="Hyperlink"/>
            <w:noProof/>
            <w:sz w:val="24"/>
            <w:szCs w:val="24"/>
          </w:rPr>
          <w:t>Literature</w:t>
        </w:r>
        <w:r w:rsidR="00923DB1" w:rsidRPr="00923DB1">
          <w:rPr>
            <w:rStyle w:val="Hyperlink"/>
            <w:noProof/>
            <w:spacing w:val="3"/>
            <w:sz w:val="24"/>
            <w:szCs w:val="24"/>
          </w:rPr>
          <w:t xml:space="preserve"> </w:t>
        </w:r>
        <w:r w:rsidR="00923DB1" w:rsidRPr="00923DB1">
          <w:rPr>
            <w:rStyle w:val="Hyperlink"/>
            <w:noProof/>
            <w:sz w:val="24"/>
            <w:szCs w:val="24"/>
          </w:rPr>
          <w:t>Review</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_Toc155089178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11</w:t>
        </w:r>
        <w:r w:rsidR="00923DB1" w:rsidRPr="00923DB1">
          <w:rPr>
            <w:noProof/>
            <w:webHidden/>
            <w:sz w:val="24"/>
            <w:szCs w:val="24"/>
          </w:rPr>
          <w:fldChar w:fldCharType="end"/>
        </w:r>
      </w:hyperlink>
    </w:p>
    <w:p w14:paraId="432F1FB2" w14:textId="333A8929" w:rsidR="00923DB1" w:rsidRPr="00923DB1" w:rsidRDefault="00FB1F19" w:rsidP="00923DB1">
      <w:pPr>
        <w:pStyle w:val="TOC2"/>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79" w:history="1">
        <w:r w:rsidR="00923DB1" w:rsidRPr="00923DB1">
          <w:rPr>
            <w:rStyle w:val="Hyperlink"/>
            <w:noProof/>
            <w:sz w:val="24"/>
            <w:szCs w:val="24"/>
          </w:rPr>
          <w:t>3.1 Literature Compilation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_Toc155089179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11</w:t>
        </w:r>
        <w:r w:rsidR="00923DB1" w:rsidRPr="00923DB1">
          <w:rPr>
            <w:noProof/>
            <w:webHidden/>
            <w:sz w:val="24"/>
            <w:szCs w:val="24"/>
          </w:rPr>
          <w:fldChar w:fldCharType="end"/>
        </w:r>
      </w:hyperlink>
    </w:p>
    <w:p w14:paraId="01DFBB59" w14:textId="265AC794" w:rsidR="00923DB1" w:rsidRPr="00923DB1" w:rsidRDefault="00FB1F19" w:rsidP="00923DB1">
      <w:pPr>
        <w:pStyle w:val="TOC2"/>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80" w:history="1">
        <w:r w:rsidR="00923DB1" w:rsidRPr="00923DB1">
          <w:rPr>
            <w:rStyle w:val="Hyperlink"/>
            <w:noProof/>
            <w:sz w:val="24"/>
            <w:szCs w:val="24"/>
          </w:rPr>
          <w:t>3.2 Literature Explanation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_Toc155089180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14</w:t>
        </w:r>
        <w:r w:rsidR="00923DB1" w:rsidRPr="00923DB1">
          <w:rPr>
            <w:noProof/>
            <w:webHidden/>
            <w:sz w:val="24"/>
            <w:szCs w:val="24"/>
          </w:rPr>
          <w:fldChar w:fldCharType="end"/>
        </w:r>
      </w:hyperlink>
    </w:p>
    <w:p w14:paraId="7F22E3F9" w14:textId="1C089B13" w:rsidR="00923DB1" w:rsidRPr="00923DB1" w:rsidRDefault="00FB1F19" w:rsidP="00923DB1">
      <w:pPr>
        <w:pStyle w:val="TOC2"/>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81" w:history="1">
        <w:r w:rsidR="00923DB1" w:rsidRPr="00923DB1">
          <w:rPr>
            <w:rStyle w:val="Hyperlink"/>
            <w:noProof/>
            <w:sz w:val="24"/>
            <w:szCs w:val="24"/>
          </w:rPr>
          <w:t>3.3 Gap Analysis</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_Toc155089181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19</w:t>
        </w:r>
        <w:r w:rsidR="00923DB1" w:rsidRPr="00923DB1">
          <w:rPr>
            <w:noProof/>
            <w:webHidden/>
            <w:sz w:val="24"/>
            <w:szCs w:val="24"/>
          </w:rPr>
          <w:fldChar w:fldCharType="end"/>
        </w:r>
      </w:hyperlink>
    </w:p>
    <w:p w14:paraId="7890D2D3" w14:textId="137EE57F"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82" w:history="1">
        <w:r w:rsidR="00923DB1" w:rsidRPr="00923DB1">
          <w:rPr>
            <w:rStyle w:val="Hyperlink"/>
            <w:noProof/>
            <w:sz w:val="24"/>
            <w:szCs w:val="24"/>
          </w:rPr>
          <w:t>Chapter 4</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_Toc155089182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22</w:t>
        </w:r>
        <w:r w:rsidR="00923DB1" w:rsidRPr="00923DB1">
          <w:rPr>
            <w:noProof/>
            <w:webHidden/>
            <w:sz w:val="24"/>
            <w:szCs w:val="24"/>
          </w:rPr>
          <w:fldChar w:fldCharType="end"/>
        </w:r>
      </w:hyperlink>
    </w:p>
    <w:p w14:paraId="66F4D3DF" w14:textId="593EC65F"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83" w:history="1">
        <w:r w:rsidR="00923DB1" w:rsidRPr="00923DB1">
          <w:rPr>
            <w:rStyle w:val="Hyperlink"/>
            <w:noProof/>
            <w:sz w:val="24"/>
            <w:szCs w:val="24"/>
          </w:rPr>
          <w:t>Methodology</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_Toc155089183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22</w:t>
        </w:r>
        <w:r w:rsidR="00923DB1" w:rsidRPr="00923DB1">
          <w:rPr>
            <w:noProof/>
            <w:webHidden/>
            <w:sz w:val="24"/>
            <w:szCs w:val="24"/>
          </w:rPr>
          <w:fldChar w:fldCharType="end"/>
        </w:r>
      </w:hyperlink>
    </w:p>
    <w:p w14:paraId="59710F84" w14:textId="12B56A9B" w:rsidR="00923DB1" w:rsidRPr="00923DB1" w:rsidRDefault="00FB1F19" w:rsidP="00923DB1">
      <w:pPr>
        <w:pStyle w:val="TOC2"/>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84" w:history="1">
        <w:r w:rsidR="00923DB1" w:rsidRPr="00923DB1">
          <w:rPr>
            <w:rStyle w:val="Hyperlink"/>
            <w:noProof/>
            <w:sz w:val="24"/>
            <w:szCs w:val="24"/>
          </w:rPr>
          <w:t>4.1 Dataset</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_Toc155089184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22</w:t>
        </w:r>
        <w:r w:rsidR="00923DB1" w:rsidRPr="00923DB1">
          <w:rPr>
            <w:noProof/>
            <w:webHidden/>
            <w:sz w:val="24"/>
            <w:szCs w:val="24"/>
          </w:rPr>
          <w:fldChar w:fldCharType="end"/>
        </w:r>
      </w:hyperlink>
    </w:p>
    <w:p w14:paraId="616D1E4E" w14:textId="37347EDF" w:rsidR="00923DB1" w:rsidRPr="00923DB1" w:rsidRDefault="00FB1F19" w:rsidP="00923DB1">
      <w:pPr>
        <w:pStyle w:val="TOC2"/>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85" w:history="1">
        <w:r w:rsidR="00923DB1" w:rsidRPr="00923DB1">
          <w:rPr>
            <w:rStyle w:val="Hyperlink"/>
            <w:noProof/>
            <w:sz w:val="24"/>
            <w:szCs w:val="24"/>
          </w:rPr>
          <w:t>4.2 Feature Selection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_Toc155089185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23</w:t>
        </w:r>
        <w:r w:rsidR="00923DB1" w:rsidRPr="00923DB1">
          <w:rPr>
            <w:noProof/>
            <w:webHidden/>
            <w:sz w:val="24"/>
            <w:szCs w:val="24"/>
          </w:rPr>
          <w:fldChar w:fldCharType="end"/>
        </w:r>
      </w:hyperlink>
    </w:p>
    <w:p w14:paraId="323090FF" w14:textId="7A4D2C25" w:rsidR="00923DB1" w:rsidRPr="00923DB1" w:rsidRDefault="00FB1F19" w:rsidP="00923DB1">
      <w:pPr>
        <w:pStyle w:val="TOC2"/>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86" w:history="1">
        <w:r w:rsidR="00923DB1" w:rsidRPr="00923DB1">
          <w:rPr>
            <w:rStyle w:val="Hyperlink"/>
            <w:noProof/>
            <w:sz w:val="24"/>
            <w:szCs w:val="24"/>
          </w:rPr>
          <w:t>4.3 Models</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_Toc155089186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24</w:t>
        </w:r>
        <w:r w:rsidR="00923DB1" w:rsidRPr="00923DB1">
          <w:rPr>
            <w:noProof/>
            <w:webHidden/>
            <w:sz w:val="24"/>
            <w:szCs w:val="24"/>
          </w:rPr>
          <w:fldChar w:fldCharType="end"/>
        </w:r>
      </w:hyperlink>
    </w:p>
    <w:p w14:paraId="0C374761" w14:textId="085FD10D"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87" w:history="1">
        <w:r w:rsidR="00923DB1" w:rsidRPr="00923DB1">
          <w:rPr>
            <w:rStyle w:val="Hyperlink"/>
            <w:noProof/>
            <w:sz w:val="24"/>
            <w:szCs w:val="24"/>
          </w:rPr>
          <w:t>4.3.1 Bayesian Inference Model</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_Toc155089187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24</w:t>
        </w:r>
        <w:r w:rsidR="00923DB1" w:rsidRPr="00923DB1">
          <w:rPr>
            <w:noProof/>
            <w:webHidden/>
            <w:sz w:val="24"/>
            <w:szCs w:val="24"/>
          </w:rPr>
          <w:fldChar w:fldCharType="end"/>
        </w:r>
      </w:hyperlink>
    </w:p>
    <w:p w14:paraId="3FBA0551" w14:textId="686B3371" w:rsidR="00923DB1" w:rsidRPr="00923DB1" w:rsidRDefault="00FB1F19" w:rsidP="00923DB1">
      <w:pPr>
        <w:pStyle w:val="TOC3"/>
        <w:tabs>
          <w:tab w:val="right" w:leader="dot" w:pos="8454"/>
        </w:tabs>
        <w:spacing w:after="40" w:line="276" w:lineRule="auto"/>
        <w:jc w:val="both"/>
        <w:rPr>
          <w:rFonts w:asciiTheme="minorHAnsi" w:eastAsiaTheme="minorEastAsia" w:hAnsiTheme="minorHAnsi" w:cstheme="minorBidi"/>
          <w:noProof/>
          <w:kern w:val="2"/>
          <w:sz w:val="28"/>
          <w:szCs w:val="28"/>
          <w14:ligatures w14:val="standardContextual"/>
        </w:rPr>
      </w:pPr>
      <w:hyperlink w:anchor="_Toc155089188" w:history="1">
        <w:r w:rsidR="00923DB1" w:rsidRPr="00923DB1">
          <w:rPr>
            <w:rStyle w:val="Hyperlink"/>
            <w:noProof/>
            <w:sz w:val="24"/>
            <w:szCs w:val="24"/>
          </w:rPr>
          <w:t>4.3.2 Firth Logistic Regression Model</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_Toc155089188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27</w:t>
        </w:r>
        <w:r w:rsidR="00923DB1" w:rsidRPr="00923DB1">
          <w:rPr>
            <w:noProof/>
            <w:webHidden/>
            <w:sz w:val="24"/>
            <w:szCs w:val="24"/>
          </w:rPr>
          <w:fldChar w:fldCharType="end"/>
        </w:r>
      </w:hyperlink>
    </w:p>
    <w:p w14:paraId="5E6ACD4A" w14:textId="3E1E3EF6"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89" w:history="1">
        <w:r w:rsidR="00923DB1" w:rsidRPr="00923DB1">
          <w:rPr>
            <w:rStyle w:val="Hyperlink"/>
            <w:noProof/>
            <w:sz w:val="24"/>
            <w:szCs w:val="24"/>
          </w:rPr>
          <w:t>Chapter 5</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_Toc155089189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28</w:t>
        </w:r>
        <w:r w:rsidR="00923DB1" w:rsidRPr="00923DB1">
          <w:rPr>
            <w:noProof/>
            <w:webHidden/>
            <w:sz w:val="24"/>
            <w:szCs w:val="24"/>
          </w:rPr>
          <w:fldChar w:fldCharType="end"/>
        </w:r>
      </w:hyperlink>
    </w:p>
    <w:p w14:paraId="42527A0E" w14:textId="08DDF331"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90" w:history="1">
        <w:r w:rsidR="00923DB1" w:rsidRPr="00923DB1">
          <w:rPr>
            <w:rStyle w:val="Hyperlink"/>
            <w:noProof/>
            <w:sz w:val="24"/>
            <w:szCs w:val="24"/>
          </w:rPr>
          <w:t>Results</w:t>
        </w:r>
        <w:r w:rsidR="00923DB1" w:rsidRPr="00923DB1">
          <w:rPr>
            <w:rStyle w:val="Hyperlink"/>
            <w:noProof/>
            <w:spacing w:val="-2"/>
            <w:sz w:val="24"/>
            <w:szCs w:val="24"/>
          </w:rPr>
          <w:t xml:space="preserve"> </w:t>
        </w:r>
        <w:r w:rsidR="00923DB1" w:rsidRPr="00923DB1">
          <w:rPr>
            <w:rStyle w:val="Hyperlink"/>
            <w:noProof/>
            <w:sz w:val="24"/>
            <w:szCs w:val="24"/>
          </w:rPr>
          <w:t>&amp;</w:t>
        </w:r>
        <w:r w:rsidR="00923DB1" w:rsidRPr="00923DB1">
          <w:rPr>
            <w:rStyle w:val="Hyperlink"/>
            <w:noProof/>
            <w:spacing w:val="-4"/>
            <w:sz w:val="24"/>
            <w:szCs w:val="24"/>
          </w:rPr>
          <w:t xml:space="preserve"> </w:t>
        </w:r>
        <w:r w:rsidR="00923DB1" w:rsidRPr="00923DB1">
          <w:rPr>
            <w:rStyle w:val="Hyperlink"/>
            <w:noProof/>
            <w:sz w:val="24"/>
            <w:szCs w:val="24"/>
          </w:rPr>
          <w:t>Discussion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_Toc155089190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28</w:t>
        </w:r>
        <w:r w:rsidR="00923DB1" w:rsidRPr="00923DB1">
          <w:rPr>
            <w:noProof/>
            <w:webHidden/>
            <w:sz w:val="24"/>
            <w:szCs w:val="24"/>
          </w:rPr>
          <w:fldChar w:fldCharType="end"/>
        </w:r>
      </w:hyperlink>
    </w:p>
    <w:p w14:paraId="712153AF" w14:textId="381A4E18"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91" w:history="1">
        <w:r w:rsidR="00923DB1" w:rsidRPr="00923DB1">
          <w:rPr>
            <w:rStyle w:val="Hyperlink"/>
            <w:noProof/>
            <w:sz w:val="24"/>
            <w:szCs w:val="24"/>
          </w:rPr>
          <w:t>Chapter 6</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_Toc155089191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34</w:t>
        </w:r>
        <w:r w:rsidR="00923DB1" w:rsidRPr="00923DB1">
          <w:rPr>
            <w:noProof/>
            <w:webHidden/>
            <w:sz w:val="24"/>
            <w:szCs w:val="24"/>
          </w:rPr>
          <w:fldChar w:fldCharType="end"/>
        </w:r>
      </w:hyperlink>
    </w:p>
    <w:p w14:paraId="2694504B" w14:textId="734A6172" w:rsidR="00923DB1" w:rsidRPr="00923DB1" w:rsidRDefault="00FB1F19" w:rsidP="00923DB1">
      <w:pPr>
        <w:pStyle w:val="TOC1"/>
        <w:spacing w:after="40"/>
        <w:jc w:val="both"/>
        <w:rPr>
          <w:rFonts w:asciiTheme="minorHAnsi" w:eastAsiaTheme="minorEastAsia" w:hAnsiTheme="minorHAnsi" w:cstheme="minorBidi"/>
          <w:noProof/>
          <w:kern w:val="2"/>
          <w:sz w:val="28"/>
          <w:szCs w:val="28"/>
          <w14:ligatures w14:val="standardContextual"/>
        </w:rPr>
      </w:pPr>
      <w:hyperlink w:anchor="_Toc155089192" w:history="1">
        <w:r w:rsidR="00923DB1" w:rsidRPr="00923DB1">
          <w:rPr>
            <w:rStyle w:val="Hyperlink"/>
            <w:noProof/>
            <w:sz w:val="24"/>
            <w:szCs w:val="24"/>
          </w:rPr>
          <w:t>Conclusion</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_Toc155089192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34</w:t>
        </w:r>
        <w:r w:rsidR="00923DB1" w:rsidRPr="00923DB1">
          <w:rPr>
            <w:noProof/>
            <w:webHidden/>
            <w:sz w:val="24"/>
            <w:szCs w:val="24"/>
          </w:rPr>
          <w:fldChar w:fldCharType="end"/>
        </w:r>
      </w:hyperlink>
    </w:p>
    <w:p w14:paraId="22D9207E" w14:textId="350AC23D" w:rsidR="00923DB1" w:rsidRDefault="00FB1F19" w:rsidP="00923DB1">
      <w:pPr>
        <w:pStyle w:val="TOC1"/>
        <w:spacing w:after="40"/>
        <w:jc w:val="both"/>
        <w:rPr>
          <w:rFonts w:asciiTheme="minorHAnsi" w:eastAsiaTheme="minorEastAsia" w:hAnsiTheme="minorHAnsi" w:cstheme="minorBidi"/>
          <w:noProof/>
          <w:kern w:val="2"/>
          <w:sz w:val="24"/>
          <w:szCs w:val="24"/>
          <w14:ligatures w14:val="standardContextual"/>
        </w:rPr>
      </w:pPr>
      <w:hyperlink w:anchor="_Toc155089193" w:history="1">
        <w:r w:rsidR="00923DB1" w:rsidRPr="00923DB1">
          <w:rPr>
            <w:rStyle w:val="Hyperlink"/>
            <w:noProof/>
            <w:sz w:val="24"/>
            <w:szCs w:val="24"/>
          </w:rPr>
          <w:t>References</w:t>
        </w:r>
        <w:r w:rsidR="00923DB1" w:rsidRPr="00923DB1">
          <w:rPr>
            <w:noProof/>
            <w:webHidden/>
            <w:sz w:val="24"/>
            <w:szCs w:val="24"/>
          </w:rPr>
          <w:tab/>
        </w:r>
        <w:r w:rsidR="00923DB1" w:rsidRPr="00923DB1">
          <w:rPr>
            <w:noProof/>
            <w:webHidden/>
            <w:sz w:val="24"/>
            <w:szCs w:val="24"/>
          </w:rPr>
          <w:fldChar w:fldCharType="begin"/>
        </w:r>
        <w:r w:rsidR="00923DB1" w:rsidRPr="00923DB1">
          <w:rPr>
            <w:noProof/>
            <w:webHidden/>
            <w:sz w:val="24"/>
            <w:szCs w:val="24"/>
          </w:rPr>
          <w:instrText xml:space="preserve"> PAGEREF _Toc155089193 \h </w:instrText>
        </w:r>
        <w:r w:rsidR="00923DB1" w:rsidRPr="00923DB1">
          <w:rPr>
            <w:noProof/>
            <w:webHidden/>
            <w:sz w:val="24"/>
            <w:szCs w:val="24"/>
          </w:rPr>
        </w:r>
        <w:r w:rsidR="00923DB1" w:rsidRPr="00923DB1">
          <w:rPr>
            <w:noProof/>
            <w:webHidden/>
            <w:sz w:val="24"/>
            <w:szCs w:val="24"/>
          </w:rPr>
          <w:fldChar w:fldCharType="separate"/>
        </w:r>
        <w:r w:rsidR="00923DB1" w:rsidRPr="00923DB1">
          <w:rPr>
            <w:noProof/>
            <w:webHidden/>
            <w:sz w:val="24"/>
            <w:szCs w:val="24"/>
          </w:rPr>
          <w:t>36</w:t>
        </w:r>
        <w:r w:rsidR="00923DB1" w:rsidRPr="00923DB1">
          <w:rPr>
            <w:noProof/>
            <w:webHidden/>
            <w:sz w:val="24"/>
            <w:szCs w:val="24"/>
          </w:rPr>
          <w:fldChar w:fldCharType="end"/>
        </w:r>
      </w:hyperlink>
    </w:p>
    <w:p w14:paraId="7896C1DC" w14:textId="7EC0540B" w:rsidR="001A089A" w:rsidRPr="004764FD" w:rsidRDefault="001A089A" w:rsidP="00923DB1">
      <w:pPr>
        <w:tabs>
          <w:tab w:val="right" w:leader="dot" w:pos="8460"/>
        </w:tabs>
        <w:spacing w:after="40" w:line="276" w:lineRule="auto"/>
        <w:jc w:val="both"/>
        <w:rPr>
          <w:sz w:val="24"/>
          <w:szCs w:val="24"/>
        </w:rPr>
      </w:pPr>
      <w:r w:rsidRPr="001A089A">
        <w:rPr>
          <w:sz w:val="24"/>
          <w:szCs w:val="24"/>
        </w:rPr>
        <w:fldChar w:fldCharType="end"/>
      </w:r>
    </w:p>
    <w:p w14:paraId="618BE5B0" w14:textId="77777777" w:rsidR="004764FD" w:rsidRDefault="004764FD" w:rsidP="004764FD">
      <w:pPr>
        <w:spacing w:line="276" w:lineRule="auto"/>
        <w:rPr>
          <w:sz w:val="24"/>
        </w:rPr>
        <w:sectPr w:rsidR="004764FD" w:rsidSect="004764FD">
          <w:pgSz w:w="11920" w:h="16840"/>
          <w:pgMar w:top="1454" w:right="1656" w:bottom="1512" w:left="1800" w:header="0" w:footer="782" w:gutter="0"/>
          <w:cols w:space="720"/>
          <w:docGrid w:linePitch="299"/>
        </w:sectPr>
      </w:pPr>
    </w:p>
    <w:p w14:paraId="08ECD63F" w14:textId="24647571" w:rsidR="00265ED5" w:rsidRPr="00572C03" w:rsidRDefault="00FB1F19" w:rsidP="00923DB1">
      <w:pPr>
        <w:pStyle w:val="Heading1"/>
        <w:spacing w:before="0" w:after="40" w:line="276" w:lineRule="auto"/>
        <w:ind w:left="0"/>
        <w:jc w:val="both"/>
        <w:rPr>
          <w:u w:val="none"/>
        </w:rPr>
      </w:pPr>
      <w:bookmarkStart w:id="25" w:name="_Toc136791030"/>
      <w:bookmarkStart w:id="26" w:name="_Toc136791252"/>
      <w:bookmarkStart w:id="27" w:name="_Toc155089160"/>
      <w:r>
        <w:rPr>
          <w:u w:val="none"/>
        </w:rPr>
        <w:lastRenderedPageBreak/>
        <w:t>List</w:t>
      </w:r>
      <w:r>
        <w:rPr>
          <w:spacing w:val="-8"/>
          <w:u w:val="none"/>
        </w:rPr>
        <w:t xml:space="preserve"> </w:t>
      </w:r>
      <w:r>
        <w:rPr>
          <w:u w:val="none"/>
        </w:rPr>
        <w:t>of</w:t>
      </w:r>
      <w:r>
        <w:rPr>
          <w:spacing w:val="3"/>
          <w:u w:val="none"/>
        </w:rPr>
        <w:t xml:space="preserve"> </w:t>
      </w:r>
      <w:r>
        <w:rPr>
          <w:u w:val="none"/>
        </w:rPr>
        <w:t>Tables</w:t>
      </w:r>
      <w:bookmarkEnd w:id="25"/>
      <w:bookmarkEnd w:id="26"/>
      <w:bookmarkEnd w:id="27"/>
    </w:p>
    <w:p w14:paraId="64C2AFB9" w14:textId="3A8B6995" w:rsidR="00572C03" w:rsidRPr="00572C03" w:rsidRDefault="00572C03" w:rsidP="00923DB1">
      <w:pPr>
        <w:pStyle w:val="TableofFigures"/>
        <w:tabs>
          <w:tab w:val="right" w:leader="dot" w:pos="8454"/>
        </w:tabs>
        <w:spacing w:after="40" w:line="276" w:lineRule="auto"/>
        <w:jc w:val="both"/>
        <w:rPr>
          <w:rFonts w:asciiTheme="minorHAnsi" w:eastAsiaTheme="minorEastAsia" w:hAnsiTheme="minorHAnsi" w:cstheme="minorBidi"/>
          <w:noProof/>
          <w:kern w:val="2"/>
          <w:sz w:val="24"/>
          <w:szCs w:val="24"/>
          <w14:ligatures w14:val="standardContextual"/>
        </w:rPr>
      </w:pPr>
      <w:r>
        <w:rPr>
          <w:b/>
          <w:sz w:val="14"/>
        </w:rPr>
        <w:fldChar w:fldCharType="begin"/>
      </w:r>
      <w:r>
        <w:rPr>
          <w:b/>
          <w:sz w:val="14"/>
        </w:rPr>
        <w:instrText xml:space="preserve"> TOC \h \z \c "Table" </w:instrText>
      </w:r>
      <w:r>
        <w:rPr>
          <w:b/>
          <w:sz w:val="14"/>
        </w:rPr>
        <w:fldChar w:fldCharType="separate"/>
      </w:r>
      <w:hyperlink w:anchor="_Toc136790773" w:history="1">
        <w:r w:rsidRPr="00572C03">
          <w:rPr>
            <w:rStyle w:val="Hyperlink"/>
            <w:noProof/>
            <w:sz w:val="24"/>
            <w:szCs w:val="24"/>
          </w:rPr>
          <w:t>Table 1: Preliminary Analysis</w:t>
        </w:r>
        <w:r w:rsidRPr="00572C03">
          <w:rPr>
            <w:noProof/>
            <w:webHidden/>
            <w:sz w:val="24"/>
            <w:szCs w:val="24"/>
          </w:rPr>
          <w:tab/>
        </w:r>
        <w:r w:rsidRPr="00572C03">
          <w:rPr>
            <w:noProof/>
            <w:webHidden/>
            <w:sz w:val="24"/>
            <w:szCs w:val="24"/>
          </w:rPr>
          <w:fldChar w:fldCharType="begin"/>
        </w:r>
        <w:r w:rsidRPr="00572C03">
          <w:rPr>
            <w:noProof/>
            <w:webHidden/>
            <w:sz w:val="24"/>
            <w:szCs w:val="24"/>
          </w:rPr>
          <w:instrText xml:space="preserve"> PAGEREF _Toc136790773 \h </w:instrText>
        </w:r>
        <w:r w:rsidRPr="00572C03">
          <w:rPr>
            <w:noProof/>
            <w:webHidden/>
            <w:sz w:val="24"/>
            <w:szCs w:val="24"/>
          </w:rPr>
        </w:r>
        <w:r w:rsidRPr="00572C03">
          <w:rPr>
            <w:noProof/>
            <w:webHidden/>
            <w:sz w:val="24"/>
            <w:szCs w:val="24"/>
          </w:rPr>
          <w:fldChar w:fldCharType="separate"/>
        </w:r>
        <w:r w:rsidR="00923DB1">
          <w:rPr>
            <w:noProof/>
            <w:webHidden/>
            <w:sz w:val="24"/>
            <w:szCs w:val="24"/>
          </w:rPr>
          <w:t>10</w:t>
        </w:r>
        <w:r w:rsidRPr="00572C03">
          <w:rPr>
            <w:noProof/>
            <w:webHidden/>
            <w:sz w:val="24"/>
            <w:szCs w:val="24"/>
          </w:rPr>
          <w:fldChar w:fldCharType="end"/>
        </w:r>
      </w:hyperlink>
    </w:p>
    <w:p w14:paraId="1BDC30B0" w14:textId="558E3957" w:rsidR="00572C03" w:rsidRPr="00572C03" w:rsidRDefault="00FB1F19" w:rsidP="00923DB1">
      <w:pPr>
        <w:pStyle w:val="TableofFigures"/>
        <w:tabs>
          <w:tab w:val="right" w:leader="dot" w:pos="8454"/>
        </w:tabs>
        <w:spacing w:after="40" w:line="276" w:lineRule="auto"/>
        <w:jc w:val="both"/>
        <w:rPr>
          <w:rFonts w:asciiTheme="minorHAnsi" w:eastAsiaTheme="minorEastAsia" w:hAnsiTheme="minorHAnsi" w:cstheme="minorBidi"/>
          <w:noProof/>
          <w:kern w:val="2"/>
          <w:sz w:val="24"/>
          <w:szCs w:val="24"/>
          <w14:ligatures w14:val="standardContextual"/>
        </w:rPr>
      </w:pPr>
      <w:hyperlink w:anchor="_Toc136790774" w:history="1">
        <w:r w:rsidR="00572C03" w:rsidRPr="00572C03">
          <w:rPr>
            <w:rStyle w:val="Hyperlink"/>
            <w:noProof/>
            <w:sz w:val="24"/>
            <w:szCs w:val="24"/>
          </w:rPr>
          <w:t>Table 2: Chi-sq &amp; P-values</w:t>
        </w:r>
        <w:r w:rsidR="00572C03" w:rsidRPr="00572C03">
          <w:rPr>
            <w:noProof/>
            <w:webHidden/>
            <w:sz w:val="24"/>
            <w:szCs w:val="24"/>
          </w:rPr>
          <w:tab/>
        </w:r>
        <w:r w:rsidR="00572C03" w:rsidRPr="00572C03">
          <w:rPr>
            <w:noProof/>
            <w:webHidden/>
            <w:sz w:val="24"/>
            <w:szCs w:val="24"/>
          </w:rPr>
          <w:fldChar w:fldCharType="begin"/>
        </w:r>
        <w:r w:rsidR="00572C03" w:rsidRPr="00572C03">
          <w:rPr>
            <w:noProof/>
            <w:webHidden/>
            <w:sz w:val="24"/>
            <w:szCs w:val="24"/>
          </w:rPr>
          <w:instrText xml:space="preserve"> PAGEREF _Toc136790774 \h </w:instrText>
        </w:r>
        <w:r w:rsidR="00572C03" w:rsidRPr="00572C03">
          <w:rPr>
            <w:noProof/>
            <w:webHidden/>
            <w:sz w:val="24"/>
            <w:szCs w:val="24"/>
          </w:rPr>
        </w:r>
        <w:r w:rsidR="00572C03" w:rsidRPr="00572C03">
          <w:rPr>
            <w:noProof/>
            <w:webHidden/>
            <w:sz w:val="24"/>
            <w:szCs w:val="24"/>
          </w:rPr>
          <w:fldChar w:fldCharType="separate"/>
        </w:r>
        <w:r w:rsidR="00923DB1">
          <w:rPr>
            <w:noProof/>
            <w:webHidden/>
            <w:sz w:val="24"/>
            <w:szCs w:val="24"/>
          </w:rPr>
          <w:t>22</w:t>
        </w:r>
        <w:r w:rsidR="00572C03" w:rsidRPr="00572C03">
          <w:rPr>
            <w:noProof/>
            <w:webHidden/>
            <w:sz w:val="24"/>
            <w:szCs w:val="24"/>
          </w:rPr>
          <w:fldChar w:fldCharType="end"/>
        </w:r>
      </w:hyperlink>
    </w:p>
    <w:p w14:paraId="694499AA" w14:textId="2E370795" w:rsidR="00572C03" w:rsidRPr="00572C03" w:rsidRDefault="00FB1F19" w:rsidP="00923DB1">
      <w:pPr>
        <w:pStyle w:val="TableofFigures"/>
        <w:tabs>
          <w:tab w:val="right" w:leader="dot" w:pos="8454"/>
        </w:tabs>
        <w:spacing w:after="40" w:line="276" w:lineRule="auto"/>
        <w:jc w:val="both"/>
        <w:rPr>
          <w:rFonts w:asciiTheme="minorHAnsi" w:eastAsiaTheme="minorEastAsia" w:hAnsiTheme="minorHAnsi" w:cstheme="minorBidi"/>
          <w:noProof/>
          <w:kern w:val="2"/>
          <w:sz w:val="24"/>
          <w:szCs w:val="24"/>
          <w14:ligatures w14:val="standardContextual"/>
        </w:rPr>
      </w:pPr>
      <w:hyperlink w:anchor="_Toc136790775" w:history="1">
        <w:r w:rsidR="00572C03" w:rsidRPr="00572C03">
          <w:rPr>
            <w:rStyle w:val="Hyperlink"/>
            <w:noProof/>
            <w:sz w:val="24"/>
            <w:szCs w:val="24"/>
          </w:rPr>
          <w:t>Table 3: FS &amp; F1 Score</w:t>
        </w:r>
        <w:r w:rsidR="00572C03" w:rsidRPr="00572C03">
          <w:rPr>
            <w:noProof/>
            <w:webHidden/>
            <w:sz w:val="24"/>
            <w:szCs w:val="24"/>
          </w:rPr>
          <w:tab/>
        </w:r>
        <w:r w:rsidR="00572C03" w:rsidRPr="00572C03">
          <w:rPr>
            <w:noProof/>
            <w:webHidden/>
            <w:sz w:val="24"/>
            <w:szCs w:val="24"/>
          </w:rPr>
          <w:fldChar w:fldCharType="begin"/>
        </w:r>
        <w:r w:rsidR="00572C03" w:rsidRPr="00572C03">
          <w:rPr>
            <w:noProof/>
            <w:webHidden/>
            <w:sz w:val="24"/>
            <w:szCs w:val="24"/>
          </w:rPr>
          <w:instrText xml:space="preserve"> PAGEREF _Toc136790775 \h </w:instrText>
        </w:r>
        <w:r w:rsidR="00572C03" w:rsidRPr="00572C03">
          <w:rPr>
            <w:noProof/>
            <w:webHidden/>
            <w:sz w:val="24"/>
            <w:szCs w:val="24"/>
          </w:rPr>
        </w:r>
        <w:r w:rsidR="00572C03" w:rsidRPr="00572C03">
          <w:rPr>
            <w:noProof/>
            <w:webHidden/>
            <w:sz w:val="24"/>
            <w:szCs w:val="24"/>
          </w:rPr>
          <w:fldChar w:fldCharType="separate"/>
        </w:r>
        <w:r w:rsidR="00923DB1">
          <w:rPr>
            <w:noProof/>
            <w:webHidden/>
            <w:sz w:val="24"/>
            <w:szCs w:val="24"/>
          </w:rPr>
          <w:t>23</w:t>
        </w:r>
        <w:r w:rsidR="00572C03" w:rsidRPr="00572C03">
          <w:rPr>
            <w:noProof/>
            <w:webHidden/>
            <w:sz w:val="24"/>
            <w:szCs w:val="24"/>
          </w:rPr>
          <w:fldChar w:fldCharType="end"/>
        </w:r>
      </w:hyperlink>
    </w:p>
    <w:p w14:paraId="07C804C6" w14:textId="66B295F4" w:rsidR="00572C03" w:rsidRPr="00572C03" w:rsidRDefault="00FB1F19" w:rsidP="00923DB1">
      <w:pPr>
        <w:pStyle w:val="TableofFigures"/>
        <w:tabs>
          <w:tab w:val="right" w:leader="dot" w:pos="8454"/>
        </w:tabs>
        <w:spacing w:after="40" w:line="276" w:lineRule="auto"/>
        <w:jc w:val="both"/>
        <w:rPr>
          <w:rFonts w:asciiTheme="minorHAnsi" w:eastAsiaTheme="minorEastAsia" w:hAnsiTheme="minorHAnsi" w:cstheme="minorBidi"/>
          <w:noProof/>
          <w:kern w:val="2"/>
          <w:sz w:val="24"/>
          <w:szCs w:val="24"/>
          <w14:ligatures w14:val="standardContextual"/>
        </w:rPr>
      </w:pPr>
      <w:hyperlink w:anchor="_Toc136790776" w:history="1">
        <w:r w:rsidR="00572C03" w:rsidRPr="00572C03">
          <w:rPr>
            <w:rStyle w:val="Hyperlink"/>
            <w:noProof/>
            <w:sz w:val="24"/>
            <w:szCs w:val="24"/>
          </w:rPr>
          <w:t>Table 4: Ensemble Feature List</w:t>
        </w:r>
        <w:r w:rsidR="00572C03" w:rsidRPr="00572C03">
          <w:rPr>
            <w:noProof/>
            <w:webHidden/>
            <w:sz w:val="24"/>
            <w:szCs w:val="24"/>
          </w:rPr>
          <w:tab/>
        </w:r>
        <w:r w:rsidR="00572C03" w:rsidRPr="00572C03">
          <w:rPr>
            <w:noProof/>
            <w:webHidden/>
            <w:sz w:val="24"/>
            <w:szCs w:val="24"/>
          </w:rPr>
          <w:fldChar w:fldCharType="begin"/>
        </w:r>
        <w:r w:rsidR="00572C03" w:rsidRPr="00572C03">
          <w:rPr>
            <w:noProof/>
            <w:webHidden/>
            <w:sz w:val="24"/>
            <w:szCs w:val="24"/>
          </w:rPr>
          <w:instrText xml:space="preserve"> PAGEREF _Toc136790776 \h </w:instrText>
        </w:r>
        <w:r w:rsidR="00572C03" w:rsidRPr="00572C03">
          <w:rPr>
            <w:noProof/>
            <w:webHidden/>
            <w:sz w:val="24"/>
            <w:szCs w:val="24"/>
          </w:rPr>
        </w:r>
        <w:r w:rsidR="00572C03" w:rsidRPr="00572C03">
          <w:rPr>
            <w:noProof/>
            <w:webHidden/>
            <w:sz w:val="24"/>
            <w:szCs w:val="24"/>
          </w:rPr>
          <w:fldChar w:fldCharType="separate"/>
        </w:r>
        <w:r w:rsidR="00923DB1">
          <w:rPr>
            <w:noProof/>
            <w:webHidden/>
            <w:sz w:val="24"/>
            <w:szCs w:val="24"/>
          </w:rPr>
          <w:t>24</w:t>
        </w:r>
        <w:r w:rsidR="00572C03" w:rsidRPr="00572C03">
          <w:rPr>
            <w:noProof/>
            <w:webHidden/>
            <w:sz w:val="24"/>
            <w:szCs w:val="24"/>
          </w:rPr>
          <w:fldChar w:fldCharType="end"/>
        </w:r>
      </w:hyperlink>
    </w:p>
    <w:p w14:paraId="1F6BD6A1" w14:textId="0E498FD9" w:rsidR="00572C03" w:rsidRPr="00572C03" w:rsidRDefault="00FB1F19" w:rsidP="00923DB1">
      <w:pPr>
        <w:pStyle w:val="TableofFigures"/>
        <w:tabs>
          <w:tab w:val="right" w:leader="dot" w:pos="8454"/>
        </w:tabs>
        <w:spacing w:after="40" w:line="276" w:lineRule="auto"/>
        <w:jc w:val="both"/>
        <w:rPr>
          <w:rFonts w:asciiTheme="minorHAnsi" w:eastAsiaTheme="minorEastAsia" w:hAnsiTheme="minorHAnsi" w:cstheme="minorBidi"/>
          <w:noProof/>
          <w:kern w:val="2"/>
          <w:sz w:val="24"/>
          <w:szCs w:val="24"/>
          <w14:ligatures w14:val="standardContextual"/>
        </w:rPr>
      </w:pPr>
      <w:hyperlink w:anchor="_Toc136790777" w:history="1">
        <w:r w:rsidR="00572C03" w:rsidRPr="00572C03">
          <w:rPr>
            <w:rStyle w:val="Hyperlink"/>
            <w:noProof/>
            <w:sz w:val="24"/>
            <w:szCs w:val="24"/>
          </w:rPr>
          <w:t>Table 5: Coefficients</w:t>
        </w:r>
        <w:r w:rsidR="00572C03" w:rsidRPr="00572C03">
          <w:rPr>
            <w:noProof/>
            <w:webHidden/>
            <w:sz w:val="24"/>
            <w:szCs w:val="24"/>
          </w:rPr>
          <w:tab/>
        </w:r>
        <w:r w:rsidR="00572C03" w:rsidRPr="00572C03">
          <w:rPr>
            <w:noProof/>
            <w:webHidden/>
            <w:sz w:val="24"/>
            <w:szCs w:val="24"/>
          </w:rPr>
          <w:fldChar w:fldCharType="begin"/>
        </w:r>
        <w:r w:rsidR="00572C03" w:rsidRPr="00572C03">
          <w:rPr>
            <w:noProof/>
            <w:webHidden/>
            <w:sz w:val="24"/>
            <w:szCs w:val="24"/>
          </w:rPr>
          <w:instrText xml:space="preserve"> PAGEREF _Toc136790777 \h </w:instrText>
        </w:r>
        <w:r w:rsidR="00572C03" w:rsidRPr="00572C03">
          <w:rPr>
            <w:noProof/>
            <w:webHidden/>
            <w:sz w:val="24"/>
            <w:szCs w:val="24"/>
          </w:rPr>
        </w:r>
        <w:r w:rsidR="00572C03" w:rsidRPr="00572C03">
          <w:rPr>
            <w:noProof/>
            <w:webHidden/>
            <w:sz w:val="24"/>
            <w:szCs w:val="24"/>
          </w:rPr>
          <w:fldChar w:fldCharType="separate"/>
        </w:r>
        <w:r w:rsidR="00923DB1">
          <w:rPr>
            <w:noProof/>
            <w:webHidden/>
            <w:sz w:val="24"/>
            <w:szCs w:val="24"/>
          </w:rPr>
          <w:t>33</w:t>
        </w:r>
        <w:r w:rsidR="00572C03" w:rsidRPr="00572C03">
          <w:rPr>
            <w:noProof/>
            <w:webHidden/>
            <w:sz w:val="24"/>
            <w:szCs w:val="24"/>
          </w:rPr>
          <w:fldChar w:fldCharType="end"/>
        </w:r>
      </w:hyperlink>
    </w:p>
    <w:p w14:paraId="3BBEDE57" w14:textId="52D8CF9D" w:rsidR="00572C03" w:rsidRDefault="00572C03" w:rsidP="00923DB1">
      <w:pPr>
        <w:pStyle w:val="Heading1"/>
        <w:spacing w:before="0" w:after="40" w:line="276" w:lineRule="auto"/>
        <w:ind w:left="0"/>
        <w:jc w:val="both"/>
        <w:rPr>
          <w:b w:val="0"/>
          <w:sz w:val="14"/>
        </w:rPr>
      </w:pPr>
      <w:r>
        <w:rPr>
          <w:b w:val="0"/>
          <w:sz w:val="14"/>
        </w:rPr>
        <w:fldChar w:fldCharType="end"/>
      </w:r>
    </w:p>
    <w:p w14:paraId="752D1C04" w14:textId="77777777" w:rsidR="00265ED5" w:rsidRDefault="00265ED5" w:rsidP="003B2E3E">
      <w:pPr>
        <w:spacing w:line="360" w:lineRule="auto"/>
        <w:jc w:val="right"/>
        <w:rPr>
          <w:sz w:val="24"/>
        </w:rPr>
        <w:sectPr w:rsidR="00265ED5" w:rsidSect="00572C03">
          <w:headerReference w:type="default" r:id="rId13"/>
          <w:pgSz w:w="11920" w:h="16840"/>
          <w:pgMar w:top="1454" w:right="1656" w:bottom="1512" w:left="1800" w:header="0" w:footer="782" w:gutter="0"/>
          <w:cols w:space="720"/>
          <w:docGrid w:linePitch="299"/>
        </w:sectPr>
      </w:pPr>
    </w:p>
    <w:p w14:paraId="3A257FB4" w14:textId="20634E59" w:rsidR="004764FD" w:rsidRPr="00572C03" w:rsidRDefault="004764FD" w:rsidP="00923DB1">
      <w:pPr>
        <w:pStyle w:val="Heading1"/>
        <w:spacing w:before="0" w:after="40" w:line="276" w:lineRule="auto"/>
        <w:ind w:left="0"/>
        <w:jc w:val="both"/>
        <w:rPr>
          <w:u w:val="none"/>
        </w:rPr>
      </w:pPr>
      <w:bookmarkStart w:id="28" w:name="_Toc136791253"/>
      <w:bookmarkStart w:id="29" w:name="_Toc155089161"/>
      <w:r>
        <w:rPr>
          <w:u w:val="none"/>
        </w:rPr>
        <w:lastRenderedPageBreak/>
        <w:t>List</w:t>
      </w:r>
      <w:r>
        <w:rPr>
          <w:spacing w:val="-8"/>
          <w:u w:val="none"/>
        </w:rPr>
        <w:t xml:space="preserve"> </w:t>
      </w:r>
      <w:r>
        <w:rPr>
          <w:u w:val="none"/>
        </w:rPr>
        <w:t>of</w:t>
      </w:r>
      <w:r>
        <w:rPr>
          <w:spacing w:val="3"/>
          <w:u w:val="none"/>
        </w:rPr>
        <w:t xml:space="preserve"> </w:t>
      </w:r>
      <w:r>
        <w:rPr>
          <w:u w:val="none"/>
        </w:rPr>
        <w:t>Figures</w:t>
      </w:r>
      <w:bookmarkEnd w:id="28"/>
      <w:bookmarkEnd w:id="29"/>
    </w:p>
    <w:p w14:paraId="0B29568E" w14:textId="4B3AE3EC" w:rsidR="004764FD" w:rsidRPr="004764FD" w:rsidRDefault="004764FD"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r w:rsidRPr="004764FD">
        <w:rPr>
          <w:bCs/>
          <w:sz w:val="24"/>
          <w:szCs w:val="24"/>
        </w:rPr>
        <w:fldChar w:fldCharType="begin"/>
      </w:r>
      <w:r w:rsidRPr="004764FD">
        <w:rPr>
          <w:bCs/>
          <w:sz w:val="24"/>
          <w:szCs w:val="24"/>
        </w:rPr>
        <w:instrText xml:space="preserve"> TOC \h \z \c "Figure" </w:instrText>
      </w:r>
      <w:r w:rsidRPr="004764FD">
        <w:rPr>
          <w:bCs/>
          <w:sz w:val="24"/>
          <w:szCs w:val="24"/>
        </w:rPr>
        <w:fldChar w:fldCharType="separate"/>
      </w:r>
      <w:hyperlink w:anchor="_Toc136790846" w:history="1">
        <w:r w:rsidRPr="004764FD">
          <w:rPr>
            <w:rStyle w:val="Hyperlink"/>
            <w:bCs/>
            <w:noProof/>
            <w:sz w:val="24"/>
            <w:szCs w:val="24"/>
          </w:rPr>
          <w:t>Figure 1: Research Article Per Source</w:t>
        </w:r>
        <w:r w:rsidRPr="004764FD">
          <w:rPr>
            <w:bCs/>
            <w:noProof/>
            <w:webHidden/>
            <w:sz w:val="24"/>
            <w:szCs w:val="24"/>
          </w:rPr>
          <w:tab/>
        </w:r>
        <w:r w:rsidRPr="004764FD">
          <w:rPr>
            <w:bCs/>
            <w:noProof/>
            <w:webHidden/>
            <w:sz w:val="24"/>
            <w:szCs w:val="24"/>
          </w:rPr>
          <w:fldChar w:fldCharType="begin"/>
        </w:r>
        <w:r w:rsidRPr="004764FD">
          <w:rPr>
            <w:bCs/>
            <w:noProof/>
            <w:webHidden/>
            <w:sz w:val="24"/>
            <w:szCs w:val="24"/>
          </w:rPr>
          <w:instrText xml:space="preserve"> PAGEREF _Toc136790846 \h </w:instrText>
        </w:r>
        <w:r w:rsidRPr="004764FD">
          <w:rPr>
            <w:bCs/>
            <w:noProof/>
            <w:webHidden/>
            <w:sz w:val="24"/>
            <w:szCs w:val="24"/>
          </w:rPr>
        </w:r>
        <w:r w:rsidRPr="004764FD">
          <w:rPr>
            <w:bCs/>
            <w:noProof/>
            <w:webHidden/>
            <w:sz w:val="24"/>
            <w:szCs w:val="24"/>
          </w:rPr>
          <w:fldChar w:fldCharType="separate"/>
        </w:r>
        <w:r w:rsidR="00923DB1">
          <w:rPr>
            <w:bCs/>
            <w:noProof/>
            <w:webHidden/>
            <w:sz w:val="24"/>
            <w:szCs w:val="24"/>
          </w:rPr>
          <w:t>12</w:t>
        </w:r>
        <w:r w:rsidRPr="004764FD">
          <w:rPr>
            <w:bCs/>
            <w:noProof/>
            <w:webHidden/>
            <w:sz w:val="24"/>
            <w:szCs w:val="24"/>
          </w:rPr>
          <w:fldChar w:fldCharType="end"/>
        </w:r>
      </w:hyperlink>
    </w:p>
    <w:p w14:paraId="4BEA2AFA" w14:textId="283D235E"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47" w:history="1">
        <w:r w:rsidR="004764FD" w:rsidRPr="004764FD">
          <w:rPr>
            <w:rStyle w:val="Hyperlink"/>
            <w:bCs/>
            <w:noProof/>
            <w:sz w:val="24"/>
            <w:szCs w:val="24"/>
          </w:rPr>
          <w:t>Figure 2: Article Per Research Category</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_Toc136790847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13</w:t>
        </w:r>
        <w:r w:rsidR="004764FD" w:rsidRPr="004764FD">
          <w:rPr>
            <w:bCs/>
            <w:noProof/>
            <w:webHidden/>
            <w:sz w:val="24"/>
            <w:szCs w:val="24"/>
          </w:rPr>
          <w:fldChar w:fldCharType="end"/>
        </w:r>
      </w:hyperlink>
    </w:p>
    <w:p w14:paraId="717F84CB" w14:textId="2D30D3DA"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48" w:history="1">
        <w:r w:rsidR="004764FD" w:rsidRPr="004764FD">
          <w:rPr>
            <w:rStyle w:val="Hyperlink"/>
            <w:bCs/>
            <w:noProof/>
            <w:sz w:val="24"/>
            <w:szCs w:val="24"/>
          </w:rPr>
          <w:t>Figure 3: Research Article Per Year</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_Toc136790848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13</w:t>
        </w:r>
        <w:r w:rsidR="004764FD" w:rsidRPr="004764FD">
          <w:rPr>
            <w:bCs/>
            <w:noProof/>
            <w:webHidden/>
            <w:sz w:val="24"/>
            <w:szCs w:val="24"/>
          </w:rPr>
          <w:fldChar w:fldCharType="end"/>
        </w:r>
      </w:hyperlink>
    </w:p>
    <w:p w14:paraId="441666FE" w14:textId="28611463"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49" w:history="1">
        <w:r w:rsidR="004764FD" w:rsidRPr="004764FD">
          <w:rPr>
            <w:rStyle w:val="Hyperlink"/>
            <w:bCs/>
            <w:noProof/>
            <w:sz w:val="24"/>
            <w:szCs w:val="24"/>
          </w:rPr>
          <w:t>Figure 4: Trace Plot (Ensemble FS)</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_Toc136790849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28</w:t>
        </w:r>
        <w:r w:rsidR="004764FD" w:rsidRPr="004764FD">
          <w:rPr>
            <w:bCs/>
            <w:noProof/>
            <w:webHidden/>
            <w:sz w:val="24"/>
            <w:szCs w:val="24"/>
          </w:rPr>
          <w:fldChar w:fldCharType="end"/>
        </w:r>
      </w:hyperlink>
    </w:p>
    <w:p w14:paraId="2A79F2DE" w14:textId="5674A401"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50" w:history="1">
        <w:r w:rsidR="004764FD" w:rsidRPr="004764FD">
          <w:rPr>
            <w:rStyle w:val="Hyperlink"/>
            <w:bCs/>
            <w:noProof/>
            <w:sz w:val="24"/>
            <w:szCs w:val="24"/>
          </w:rPr>
          <w:t>Figure 5: ROC vs Threshold (MCMC)</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_Toc136790850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28</w:t>
        </w:r>
        <w:r w:rsidR="004764FD" w:rsidRPr="004764FD">
          <w:rPr>
            <w:bCs/>
            <w:noProof/>
            <w:webHidden/>
            <w:sz w:val="24"/>
            <w:szCs w:val="24"/>
          </w:rPr>
          <w:fldChar w:fldCharType="end"/>
        </w:r>
      </w:hyperlink>
    </w:p>
    <w:p w14:paraId="23670B43" w14:textId="5EDB2B9A"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51" w:history="1">
        <w:r w:rsidR="004764FD" w:rsidRPr="004764FD">
          <w:rPr>
            <w:rStyle w:val="Hyperlink"/>
            <w:bCs/>
            <w:noProof/>
            <w:sz w:val="24"/>
            <w:szCs w:val="24"/>
          </w:rPr>
          <w:t>Figure 6: Recall vs Threshold (MCMC)</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_Toc136790851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29</w:t>
        </w:r>
        <w:r w:rsidR="004764FD" w:rsidRPr="004764FD">
          <w:rPr>
            <w:bCs/>
            <w:noProof/>
            <w:webHidden/>
            <w:sz w:val="24"/>
            <w:szCs w:val="24"/>
          </w:rPr>
          <w:fldChar w:fldCharType="end"/>
        </w:r>
      </w:hyperlink>
    </w:p>
    <w:p w14:paraId="4327D04C" w14:textId="79C7955E"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52" w:history="1">
        <w:r w:rsidR="004764FD" w:rsidRPr="004764FD">
          <w:rPr>
            <w:rStyle w:val="Hyperlink"/>
            <w:bCs/>
            <w:noProof/>
            <w:sz w:val="24"/>
            <w:szCs w:val="24"/>
          </w:rPr>
          <w:t>Figure 7: Precision vs Threshold (MCMC)</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_Toc136790852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30</w:t>
        </w:r>
        <w:r w:rsidR="004764FD" w:rsidRPr="004764FD">
          <w:rPr>
            <w:bCs/>
            <w:noProof/>
            <w:webHidden/>
            <w:sz w:val="24"/>
            <w:szCs w:val="24"/>
          </w:rPr>
          <w:fldChar w:fldCharType="end"/>
        </w:r>
      </w:hyperlink>
    </w:p>
    <w:p w14:paraId="696ECDF8" w14:textId="028E7BE5"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53" w:history="1">
        <w:r w:rsidR="004764FD" w:rsidRPr="004764FD">
          <w:rPr>
            <w:rStyle w:val="Hyperlink"/>
            <w:bCs/>
            <w:noProof/>
            <w:sz w:val="24"/>
            <w:szCs w:val="24"/>
          </w:rPr>
          <w:t>Figure 8: ROC (Baseline)</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_Toc136790853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31</w:t>
        </w:r>
        <w:r w:rsidR="004764FD" w:rsidRPr="004764FD">
          <w:rPr>
            <w:bCs/>
            <w:noProof/>
            <w:webHidden/>
            <w:sz w:val="24"/>
            <w:szCs w:val="24"/>
          </w:rPr>
          <w:fldChar w:fldCharType="end"/>
        </w:r>
      </w:hyperlink>
    </w:p>
    <w:p w14:paraId="5AE0A58B" w14:textId="42DB9716"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54" w:history="1">
        <w:r w:rsidR="004764FD" w:rsidRPr="004764FD">
          <w:rPr>
            <w:rStyle w:val="Hyperlink"/>
            <w:bCs/>
            <w:noProof/>
            <w:sz w:val="24"/>
            <w:szCs w:val="24"/>
          </w:rPr>
          <w:t>Figure 9: Trace Plot (Baseline)</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_Toc136790854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31</w:t>
        </w:r>
        <w:r w:rsidR="004764FD" w:rsidRPr="004764FD">
          <w:rPr>
            <w:bCs/>
            <w:noProof/>
            <w:webHidden/>
            <w:sz w:val="24"/>
            <w:szCs w:val="24"/>
          </w:rPr>
          <w:fldChar w:fldCharType="end"/>
        </w:r>
      </w:hyperlink>
    </w:p>
    <w:p w14:paraId="773BA866" w14:textId="781D107E"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55" w:history="1">
        <w:r w:rsidR="004764FD" w:rsidRPr="004764FD">
          <w:rPr>
            <w:rStyle w:val="Hyperlink"/>
            <w:bCs/>
            <w:noProof/>
            <w:sz w:val="24"/>
            <w:szCs w:val="24"/>
          </w:rPr>
          <w:t>Figure 10: Precision vs Threshold (Firth)</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_Toc136790855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32</w:t>
        </w:r>
        <w:r w:rsidR="004764FD" w:rsidRPr="004764FD">
          <w:rPr>
            <w:bCs/>
            <w:noProof/>
            <w:webHidden/>
            <w:sz w:val="24"/>
            <w:szCs w:val="24"/>
          </w:rPr>
          <w:fldChar w:fldCharType="end"/>
        </w:r>
      </w:hyperlink>
    </w:p>
    <w:p w14:paraId="46B84844" w14:textId="07CD4885"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56" w:history="1">
        <w:r w:rsidR="004764FD" w:rsidRPr="004764FD">
          <w:rPr>
            <w:rStyle w:val="Hyperlink"/>
            <w:bCs/>
            <w:noProof/>
            <w:sz w:val="24"/>
            <w:szCs w:val="24"/>
          </w:rPr>
          <w:t>Figure 11: Recall vs Threshold (Firth)</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_Toc136790856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32</w:t>
        </w:r>
        <w:r w:rsidR="004764FD" w:rsidRPr="004764FD">
          <w:rPr>
            <w:bCs/>
            <w:noProof/>
            <w:webHidden/>
            <w:sz w:val="24"/>
            <w:szCs w:val="24"/>
          </w:rPr>
          <w:fldChar w:fldCharType="end"/>
        </w:r>
      </w:hyperlink>
    </w:p>
    <w:p w14:paraId="26B9323F" w14:textId="67BD6F88" w:rsidR="004764FD" w:rsidRPr="004764FD" w:rsidRDefault="00FB1F19" w:rsidP="00923DB1">
      <w:pPr>
        <w:pStyle w:val="TableofFigures"/>
        <w:tabs>
          <w:tab w:val="right" w:leader="dot" w:pos="8454"/>
        </w:tabs>
        <w:spacing w:after="40" w:line="276" w:lineRule="auto"/>
        <w:jc w:val="both"/>
        <w:rPr>
          <w:rFonts w:asciiTheme="minorHAnsi" w:eastAsiaTheme="minorEastAsia" w:hAnsiTheme="minorHAnsi" w:cstheme="minorBidi"/>
          <w:bCs/>
          <w:noProof/>
          <w:kern w:val="2"/>
          <w:sz w:val="24"/>
          <w:szCs w:val="24"/>
          <w14:ligatures w14:val="standardContextual"/>
        </w:rPr>
      </w:pPr>
      <w:hyperlink w:anchor="_Toc136790857" w:history="1">
        <w:r w:rsidR="004764FD" w:rsidRPr="004764FD">
          <w:rPr>
            <w:rStyle w:val="Hyperlink"/>
            <w:bCs/>
            <w:noProof/>
            <w:sz w:val="24"/>
            <w:szCs w:val="24"/>
          </w:rPr>
          <w:t>Figure 12: ROC vs Threshold (Firth)</w:t>
        </w:r>
        <w:r w:rsidR="004764FD" w:rsidRPr="004764FD">
          <w:rPr>
            <w:bCs/>
            <w:noProof/>
            <w:webHidden/>
            <w:sz w:val="24"/>
            <w:szCs w:val="24"/>
          </w:rPr>
          <w:tab/>
        </w:r>
        <w:r w:rsidR="004764FD" w:rsidRPr="004764FD">
          <w:rPr>
            <w:bCs/>
            <w:noProof/>
            <w:webHidden/>
            <w:sz w:val="24"/>
            <w:szCs w:val="24"/>
          </w:rPr>
          <w:fldChar w:fldCharType="begin"/>
        </w:r>
        <w:r w:rsidR="004764FD" w:rsidRPr="004764FD">
          <w:rPr>
            <w:bCs/>
            <w:noProof/>
            <w:webHidden/>
            <w:sz w:val="24"/>
            <w:szCs w:val="24"/>
          </w:rPr>
          <w:instrText xml:space="preserve"> PAGEREF _Toc136790857 \h </w:instrText>
        </w:r>
        <w:r w:rsidR="004764FD" w:rsidRPr="004764FD">
          <w:rPr>
            <w:bCs/>
            <w:noProof/>
            <w:webHidden/>
            <w:sz w:val="24"/>
            <w:szCs w:val="24"/>
          </w:rPr>
        </w:r>
        <w:r w:rsidR="004764FD" w:rsidRPr="004764FD">
          <w:rPr>
            <w:bCs/>
            <w:noProof/>
            <w:webHidden/>
            <w:sz w:val="24"/>
            <w:szCs w:val="24"/>
          </w:rPr>
          <w:fldChar w:fldCharType="separate"/>
        </w:r>
        <w:r w:rsidR="00923DB1">
          <w:rPr>
            <w:bCs/>
            <w:noProof/>
            <w:webHidden/>
            <w:sz w:val="24"/>
            <w:szCs w:val="24"/>
          </w:rPr>
          <w:t>33</w:t>
        </w:r>
        <w:r w:rsidR="004764FD" w:rsidRPr="004764FD">
          <w:rPr>
            <w:bCs/>
            <w:noProof/>
            <w:webHidden/>
            <w:sz w:val="24"/>
            <w:szCs w:val="24"/>
          </w:rPr>
          <w:fldChar w:fldCharType="end"/>
        </w:r>
      </w:hyperlink>
    </w:p>
    <w:p w14:paraId="393CEC8B" w14:textId="429CCD4F" w:rsidR="00265ED5" w:rsidRPr="004764FD" w:rsidRDefault="004764FD" w:rsidP="00923DB1">
      <w:pPr>
        <w:spacing w:after="40" w:line="276" w:lineRule="auto"/>
        <w:jc w:val="both"/>
        <w:rPr>
          <w:b/>
          <w:sz w:val="36"/>
        </w:rPr>
        <w:sectPr w:rsidR="00265ED5" w:rsidRPr="004764FD" w:rsidSect="004764FD">
          <w:headerReference w:type="default" r:id="rId14"/>
          <w:pgSz w:w="11920" w:h="16840"/>
          <w:pgMar w:top="1454" w:right="1656" w:bottom="1512" w:left="1800" w:header="0" w:footer="782" w:gutter="0"/>
          <w:cols w:space="720"/>
          <w:docGrid w:linePitch="299"/>
        </w:sectPr>
      </w:pPr>
      <w:r w:rsidRPr="004764FD">
        <w:rPr>
          <w:bCs/>
          <w:sz w:val="24"/>
          <w:szCs w:val="24"/>
        </w:rPr>
        <w:fldChar w:fldCharType="end"/>
      </w:r>
    </w:p>
    <w:p w14:paraId="728C35D2" w14:textId="7F6A12D7" w:rsidR="00265ED5" w:rsidRPr="00DD2DE4" w:rsidRDefault="00FB1F19" w:rsidP="007C2D3B">
      <w:pPr>
        <w:pStyle w:val="Heading1"/>
        <w:spacing w:before="0" w:line="360" w:lineRule="auto"/>
        <w:ind w:left="0"/>
        <w:jc w:val="both"/>
        <w:rPr>
          <w:u w:val="none"/>
        </w:rPr>
      </w:pPr>
      <w:bookmarkStart w:id="30" w:name="_Toc136791031"/>
      <w:bookmarkStart w:id="31" w:name="_Toc136791254"/>
      <w:bookmarkStart w:id="32" w:name="_Toc155089162"/>
      <w:r>
        <w:rPr>
          <w:u w:val="none"/>
        </w:rPr>
        <w:lastRenderedPageBreak/>
        <w:t>Abstract</w:t>
      </w:r>
      <w:bookmarkEnd w:id="30"/>
      <w:bookmarkEnd w:id="31"/>
      <w:bookmarkEnd w:id="32"/>
    </w:p>
    <w:p w14:paraId="3A8EF17B" w14:textId="5580C6F7" w:rsidR="00265ED5" w:rsidRPr="001A089A" w:rsidRDefault="00FB1F19" w:rsidP="007C2D3B">
      <w:pPr>
        <w:pStyle w:val="BodyText"/>
        <w:spacing w:line="360" w:lineRule="auto"/>
        <w:ind w:right="4"/>
        <w:jc w:val="both"/>
      </w:pPr>
      <w:r>
        <w:t xml:space="preserve">The aim of this </w:t>
      </w:r>
      <w:r>
        <w:t>study is to generate a universal predictive framework</w:t>
      </w:r>
      <w:r>
        <w:rPr>
          <w:spacing w:val="-57"/>
        </w:rPr>
        <w:t xml:space="preserve"> </w:t>
      </w:r>
      <w:r>
        <w:t>for mortality prediction of cardiac patients based on pre-operative</w:t>
      </w:r>
      <w:r>
        <w:rPr>
          <w:spacing w:val="1"/>
        </w:rPr>
        <w:t xml:space="preserve"> </w:t>
      </w:r>
      <w:r>
        <w:t>variables. The</w:t>
      </w:r>
      <w:r>
        <w:rPr>
          <w:spacing w:val="1"/>
        </w:rPr>
        <w:t xml:space="preserve"> </w:t>
      </w:r>
      <w:r>
        <w:t>research also aims to</w:t>
      </w:r>
      <w:r>
        <w:rPr>
          <w:spacing w:val="1"/>
        </w:rPr>
        <w:t xml:space="preserve"> </w:t>
      </w:r>
      <w:r>
        <w:t>find the</w:t>
      </w:r>
      <w:r>
        <w:rPr>
          <w:spacing w:val="1"/>
        </w:rPr>
        <w:t xml:space="preserve"> </w:t>
      </w:r>
      <w:r>
        <w:t>factors that lead to</w:t>
      </w:r>
      <w:r>
        <w:rPr>
          <w:spacing w:val="1"/>
        </w:rPr>
        <w:t xml:space="preserve"> </w:t>
      </w:r>
      <w:r>
        <w:t>operative</w:t>
      </w:r>
      <w:r>
        <w:rPr>
          <w:spacing w:val="1"/>
        </w:rPr>
        <w:t xml:space="preserve"> </w:t>
      </w:r>
      <w:r>
        <w:t>mortality</w:t>
      </w:r>
      <w:r>
        <w:rPr>
          <w:spacing w:val="1"/>
        </w:rPr>
        <w:t xml:space="preserve"> </w:t>
      </w:r>
      <w:r>
        <w:t>in</w:t>
      </w:r>
      <w:r>
        <w:rPr>
          <w:spacing w:val="1"/>
        </w:rPr>
        <w:t xml:space="preserve"> </w:t>
      </w:r>
      <w:r>
        <w:t>cardiac</w:t>
      </w:r>
      <w:r>
        <w:rPr>
          <w:spacing w:val="1"/>
        </w:rPr>
        <w:t xml:space="preserve"> </w:t>
      </w:r>
      <w:r>
        <w:t>patients.</w:t>
      </w:r>
      <w:r>
        <w:rPr>
          <w:spacing w:val="1"/>
        </w:rPr>
        <w:t xml:space="preserve"> </w:t>
      </w:r>
      <w:r>
        <w:t>Once</w:t>
      </w:r>
      <w:r>
        <w:rPr>
          <w:spacing w:val="1"/>
        </w:rPr>
        <w:t xml:space="preserve"> </w:t>
      </w:r>
      <w:r>
        <w:t>these</w:t>
      </w:r>
      <w:r>
        <w:rPr>
          <w:spacing w:val="1"/>
        </w:rPr>
        <w:t xml:space="preserve"> </w:t>
      </w:r>
      <w:r>
        <w:t>factors</w:t>
      </w:r>
      <w:r>
        <w:rPr>
          <w:spacing w:val="1"/>
        </w:rPr>
        <w:t xml:space="preserve"> </w:t>
      </w:r>
      <w:r>
        <w:t>are</w:t>
      </w:r>
      <w:r>
        <w:rPr>
          <w:spacing w:val="1"/>
        </w:rPr>
        <w:t xml:space="preserve"> </w:t>
      </w:r>
      <w:r>
        <w:t>identified, they</w:t>
      </w:r>
      <w:r>
        <w:rPr>
          <w:spacing w:val="1"/>
        </w:rPr>
        <w:t xml:space="preserve"> </w:t>
      </w:r>
      <w:r>
        <w:t>would</w:t>
      </w:r>
      <w:r>
        <w:rPr>
          <w:spacing w:val="1"/>
        </w:rPr>
        <w:t xml:space="preserve"> </w:t>
      </w:r>
      <w:r>
        <w:t>serve as</w:t>
      </w:r>
      <w:r>
        <w:rPr>
          <w:spacing w:val="1"/>
        </w:rPr>
        <w:t xml:space="preserve"> </w:t>
      </w:r>
      <w:r>
        <w:t>base</w:t>
      </w:r>
      <w:r>
        <w:rPr>
          <w:spacing w:val="1"/>
        </w:rPr>
        <w:t xml:space="preserve"> </w:t>
      </w:r>
      <w:r>
        <w:t>line variables for</w:t>
      </w:r>
      <w:r>
        <w:rPr>
          <w:spacing w:val="1"/>
        </w:rPr>
        <w:t xml:space="preserve"> </w:t>
      </w:r>
      <w:r>
        <w:t>any such</w:t>
      </w:r>
      <w:r>
        <w:rPr>
          <w:spacing w:val="1"/>
        </w:rPr>
        <w:t xml:space="preserve"> </w:t>
      </w:r>
      <w:r>
        <w:t>predictive</w:t>
      </w:r>
      <w:r>
        <w:rPr>
          <w:spacing w:val="-18"/>
        </w:rPr>
        <w:t xml:space="preserve"> </w:t>
      </w:r>
      <w:r>
        <w:t>model.</w:t>
      </w:r>
      <w:r>
        <w:rPr>
          <w:spacing w:val="-19"/>
        </w:rPr>
        <w:t xml:space="preserve"> </w:t>
      </w:r>
      <w:r>
        <w:t>To</w:t>
      </w:r>
      <w:r>
        <w:rPr>
          <w:spacing w:val="-6"/>
        </w:rPr>
        <w:t xml:space="preserve"> </w:t>
      </w:r>
      <w:r>
        <w:t>generate</w:t>
      </w:r>
      <w:r>
        <w:rPr>
          <w:spacing w:val="-18"/>
        </w:rPr>
        <w:t xml:space="preserve"> </w:t>
      </w:r>
      <w:r>
        <w:t>a</w:t>
      </w:r>
      <w:r>
        <w:rPr>
          <w:spacing w:val="-4"/>
        </w:rPr>
        <w:t xml:space="preserve"> </w:t>
      </w:r>
      <w:r>
        <w:t>universal</w:t>
      </w:r>
      <w:r>
        <w:rPr>
          <w:spacing w:val="-13"/>
        </w:rPr>
        <w:t xml:space="preserve"> </w:t>
      </w:r>
      <w:r>
        <w:t>comprehensive</w:t>
      </w:r>
      <w:r>
        <w:rPr>
          <w:spacing w:val="-18"/>
        </w:rPr>
        <w:t xml:space="preserve"> </w:t>
      </w:r>
      <w:r>
        <w:t>framework,</w:t>
      </w:r>
      <w:r>
        <w:rPr>
          <w:spacing w:val="-58"/>
        </w:rPr>
        <w:t xml:space="preserve"> </w:t>
      </w:r>
      <w:r>
        <w:t>a</w:t>
      </w:r>
      <w:r>
        <w:rPr>
          <w:spacing w:val="1"/>
        </w:rPr>
        <w:t xml:space="preserve"> </w:t>
      </w:r>
      <w:r>
        <w:t>novel</w:t>
      </w:r>
      <w:r>
        <w:rPr>
          <w:spacing w:val="1"/>
        </w:rPr>
        <w:t xml:space="preserve"> </w:t>
      </w:r>
      <w:r>
        <w:t>feature selection method will</w:t>
      </w:r>
      <w:r>
        <w:rPr>
          <w:spacing w:val="1"/>
        </w:rPr>
        <w:t xml:space="preserve"> </w:t>
      </w:r>
      <w:r>
        <w:t>be</w:t>
      </w:r>
      <w:r>
        <w:rPr>
          <w:spacing w:val="1"/>
        </w:rPr>
        <w:t xml:space="preserve"> </w:t>
      </w:r>
      <w:r>
        <w:t>introduced which</w:t>
      </w:r>
      <w:r>
        <w:rPr>
          <w:spacing w:val="1"/>
        </w:rPr>
        <w:t xml:space="preserve"> </w:t>
      </w:r>
      <w:r>
        <w:t>will</w:t>
      </w:r>
      <w:r>
        <w:rPr>
          <w:spacing w:val="1"/>
        </w:rPr>
        <w:t xml:space="preserve"> </w:t>
      </w:r>
      <w:r>
        <w:t xml:space="preserve">incorporate professional bias into the rankings. This will </w:t>
      </w:r>
      <w:r>
        <w:t>ensure that</w:t>
      </w:r>
      <w:r>
        <w:rPr>
          <w:spacing w:val="1"/>
        </w:rPr>
        <w:t xml:space="preserve"> </w:t>
      </w:r>
      <w:r>
        <w:t>the</w:t>
      </w:r>
      <w:r>
        <w:rPr>
          <w:spacing w:val="1"/>
        </w:rPr>
        <w:t xml:space="preserve"> </w:t>
      </w:r>
      <w:r>
        <w:t>process</w:t>
      </w:r>
      <w:r>
        <w:rPr>
          <w:spacing w:val="1"/>
        </w:rPr>
        <w:t xml:space="preserve"> </w:t>
      </w:r>
      <w:r>
        <w:t>of</w:t>
      </w:r>
      <w:r>
        <w:rPr>
          <w:spacing w:val="1"/>
        </w:rPr>
        <w:t xml:space="preserve"> </w:t>
      </w:r>
      <w:r>
        <w:t>feature</w:t>
      </w:r>
      <w:r>
        <w:rPr>
          <w:spacing w:val="1"/>
        </w:rPr>
        <w:t xml:space="preserve"> </w:t>
      </w:r>
      <w:r>
        <w:t>selection</w:t>
      </w:r>
      <w:r>
        <w:rPr>
          <w:spacing w:val="1"/>
        </w:rPr>
        <w:t xml:space="preserve"> </w:t>
      </w:r>
      <w:r>
        <w:t>filters</w:t>
      </w:r>
      <w:r>
        <w:rPr>
          <w:spacing w:val="1"/>
        </w:rPr>
        <w:t xml:space="preserve"> </w:t>
      </w:r>
      <w:r>
        <w:t>the</w:t>
      </w:r>
      <w:r>
        <w:rPr>
          <w:spacing w:val="1"/>
        </w:rPr>
        <w:t xml:space="preserve"> </w:t>
      </w:r>
      <w:r>
        <w:t>predictors</w:t>
      </w:r>
      <w:r>
        <w:rPr>
          <w:spacing w:val="1"/>
        </w:rPr>
        <w:t xml:space="preserve"> </w:t>
      </w:r>
      <w:r>
        <w:t>that</w:t>
      </w:r>
      <w:r>
        <w:rPr>
          <w:spacing w:val="1"/>
        </w:rPr>
        <w:t xml:space="preserve"> </w:t>
      </w:r>
      <w:r>
        <w:t>are</w:t>
      </w:r>
      <w:r>
        <w:rPr>
          <w:spacing w:val="1"/>
        </w:rPr>
        <w:t xml:space="preserve"> </w:t>
      </w:r>
      <w:r>
        <w:t>diagnostically</w:t>
      </w:r>
      <w:r>
        <w:rPr>
          <w:spacing w:val="-16"/>
        </w:rPr>
        <w:t xml:space="preserve"> </w:t>
      </w:r>
      <w:r>
        <w:t>correct.</w:t>
      </w:r>
      <w:r>
        <w:rPr>
          <w:spacing w:val="-16"/>
        </w:rPr>
        <w:t xml:space="preserve"> </w:t>
      </w:r>
      <w:r>
        <w:t>The</w:t>
      </w:r>
      <w:r>
        <w:rPr>
          <w:spacing w:val="-15"/>
        </w:rPr>
        <w:t xml:space="preserve"> </w:t>
      </w:r>
      <w:r>
        <w:t>use</w:t>
      </w:r>
      <w:r>
        <w:rPr>
          <w:spacing w:val="-14"/>
        </w:rPr>
        <w:t xml:space="preserve"> </w:t>
      </w:r>
      <w:r>
        <w:t>of</w:t>
      </w:r>
      <w:r>
        <w:rPr>
          <w:spacing w:val="2"/>
        </w:rPr>
        <w:t xml:space="preserve"> </w:t>
      </w:r>
      <w:r>
        <w:t>Machine</w:t>
      </w:r>
      <w:r>
        <w:rPr>
          <w:spacing w:val="-15"/>
        </w:rPr>
        <w:t xml:space="preserve"> </w:t>
      </w:r>
      <w:r>
        <w:t>Learning</w:t>
      </w:r>
      <w:r>
        <w:rPr>
          <w:spacing w:val="-15"/>
        </w:rPr>
        <w:t xml:space="preserve"> </w:t>
      </w:r>
      <w:r>
        <w:t>(ML)</w:t>
      </w:r>
      <w:r>
        <w:rPr>
          <w:spacing w:val="2"/>
        </w:rPr>
        <w:t xml:space="preserve"> </w:t>
      </w:r>
      <w:r>
        <w:t>along</w:t>
      </w:r>
      <w:r>
        <w:rPr>
          <w:spacing w:val="-16"/>
        </w:rPr>
        <w:t xml:space="preserve"> </w:t>
      </w:r>
      <w:r>
        <w:t>with</w:t>
      </w:r>
      <w:r>
        <w:rPr>
          <w:spacing w:val="-57"/>
        </w:rPr>
        <w:t xml:space="preserve"> </w:t>
      </w:r>
      <w:r>
        <w:t>Bayesian Inference Methods and Firth Logistic will be employed to</w:t>
      </w:r>
      <w:r>
        <w:rPr>
          <w:spacing w:val="1"/>
        </w:rPr>
        <w:t xml:space="preserve"> </w:t>
      </w:r>
      <w:r>
        <w:t>check</w:t>
      </w:r>
      <w:r>
        <w:rPr>
          <w:spacing w:val="3"/>
        </w:rPr>
        <w:t xml:space="preserve"> </w:t>
      </w:r>
      <w:r>
        <w:t>their</w:t>
      </w:r>
      <w:r>
        <w:rPr>
          <w:spacing w:val="-19"/>
        </w:rPr>
        <w:t xml:space="preserve"> </w:t>
      </w:r>
      <w:r>
        <w:t>robustness</w:t>
      </w:r>
      <w:r>
        <w:rPr>
          <w:spacing w:val="-8"/>
        </w:rPr>
        <w:t xml:space="preserve"> </w:t>
      </w:r>
      <w:r>
        <w:t>on</w:t>
      </w:r>
      <w:r>
        <w:rPr>
          <w:spacing w:val="3"/>
        </w:rPr>
        <w:t xml:space="preserve"> </w:t>
      </w:r>
      <w:r>
        <w:t>imbalanced</w:t>
      </w:r>
      <w:r>
        <w:rPr>
          <w:spacing w:val="-22"/>
        </w:rPr>
        <w:t xml:space="preserve"> </w:t>
      </w:r>
      <w:r>
        <w:t>classification</w:t>
      </w:r>
      <w:r>
        <w:rPr>
          <w:spacing w:val="-22"/>
        </w:rPr>
        <w:t xml:space="preserve"> </w:t>
      </w:r>
      <w:r w:rsidR="00DD2DE4">
        <w:t>task.</w:t>
      </w:r>
    </w:p>
    <w:p w14:paraId="743BBE7B" w14:textId="77777777" w:rsidR="007C2D3B" w:rsidRDefault="007C2D3B" w:rsidP="007C2D3B">
      <w:pPr>
        <w:spacing w:line="360" w:lineRule="auto"/>
        <w:jc w:val="both"/>
        <w:rPr>
          <w:i/>
          <w:sz w:val="24"/>
        </w:rPr>
      </w:pPr>
    </w:p>
    <w:p w14:paraId="18D2D214" w14:textId="66EEDA5B" w:rsidR="00265ED5" w:rsidRPr="007C2D3B" w:rsidRDefault="00FB1F19" w:rsidP="007C2D3B">
      <w:pPr>
        <w:spacing w:line="360" w:lineRule="auto"/>
        <w:jc w:val="both"/>
        <w:rPr>
          <w:iCs/>
          <w:sz w:val="24"/>
        </w:rPr>
      </w:pPr>
      <w:r w:rsidRPr="007C2D3B">
        <w:rPr>
          <w:b/>
          <w:bCs/>
          <w:iCs/>
          <w:sz w:val="24"/>
        </w:rPr>
        <w:t>Keywords:</w:t>
      </w:r>
      <w:r w:rsidRPr="007C2D3B">
        <w:rPr>
          <w:b/>
          <w:bCs/>
          <w:iCs/>
          <w:spacing w:val="11"/>
          <w:sz w:val="24"/>
        </w:rPr>
        <w:t xml:space="preserve"> </w:t>
      </w:r>
      <w:r w:rsidRPr="007C2D3B">
        <w:rPr>
          <w:iCs/>
          <w:sz w:val="24"/>
        </w:rPr>
        <w:t>Pre-Operative,</w:t>
      </w:r>
      <w:r w:rsidRPr="007C2D3B">
        <w:rPr>
          <w:iCs/>
          <w:spacing w:val="-19"/>
          <w:sz w:val="24"/>
        </w:rPr>
        <w:t xml:space="preserve"> </w:t>
      </w:r>
      <w:r w:rsidRPr="007C2D3B">
        <w:rPr>
          <w:iCs/>
          <w:sz w:val="24"/>
        </w:rPr>
        <w:t>Machine</w:t>
      </w:r>
      <w:r w:rsidRPr="007C2D3B">
        <w:rPr>
          <w:iCs/>
          <w:spacing w:val="-4"/>
          <w:sz w:val="24"/>
        </w:rPr>
        <w:t xml:space="preserve"> </w:t>
      </w:r>
      <w:r w:rsidRPr="007C2D3B">
        <w:rPr>
          <w:iCs/>
          <w:sz w:val="24"/>
        </w:rPr>
        <w:t>Learning,</w:t>
      </w:r>
      <w:r w:rsidRPr="007C2D3B">
        <w:rPr>
          <w:iCs/>
          <w:spacing w:val="-5"/>
          <w:sz w:val="24"/>
        </w:rPr>
        <w:t xml:space="preserve"> </w:t>
      </w:r>
      <w:r w:rsidRPr="007C2D3B">
        <w:rPr>
          <w:iCs/>
          <w:sz w:val="24"/>
        </w:rPr>
        <w:t>Bayesian</w:t>
      </w:r>
      <w:r w:rsidRPr="007C2D3B">
        <w:rPr>
          <w:iCs/>
          <w:spacing w:val="8"/>
          <w:sz w:val="24"/>
        </w:rPr>
        <w:t xml:space="preserve"> </w:t>
      </w:r>
      <w:r w:rsidRPr="007C2D3B">
        <w:rPr>
          <w:iCs/>
          <w:sz w:val="24"/>
        </w:rPr>
        <w:t>Methods</w:t>
      </w:r>
    </w:p>
    <w:p w14:paraId="1E6B8108" w14:textId="77777777" w:rsidR="00DD2DE4" w:rsidRDefault="00DD2DE4" w:rsidP="007C2D3B">
      <w:pPr>
        <w:spacing w:line="360" w:lineRule="auto"/>
        <w:ind w:left="1594"/>
        <w:jc w:val="both"/>
        <w:rPr>
          <w:i/>
          <w:sz w:val="24"/>
        </w:rPr>
      </w:pPr>
    </w:p>
    <w:p w14:paraId="6AD20D4C" w14:textId="77777777" w:rsidR="00265ED5" w:rsidRDefault="00265ED5" w:rsidP="003B2E3E">
      <w:pPr>
        <w:spacing w:line="360" w:lineRule="auto"/>
        <w:jc w:val="both"/>
        <w:rPr>
          <w:sz w:val="24"/>
        </w:rPr>
        <w:sectPr w:rsidR="00265ED5" w:rsidSect="001A089A">
          <w:pgSz w:w="11920" w:h="16840"/>
          <w:pgMar w:top="1454" w:right="1656" w:bottom="1512" w:left="1800" w:header="0" w:footer="782" w:gutter="0"/>
          <w:cols w:space="720"/>
          <w:docGrid w:linePitch="299"/>
        </w:sectPr>
      </w:pPr>
    </w:p>
    <w:p w14:paraId="769E89D5" w14:textId="64410DE1" w:rsidR="00DD2DE4" w:rsidRDefault="00DD2DE4" w:rsidP="007C2D3B">
      <w:pPr>
        <w:pStyle w:val="Heading1"/>
        <w:tabs>
          <w:tab w:val="left" w:pos="1222"/>
        </w:tabs>
        <w:spacing w:before="0" w:line="360" w:lineRule="auto"/>
        <w:ind w:left="0"/>
        <w:jc w:val="both"/>
        <w:rPr>
          <w:u w:val="none"/>
        </w:rPr>
      </w:pPr>
      <w:bookmarkStart w:id="33" w:name="_Toc136791032"/>
      <w:bookmarkStart w:id="34" w:name="_Toc136791255"/>
      <w:bookmarkStart w:id="35" w:name="_Toc155089163"/>
      <w:r>
        <w:rPr>
          <w:u w:val="none"/>
        </w:rPr>
        <w:lastRenderedPageBreak/>
        <w:t>Chapter 1</w:t>
      </w:r>
      <w:bookmarkEnd w:id="33"/>
      <w:bookmarkEnd w:id="34"/>
      <w:bookmarkEnd w:id="35"/>
    </w:p>
    <w:p w14:paraId="17551A1E" w14:textId="2D10BFE5" w:rsidR="00265ED5" w:rsidRDefault="00FB1F19" w:rsidP="007C2D3B">
      <w:pPr>
        <w:pStyle w:val="Heading1"/>
        <w:tabs>
          <w:tab w:val="left" w:pos="1222"/>
        </w:tabs>
        <w:spacing w:before="0" w:line="360" w:lineRule="auto"/>
        <w:ind w:left="0"/>
        <w:jc w:val="both"/>
        <w:rPr>
          <w:u w:val="none"/>
        </w:rPr>
      </w:pPr>
      <w:bookmarkStart w:id="36" w:name="_Toc136791033"/>
      <w:bookmarkStart w:id="37" w:name="_Toc136791256"/>
      <w:bookmarkStart w:id="38" w:name="_Toc155089164"/>
      <w:r>
        <w:rPr>
          <w:u w:val="none"/>
        </w:rPr>
        <w:t>Introduction</w:t>
      </w:r>
      <w:bookmarkEnd w:id="36"/>
      <w:bookmarkEnd w:id="37"/>
      <w:bookmarkEnd w:id="38"/>
    </w:p>
    <w:p w14:paraId="36D7ADF7" w14:textId="383BC97A" w:rsidR="00265ED5" w:rsidRDefault="00FB1F19" w:rsidP="007C2D3B">
      <w:pPr>
        <w:pStyle w:val="BodyText"/>
        <w:tabs>
          <w:tab w:val="left" w:pos="900"/>
        </w:tabs>
        <w:spacing w:line="360" w:lineRule="auto"/>
        <w:ind w:right="4"/>
        <w:jc w:val="both"/>
      </w:pPr>
      <w:r>
        <w:t>Since decades the art of predictive modelling has been used by professionals around the</w:t>
      </w:r>
      <w:r>
        <w:rPr>
          <w:spacing w:val="-57"/>
        </w:rPr>
        <w:t xml:space="preserve"> </w:t>
      </w:r>
      <w:r>
        <w:t xml:space="preserve">world to unveil the contingencies and </w:t>
      </w:r>
      <w:r>
        <w:t>irregularities that were often persistent in the</w:t>
      </w:r>
      <w:r>
        <w:rPr>
          <w:spacing w:val="1"/>
        </w:rPr>
        <w:t xml:space="preserve"> </w:t>
      </w:r>
      <w:r>
        <w:t>underlying data. As</w:t>
      </w:r>
      <w:r>
        <w:rPr>
          <w:spacing w:val="1"/>
        </w:rPr>
        <w:t xml:space="preserve"> </w:t>
      </w:r>
      <w:r>
        <w:t>the</w:t>
      </w:r>
      <w:r>
        <w:rPr>
          <w:spacing w:val="1"/>
        </w:rPr>
        <w:t xml:space="preserve"> </w:t>
      </w:r>
      <w:r>
        <w:t>field of</w:t>
      </w:r>
      <w:r>
        <w:rPr>
          <w:spacing w:val="1"/>
        </w:rPr>
        <w:t xml:space="preserve"> </w:t>
      </w:r>
      <w:r>
        <w:t>computer</w:t>
      </w:r>
      <w:r>
        <w:rPr>
          <w:spacing w:val="1"/>
        </w:rPr>
        <w:t xml:space="preserve"> </w:t>
      </w:r>
      <w:r>
        <w:t>science matured with</w:t>
      </w:r>
      <w:r>
        <w:rPr>
          <w:spacing w:val="1"/>
        </w:rPr>
        <w:t xml:space="preserve"> </w:t>
      </w:r>
      <w:r w:rsidR="00904305">
        <w:t>technological</w:t>
      </w:r>
      <w:r>
        <w:rPr>
          <w:spacing w:val="1"/>
        </w:rPr>
        <w:t xml:space="preserve"> </w:t>
      </w:r>
      <w:r>
        <w:t>advancements,</w:t>
      </w:r>
      <w:r>
        <w:rPr>
          <w:spacing w:val="-19"/>
        </w:rPr>
        <w:t xml:space="preserve"> </w:t>
      </w:r>
      <w:r>
        <w:t>the</w:t>
      </w:r>
      <w:r>
        <w:rPr>
          <w:spacing w:val="-17"/>
        </w:rPr>
        <w:t xml:space="preserve"> </w:t>
      </w:r>
      <w:r>
        <w:t>art</w:t>
      </w:r>
      <w:r>
        <w:rPr>
          <w:spacing w:val="-12"/>
        </w:rPr>
        <w:t xml:space="preserve"> </w:t>
      </w:r>
      <w:r>
        <w:t>of</w:t>
      </w:r>
      <w:r>
        <w:rPr>
          <w:spacing w:val="-15"/>
        </w:rPr>
        <w:t xml:space="preserve"> </w:t>
      </w:r>
      <w:r>
        <w:t>prediction</w:t>
      </w:r>
      <w:r>
        <w:rPr>
          <w:spacing w:val="-18"/>
        </w:rPr>
        <w:t xml:space="preserve"> </w:t>
      </w:r>
      <w:r>
        <w:t>expanded</w:t>
      </w:r>
      <w:r>
        <w:rPr>
          <w:spacing w:val="-19"/>
        </w:rPr>
        <w:t xml:space="preserve"> </w:t>
      </w:r>
      <w:r>
        <w:t>to</w:t>
      </w:r>
      <w:r>
        <w:rPr>
          <w:spacing w:val="-18"/>
        </w:rPr>
        <w:t xml:space="preserve"> </w:t>
      </w:r>
      <w:r>
        <w:t>every</w:t>
      </w:r>
      <w:r>
        <w:rPr>
          <w:spacing w:val="-18"/>
        </w:rPr>
        <w:t xml:space="preserve"> </w:t>
      </w:r>
      <w:r>
        <w:t>field</w:t>
      </w:r>
      <w:r>
        <w:rPr>
          <w:spacing w:val="-18"/>
        </w:rPr>
        <w:t xml:space="preserve"> </w:t>
      </w:r>
      <w:r>
        <w:t>known</w:t>
      </w:r>
      <w:r>
        <w:rPr>
          <w:spacing w:val="-19"/>
        </w:rPr>
        <w:t xml:space="preserve"> </w:t>
      </w:r>
      <w:r>
        <w:t>to</w:t>
      </w:r>
      <w:r>
        <w:rPr>
          <w:spacing w:val="-18"/>
        </w:rPr>
        <w:t xml:space="preserve"> </w:t>
      </w:r>
      <w:r>
        <w:t>mankind.</w:t>
      </w:r>
      <w:r>
        <w:rPr>
          <w:spacing w:val="-18"/>
        </w:rPr>
        <w:t xml:space="preserve"> </w:t>
      </w:r>
      <w:r>
        <w:t>However,</w:t>
      </w:r>
      <w:r>
        <w:rPr>
          <w:spacing w:val="-58"/>
        </w:rPr>
        <w:t xml:space="preserve"> </w:t>
      </w:r>
      <w:r>
        <w:t xml:space="preserve">the degree to which each field makes use </w:t>
      </w:r>
      <w:r>
        <w:t>of predictive modelling varies greatly. For</w:t>
      </w:r>
      <w:r>
        <w:rPr>
          <w:spacing w:val="1"/>
        </w:rPr>
        <w:t xml:space="preserve"> </w:t>
      </w:r>
      <w:r>
        <w:t>instance,</w:t>
      </w:r>
      <w:r>
        <w:rPr>
          <w:spacing w:val="-15"/>
        </w:rPr>
        <w:t xml:space="preserve"> </w:t>
      </w:r>
      <w:r>
        <w:t>environmentalists</w:t>
      </w:r>
      <w:r>
        <w:rPr>
          <w:spacing w:val="-13"/>
        </w:rPr>
        <w:t xml:space="preserve"> </w:t>
      </w:r>
      <w:r>
        <w:t>cannot</w:t>
      </w:r>
      <w:r>
        <w:rPr>
          <w:spacing w:val="-8"/>
        </w:rPr>
        <w:t xml:space="preserve"> </w:t>
      </w:r>
      <w:r>
        <w:t>work</w:t>
      </w:r>
      <w:r>
        <w:rPr>
          <w:spacing w:val="-15"/>
        </w:rPr>
        <w:t xml:space="preserve"> </w:t>
      </w:r>
      <w:r>
        <w:t>without</w:t>
      </w:r>
      <w:r>
        <w:rPr>
          <w:spacing w:val="6"/>
        </w:rPr>
        <w:t xml:space="preserve"> </w:t>
      </w:r>
      <w:r>
        <w:t>statistical</w:t>
      </w:r>
      <w:r>
        <w:rPr>
          <w:spacing w:val="-9"/>
        </w:rPr>
        <w:t xml:space="preserve"> </w:t>
      </w:r>
      <w:r>
        <w:t>models</w:t>
      </w:r>
      <w:r>
        <w:rPr>
          <w:spacing w:val="-12"/>
        </w:rPr>
        <w:t xml:space="preserve"> </w:t>
      </w:r>
      <w:r>
        <w:t>to</w:t>
      </w:r>
      <w:r>
        <w:rPr>
          <w:spacing w:val="-15"/>
        </w:rPr>
        <w:t xml:space="preserve"> </w:t>
      </w:r>
      <w:r>
        <w:t>forecast</w:t>
      </w:r>
      <w:r>
        <w:rPr>
          <w:spacing w:val="-8"/>
        </w:rPr>
        <w:t xml:space="preserve"> </w:t>
      </w:r>
      <w:r>
        <w:t>the</w:t>
      </w:r>
      <w:r>
        <w:rPr>
          <w:spacing w:val="-14"/>
        </w:rPr>
        <w:t xml:space="preserve"> </w:t>
      </w:r>
      <w:r>
        <w:t>minute</w:t>
      </w:r>
      <w:r>
        <w:rPr>
          <w:spacing w:val="-58"/>
        </w:rPr>
        <w:t xml:space="preserve"> </w:t>
      </w:r>
      <w:r>
        <w:t>changes in earth’s global temperature. Technological firms almost always use customer</w:t>
      </w:r>
      <w:r>
        <w:rPr>
          <w:spacing w:val="-57"/>
        </w:rPr>
        <w:t xml:space="preserve"> </w:t>
      </w:r>
      <w:r>
        <w:t>data</w:t>
      </w:r>
      <w:r>
        <w:rPr>
          <w:spacing w:val="-2"/>
        </w:rPr>
        <w:t xml:space="preserve"> </w:t>
      </w:r>
      <w:r>
        <w:t>and</w:t>
      </w:r>
      <w:r>
        <w:rPr>
          <w:spacing w:val="12"/>
        </w:rPr>
        <w:t xml:space="preserve"> </w:t>
      </w:r>
      <w:r>
        <w:t>predictive</w:t>
      </w:r>
      <w:r>
        <w:rPr>
          <w:spacing w:val="-15"/>
        </w:rPr>
        <w:t xml:space="preserve"> </w:t>
      </w:r>
      <w:r>
        <w:t>analytics</w:t>
      </w:r>
      <w:r>
        <w:rPr>
          <w:spacing w:val="-15"/>
        </w:rPr>
        <w:t xml:space="preserve"> </w:t>
      </w:r>
      <w:r>
        <w:t>tools</w:t>
      </w:r>
      <w:r>
        <w:rPr>
          <w:spacing w:val="-14"/>
        </w:rPr>
        <w:t xml:space="preserve"> </w:t>
      </w:r>
      <w:r>
        <w:t>to</w:t>
      </w:r>
      <w:r>
        <w:rPr>
          <w:spacing w:val="-3"/>
        </w:rPr>
        <w:t xml:space="preserve"> </w:t>
      </w:r>
      <w:r>
        <w:t>forecast</w:t>
      </w:r>
      <w:r>
        <w:rPr>
          <w:spacing w:val="-11"/>
        </w:rPr>
        <w:t xml:space="preserve"> </w:t>
      </w:r>
      <w:r>
        <w:t>the</w:t>
      </w:r>
      <w:r>
        <w:rPr>
          <w:spacing w:val="-1"/>
        </w:rPr>
        <w:t xml:space="preserve"> </w:t>
      </w:r>
      <w:r>
        <w:t>cohort</w:t>
      </w:r>
      <w:r>
        <w:rPr>
          <w:spacing w:val="4"/>
        </w:rPr>
        <w:t xml:space="preserve"> </w:t>
      </w:r>
      <w:r>
        <w:t>behavior.</w:t>
      </w:r>
      <w:r>
        <w:rPr>
          <w:spacing w:val="-3"/>
        </w:rPr>
        <w:t xml:space="preserve"> </w:t>
      </w:r>
      <w:r>
        <w:t>Similarly,</w:t>
      </w:r>
      <w:r>
        <w:rPr>
          <w:spacing w:val="-17"/>
        </w:rPr>
        <w:t xml:space="preserve"> </w:t>
      </w:r>
      <w:r>
        <w:t>airlines</w:t>
      </w:r>
      <w:r>
        <w:rPr>
          <w:spacing w:val="-14"/>
        </w:rPr>
        <w:t xml:space="preserve"> </w:t>
      </w:r>
      <w:r>
        <w:t>use</w:t>
      </w:r>
      <w:r>
        <w:rPr>
          <w:spacing w:val="-58"/>
        </w:rPr>
        <w:t xml:space="preserve"> </w:t>
      </w:r>
      <w:r>
        <w:t xml:space="preserve">air traffic and weather data to draw carrier routes. All the stated </w:t>
      </w:r>
      <w:r w:rsidR="00904305">
        <w:t>fields</w:t>
      </w:r>
      <w:r>
        <w:t xml:space="preserve"> </w:t>
      </w:r>
      <w:r w:rsidR="00904305">
        <w:t>rely more</w:t>
      </w:r>
      <w:r>
        <w:rPr>
          <w:spacing w:val="1"/>
        </w:rPr>
        <w:t xml:space="preserve"> </w:t>
      </w:r>
      <w:r>
        <w:t>heavily on</w:t>
      </w:r>
      <w:r>
        <w:rPr>
          <w:spacing w:val="1"/>
        </w:rPr>
        <w:t xml:space="preserve"> </w:t>
      </w:r>
      <w:r>
        <w:t>different forecasting techniques to solve their daily pertaining problems.</w:t>
      </w:r>
      <w:r>
        <w:rPr>
          <w:spacing w:val="1"/>
        </w:rPr>
        <w:t xml:space="preserve"> </w:t>
      </w:r>
      <w:r>
        <w:t>However,</w:t>
      </w:r>
      <w:r>
        <w:rPr>
          <w:spacing w:val="8"/>
        </w:rPr>
        <w:t xml:space="preserve"> </w:t>
      </w:r>
      <w:r>
        <w:t>one</w:t>
      </w:r>
      <w:r>
        <w:rPr>
          <w:spacing w:val="-3"/>
        </w:rPr>
        <w:t xml:space="preserve"> </w:t>
      </w:r>
      <w:r w:rsidR="00904305">
        <w:t>field</w:t>
      </w:r>
      <w:r>
        <w:rPr>
          <w:spacing w:val="-18"/>
        </w:rPr>
        <w:t xml:space="preserve"> </w:t>
      </w:r>
      <w:r>
        <w:t>of</w:t>
      </w:r>
      <w:r>
        <w:rPr>
          <w:spacing w:val="-2"/>
        </w:rPr>
        <w:t xml:space="preserve"> </w:t>
      </w:r>
      <w:r>
        <w:t>sciences</w:t>
      </w:r>
      <w:r>
        <w:rPr>
          <w:spacing w:val="-16"/>
        </w:rPr>
        <w:t xml:space="preserve"> </w:t>
      </w:r>
      <w:r>
        <w:t>that</w:t>
      </w:r>
      <w:r>
        <w:rPr>
          <w:spacing w:val="-13"/>
        </w:rPr>
        <w:t xml:space="preserve"> </w:t>
      </w:r>
      <w:r>
        <w:t>is</w:t>
      </w:r>
      <w:r>
        <w:rPr>
          <w:spacing w:val="-3"/>
        </w:rPr>
        <w:t xml:space="preserve"> </w:t>
      </w:r>
      <w:r>
        <w:t>often</w:t>
      </w:r>
      <w:r>
        <w:rPr>
          <w:spacing w:val="-5"/>
        </w:rPr>
        <w:t xml:space="preserve"> </w:t>
      </w:r>
      <w:r>
        <w:t>overlooked</w:t>
      </w:r>
      <w:r>
        <w:rPr>
          <w:spacing w:val="-19"/>
        </w:rPr>
        <w:t xml:space="preserve"> </w:t>
      </w:r>
      <w:r>
        <w:t>in</w:t>
      </w:r>
      <w:r>
        <w:rPr>
          <w:spacing w:val="-5"/>
        </w:rPr>
        <w:t xml:space="preserve"> </w:t>
      </w:r>
      <w:r>
        <w:t>terms</w:t>
      </w:r>
      <w:r>
        <w:rPr>
          <w:spacing w:val="-16"/>
        </w:rPr>
        <w:t xml:space="preserve"> </w:t>
      </w:r>
      <w:r>
        <w:t>of</w:t>
      </w:r>
      <w:r>
        <w:rPr>
          <w:spacing w:val="-2"/>
        </w:rPr>
        <w:t xml:space="preserve"> </w:t>
      </w:r>
      <w:r>
        <w:t>its</w:t>
      </w:r>
      <w:r>
        <w:rPr>
          <w:spacing w:val="-2"/>
        </w:rPr>
        <w:t xml:space="preserve"> </w:t>
      </w:r>
      <w:r>
        <w:t>data</w:t>
      </w:r>
      <w:r>
        <w:rPr>
          <w:spacing w:val="-18"/>
        </w:rPr>
        <w:t xml:space="preserve"> </w:t>
      </w:r>
      <w:r>
        <w:t>and</w:t>
      </w:r>
      <w:r>
        <w:rPr>
          <w:spacing w:val="-57"/>
        </w:rPr>
        <w:t xml:space="preserve"> </w:t>
      </w:r>
      <w:r>
        <w:t>predictive</w:t>
      </w:r>
      <w:r>
        <w:rPr>
          <w:spacing w:val="-18"/>
        </w:rPr>
        <w:t xml:space="preserve"> </w:t>
      </w:r>
      <w:r>
        <w:t>prowess</w:t>
      </w:r>
      <w:r>
        <w:rPr>
          <w:spacing w:val="-16"/>
        </w:rPr>
        <w:t xml:space="preserve"> </w:t>
      </w:r>
      <w:r>
        <w:t>is</w:t>
      </w:r>
      <w:r>
        <w:rPr>
          <w:spacing w:val="-2"/>
        </w:rPr>
        <w:t xml:space="preserve"> </w:t>
      </w:r>
      <w:r>
        <w:t>medical</w:t>
      </w:r>
      <w:r>
        <w:rPr>
          <w:spacing w:val="-12"/>
        </w:rPr>
        <w:t xml:space="preserve"> </w:t>
      </w:r>
      <w:r>
        <w:t>sciences.</w:t>
      </w:r>
      <w:r>
        <w:rPr>
          <w:spacing w:val="-19"/>
        </w:rPr>
        <w:t xml:space="preserve"> </w:t>
      </w:r>
      <w:r>
        <w:t>The</w:t>
      </w:r>
      <w:r>
        <w:rPr>
          <w:spacing w:val="11"/>
        </w:rPr>
        <w:t xml:space="preserve"> </w:t>
      </w:r>
      <w:r>
        <w:t>inclusion</w:t>
      </w:r>
      <w:r>
        <w:rPr>
          <w:spacing w:val="-19"/>
        </w:rPr>
        <w:t xml:space="preserve"> </w:t>
      </w:r>
      <w:r>
        <w:t>and</w:t>
      </w:r>
      <w:r>
        <w:rPr>
          <w:spacing w:val="-4"/>
        </w:rPr>
        <w:t xml:space="preserve"> </w:t>
      </w:r>
      <w:r>
        <w:t>use</w:t>
      </w:r>
      <w:r>
        <w:rPr>
          <w:spacing w:val="-3"/>
        </w:rPr>
        <w:t xml:space="preserve"> </w:t>
      </w:r>
      <w:r>
        <w:t>of</w:t>
      </w:r>
      <w:r>
        <w:rPr>
          <w:spacing w:val="-1"/>
        </w:rPr>
        <w:t xml:space="preserve"> </w:t>
      </w:r>
      <w:r>
        <w:t>data</w:t>
      </w:r>
      <w:r>
        <w:rPr>
          <w:spacing w:val="-4"/>
        </w:rPr>
        <w:t xml:space="preserve"> </w:t>
      </w:r>
      <w:r>
        <w:t>in</w:t>
      </w:r>
      <w:r>
        <w:rPr>
          <w:spacing w:val="-4"/>
        </w:rPr>
        <w:t xml:space="preserve"> </w:t>
      </w:r>
      <w:r>
        <w:t>healthcare</w:t>
      </w:r>
      <w:r>
        <w:rPr>
          <w:spacing w:val="-17"/>
        </w:rPr>
        <w:t xml:space="preserve"> </w:t>
      </w:r>
      <w:r>
        <w:t>is</w:t>
      </w:r>
      <w:r>
        <w:rPr>
          <w:spacing w:val="-2"/>
        </w:rPr>
        <w:t xml:space="preserve"> </w:t>
      </w:r>
      <w:r>
        <w:t>not</w:t>
      </w:r>
      <w:r>
        <w:rPr>
          <w:spacing w:val="-58"/>
        </w:rPr>
        <w:t xml:space="preserve"> </w:t>
      </w:r>
      <w:r>
        <w:t>nascent. Various prescriptive analytics techniques used by clinical professionals are as</w:t>
      </w:r>
      <w:r>
        <w:rPr>
          <w:spacing w:val="1"/>
        </w:rPr>
        <w:t xml:space="preserve"> </w:t>
      </w:r>
      <w:r>
        <w:t xml:space="preserve">old as the </w:t>
      </w:r>
      <w:r>
        <w:t>field itself. Along with that some old and new risk stratification models and</w:t>
      </w:r>
      <w:r>
        <w:rPr>
          <w:spacing w:val="1"/>
        </w:rPr>
        <w:t xml:space="preserve"> </w:t>
      </w:r>
      <w:r>
        <w:t>newer</w:t>
      </w:r>
      <w:r>
        <w:rPr>
          <w:spacing w:val="-5"/>
        </w:rPr>
        <w:t xml:space="preserve"> </w:t>
      </w:r>
      <w:proofErr w:type="gramStart"/>
      <w:r>
        <w:t>machine</w:t>
      </w:r>
      <w:proofErr w:type="gramEnd"/>
      <w:r>
        <w:rPr>
          <w:spacing w:val="-19"/>
        </w:rPr>
        <w:t xml:space="preserve"> </w:t>
      </w:r>
      <w:r>
        <w:t>and</w:t>
      </w:r>
      <w:r>
        <w:rPr>
          <w:spacing w:val="-21"/>
        </w:rPr>
        <w:t xml:space="preserve"> </w:t>
      </w:r>
      <w:r>
        <w:t>deep</w:t>
      </w:r>
      <w:r>
        <w:rPr>
          <w:spacing w:val="-21"/>
        </w:rPr>
        <w:t xml:space="preserve"> </w:t>
      </w:r>
      <w:r>
        <w:t>learning</w:t>
      </w:r>
      <w:r>
        <w:rPr>
          <w:spacing w:val="-20"/>
        </w:rPr>
        <w:t xml:space="preserve"> </w:t>
      </w:r>
      <w:r>
        <w:t>techniques</w:t>
      </w:r>
      <w:r>
        <w:rPr>
          <w:spacing w:val="-19"/>
        </w:rPr>
        <w:t xml:space="preserve"> </w:t>
      </w:r>
      <w:r>
        <w:t>have</w:t>
      </w:r>
      <w:r>
        <w:rPr>
          <w:spacing w:val="-8"/>
        </w:rPr>
        <w:t xml:space="preserve"> </w:t>
      </w:r>
      <w:r>
        <w:t>also</w:t>
      </w:r>
      <w:r>
        <w:rPr>
          <w:spacing w:val="-21"/>
        </w:rPr>
        <w:t xml:space="preserve"> </w:t>
      </w:r>
      <w:r>
        <w:t>found</w:t>
      </w:r>
      <w:r>
        <w:rPr>
          <w:spacing w:val="-21"/>
        </w:rPr>
        <w:t xml:space="preserve"> </w:t>
      </w:r>
      <w:r w:rsidR="00904305">
        <w:t>their</w:t>
      </w:r>
      <w:r>
        <w:rPr>
          <w:spacing w:val="-18"/>
        </w:rPr>
        <w:t xml:space="preserve"> </w:t>
      </w:r>
      <w:r>
        <w:t>way</w:t>
      </w:r>
      <w:r>
        <w:rPr>
          <w:spacing w:val="-8"/>
        </w:rPr>
        <w:t xml:space="preserve"> </w:t>
      </w:r>
      <w:r>
        <w:t>into</w:t>
      </w:r>
      <w:r>
        <w:rPr>
          <w:spacing w:val="-20"/>
        </w:rPr>
        <w:t xml:space="preserve"> </w:t>
      </w:r>
      <w:r>
        <w:t>current</w:t>
      </w:r>
      <w:r>
        <w:rPr>
          <w:spacing w:val="-16"/>
        </w:rPr>
        <w:t xml:space="preserve"> </w:t>
      </w:r>
      <w:r>
        <w:t>medical</w:t>
      </w:r>
      <w:r>
        <w:rPr>
          <w:spacing w:val="-57"/>
        </w:rPr>
        <w:t xml:space="preserve"> </w:t>
      </w:r>
      <w:r>
        <w:t>literature.</w:t>
      </w:r>
      <w:r>
        <w:rPr>
          <w:spacing w:val="-17"/>
        </w:rPr>
        <w:t xml:space="preserve"> </w:t>
      </w:r>
      <w:r>
        <w:t>With</w:t>
      </w:r>
      <w:r>
        <w:rPr>
          <w:spacing w:val="-16"/>
        </w:rPr>
        <w:t xml:space="preserve"> </w:t>
      </w:r>
      <w:r>
        <w:t>all</w:t>
      </w:r>
      <w:r>
        <w:rPr>
          <w:spacing w:val="-11"/>
        </w:rPr>
        <w:t xml:space="preserve"> </w:t>
      </w:r>
      <w:r>
        <w:t>these cursory</w:t>
      </w:r>
      <w:r>
        <w:rPr>
          <w:spacing w:val="-2"/>
        </w:rPr>
        <w:t xml:space="preserve"> </w:t>
      </w:r>
      <w:r>
        <w:t>developments</w:t>
      </w:r>
      <w:r>
        <w:rPr>
          <w:spacing w:val="-14"/>
        </w:rPr>
        <w:t xml:space="preserve"> </w:t>
      </w:r>
      <w:r>
        <w:t>in</w:t>
      </w:r>
      <w:r>
        <w:rPr>
          <w:spacing w:val="-2"/>
        </w:rPr>
        <w:t xml:space="preserve"> </w:t>
      </w:r>
      <w:r>
        <w:t>the</w:t>
      </w:r>
      <w:r>
        <w:rPr>
          <w:spacing w:val="-1"/>
        </w:rPr>
        <w:t xml:space="preserve"> </w:t>
      </w:r>
      <w:r>
        <w:t>domain,</w:t>
      </w:r>
      <w:r>
        <w:rPr>
          <w:spacing w:val="-2"/>
        </w:rPr>
        <w:t xml:space="preserve"> </w:t>
      </w:r>
      <w:r>
        <w:t>it</w:t>
      </w:r>
      <w:r>
        <w:rPr>
          <w:spacing w:val="-10"/>
        </w:rPr>
        <w:t xml:space="preserve"> </w:t>
      </w:r>
      <w:r>
        <w:t>still</w:t>
      </w:r>
      <w:r>
        <w:rPr>
          <w:spacing w:val="-10"/>
        </w:rPr>
        <w:t xml:space="preserve"> </w:t>
      </w:r>
      <w:r>
        <w:t>lacks the</w:t>
      </w:r>
      <w:r>
        <w:rPr>
          <w:spacing w:val="-1"/>
        </w:rPr>
        <w:t xml:space="preserve"> </w:t>
      </w:r>
      <w:r>
        <w:t>sound</w:t>
      </w:r>
      <w:r>
        <w:rPr>
          <w:spacing w:val="-1"/>
        </w:rPr>
        <w:t xml:space="preserve"> </w:t>
      </w:r>
      <w:r>
        <w:t>and</w:t>
      </w:r>
      <w:r>
        <w:rPr>
          <w:spacing w:val="-58"/>
        </w:rPr>
        <w:t xml:space="preserve"> </w:t>
      </w:r>
      <w:r>
        <w:t>focused</w:t>
      </w:r>
      <w:r>
        <w:rPr>
          <w:spacing w:val="-4"/>
        </w:rPr>
        <w:t xml:space="preserve"> </w:t>
      </w:r>
      <w:r>
        <w:t>research</w:t>
      </w:r>
      <w:r>
        <w:rPr>
          <w:spacing w:val="-18"/>
        </w:rPr>
        <w:t xml:space="preserve"> </w:t>
      </w:r>
      <w:r>
        <w:t>into</w:t>
      </w:r>
      <w:r>
        <w:rPr>
          <w:spacing w:val="-4"/>
        </w:rPr>
        <w:t xml:space="preserve"> </w:t>
      </w:r>
      <w:r>
        <w:t>the</w:t>
      </w:r>
      <w:r>
        <w:rPr>
          <w:spacing w:val="-3"/>
        </w:rPr>
        <w:t xml:space="preserve"> </w:t>
      </w:r>
      <w:r>
        <w:t>framework</w:t>
      </w:r>
      <w:r>
        <w:rPr>
          <w:spacing w:val="-4"/>
        </w:rPr>
        <w:t xml:space="preserve"> </w:t>
      </w:r>
      <w:r>
        <w:t>that</w:t>
      </w:r>
      <w:r>
        <w:rPr>
          <w:spacing w:val="-12"/>
        </w:rPr>
        <w:t xml:space="preserve"> </w:t>
      </w:r>
      <w:r w:rsidR="00904305">
        <w:t>derives from</w:t>
      </w:r>
      <w:r>
        <w:rPr>
          <w:spacing w:val="-2"/>
        </w:rPr>
        <w:t xml:space="preserve"> </w:t>
      </w:r>
      <w:r>
        <w:t>these</w:t>
      </w:r>
      <w:r>
        <w:rPr>
          <w:spacing w:val="-16"/>
        </w:rPr>
        <w:t xml:space="preserve"> </w:t>
      </w:r>
      <w:r>
        <w:t>studies,</w:t>
      </w:r>
      <w:r>
        <w:rPr>
          <w:spacing w:val="-4"/>
        </w:rPr>
        <w:t xml:space="preserve"> </w:t>
      </w:r>
      <w:r>
        <w:t>especially</w:t>
      </w:r>
      <w:r>
        <w:rPr>
          <w:spacing w:val="-18"/>
        </w:rPr>
        <w:t xml:space="preserve"> </w:t>
      </w:r>
      <w:r>
        <w:t>when</w:t>
      </w:r>
      <w:r>
        <w:rPr>
          <w:spacing w:val="-4"/>
        </w:rPr>
        <w:t xml:space="preserve"> </w:t>
      </w:r>
      <w:r>
        <w:t>it</w:t>
      </w:r>
      <w:r>
        <w:rPr>
          <w:spacing w:val="2"/>
        </w:rPr>
        <w:t xml:space="preserve"> </w:t>
      </w:r>
      <w:r>
        <w:t>comes</w:t>
      </w:r>
      <w:r>
        <w:rPr>
          <w:spacing w:val="-58"/>
        </w:rPr>
        <w:t xml:space="preserve"> </w:t>
      </w:r>
      <w:r>
        <w:t>to</w:t>
      </w:r>
      <w:r>
        <w:rPr>
          <w:spacing w:val="1"/>
        </w:rPr>
        <w:t xml:space="preserve"> </w:t>
      </w:r>
      <w:r>
        <w:t>predicting in-hospital mortality of</w:t>
      </w:r>
      <w:r>
        <w:rPr>
          <w:spacing w:val="1"/>
        </w:rPr>
        <w:t xml:space="preserve"> </w:t>
      </w:r>
      <w:r>
        <w:t>cardiac</w:t>
      </w:r>
      <w:r>
        <w:rPr>
          <w:spacing w:val="1"/>
        </w:rPr>
        <w:t xml:space="preserve"> </w:t>
      </w:r>
      <w:r>
        <w:t>patients. This</w:t>
      </w:r>
      <w:r>
        <w:rPr>
          <w:spacing w:val="1"/>
        </w:rPr>
        <w:t xml:space="preserve"> </w:t>
      </w:r>
      <w:r>
        <w:t>is</w:t>
      </w:r>
      <w:r>
        <w:rPr>
          <w:spacing w:val="1"/>
        </w:rPr>
        <w:t xml:space="preserve"> </w:t>
      </w:r>
      <w:r>
        <w:t>one</w:t>
      </w:r>
      <w:r>
        <w:rPr>
          <w:spacing w:val="1"/>
        </w:rPr>
        <w:t xml:space="preserve"> </w:t>
      </w:r>
      <w:r>
        <w:t>of</w:t>
      </w:r>
      <w:r>
        <w:rPr>
          <w:spacing w:val="1"/>
        </w:rPr>
        <w:t xml:space="preserve"> </w:t>
      </w:r>
      <w:r>
        <w:t>the</w:t>
      </w:r>
      <w:r>
        <w:rPr>
          <w:spacing w:val="1"/>
        </w:rPr>
        <w:t xml:space="preserve"> </w:t>
      </w:r>
      <w:r>
        <w:t>primary</w:t>
      </w:r>
      <w:r>
        <w:rPr>
          <w:spacing w:val="1"/>
        </w:rPr>
        <w:t xml:space="preserve"> </w:t>
      </w:r>
      <w:r w:rsidR="0019579A">
        <w:t>motivations</w:t>
      </w:r>
      <w:r>
        <w:rPr>
          <w:spacing w:val="-24"/>
        </w:rPr>
        <w:t xml:space="preserve"> </w:t>
      </w:r>
      <w:r>
        <w:t>behind</w:t>
      </w:r>
      <w:r>
        <w:rPr>
          <w:spacing w:val="-12"/>
        </w:rPr>
        <w:t xml:space="preserve"> </w:t>
      </w:r>
      <w:r>
        <w:t>this</w:t>
      </w:r>
      <w:r>
        <w:rPr>
          <w:spacing w:val="-9"/>
        </w:rPr>
        <w:t xml:space="preserve"> </w:t>
      </w:r>
      <w:r>
        <w:t>research.</w:t>
      </w:r>
    </w:p>
    <w:p w14:paraId="2CB04065" w14:textId="42D21670" w:rsidR="00265ED5" w:rsidRPr="00C92416" w:rsidRDefault="00FB1F19" w:rsidP="007C2D3B">
      <w:pPr>
        <w:pStyle w:val="BodyText"/>
        <w:tabs>
          <w:tab w:val="left" w:pos="0"/>
        </w:tabs>
        <w:spacing w:line="360" w:lineRule="auto"/>
        <w:ind w:right="4" w:firstLine="720"/>
        <w:jc w:val="both"/>
      </w:pPr>
      <w:r>
        <w:t xml:space="preserve">Chronic heart diseases and its associated risks are still one of the primary </w:t>
      </w:r>
      <w:r w:rsidR="0019579A">
        <w:t>reasons</w:t>
      </w:r>
      <w:r>
        <w:rPr>
          <w:spacing w:val="1"/>
        </w:rPr>
        <w:t xml:space="preserve"> </w:t>
      </w:r>
      <w:r>
        <w:t xml:space="preserve">behind mortality and morbidity </w:t>
      </w:r>
      <w:sdt>
        <w:sdtPr>
          <w:id w:val="-901982075"/>
          <w:citation/>
        </w:sdtPr>
        <w:sdtContent>
          <w:r w:rsidR="00421081">
            <w:fldChar w:fldCharType="begin"/>
          </w:r>
          <w:r w:rsidR="00421081">
            <w:instrText xml:space="preserve"> CITATION Savarese2017 \l 1033 </w:instrText>
          </w:r>
          <w:r w:rsidR="00421081">
            <w:fldChar w:fldCharType="separate"/>
          </w:r>
          <w:r w:rsidR="008B24DA">
            <w:rPr>
              <w:noProof/>
            </w:rPr>
            <w:t>(Savarese and Lund 2017)</w:t>
          </w:r>
          <w:r w:rsidR="00421081">
            <w:fldChar w:fldCharType="end"/>
          </w:r>
        </w:sdtContent>
      </w:sdt>
      <w:r>
        <w:t>.</w:t>
      </w:r>
      <w:r>
        <w:rPr>
          <w:spacing w:val="1"/>
        </w:rPr>
        <w:t xml:space="preserve"> </w:t>
      </w:r>
      <w:r>
        <w:t>With advancements in the</w:t>
      </w:r>
      <w:r>
        <w:rPr>
          <w:spacing w:val="1"/>
        </w:rPr>
        <w:t xml:space="preserve"> </w:t>
      </w:r>
      <w:r>
        <w:t>quality</w:t>
      </w:r>
      <w:r>
        <w:rPr>
          <w:spacing w:val="-19"/>
        </w:rPr>
        <w:t xml:space="preserve"> </w:t>
      </w:r>
      <w:r>
        <w:t>of</w:t>
      </w:r>
      <w:r>
        <w:rPr>
          <w:spacing w:val="12"/>
        </w:rPr>
        <w:t xml:space="preserve"> </w:t>
      </w:r>
      <w:r>
        <w:t>healthcare</w:t>
      </w:r>
      <w:r>
        <w:rPr>
          <w:spacing w:val="-18"/>
        </w:rPr>
        <w:t xml:space="preserve"> </w:t>
      </w:r>
      <w:r>
        <w:t>services</w:t>
      </w:r>
      <w:r>
        <w:rPr>
          <w:spacing w:val="-17"/>
        </w:rPr>
        <w:t xml:space="preserve"> </w:t>
      </w:r>
      <w:r>
        <w:t>the</w:t>
      </w:r>
      <w:r>
        <w:rPr>
          <w:spacing w:val="-4"/>
        </w:rPr>
        <w:t xml:space="preserve"> </w:t>
      </w:r>
      <w:r>
        <w:t>median</w:t>
      </w:r>
      <w:r>
        <w:rPr>
          <w:spacing w:val="-19"/>
        </w:rPr>
        <w:t xml:space="preserve"> </w:t>
      </w:r>
      <w:r>
        <w:t>global</w:t>
      </w:r>
      <w:r>
        <w:rPr>
          <w:spacing w:val="1"/>
        </w:rPr>
        <w:t xml:space="preserve"> </w:t>
      </w:r>
      <w:r>
        <w:t>age</w:t>
      </w:r>
      <w:r>
        <w:rPr>
          <w:spacing w:val="-4"/>
        </w:rPr>
        <w:t xml:space="preserve"> </w:t>
      </w:r>
      <w:r>
        <w:t>has</w:t>
      </w:r>
      <w:r>
        <w:rPr>
          <w:spacing w:val="11"/>
        </w:rPr>
        <w:t xml:space="preserve"> </w:t>
      </w:r>
      <w:r>
        <w:t>been</w:t>
      </w:r>
      <w:r>
        <w:rPr>
          <w:spacing w:val="-5"/>
        </w:rPr>
        <w:t xml:space="preserve"> </w:t>
      </w:r>
      <w:r>
        <w:t>increasing</w:t>
      </w:r>
      <w:r>
        <w:rPr>
          <w:spacing w:val="-19"/>
        </w:rPr>
        <w:t xml:space="preserve"> </w:t>
      </w:r>
      <w:r>
        <w:t>yearly.</w:t>
      </w:r>
      <w:r>
        <w:rPr>
          <w:spacing w:val="-5"/>
        </w:rPr>
        <w:t xml:space="preserve"> </w:t>
      </w:r>
      <w:r>
        <w:t>In</w:t>
      </w:r>
      <w:r>
        <w:rPr>
          <w:spacing w:val="8"/>
        </w:rPr>
        <w:t xml:space="preserve"> </w:t>
      </w:r>
      <w:r>
        <w:t>2015,</w:t>
      </w:r>
      <w:r>
        <w:rPr>
          <w:spacing w:val="-57"/>
        </w:rPr>
        <w:t xml:space="preserve"> </w:t>
      </w:r>
      <w:r>
        <w:t>the average global age was only 29.6 years, which increased to 38.2 years in 2020. The</w:t>
      </w:r>
      <w:r>
        <w:rPr>
          <w:spacing w:val="1"/>
        </w:rPr>
        <w:t xml:space="preserve"> </w:t>
      </w:r>
      <w:r>
        <w:t>trend</w:t>
      </w:r>
      <w:r>
        <w:rPr>
          <w:spacing w:val="1"/>
        </w:rPr>
        <w:t xml:space="preserve"> </w:t>
      </w:r>
      <w:r>
        <w:t>signifies that</w:t>
      </w:r>
      <w:r>
        <w:rPr>
          <w:spacing w:val="1"/>
        </w:rPr>
        <w:t xml:space="preserve"> </w:t>
      </w:r>
      <w:r>
        <w:t>the</w:t>
      </w:r>
      <w:r>
        <w:rPr>
          <w:spacing w:val="1"/>
        </w:rPr>
        <w:t xml:space="preserve"> </w:t>
      </w:r>
      <w:r>
        <w:t>quality</w:t>
      </w:r>
      <w:r>
        <w:rPr>
          <w:spacing w:val="1"/>
        </w:rPr>
        <w:t xml:space="preserve"> </w:t>
      </w:r>
      <w:r>
        <w:t>of</w:t>
      </w:r>
      <w:r>
        <w:rPr>
          <w:spacing w:val="1"/>
        </w:rPr>
        <w:t xml:space="preserve"> </w:t>
      </w:r>
      <w:r>
        <w:t>medical services</w:t>
      </w:r>
      <w:r>
        <w:rPr>
          <w:spacing w:val="1"/>
        </w:rPr>
        <w:t xml:space="preserve"> </w:t>
      </w:r>
      <w:r>
        <w:t>provided to</w:t>
      </w:r>
      <w:r>
        <w:rPr>
          <w:spacing w:val="1"/>
        </w:rPr>
        <w:t xml:space="preserve"> </w:t>
      </w:r>
      <w:r>
        <w:t>the</w:t>
      </w:r>
      <w:r>
        <w:rPr>
          <w:spacing w:val="1"/>
        </w:rPr>
        <w:t xml:space="preserve"> </w:t>
      </w:r>
      <w:r>
        <w:t>population has</w:t>
      </w:r>
      <w:r>
        <w:rPr>
          <w:spacing w:val="1"/>
        </w:rPr>
        <w:t xml:space="preserve"> </w:t>
      </w:r>
      <w:r>
        <w:t>increased multifold. Clinicians are better equipped to combat health emergencies that</w:t>
      </w:r>
      <w:r>
        <w:rPr>
          <w:spacing w:val="1"/>
        </w:rPr>
        <w:t xml:space="preserve"> </w:t>
      </w:r>
      <w:r>
        <w:t>were</w:t>
      </w:r>
      <w:r>
        <w:rPr>
          <w:spacing w:val="-6"/>
        </w:rPr>
        <w:t xml:space="preserve"> </w:t>
      </w:r>
      <w:r>
        <w:t>deemed</w:t>
      </w:r>
      <w:r>
        <w:rPr>
          <w:spacing w:val="-6"/>
        </w:rPr>
        <w:t xml:space="preserve"> </w:t>
      </w:r>
      <w:r>
        <w:t>impossible</w:t>
      </w:r>
      <w:r>
        <w:rPr>
          <w:spacing w:val="-19"/>
        </w:rPr>
        <w:t xml:space="preserve"> </w:t>
      </w:r>
      <w:r>
        <w:t>a</w:t>
      </w:r>
      <w:r>
        <w:rPr>
          <w:spacing w:val="-19"/>
        </w:rPr>
        <w:t xml:space="preserve"> </w:t>
      </w:r>
      <w:r>
        <w:t>few years</w:t>
      </w:r>
      <w:r>
        <w:rPr>
          <w:spacing w:val="-17"/>
        </w:rPr>
        <w:t xml:space="preserve"> </w:t>
      </w:r>
      <w:r>
        <w:t>back.</w:t>
      </w:r>
      <w:r>
        <w:rPr>
          <w:spacing w:val="6"/>
        </w:rPr>
        <w:t xml:space="preserve"> </w:t>
      </w:r>
      <w:r>
        <w:t>As</w:t>
      </w:r>
      <w:r>
        <w:rPr>
          <w:spacing w:val="-4"/>
        </w:rPr>
        <w:t xml:space="preserve"> </w:t>
      </w:r>
      <w:r>
        <w:t>great</w:t>
      </w:r>
      <w:r>
        <w:rPr>
          <w:spacing w:val="-1"/>
        </w:rPr>
        <w:t xml:space="preserve"> </w:t>
      </w:r>
      <w:r>
        <w:t>as</w:t>
      </w:r>
      <w:r>
        <w:rPr>
          <w:spacing w:val="-4"/>
        </w:rPr>
        <w:t xml:space="preserve"> </w:t>
      </w:r>
      <w:r>
        <w:t>it</w:t>
      </w:r>
      <w:r>
        <w:rPr>
          <w:spacing w:val="-14"/>
        </w:rPr>
        <w:t xml:space="preserve"> </w:t>
      </w:r>
      <w:r>
        <w:t>is,</w:t>
      </w:r>
      <w:r>
        <w:rPr>
          <w:spacing w:val="-7"/>
        </w:rPr>
        <w:t xml:space="preserve"> </w:t>
      </w:r>
      <w:r>
        <w:t>it</w:t>
      </w:r>
      <w:r>
        <w:rPr>
          <w:spacing w:val="-1"/>
        </w:rPr>
        <w:t xml:space="preserve"> </w:t>
      </w:r>
      <w:r>
        <w:t>certainly</w:t>
      </w:r>
      <w:r>
        <w:rPr>
          <w:spacing w:val="-20"/>
        </w:rPr>
        <w:t xml:space="preserve"> </w:t>
      </w:r>
      <w:r>
        <w:t>gives</w:t>
      </w:r>
      <w:r>
        <w:rPr>
          <w:spacing w:val="-17"/>
        </w:rPr>
        <w:t xml:space="preserve"> </w:t>
      </w:r>
      <w:r>
        <w:t>rise</w:t>
      </w:r>
      <w:r>
        <w:rPr>
          <w:spacing w:val="-19"/>
        </w:rPr>
        <w:t xml:space="preserve"> </w:t>
      </w:r>
      <w:r>
        <w:t>to</w:t>
      </w:r>
      <w:r>
        <w:rPr>
          <w:spacing w:val="-7"/>
        </w:rPr>
        <w:t xml:space="preserve"> </w:t>
      </w:r>
      <w:r>
        <w:t>other</w:t>
      </w:r>
      <w:r>
        <w:rPr>
          <w:spacing w:val="-57"/>
        </w:rPr>
        <w:t xml:space="preserve"> </w:t>
      </w:r>
      <w:r>
        <w:t>dangers. As most</w:t>
      </w:r>
      <w:r>
        <w:rPr>
          <w:spacing w:val="1"/>
        </w:rPr>
        <w:t xml:space="preserve"> </w:t>
      </w:r>
      <w:r>
        <w:t>of</w:t>
      </w:r>
      <w:r>
        <w:rPr>
          <w:spacing w:val="1"/>
        </w:rPr>
        <w:t xml:space="preserve"> </w:t>
      </w:r>
      <w:r>
        <w:t xml:space="preserve">the global population is </w:t>
      </w:r>
      <w:r>
        <w:t>older than ~40</w:t>
      </w:r>
      <w:r>
        <w:rPr>
          <w:spacing w:val="1"/>
        </w:rPr>
        <w:t xml:space="preserve"> </w:t>
      </w:r>
      <w:r>
        <w:t>years, they are</w:t>
      </w:r>
      <w:r>
        <w:rPr>
          <w:spacing w:val="1"/>
        </w:rPr>
        <w:t xml:space="preserve"> </w:t>
      </w:r>
      <w:r>
        <w:t>more</w:t>
      </w:r>
      <w:r>
        <w:rPr>
          <w:spacing w:val="1"/>
        </w:rPr>
        <w:t xml:space="preserve"> </w:t>
      </w:r>
      <w:r>
        <w:t>susceptible</w:t>
      </w:r>
      <w:r>
        <w:rPr>
          <w:spacing w:val="-17"/>
        </w:rPr>
        <w:t xml:space="preserve"> </w:t>
      </w:r>
      <w:r>
        <w:t>to</w:t>
      </w:r>
      <w:r>
        <w:rPr>
          <w:spacing w:val="-17"/>
        </w:rPr>
        <w:t xml:space="preserve"> </w:t>
      </w:r>
      <w:r>
        <w:t>chronic</w:t>
      </w:r>
      <w:r>
        <w:rPr>
          <w:spacing w:val="-2"/>
        </w:rPr>
        <w:t xml:space="preserve"> </w:t>
      </w:r>
      <w:r>
        <w:t>heart</w:t>
      </w:r>
      <w:r>
        <w:rPr>
          <w:spacing w:val="-12"/>
        </w:rPr>
        <w:t xml:space="preserve"> </w:t>
      </w:r>
      <w:r>
        <w:t>diseases,</w:t>
      </w:r>
      <w:r>
        <w:rPr>
          <w:spacing w:val="-17"/>
        </w:rPr>
        <w:t xml:space="preserve"> </w:t>
      </w:r>
      <w:r>
        <w:t>because</w:t>
      </w:r>
      <w:r>
        <w:rPr>
          <w:spacing w:val="-2"/>
        </w:rPr>
        <w:t xml:space="preserve"> </w:t>
      </w:r>
      <w:r>
        <w:t>old</w:t>
      </w:r>
      <w:r>
        <w:rPr>
          <w:spacing w:val="-17"/>
        </w:rPr>
        <w:t xml:space="preserve"> </w:t>
      </w:r>
      <w:r>
        <w:t>age</w:t>
      </w:r>
      <w:r>
        <w:rPr>
          <w:spacing w:val="12"/>
        </w:rPr>
        <w:t xml:space="preserve"> </w:t>
      </w:r>
      <w:r>
        <w:t>is</w:t>
      </w:r>
      <w:r>
        <w:rPr>
          <w:spacing w:val="-15"/>
        </w:rPr>
        <w:t xml:space="preserve"> </w:t>
      </w:r>
      <w:r>
        <w:t>a</w:t>
      </w:r>
      <w:r>
        <w:rPr>
          <w:spacing w:val="12"/>
        </w:rPr>
        <w:t xml:space="preserve"> </w:t>
      </w:r>
      <w:r>
        <w:t>distinct</w:t>
      </w:r>
      <w:r>
        <w:rPr>
          <w:spacing w:val="-12"/>
        </w:rPr>
        <w:t xml:space="preserve"> </w:t>
      </w:r>
      <w:r>
        <w:t>predictor</w:t>
      </w:r>
      <w:r>
        <w:rPr>
          <w:spacing w:val="-13"/>
        </w:rPr>
        <w:t xml:space="preserve"> </w:t>
      </w:r>
      <w:r>
        <w:t>of</w:t>
      </w:r>
      <w:r>
        <w:rPr>
          <w:spacing w:val="-14"/>
        </w:rPr>
        <w:t xml:space="preserve"> </w:t>
      </w:r>
      <w:r>
        <w:t>in-hospital</w:t>
      </w:r>
      <w:r>
        <w:rPr>
          <w:spacing w:val="-58"/>
        </w:rPr>
        <w:t xml:space="preserve"> </w:t>
      </w:r>
      <w:r>
        <w:t>mortality</w:t>
      </w:r>
      <w:r>
        <w:rPr>
          <w:spacing w:val="-20"/>
        </w:rPr>
        <w:t xml:space="preserve"> </w:t>
      </w:r>
      <w:sdt>
        <w:sdtPr>
          <w:id w:val="382537739"/>
          <w:citation/>
        </w:sdtPr>
        <w:sdtContent>
          <w:r w:rsidR="008B24DA">
            <w:fldChar w:fldCharType="begin"/>
          </w:r>
          <w:r w:rsidR="008B24DA">
            <w:instrText xml:space="preserve"> CITATION Rodgers2019 \l 1033 </w:instrText>
          </w:r>
          <w:r w:rsidR="008B24DA">
            <w:fldChar w:fldCharType="separate"/>
          </w:r>
          <w:r w:rsidR="008B24DA">
            <w:rPr>
              <w:noProof/>
            </w:rPr>
            <w:t>(Rodgers, et al. 2019)</w:t>
          </w:r>
          <w:r w:rsidR="008B24DA">
            <w:fldChar w:fldCharType="end"/>
          </w:r>
        </w:sdtContent>
      </w:sdt>
      <w:r>
        <w:t>.</w:t>
      </w:r>
      <w:r>
        <w:rPr>
          <w:spacing w:val="-5"/>
        </w:rPr>
        <w:t xml:space="preserve"> </w:t>
      </w:r>
      <w:r>
        <w:t>This</w:t>
      </w:r>
      <w:r>
        <w:rPr>
          <w:spacing w:val="-17"/>
        </w:rPr>
        <w:t xml:space="preserve"> </w:t>
      </w:r>
      <w:r>
        <w:t>trend</w:t>
      </w:r>
      <w:r>
        <w:rPr>
          <w:spacing w:val="-20"/>
        </w:rPr>
        <w:t xml:space="preserve"> </w:t>
      </w:r>
      <w:r>
        <w:t>is</w:t>
      </w:r>
      <w:r>
        <w:rPr>
          <w:spacing w:val="-3"/>
        </w:rPr>
        <w:t xml:space="preserve"> </w:t>
      </w:r>
      <w:r>
        <w:t>only</w:t>
      </w:r>
      <w:r>
        <w:rPr>
          <w:spacing w:val="-19"/>
        </w:rPr>
        <w:t xml:space="preserve"> </w:t>
      </w:r>
      <w:r>
        <w:t>going</w:t>
      </w:r>
      <w:r>
        <w:rPr>
          <w:spacing w:val="-6"/>
        </w:rPr>
        <w:t xml:space="preserve"> </w:t>
      </w:r>
      <w:r>
        <w:t>to</w:t>
      </w:r>
      <w:r>
        <w:rPr>
          <w:spacing w:val="-19"/>
        </w:rPr>
        <w:t xml:space="preserve"> </w:t>
      </w:r>
      <w:r>
        <w:t>be</w:t>
      </w:r>
      <w:r>
        <w:rPr>
          <w:spacing w:val="-5"/>
        </w:rPr>
        <w:t xml:space="preserve"> </w:t>
      </w:r>
      <w:r>
        <w:t>more</w:t>
      </w:r>
      <w:r>
        <w:rPr>
          <w:spacing w:val="-18"/>
        </w:rPr>
        <w:t xml:space="preserve"> </w:t>
      </w:r>
      <w:r>
        <w:t>apparent</w:t>
      </w:r>
      <w:r>
        <w:rPr>
          <w:spacing w:val="-13"/>
        </w:rPr>
        <w:t xml:space="preserve"> </w:t>
      </w:r>
      <w:r>
        <w:t>with</w:t>
      </w:r>
      <w:r>
        <w:rPr>
          <w:spacing w:val="-6"/>
        </w:rPr>
        <w:t xml:space="preserve"> </w:t>
      </w:r>
      <w:r w:rsidR="00904305">
        <w:t>the advancing</w:t>
      </w:r>
      <w:r>
        <w:rPr>
          <w:spacing w:val="-58"/>
        </w:rPr>
        <w:t xml:space="preserve"> </w:t>
      </w:r>
      <w:r>
        <w:t>global</w:t>
      </w:r>
      <w:r>
        <w:rPr>
          <w:spacing w:val="1"/>
        </w:rPr>
        <w:t xml:space="preserve"> </w:t>
      </w:r>
      <w:r>
        <w:t>age.</w:t>
      </w:r>
      <w:r>
        <w:rPr>
          <w:spacing w:val="1"/>
        </w:rPr>
        <w:t xml:space="preserve"> </w:t>
      </w:r>
      <w:r>
        <w:t>With</w:t>
      </w:r>
      <w:r>
        <w:rPr>
          <w:spacing w:val="1"/>
        </w:rPr>
        <w:t xml:space="preserve"> </w:t>
      </w:r>
      <w:r>
        <w:t>advancements</w:t>
      </w:r>
      <w:r>
        <w:rPr>
          <w:spacing w:val="1"/>
        </w:rPr>
        <w:t xml:space="preserve"> </w:t>
      </w:r>
      <w:r>
        <w:t>and</w:t>
      </w:r>
      <w:r>
        <w:rPr>
          <w:spacing w:val="1"/>
        </w:rPr>
        <w:t xml:space="preserve"> </w:t>
      </w:r>
      <w:r>
        <w:t>leaps</w:t>
      </w:r>
      <w:r>
        <w:rPr>
          <w:spacing w:val="1"/>
        </w:rPr>
        <w:t xml:space="preserve"> </w:t>
      </w:r>
      <w:r>
        <w:t>in</w:t>
      </w:r>
      <w:r>
        <w:rPr>
          <w:spacing w:val="1"/>
        </w:rPr>
        <w:t xml:space="preserve"> </w:t>
      </w:r>
      <w:r>
        <w:t>the</w:t>
      </w:r>
      <w:r>
        <w:rPr>
          <w:spacing w:val="1"/>
        </w:rPr>
        <w:t xml:space="preserve"> </w:t>
      </w:r>
      <w:r>
        <w:t>domain</w:t>
      </w:r>
      <w:r>
        <w:rPr>
          <w:spacing w:val="1"/>
        </w:rPr>
        <w:t xml:space="preserve"> </w:t>
      </w:r>
      <w:r>
        <w:t>of</w:t>
      </w:r>
      <w:r>
        <w:rPr>
          <w:spacing w:val="1"/>
        </w:rPr>
        <w:t xml:space="preserve"> </w:t>
      </w:r>
      <w:r>
        <w:t>medicine,</w:t>
      </w:r>
      <w:r>
        <w:rPr>
          <w:spacing w:val="1"/>
        </w:rPr>
        <w:t xml:space="preserve"> </w:t>
      </w:r>
      <w:r>
        <w:lastRenderedPageBreak/>
        <w:t>healthcare</w:t>
      </w:r>
      <w:r>
        <w:rPr>
          <w:spacing w:val="1"/>
        </w:rPr>
        <w:t xml:space="preserve"> </w:t>
      </w:r>
      <w:r>
        <w:t xml:space="preserve">professionals have led </w:t>
      </w:r>
      <w:r w:rsidR="00904305">
        <w:t>several</w:t>
      </w:r>
      <w:r>
        <w:t xml:space="preserve"> focused research to propose methods and materials to</w:t>
      </w:r>
      <w:r>
        <w:rPr>
          <w:spacing w:val="1"/>
        </w:rPr>
        <w:t xml:space="preserve"> </w:t>
      </w:r>
      <w:r>
        <w:t>overcome</w:t>
      </w:r>
      <w:r>
        <w:rPr>
          <w:spacing w:val="55"/>
        </w:rPr>
        <w:t xml:space="preserve"> </w:t>
      </w:r>
      <w:r>
        <w:t>the</w:t>
      </w:r>
      <w:r>
        <w:rPr>
          <w:spacing w:val="8"/>
        </w:rPr>
        <w:t xml:space="preserve"> </w:t>
      </w:r>
      <w:r>
        <w:t>appalling</w:t>
      </w:r>
      <w:r>
        <w:rPr>
          <w:spacing w:val="42"/>
        </w:rPr>
        <w:t xml:space="preserve"> </w:t>
      </w:r>
      <w:r>
        <w:t>danger</w:t>
      </w:r>
      <w:r>
        <w:rPr>
          <w:spacing w:val="11"/>
        </w:rPr>
        <w:t xml:space="preserve"> </w:t>
      </w:r>
      <w:r>
        <w:t>that</w:t>
      </w:r>
      <w:r>
        <w:rPr>
          <w:spacing w:val="59"/>
        </w:rPr>
        <w:t xml:space="preserve"> </w:t>
      </w:r>
      <w:r>
        <w:t>comes</w:t>
      </w:r>
      <w:r>
        <w:rPr>
          <w:spacing w:val="57"/>
        </w:rPr>
        <w:t xml:space="preserve"> </w:t>
      </w:r>
      <w:r>
        <w:t>with</w:t>
      </w:r>
      <w:r>
        <w:rPr>
          <w:spacing w:val="7"/>
        </w:rPr>
        <w:t xml:space="preserve"> </w:t>
      </w:r>
      <w:r>
        <w:t>cardiac</w:t>
      </w:r>
      <w:r>
        <w:rPr>
          <w:spacing w:val="56"/>
        </w:rPr>
        <w:t xml:space="preserve"> </w:t>
      </w:r>
      <w:r>
        <w:t>diseases.</w:t>
      </w:r>
      <w:r>
        <w:rPr>
          <w:spacing w:val="41"/>
        </w:rPr>
        <w:t xml:space="preserve"> </w:t>
      </w:r>
      <w:r>
        <w:t>Various</w:t>
      </w:r>
      <w:r>
        <w:rPr>
          <w:spacing w:val="10"/>
        </w:rPr>
        <w:t xml:space="preserve"> </w:t>
      </w:r>
      <w:r>
        <w:t>enzyme</w:t>
      </w:r>
      <w:r w:rsidR="0019579A">
        <w:t xml:space="preserve"> </w:t>
      </w:r>
      <w:r>
        <w:t>inhibitors,</w:t>
      </w:r>
      <w:r>
        <w:rPr>
          <w:spacing w:val="1"/>
        </w:rPr>
        <w:t xml:space="preserve"> </w:t>
      </w:r>
      <w:r>
        <w:t>beta-blockers,</w:t>
      </w:r>
      <w:r>
        <w:rPr>
          <w:spacing w:val="1"/>
        </w:rPr>
        <w:t xml:space="preserve"> </w:t>
      </w:r>
      <w:r>
        <w:t>angiotensin-receptor blockers</w:t>
      </w:r>
      <w:r>
        <w:rPr>
          <w:spacing w:val="1"/>
        </w:rPr>
        <w:t xml:space="preserve"> </w:t>
      </w:r>
      <w:r>
        <w:t>have</w:t>
      </w:r>
      <w:r>
        <w:rPr>
          <w:spacing w:val="1"/>
        </w:rPr>
        <w:t xml:space="preserve"> </w:t>
      </w:r>
      <w:r>
        <w:t>improved</w:t>
      </w:r>
      <w:r>
        <w:rPr>
          <w:spacing w:val="1"/>
        </w:rPr>
        <w:t xml:space="preserve"> </w:t>
      </w:r>
      <w:r>
        <w:t>the</w:t>
      </w:r>
      <w:r>
        <w:rPr>
          <w:spacing w:val="1"/>
        </w:rPr>
        <w:t xml:space="preserve"> </w:t>
      </w:r>
      <w:r>
        <w:t>overall</w:t>
      </w:r>
      <w:r>
        <w:rPr>
          <w:spacing w:val="1"/>
        </w:rPr>
        <w:t xml:space="preserve"> </w:t>
      </w:r>
      <w:r>
        <w:t>survival</w:t>
      </w:r>
      <w:r>
        <w:rPr>
          <w:spacing w:val="-13"/>
        </w:rPr>
        <w:t xml:space="preserve"> </w:t>
      </w:r>
      <w:r>
        <w:t>rate</w:t>
      </w:r>
      <w:r>
        <w:rPr>
          <w:spacing w:val="-17"/>
        </w:rPr>
        <w:t xml:space="preserve"> </w:t>
      </w:r>
      <w:r>
        <w:t>of</w:t>
      </w:r>
      <w:r>
        <w:rPr>
          <w:spacing w:val="-14"/>
        </w:rPr>
        <w:t xml:space="preserve"> </w:t>
      </w:r>
      <w:r>
        <w:t>such</w:t>
      </w:r>
      <w:r>
        <w:rPr>
          <w:spacing w:val="-4"/>
        </w:rPr>
        <w:t xml:space="preserve"> </w:t>
      </w:r>
      <w:r>
        <w:t>patients.</w:t>
      </w:r>
      <w:r>
        <w:rPr>
          <w:spacing w:val="-18"/>
        </w:rPr>
        <w:t xml:space="preserve"> </w:t>
      </w:r>
      <w:r>
        <w:t>Yet</w:t>
      </w:r>
      <w:r>
        <w:rPr>
          <w:spacing w:val="1"/>
        </w:rPr>
        <w:t xml:space="preserve"> </w:t>
      </w:r>
      <w:r>
        <w:t>attributing</w:t>
      </w:r>
      <w:r>
        <w:rPr>
          <w:spacing w:val="-18"/>
        </w:rPr>
        <w:t xml:space="preserve"> </w:t>
      </w:r>
      <w:r>
        <w:t>to</w:t>
      </w:r>
      <w:r>
        <w:rPr>
          <w:spacing w:val="-18"/>
        </w:rPr>
        <w:t xml:space="preserve"> </w:t>
      </w:r>
      <w:r>
        <w:t>the</w:t>
      </w:r>
      <w:r>
        <w:rPr>
          <w:spacing w:val="-16"/>
        </w:rPr>
        <w:t xml:space="preserve"> </w:t>
      </w:r>
      <w:r>
        <w:t>chronic</w:t>
      </w:r>
      <w:r>
        <w:rPr>
          <w:spacing w:val="-17"/>
        </w:rPr>
        <w:t xml:space="preserve"> </w:t>
      </w:r>
      <w:r>
        <w:t>nature</w:t>
      </w:r>
      <w:r>
        <w:rPr>
          <w:spacing w:val="-17"/>
        </w:rPr>
        <w:t xml:space="preserve"> </w:t>
      </w:r>
      <w:r>
        <w:t>of</w:t>
      </w:r>
      <w:r>
        <w:rPr>
          <w:spacing w:val="-15"/>
        </w:rPr>
        <w:t xml:space="preserve"> </w:t>
      </w:r>
      <w:r w:rsidR="00904305">
        <w:t>cardiac</w:t>
      </w:r>
      <w:r>
        <w:rPr>
          <w:spacing w:val="-17"/>
        </w:rPr>
        <w:t xml:space="preserve"> </w:t>
      </w:r>
      <w:r>
        <w:t>diseases,</w:t>
      </w:r>
      <w:r>
        <w:rPr>
          <w:spacing w:val="-57"/>
        </w:rPr>
        <w:t xml:space="preserve"> </w:t>
      </w:r>
      <w:r>
        <w:t>recurring hospitalization and readmission to ICU</w:t>
      </w:r>
      <w:r>
        <w:rPr>
          <w:spacing w:val="1"/>
        </w:rPr>
        <w:t xml:space="preserve"> </w:t>
      </w:r>
      <w:r>
        <w:t>poses a</w:t>
      </w:r>
      <w:r>
        <w:rPr>
          <w:spacing w:val="1"/>
        </w:rPr>
        <w:t xml:space="preserve"> </w:t>
      </w:r>
      <w:r>
        <w:t>great economical issue to</w:t>
      </w:r>
      <w:r>
        <w:rPr>
          <w:spacing w:val="1"/>
        </w:rPr>
        <w:t xml:space="preserve"> </w:t>
      </w:r>
      <w:r>
        <w:t>medical</w:t>
      </w:r>
      <w:r>
        <w:rPr>
          <w:spacing w:val="-11"/>
        </w:rPr>
        <w:t xml:space="preserve"> </w:t>
      </w:r>
      <w:r>
        <w:t>centers.</w:t>
      </w:r>
      <w:r>
        <w:rPr>
          <w:spacing w:val="-17"/>
        </w:rPr>
        <w:t xml:space="preserve"> </w:t>
      </w:r>
      <w:r>
        <w:t>Multiple</w:t>
      </w:r>
      <w:r>
        <w:rPr>
          <w:spacing w:val="-15"/>
        </w:rPr>
        <w:t xml:space="preserve"> </w:t>
      </w:r>
      <w:r>
        <w:t>readmissions</w:t>
      </w:r>
      <w:r>
        <w:rPr>
          <w:spacing w:val="-14"/>
        </w:rPr>
        <w:t xml:space="preserve"> </w:t>
      </w:r>
      <w:r>
        <w:t>of</w:t>
      </w:r>
      <w:r>
        <w:rPr>
          <w:spacing w:val="-13"/>
        </w:rPr>
        <w:t xml:space="preserve"> </w:t>
      </w:r>
      <w:r>
        <w:t>a</w:t>
      </w:r>
      <w:r>
        <w:rPr>
          <w:spacing w:val="-1"/>
        </w:rPr>
        <w:t xml:space="preserve"> </w:t>
      </w:r>
      <w:r>
        <w:t>high-risk</w:t>
      </w:r>
      <w:r>
        <w:rPr>
          <w:spacing w:val="-17"/>
        </w:rPr>
        <w:t xml:space="preserve"> </w:t>
      </w:r>
      <w:r>
        <w:t>patient</w:t>
      </w:r>
      <w:r>
        <w:rPr>
          <w:spacing w:val="-10"/>
        </w:rPr>
        <w:t xml:space="preserve"> </w:t>
      </w:r>
      <w:r>
        <w:t>put</w:t>
      </w:r>
      <w:r>
        <w:rPr>
          <w:spacing w:val="-11"/>
        </w:rPr>
        <w:t xml:space="preserve"> </w:t>
      </w:r>
      <w:r>
        <w:t>a</w:t>
      </w:r>
      <w:r>
        <w:rPr>
          <w:spacing w:val="-1"/>
        </w:rPr>
        <w:t xml:space="preserve"> </w:t>
      </w:r>
      <w:r>
        <w:t>great</w:t>
      </w:r>
      <w:r>
        <w:rPr>
          <w:spacing w:val="-4"/>
        </w:rPr>
        <w:t xml:space="preserve"> </w:t>
      </w:r>
      <w:r>
        <w:t>strain</w:t>
      </w:r>
      <w:r>
        <w:rPr>
          <w:spacing w:val="-17"/>
        </w:rPr>
        <w:t xml:space="preserve"> </w:t>
      </w:r>
      <w:r w:rsidR="0019579A">
        <w:t>on</w:t>
      </w:r>
      <w:r>
        <w:rPr>
          <w:spacing w:val="2"/>
        </w:rPr>
        <w:t xml:space="preserve"> </w:t>
      </w:r>
      <w:r>
        <w:t>one’s</w:t>
      </w:r>
      <w:r>
        <w:rPr>
          <w:spacing w:val="-58"/>
        </w:rPr>
        <w:t xml:space="preserve"> </w:t>
      </w:r>
      <w:r>
        <w:t xml:space="preserve">health and the limited resources </w:t>
      </w:r>
      <w:r>
        <w:t xml:space="preserve">available at clinician’s disposal </w:t>
      </w:r>
      <w:sdt>
        <w:sdtPr>
          <w:id w:val="1117266996"/>
          <w:citation/>
        </w:sdtPr>
        <w:sdtContent>
          <w:r w:rsidR="001E0653">
            <w:fldChar w:fldCharType="begin"/>
          </w:r>
          <w:r w:rsidR="001E0653">
            <w:instrText xml:space="preserve"> CITATION Lesyuk2018 \l 1033 </w:instrText>
          </w:r>
          <w:r w:rsidR="001E0653">
            <w:fldChar w:fldCharType="separate"/>
          </w:r>
          <w:r w:rsidR="008B24DA">
            <w:rPr>
              <w:noProof/>
            </w:rPr>
            <w:t>(Lesyuk, Kriza and Kolominsky-Rabas 2018)</w:t>
          </w:r>
          <w:r w:rsidR="001E0653">
            <w:fldChar w:fldCharType="end"/>
          </w:r>
        </w:sdtContent>
      </w:sdt>
      <w:r>
        <w:t xml:space="preserve">. To stratify high </w:t>
      </w:r>
      <w:r w:rsidR="00904305">
        <w:t>risk patients</w:t>
      </w:r>
      <w:r>
        <w:t xml:space="preserve"> and the morbid outcomes that</w:t>
      </w:r>
      <w:r>
        <w:rPr>
          <w:spacing w:val="1"/>
        </w:rPr>
        <w:t xml:space="preserve"> </w:t>
      </w:r>
      <w:r>
        <w:t>might</w:t>
      </w:r>
      <w:r>
        <w:rPr>
          <w:spacing w:val="5"/>
        </w:rPr>
        <w:t xml:space="preserve"> </w:t>
      </w:r>
      <w:r>
        <w:t>occur, health</w:t>
      </w:r>
      <w:r>
        <w:rPr>
          <w:spacing w:val="-1"/>
        </w:rPr>
        <w:t xml:space="preserve"> </w:t>
      </w:r>
      <w:r>
        <w:t>professionals</w:t>
      </w:r>
      <w:r>
        <w:rPr>
          <w:spacing w:val="-13"/>
        </w:rPr>
        <w:t xml:space="preserve"> </w:t>
      </w:r>
      <w:r>
        <w:t>have</w:t>
      </w:r>
      <w:r>
        <w:rPr>
          <w:spacing w:val="16"/>
        </w:rPr>
        <w:t xml:space="preserve"> </w:t>
      </w:r>
      <w:r>
        <w:t>different</w:t>
      </w:r>
      <w:r>
        <w:rPr>
          <w:spacing w:val="-10"/>
        </w:rPr>
        <w:t xml:space="preserve"> </w:t>
      </w:r>
      <w:r>
        <w:t>treatment</w:t>
      </w:r>
      <w:r>
        <w:rPr>
          <w:spacing w:val="-9"/>
        </w:rPr>
        <w:t xml:space="preserve"> </w:t>
      </w:r>
      <w:r w:rsidR="00904305">
        <w:t>strategi</w:t>
      </w:r>
      <w:r w:rsidR="00904305">
        <w:rPr>
          <w:spacing w:val="-32"/>
        </w:rPr>
        <w:t>es</w:t>
      </w:r>
      <w:r>
        <w:rPr>
          <w:spacing w:val="-13"/>
        </w:rPr>
        <w:t xml:space="preserve"> </w:t>
      </w:r>
      <w:r>
        <w:t>that</w:t>
      </w:r>
      <w:r>
        <w:rPr>
          <w:spacing w:val="-10"/>
        </w:rPr>
        <w:t xml:space="preserve"> </w:t>
      </w:r>
      <w:r>
        <w:t>are</w:t>
      </w:r>
      <w:r>
        <w:rPr>
          <w:spacing w:val="1"/>
        </w:rPr>
        <w:t xml:space="preserve"> </w:t>
      </w:r>
      <w:r>
        <w:t>resultant</w:t>
      </w:r>
      <w:r>
        <w:rPr>
          <w:spacing w:val="-9"/>
        </w:rPr>
        <w:t xml:space="preserve"> </w:t>
      </w:r>
      <w:r>
        <w:t>of</w:t>
      </w:r>
      <w:r>
        <w:rPr>
          <w:spacing w:val="-58"/>
        </w:rPr>
        <w:t xml:space="preserve"> </w:t>
      </w:r>
      <w:r>
        <w:t>risk</w:t>
      </w:r>
      <w:r>
        <w:rPr>
          <w:spacing w:val="1"/>
        </w:rPr>
        <w:t xml:space="preserve"> </w:t>
      </w:r>
      <w:r>
        <w:t>prediction</w:t>
      </w:r>
      <w:r>
        <w:rPr>
          <w:spacing w:val="1"/>
        </w:rPr>
        <w:t xml:space="preserve"> </w:t>
      </w:r>
      <w:r>
        <w:t>models.</w:t>
      </w:r>
      <w:r>
        <w:rPr>
          <w:spacing w:val="1"/>
        </w:rPr>
        <w:t xml:space="preserve"> </w:t>
      </w:r>
      <w:r>
        <w:t>Various</w:t>
      </w:r>
      <w:r>
        <w:rPr>
          <w:spacing w:val="1"/>
        </w:rPr>
        <w:t xml:space="preserve"> </w:t>
      </w:r>
      <w:r>
        <w:t>risk-prediction models</w:t>
      </w:r>
      <w:r>
        <w:rPr>
          <w:spacing w:val="1"/>
        </w:rPr>
        <w:t xml:space="preserve"> </w:t>
      </w:r>
      <w:r>
        <w:t>have</w:t>
      </w:r>
      <w:r>
        <w:rPr>
          <w:spacing w:val="1"/>
        </w:rPr>
        <w:t xml:space="preserve"> </w:t>
      </w:r>
      <w:r>
        <w:t>been</w:t>
      </w:r>
      <w:r>
        <w:rPr>
          <w:spacing w:val="1"/>
        </w:rPr>
        <w:t xml:space="preserve"> </w:t>
      </w:r>
      <w:r>
        <w:t>created</w:t>
      </w:r>
      <w:r>
        <w:rPr>
          <w:spacing w:val="1"/>
        </w:rPr>
        <w:t xml:space="preserve"> </w:t>
      </w:r>
      <w:r>
        <w:t>to</w:t>
      </w:r>
      <w:r>
        <w:rPr>
          <w:spacing w:val="1"/>
        </w:rPr>
        <w:t xml:space="preserve"> </w:t>
      </w:r>
      <w:r>
        <w:t>bio</w:t>
      </w:r>
      <w:r>
        <w:rPr>
          <w:spacing w:val="1"/>
        </w:rPr>
        <w:t xml:space="preserve"> </w:t>
      </w:r>
      <w:r>
        <w:t>statistically predict the risk associated with cardiac diseases. Most of these models are</w:t>
      </w:r>
      <w:r>
        <w:rPr>
          <w:spacing w:val="1"/>
        </w:rPr>
        <w:t xml:space="preserve"> </w:t>
      </w:r>
      <w:r>
        <w:t>created by linear weighted sum of various clinical variables that the researcher deems</w:t>
      </w:r>
      <w:r>
        <w:rPr>
          <w:spacing w:val="1"/>
        </w:rPr>
        <w:t xml:space="preserve"> </w:t>
      </w:r>
      <w:r>
        <w:t>critical. More high-risk factors that can lead to in-hospital mortality in a cardiac patient</w:t>
      </w:r>
      <w:r>
        <w:rPr>
          <w:spacing w:val="1"/>
        </w:rPr>
        <w:t xml:space="preserve"> </w:t>
      </w:r>
      <w:r w:rsidR="00904305">
        <w:t>are</w:t>
      </w:r>
      <w:r>
        <w:t xml:space="preserve"> given a relatively high score than the low risk factors. These kinds of models, simple</w:t>
      </w:r>
      <w:r>
        <w:rPr>
          <w:spacing w:val="1"/>
        </w:rPr>
        <w:t xml:space="preserve"> </w:t>
      </w:r>
      <w:r>
        <w:t>as</w:t>
      </w:r>
      <w:r>
        <w:rPr>
          <w:spacing w:val="-4"/>
        </w:rPr>
        <w:t xml:space="preserve"> </w:t>
      </w:r>
      <w:r>
        <w:t>they</w:t>
      </w:r>
      <w:r>
        <w:rPr>
          <w:spacing w:val="-5"/>
        </w:rPr>
        <w:t xml:space="preserve"> </w:t>
      </w:r>
      <w:r>
        <w:t>seem,</w:t>
      </w:r>
      <w:r>
        <w:rPr>
          <w:spacing w:val="-6"/>
        </w:rPr>
        <w:t xml:space="preserve"> </w:t>
      </w:r>
      <w:r w:rsidR="00C92416">
        <w:t>work</w:t>
      </w:r>
      <w:r>
        <w:rPr>
          <w:spacing w:val="11"/>
        </w:rPr>
        <w:t xml:space="preserve"> </w:t>
      </w:r>
      <w:r w:rsidR="005922FE">
        <w:t>well</w:t>
      </w:r>
      <w:r>
        <w:t xml:space="preserve"> on</w:t>
      </w:r>
      <w:r>
        <w:rPr>
          <w:spacing w:val="8"/>
        </w:rPr>
        <w:t xml:space="preserve"> </w:t>
      </w:r>
      <w:r>
        <w:t>a</w:t>
      </w:r>
      <w:r>
        <w:rPr>
          <w:spacing w:val="-5"/>
        </w:rPr>
        <w:t xml:space="preserve"> </w:t>
      </w:r>
      <w:r>
        <w:t>limited</w:t>
      </w:r>
      <w:r>
        <w:rPr>
          <w:spacing w:val="-19"/>
        </w:rPr>
        <w:t xml:space="preserve"> </w:t>
      </w:r>
      <w:r>
        <w:t>scale</w:t>
      </w:r>
      <w:r>
        <w:rPr>
          <w:spacing w:val="-18"/>
        </w:rPr>
        <w:t xml:space="preserve"> </w:t>
      </w:r>
      <w:r>
        <w:t>and</w:t>
      </w:r>
      <w:r>
        <w:rPr>
          <w:spacing w:val="8"/>
        </w:rPr>
        <w:t xml:space="preserve"> </w:t>
      </w:r>
      <w:r>
        <w:t>are</w:t>
      </w:r>
      <w:r>
        <w:rPr>
          <w:spacing w:val="-4"/>
        </w:rPr>
        <w:t xml:space="preserve"> </w:t>
      </w:r>
      <w:r>
        <w:t>particular</w:t>
      </w:r>
      <w:r>
        <w:rPr>
          <w:spacing w:val="-16"/>
        </w:rPr>
        <w:t xml:space="preserve"> </w:t>
      </w:r>
      <w:r>
        <w:t>to</w:t>
      </w:r>
      <w:r>
        <w:rPr>
          <w:spacing w:val="-19"/>
        </w:rPr>
        <w:t xml:space="preserve"> </w:t>
      </w:r>
      <w:r>
        <w:t>the</w:t>
      </w:r>
      <w:r>
        <w:rPr>
          <w:spacing w:val="9"/>
        </w:rPr>
        <w:t xml:space="preserve"> </w:t>
      </w:r>
      <w:r>
        <w:t>data</w:t>
      </w:r>
      <w:r>
        <w:rPr>
          <w:spacing w:val="-4"/>
        </w:rPr>
        <w:t xml:space="preserve"> </w:t>
      </w:r>
      <w:r>
        <w:t>on</w:t>
      </w:r>
      <w:r>
        <w:rPr>
          <w:spacing w:val="-5"/>
        </w:rPr>
        <w:t xml:space="preserve"> </w:t>
      </w:r>
      <w:r>
        <w:t>which</w:t>
      </w:r>
      <w:r>
        <w:rPr>
          <w:spacing w:val="-58"/>
        </w:rPr>
        <w:t xml:space="preserve"> </w:t>
      </w:r>
      <w:r>
        <w:t xml:space="preserve">they are created. Clinicians are often hesitant and even wary to use </w:t>
      </w:r>
      <w:r w:rsidR="00092033">
        <w:t>this kind of risk</w:t>
      </w:r>
      <w:r>
        <w:rPr>
          <w:spacing w:val="1"/>
        </w:rPr>
        <w:t xml:space="preserve"> </w:t>
      </w:r>
      <w:r>
        <w:t xml:space="preserve">stratification </w:t>
      </w:r>
      <w:r w:rsidR="00FE53F2">
        <w:t>model</w:t>
      </w:r>
      <w:r>
        <w:t>, firstly due to their inert bias, introduced by the cohort on which</w:t>
      </w:r>
      <w:r>
        <w:rPr>
          <w:spacing w:val="1"/>
        </w:rPr>
        <w:t xml:space="preserve"> </w:t>
      </w:r>
      <w:r>
        <w:t>they</w:t>
      </w:r>
      <w:r>
        <w:rPr>
          <w:spacing w:val="1"/>
        </w:rPr>
        <w:t xml:space="preserve"> </w:t>
      </w:r>
      <w:r>
        <w:t>are</w:t>
      </w:r>
      <w:r>
        <w:rPr>
          <w:spacing w:val="1"/>
        </w:rPr>
        <w:t xml:space="preserve"> </w:t>
      </w:r>
      <w:r>
        <w:t>created.</w:t>
      </w:r>
      <w:r>
        <w:rPr>
          <w:spacing w:val="1"/>
        </w:rPr>
        <w:t xml:space="preserve"> </w:t>
      </w:r>
      <w:r>
        <w:t>This</w:t>
      </w:r>
      <w:r>
        <w:rPr>
          <w:spacing w:val="1"/>
        </w:rPr>
        <w:t xml:space="preserve"> </w:t>
      </w:r>
      <w:r>
        <w:t>raises</w:t>
      </w:r>
      <w:r>
        <w:rPr>
          <w:spacing w:val="1"/>
        </w:rPr>
        <w:t xml:space="preserve"> </w:t>
      </w:r>
      <w:r>
        <w:t>serious</w:t>
      </w:r>
      <w:r>
        <w:rPr>
          <w:spacing w:val="1"/>
        </w:rPr>
        <w:t xml:space="preserve"> </w:t>
      </w:r>
      <w:r>
        <w:t>questions</w:t>
      </w:r>
      <w:r>
        <w:rPr>
          <w:spacing w:val="1"/>
        </w:rPr>
        <w:t xml:space="preserve"> </w:t>
      </w:r>
      <w:r>
        <w:t>about</w:t>
      </w:r>
      <w:r>
        <w:rPr>
          <w:spacing w:val="1"/>
        </w:rPr>
        <w:t xml:space="preserve"> </w:t>
      </w:r>
      <w:r>
        <w:t>the</w:t>
      </w:r>
      <w:r>
        <w:rPr>
          <w:spacing w:val="1"/>
        </w:rPr>
        <w:t xml:space="preserve"> </w:t>
      </w:r>
      <w:r>
        <w:t>model’s</w:t>
      </w:r>
      <w:r>
        <w:rPr>
          <w:spacing w:val="1"/>
        </w:rPr>
        <w:t xml:space="preserve"> </w:t>
      </w:r>
      <w:r>
        <w:t>reliability and</w:t>
      </w:r>
      <w:r>
        <w:rPr>
          <w:spacing w:val="1"/>
        </w:rPr>
        <w:t xml:space="preserve"> </w:t>
      </w:r>
      <w:r>
        <w:t xml:space="preserve">reusability. Secondly, due to </w:t>
      </w:r>
      <w:r w:rsidR="00904305">
        <w:t>the vast</w:t>
      </w:r>
      <w:r>
        <w:t xml:space="preserve"> number of these </w:t>
      </w:r>
      <w:r w:rsidR="00904305">
        <w:t>kinds</w:t>
      </w:r>
      <w:r>
        <w:t xml:space="preserve"> of models in making, choosing</w:t>
      </w:r>
      <w:r>
        <w:rPr>
          <w:spacing w:val="1"/>
        </w:rPr>
        <w:t xml:space="preserve"> </w:t>
      </w:r>
      <w:r>
        <w:t>the one that works for a particular patient is never an easy task. This paradox of choice</w:t>
      </w:r>
      <w:r>
        <w:rPr>
          <w:spacing w:val="1"/>
        </w:rPr>
        <w:t xml:space="preserve"> </w:t>
      </w:r>
      <w:r>
        <w:t xml:space="preserve">renders </w:t>
      </w:r>
      <w:r w:rsidR="00904305">
        <w:t>healthcare</w:t>
      </w:r>
      <w:r>
        <w:t xml:space="preserve"> professionals without any model. Instead of choosing one from</w:t>
      </w:r>
      <w:r>
        <w:rPr>
          <w:spacing w:val="1"/>
        </w:rPr>
        <w:t xml:space="preserve"> </w:t>
      </w:r>
      <w:r>
        <w:t>many,</w:t>
      </w:r>
      <w:r>
        <w:rPr>
          <w:spacing w:val="-20"/>
        </w:rPr>
        <w:t xml:space="preserve"> </w:t>
      </w:r>
      <w:r>
        <w:t>they</w:t>
      </w:r>
      <w:r>
        <w:rPr>
          <w:spacing w:val="-5"/>
        </w:rPr>
        <w:t xml:space="preserve"> </w:t>
      </w:r>
      <w:r>
        <w:t>prefer</w:t>
      </w:r>
      <w:r>
        <w:rPr>
          <w:spacing w:val="-16"/>
        </w:rPr>
        <w:t xml:space="preserve"> </w:t>
      </w:r>
      <w:r>
        <w:t>none.</w:t>
      </w:r>
      <w:r>
        <w:rPr>
          <w:spacing w:val="-19"/>
        </w:rPr>
        <w:t xml:space="preserve"> </w:t>
      </w:r>
      <w:r>
        <w:t>In</w:t>
      </w:r>
      <w:r>
        <w:rPr>
          <w:spacing w:val="9"/>
        </w:rPr>
        <w:t xml:space="preserve"> </w:t>
      </w:r>
      <w:r>
        <w:t>addition,</w:t>
      </w:r>
      <w:r>
        <w:rPr>
          <w:spacing w:val="-19"/>
        </w:rPr>
        <w:t xml:space="preserve"> </w:t>
      </w:r>
      <w:r>
        <w:t>the</w:t>
      </w:r>
      <w:r>
        <w:rPr>
          <w:spacing w:val="-18"/>
        </w:rPr>
        <w:t xml:space="preserve"> </w:t>
      </w:r>
      <w:r>
        <w:t>complexity</w:t>
      </w:r>
      <w:r>
        <w:rPr>
          <w:spacing w:val="-19"/>
        </w:rPr>
        <w:t xml:space="preserve"> </w:t>
      </w:r>
      <w:r>
        <w:t>of</w:t>
      </w:r>
      <w:r>
        <w:rPr>
          <w:spacing w:val="-16"/>
        </w:rPr>
        <w:t xml:space="preserve"> </w:t>
      </w:r>
      <w:r>
        <w:t>some</w:t>
      </w:r>
      <w:r>
        <w:rPr>
          <w:spacing w:val="-18"/>
        </w:rPr>
        <w:t xml:space="preserve"> </w:t>
      </w:r>
      <w:r>
        <w:t>methodologies</w:t>
      </w:r>
      <w:r>
        <w:rPr>
          <w:spacing w:val="-17"/>
        </w:rPr>
        <w:t xml:space="preserve"> </w:t>
      </w:r>
      <w:r>
        <w:t>further</w:t>
      </w:r>
      <w:r>
        <w:rPr>
          <w:spacing w:val="-28"/>
        </w:rPr>
        <w:t xml:space="preserve"> </w:t>
      </w:r>
      <w:r>
        <w:t>sways</w:t>
      </w:r>
      <w:r>
        <w:rPr>
          <w:spacing w:val="-57"/>
        </w:rPr>
        <w:t xml:space="preserve"> </w:t>
      </w:r>
      <w:r>
        <w:t>them away f</w:t>
      </w:r>
      <w:r>
        <w:t>rom using these methods in daily practice. Another reason for clinicians’</w:t>
      </w:r>
      <w:r>
        <w:rPr>
          <w:spacing w:val="1"/>
        </w:rPr>
        <w:t xml:space="preserve"> </w:t>
      </w:r>
      <w:r>
        <w:t>reluctance</w:t>
      </w:r>
      <w:r>
        <w:rPr>
          <w:spacing w:val="-17"/>
        </w:rPr>
        <w:t xml:space="preserve"> </w:t>
      </w:r>
      <w:proofErr w:type="gramStart"/>
      <w:r>
        <w:t>on</w:t>
      </w:r>
      <w:r>
        <w:rPr>
          <w:spacing w:val="10"/>
        </w:rPr>
        <w:t xml:space="preserve"> </w:t>
      </w:r>
      <w:r>
        <w:t>using</w:t>
      </w:r>
      <w:proofErr w:type="gramEnd"/>
      <w:r>
        <w:rPr>
          <w:spacing w:val="-4"/>
        </w:rPr>
        <w:t xml:space="preserve"> </w:t>
      </w:r>
      <w:r>
        <w:t>risk-stratification</w:t>
      </w:r>
      <w:r>
        <w:rPr>
          <w:spacing w:val="-18"/>
        </w:rPr>
        <w:t xml:space="preserve"> </w:t>
      </w:r>
      <w:r>
        <w:t>models</w:t>
      </w:r>
      <w:r>
        <w:rPr>
          <w:spacing w:val="-16"/>
        </w:rPr>
        <w:t xml:space="preserve"> </w:t>
      </w:r>
      <w:r>
        <w:t>stems</w:t>
      </w:r>
      <w:r>
        <w:rPr>
          <w:spacing w:val="-15"/>
        </w:rPr>
        <w:t xml:space="preserve"> </w:t>
      </w:r>
      <w:r>
        <w:t>from</w:t>
      </w:r>
      <w:r>
        <w:rPr>
          <w:spacing w:val="2"/>
        </w:rPr>
        <w:t xml:space="preserve"> </w:t>
      </w:r>
      <w:r>
        <w:t>the</w:t>
      </w:r>
      <w:r>
        <w:rPr>
          <w:spacing w:val="-3"/>
        </w:rPr>
        <w:t xml:space="preserve"> </w:t>
      </w:r>
      <w:r>
        <w:t>fact</w:t>
      </w:r>
      <w:r>
        <w:rPr>
          <w:spacing w:val="-12"/>
        </w:rPr>
        <w:t xml:space="preserve"> </w:t>
      </w:r>
      <w:r>
        <w:t>that</w:t>
      </w:r>
      <w:r>
        <w:rPr>
          <w:spacing w:val="2"/>
        </w:rPr>
        <w:t xml:space="preserve"> </w:t>
      </w:r>
      <w:r>
        <w:t>each</w:t>
      </w:r>
      <w:r>
        <w:rPr>
          <w:spacing w:val="10"/>
        </w:rPr>
        <w:t xml:space="preserve"> </w:t>
      </w:r>
      <w:r>
        <w:t>methodology</w:t>
      </w:r>
      <w:r>
        <w:rPr>
          <w:spacing w:val="-58"/>
        </w:rPr>
        <w:t xml:space="preserve"> </w:t>
      </w:r>
      <w:r>
        <w:t xml:space="preserve">uses different variable selection </w:t>
      </w:r>
      <w:r w:rsidR="00FE53F2">
        <w:t>methods</w:t>
      </w:r>
      <w:r>
        <w:t>. Healthcare data is mostly high dimensional</w:t>
      </w:r>
      <w:r>
        <w:rPr>
          <w:spacing w:val="1"/>
        </w:rPr>
        <w:t xml:space="preserve"> </w:t>
      </w:r>
      <w:r>
        <w:t>which makes it ominous to create valid models with good accuracy. To transform the</w:t>
      </w:r>
      <w:r>
        <w:rPr>
          <w:spacing w:val="1"/>
        </w:rPr>
        <w:t xml:space="preserve"> </w:t>
      </w:r>
      <w:r>
        <w:t>data into a representative low dimension, researchers often employ the use of multiple</w:t>
      </w:r>
      <w:r>
        <w:rPr>
          <w:spacing w:val="1"/>
        </w:rPr>
        <w:t xml:space="preserve"> </w:t>
      </w:r>
      <w:r>
        <w:t>feature selection techniques. The data in the lower dimension is much easier to train a</w:t>
      </w:r>
      <w:r>
        <w:rPr>
          <w:spacing w:val="1"/>
        </w:rPr>
        <w:t xml:space="preserve"> </w:t>
      </w:r>
      <w:r>
        <w:t>model on without any significant accuracy loss. The parameters are selected in such a</w:t>
      </w:r>
      <w:r>
        <w:rPr>
          <w:spacing w:val="1"/>
        </w:rPr>
        <w:t xml:space="preserve"> </w:t>
      </w:r>
      <w:r>
        <w:t>way</w:t>
      </w:r>
      <w:r>
        <w:rPr>
          <w:spacing w:val="-7"/>
        </w:rPr>
        <w:t xml:space="preserve"> </w:t>
      </w:r>
      <w:r>
        <w:t>that</w:t>
      </w:r>
      <w:r>
        <w:rPr>
          <w:spacing w:val="-14"/>
        </w:rPr>
        <w:t xml:space="preserve"> </w:t>
      </w:r>
      <w:r>
        <w:t>the</w:t>
      </w:r>
      <w:r>
        <w:rPr>
          <w:spacing w:val="-6"/>
        </w:rPr>
        <w:t xml:space="preserve"> </w:t>
      </w:r>
      <w:r>
        <w:t>variance</w:t>
      </w:r>
      <w:r>
        <w:rPr>
          <w:spacing w:val="-18"/>
        </w:rPr>
        <w:t xml:space="preserve"> </w:t>
      </w:r>
      <w:r>
        <w:t>of</w:t>
      </w:r>
      <w:r>
        <w:rPr>
          <w:spacing w:val="-17"/>
        </w:rPr>
        <w:t xml:space="preserve"> </w:t>
      </w:r>
      <w:r>
        <w:t>the</w:t>
      </w:r>
      <w:r>
        <w:rPr>
          <w:spacing w:val="-5"/>
        </w:rPr>
        <w:t xml:space="preserve"> </w:t>
      </w:r>
      <w:r>
        <w:t>original</w:t>
      </w:r>
      <w:r>
        <w:rPr>
          <w:spacing w:val="-15"/>
        </w:rPr>
        <w:t xml:space="preserve"> </w:t>
      </w:r>
      <w:r>
        <w:t>data</w:t>
      </w:r>
      <w:r>
        <w:rPr>
          <w:spacing w:val="-18"/>
        </w:rPr>
        <w:t xml:space="preserve"> </w:t>
      </w:r>
      <w:r>
        <w:t>is</w:t>
      </w:r>
      <w:r>
        <w:rPr>
          <w:spacing w:val="-18"/>
        </w:rPr>
        <w:t xml:space="preserve"> </w:t>
      </w:r>
      <w:r>
        <w:t>not</w:t>
      </w:r>
      <w:r>
        <w:rPr>
          <w:spacing w:val="-14"/>
        </w:rPr>
        <w:t xml:space="preserve"> </w:t>
      </w:r>
      <w:r>
        <w:t>disturbed.</w:t>
      </w:r>
      <w:r>
        <w:rPr>
          <w:spacing w:val="-20"/>
        </w:rPr>
        <w:t xml:space="preserve"> </w:t>
      </w:r>
      <w:r>
        <w:t>In</w:t>
      </w:r>
      <w:r>
        <w:rPr>
          <w:spacing w:val="-7"/>
        </w:rPr>
        <w:t xml:space="preserve"> </w:t>
      </w:r>
      <w:r>
        <w:t>the</w:t>
      </w:r>
      <w:r>
        <w:rPr>
          <w:spacing w:val="-5"/>
        </w:rPr>
        <w:t xml:space="preserve"> </w:t>
      </w:r>
      <w:r>
        <w:t>field</w:t>
      </w:r>
      <w:r>
        <w:rPr>
          <w:spacing w:val="-20"/>
        </w:rPr>
        <w:t xml:space="preserve"> </w:t>
      </w:r>
      <w:r>
        <w:t>of</w:t>
      </w:r>
      <w:r>
        <w:rPr>
          <w:spacing w:val="-16"/>
        </w:rPr>
        <w:t xml:space="preserve"> </w:t>
      </w:r>
      <w:r>
        <w:t>medical</w:t>
      </w:r>
      <w:r>
        <w:rPr>
          <w:spacing w:val="-15"/>
        </w:rPr>
        <w:t xml:space="preserve"> </w:t>
      </w:r>
      <w:r>
        <w:t>sciences,</w:t>
      </w:r>
      <w:r>
        <w:rPr>
          <w:spacing w:val="-57"/>
        </w:rPr>
        <w:t xml:space="preserve"> </w:t>
      </w:r>
      <w:r>
        <w:t xml:space="preserve">the parameters that are diagnostically viable and </w:t>
      </w:r>
      <w:r w:rsidR="0019579A">
        <w:t>help</w:t>
      </w:r>
      <w:r>
        <w:t xml:space="preserve"> to stratify high-risk patients are</w:t>
      </w:r>
      <w:r>
        <w:rPr>
          <w:spacing w:val="1"/>
        </w:rPr>
        <w:t xml:space="preserve"> </w:t>
      </w:r>
      <w:r>
        <w:t>called</w:t>
      </w:r>
      <w:r>
        <w:rPr>
          <w:spacing w:val="-19"/>
        </w:rPr>
        <w:t xml:space="preserve"> </w:t>
      </w:r>
      <w:r>
        <w:t>‘</w:t>
      </w:r>
      <w:proofErr w:type="gramStart"/>
      <w:r>
        <w:t>biomarkers’</w:t>
      </w:r>
      <w:proofErr w:type="gramEnd"/>
      <w:r>
        <w:t>.</w:t>
      </w:r>
      <w:r>
        <w:rPr>
          <w:spacing w:val="-19"/>
        </w:rPr>
        <w:t xml:space="preserve"> </w:t>
      </w:r>
      <w:r>
        <w:t>In</w:t>
      </w:r>
      <w:r>
        <w:rPr>
          <w:spacing w:val="9"/>
        </w:rPr>
        <w:t xml:space="preserve"> </w:t>
      </w:r>
      <w:r>
        <w:t>other</w:t>
      </w:r>
      <w:r>
        <w:rPr>
          <w:spacing w:val="-15"/>
        </w:rPr>
        <w:t xml:space="preserve"> </w:t>
      </w:r>
      <w:r>
        <w:t>words,</w:t>
      </w:r>
      <w:r>
        <w:rPr>
          <w:spacing w:val="9"/>
        </w:rPr>
        <w:t xml:space="preserve"> </w:t>
      </w:r>
      <w:r>
        <w:t>the</w:t>
      </w:r>
      <w:r>
        <w:rPr>
          <w:spacing w:val="-4"/>
        </w:rPr>
        <w:t xml:space="preserve"> </w:t>
      </w:r>
      <w:r>
        <w:t>parameters</w:t>
      </w:r>
      <w:r>
        <w:rPr>
          <w:spacing w:val="-16"/>
        </w:rPr>
        <w:t xml:space="preserve"> </w:t>
      </w:r>
      <w:r>
        <w:t>that</w:t>
      </w:r>
      <w:r>
        <w:rPr>
          <w:spacing w:val="-13"/>
        </w:rPr>
        <w:t xml:space="preserve"> </w:t>
      </w:r>
      <w:r>
        <w:t>are</w:t>
      </w:r>
      <w:r>
        <w:rPr>
          <w:spacing w:val="-4"/>
        </w:rPr>
        <w:t xml:space="preserve"> </w:t>
      </w:r>
      <w:r>
        <w:t>fished</w:t>
      </w:r>
      <w:r>
        <w:rPr>
          <w:spacing w:val="-18"/>
        </w:rPr>
        <w:t xml:space="preserve"> </w:t>
      </w:r>
      <w:r>
        <w:t>out</w:t>
      </w:r>
      <w:r>
        <w:rPr>
          <w:spacing w:val="1"/>
        </w:rPr>
        <w:t xml:space="preserve"> </w:t>
      </w:r>
      <w:r>
        <w:t>after</w:t>
      </w:r>
      <w:r>
        <w:rPr>
          <w:spacing w:val="-2"/>
        </w:rPr>
        <w:t xml:space="preserve"> </w:t>
      </w:r>
      <w:r>
        <w:t>using</w:t>
      </w:r>
      <w:r>
        <w:rPr>
          <w:spacing w:val="-5"/>
        </w:rPr>
        <w:t xml:space="preserve"> </w:t>
      </w:r>
      <w:r>
        <w:t>feature</w:t>
      </w:r>
      <w:r>
        <w:rPr>
          <w:spacing w:val="-57"/>
        </w:rPr>
        <w:t xml:space="preserve"> </w:t>
      </w:r>
      <w:r>
        <w:t>selection</w:t>
      </w:r>
      <w:r>
        <w:rPr>
          <w:spacing w:val="-19"/>
        </w:rPr>
        <w:t xml:space="preserve"> </w:t>
      </w:r>
      <w:r>
        <w:t>techniques</w:t>
      </w:r>
      <w:r>
        <w:rPr>
          <w:spacing w:val="-15"/>
        </w:rPr>
        <w:t xml:space="preserve"> </w:t>
      </w:r>
      <w:r>
        <w:t>are</w:t>
      </w:r>
      <w:r>
        <w:rPr>
          <w:spacing w:val="-3"/>
        </w:rPr>
        <w:t xml:space="preserve"> </w:t>
      </w:r>
      <w:r>
        <w:t>regarded</w:t>
      </w:r>
      <w:r>
        <w:rPr>
          <w:spacing w:val="-4"/>
        </w:rPr>
        <w:t xml:space="preserve"> </w:t>
      </w:r>
      <w:r>
        <w:t>as</w:t>
      </w:r>
      <w:r>
        <w:rPr>
          <w:spacing w:val="12"/>
        </w:rPr>
        <w:t xml:space="preserve"> </w:t>
      </w:r>
      <w:r>
        <w:t>biomarkers.</w:t>
      </w:r>
      <w:r>
        <w:rPr>
          <w:spacing w:val="-18"/>
        </w:rPr>
        <w:t xml:space="preserve"> </w:t>
      </w:r>
      <w:r>
        <w:t>These</w:t>
      </w:r>
      <w:r>
        <w:rPr>
          <w:spacing w:val="-3"/>
        </w:rPr>
        <w:t xml:space="preserve"> </w:t>
      </w:r>
      <w:r>
        <w:t>parameters</w:t>
      </w:r>
      <w:r>
        <w:rPr>
          <w:spacing w:val="-16"/>
        </w:rPr>
        <w:t xml:space="preserve"> </w:t>
      </w:r>
      <w:r>
        <w:t>are</w:t>
      </w:r>
      <w:r>
        <w:rPr>
          <w:spacing w:val="-3"/>
        </w:rPr>
        <w:t xml:space="preserve"> </w:t>
      </w:r>
      <w:r>
        <w:t>known</w:t>
      </w:r>
      <w:r>
        <w:rPr>
          <w:spacing w:val="10"/>
        </w:rPr>
        <w:t xml:space="preserve"> </w:t>
      </w:r>
      <w:r>
        <w:t>to</w:t>
      </w:r>
      <w:r>
        <w:rPr>
          <w:spacing w:val="-4"/>
        </w:rPr>
        <w:t xml:space="preserve"> </w:t>
      </w:r>
      <w:r>
        <w:t>explain</w:t>
      </w:r>
      <w:r>
        <w:rPr>
          <w:spacing w:val="-58"/>
        </w:rPr>
        <w:t xml:space="preserve"> </w:t>
      </w:r>
      <w:r>
        <w:t xml:space="preserve">the original data with considerable </w:t>
      </w:r>
      <w:r>
        <w:lastRenderedPageBreak/>
        <w:t>variance. Furthermore, these parameters are said to</w:t>
      </w:r>
      <w:r>
        <w:rPr>
          <w:spacing w:val="1"/>
        </w:rPr>
        <w:t xml:space="preserve"> </w:t>
      </w:r>
      <w:r>
        <w:t xml:space="preserve">represent the model at hand in </w:t>
      </w:r>
      <w:r w:rsidR="00904305">
        <w:t>the best</w:t>
      </w:r>
      <w:r>
        <w:t xml:space="preserve"> possible way. The selection of biomarkers varies</w:t>
      </w:r>
      <w:r>
        <w:rPr>
          <w:spacing w:val="1"/>
        </w:rPr>
        <w:t xml:space="preserve"> </w:t>
      </w:r>
      <w:r>
        <w:t>greatly</w:t>
      </w:r>
      <w:r>
        <w:rPr>
          <w:spacing w:val="27"/>
        </w:rPr>
        <w:t xml:space="preserve"> </w:t>
      </w:r>
      <w:r>
        <w:t>based</w:t>
      </w:r>
      <w:r>
        <w:rPr>
          <w:spacing w:val="53"/>
        </w:rPr>
        <w:t xml:space="preserve"> </w:t>
      </w:r>
      <w:r>
        <w:t>on</w:t>
      </w:r>
      <w:r>
        <w:rPr>
          <w:spacing w:val="53"/>
        </w:rPr>
        <w:t xml:space="preserve"> </w:t>
      </w:r>
      <w:r>
        <w:t>the</w:t>
      </w:r>
      <w:r>
        <w:rPr>
          <w:spacing w:val="42"/>
        </w:rPr>
        <w:t xml:space="preserve"> </w:t>
      </w:r>
      <w:r>
        <w:t>nature</w:t>
      </w:r>
      <w:r>
        <w:rPr>
          <w:spacing w:val="42"/>
        </w:rPr>
        <w:t xml:space="preserve"> </w:t>
      </w:r>
      <w:r>
        <w:t>of</w:t>
      </w:r>
      <w:r>
        <w:rPr>
          <w:spacing w:val="58"/>
        </w:rPr>
        <w:t xml:space="preserve"> </w:t>
      </w:r>
      <w:r>
        <w:t>the</w:t>
      </w:r>
      <w:r>
        <w:rPr>
          <w:spacing w:val="41"/>
        </w:rPr>
        <w:t xml:space="preserve"> </w:t>
      </w:r>
      <w:r>
        <w:t>cohort,</w:t>
      </w:r>
      <w:r>
        <w:rPr>
          <w:spacing w:val="41"/>
        </w:rPr>
        <w:t xml:space="preserve"> </w:t>
      </w:r>
      <w:r>
        <w:t>problem</w:t>
      </w:r>
      <w:r>
        <w:rPr>
          <w:spacing w:val="45"/>
        </w:rPr>
        <w:t xml:space="preserve"> </w:t>
      </w:r>
      <w:r>
        <w:t>statement</w:t>
      </w:r>
      <w:r>
        <w:rPr>
          <w:spacing w:val="21"/>
        </w:rPr>
        <w:t xml:space="preserve"> </w:t>
      </w:r>
      <w:r>
        <w:t>of</w:t>
      </w:r>
      <w:r>
        <w:rPr>
          <w:spacing w:val="57"/>
        </w:rPr>
        <w:t xml:space="preserve"> </w:t>
      </w:r>
      <w:r>
        <w:t>the</w:t>
      </w:r>
      <w:r>
        <w:rPr>
          <w:spacing w:val="54"/>
        </w:rPr>
        <w:t xml:space="preserve"> </w:t>
      </w:r>
      <w:r>
        <w:t>study,</w:t>
      </w:r>
      <w:r>
        <w:rPr>
          <w:spacing w:val="41"/>
        </w:rPr>
        <w:t xml:space="preserve"> </w:t>
      </w:r>
      <w:r>
        <w:t>and</w:t>
      </w:r>
      <w:r>
        <w:rPr>
          <w:spacing w:val="53"/>
        </w:rPr>
        <w:t xml:space="preserve"> </w:t>
      </w:r>
      <w:r>
        <w:t>the</w:t>
      </w:r>
      <w:r w:rsidR="0019579A">
        <w:t xml:space="preserve"> </w:t>
      </w:r>
      <w:r>
        <w:t xml:space="preserve">researcher’s background. </w:t>
      </w:r>
      <w:r w:rsidR="005922FE">
        <w:t>Often</w:t>
      </w:r>
      <w:r>
        <w:t>, a model trained on one set of biomarkers</w:t>
      </w:r>
      <w:r>
        <w:rPr>
          <w:spacing w:val="-57"/>
        </w:rPr>
        <w:t xml:space="preserve"> </w:t>
      </w:r>
      <w:r>
        <w:t xml:space="preserve">is not acceptable to another clinician because of </w:t>
      </w:r>
      <w:r w:rsidR="0019579A">
        <w:t>the difference</w:t>
      </w:r>
      <w:r>
        <w:t xml:space="preserve"> of opinion that </w:t>
      </w:r>
      <w:r w:rsidR="00C92416">
        <w:t>exists</w:t>
      </w:r>
      <w:r>
        <w:t xml:space="preserve"> among</w:t>
      </w:r>
      <w:r>
        <w:rPr>
          <w:spacing w:val="1"/>
        </w:rPr>
        <w:t xml:space="preserve"> </w:t>
      </w:r>
      <w:r>
        <w:t>severity of high-risk factors. Due to this absence of consensus, researchers are mostly</w:t>
      </w:r>
      <w:r>
        <w:rPr>
          <w:spacing w:val="1"/>
        </w:rPr>
        <w:t xml:space="preserve"> </w:t>
      </w:r>
      <w:r>
        <w:t>inclined towards using standalone feature selection techniques to reduce the dimension</w:t>
      </w:r>
      <w:r>
        <w:rPr>
          <w:spacing w:val="1"/>
        </w:rPr>
        <w:t xml:space="preserve"> </w:t>
      </w:r>
      <w:r>
        <w:t xml:space="preserve">of the original data. This </w:t>
      </w:r>
      <w:r w:rsidR="00904305">
        <w:t>procedure,</w:t>
      </w:r>
      <w:r>
        <w:t xml:space="preserve"> however, </w:t>
      </w:r>
      <w:r w:rsidR="00904305">
        <w:t xml:space="preserve">is effective </w:t>
      </w:r>
      <w:r>
        <w:t xml:space="preserve">and </w:t>
      </w:r>
      <w:r w:rsidR="00904305">
        <w:t xml:space="preserve">easy, </w:t>
      </w:r>
      <w:r>
        <w:t>raises a concern over</w:t>
      </w:r>
      <w:r>
        <w:rPr>
          <w:spacing w:val="1"/>
        </w:rPr>
        <w:t xml:space="preserve"> </w:t>
      </w:r>
      <w:r>
        <w:t>validity</w:t>
      </w:r>
      <w:r>
        <w:rPr>
          <w:spacing w:val="-19"/>
        </w:rPr>
        <w:t xml:space="preserve"> </w:t>
      </w:r>
      <w:r>
        <w:t>of</w:t>
      </w:r>
      <w:r>
        <w:rPr>
          <w:spacing w:val="-14"/>
        </w:rPr>
        <w:t xml:space="preserve"> </w:t>
      </w:r>
      <w:r>
        <w:t>the</w:t>
      </w:r>
      <w:r>
        <w:rPr>
          <w:spacing w:val="-17"/>
        </w:rPr>
        <w:t xml:space="preserve"> </w:t>
      </w:r>
      <w:r>
        <w:t>selected</w:t>
      </w:r>
      <w:r>
        <w:rPr>
          <w:spacing w:val="-19"/>
        </w:rPr>
        <w:t xml:space="preserve"> </w:t>
      </w:r>
      <w:r>
        <w:t>features</w:t>
      </w:r>
      <w:r>
        <w:rPr>
          <w:spacing w:val="-15"/>
        </w:rPr>
        <w:t xml:space="preserve"> </w:t>
      </w:r>
      <w:r>
        <w:t>as</w:t>
      </w:r>
      <w:r>
        <w:rPr>
          <w:spacing w:val="-16"/>
        </w:rPr>
        <w:t xml:space="preserve"> </w:t>
      </w:r>
      <w:r>
        <w:t>the</w:t>
      </w:r>
      <w:r>
        <w:rPr>
          <w:spacing w:val="-17"/>
        </w:rPr>
        <w:t xml:space="preserve"> </w:t>
      </w:r>
      <w:r>
        <w:t>selection</w:t>
      </w:r>
      <w:r>
        <w:rPr>
          <w:spacing w:val="-18"/>
        </w:rPr>
        <w:t xml:space="preserve"> </w:t>
      </w:r>
      <w:r>
        <w:t>process</w:t>
      </w:r>
      <w:r>
        <w:rPr>
          <w:spacing w:val="-16"/>
        </w:rPr>
        <w:t xml:space="preserve"> </w:t>
      </w:r>
      <w:r>
        <w:t>does</w:t>
      </w:r>
      <w:r>
        <w:rPr>
          <w:spacing w:val="-16"/>
        </w:rPr>
        <w:t xml:space="preserve"> </w:t>
      </w:r>
      <w:r>
        <w:t>not</w:t>
      </w:r>
      <w:r>
        <w:rPr>
          <w:spacing w:val="-13"/>
        </w:rPr>
        <w:t xml:space="preserve"> </w:t>
      </w:r>
      <w:r>
        <w:t>consider</w:t>
      </w:r>
      <w:r>
        <w:rPr>
          <w:spacing w:val="-14"/>
        </w:rPr>
        <w:t xml:space="preserve"> </w:t>
      </w:r>
      <w:r>
        <w:t>the</w:t>
      </w:r>
      <w:r>
        <w:rPr>
          <w:spacing w:val="-17"/>
        </w:rPr>
        <w:t xml:space="preserve"> </w:t>
      </w:r>
      <w:r>
        <w:t>professional</w:t>
      </w:r>
      <w:r>
        <w:rPr>
          <w:spacing w:val="-58"/>
        </w:rPr>
        <w:t xml:space="preserve"> </w:t>
      </w:r>
      <w:r>
        <w:t>opinion of the related personnel. This could result in some features getting precedence</w:t>
      </w:r>
      <w:r>
        <w:rPr>
          <w:spacing w:val="1"/>
        </w:rPr>
        <w:t xml:space="preserve"> </w:t>
      </w:r>
      <w:r>
        <w:t>over</w:t>
      </w:r>
      <w:r>
        <w:rPr>
          <w:spacing w:val="-14"/>
        </w:rPr>
        <w:t xml:space="preserve"> </w:t>
      </w:r>
      <w:r>
        <w:t>those</w:t>
      </w:r>
      <w:r>
        <w:rPr>
          <w:spacing w:val="-2"/>
        </w:rPr>
        <w:t xml:space="preserve"> </w:t>
      </w:r>
      <w:r>
        <w:t>predictors</w:t>
      </w:r>
      <w:r>
        <w:rPr>
          <w:spacing w:val="-16"/>
        </w:rPr>
        <w:t xml:space="preserve"> </w:t>
      </w:r>
      <w:r>
        <w:t>that</w:t>
      </w:r>
      <w:r>
        <w:rPr>
          <w:spacing w:val="-11"/>
        </w:rPr>
        <w:t xml:space="preserve"> </w:t>
      </w:r>
      <w:r>
        <w:t>are</w:t>
      </w:r>
      <w:r>
        <w:rPr>
          <w:spacing w:val="-16"/>
        </w:rPr>
        <w:t xml:space="preserve"> </w:t>
      </w:r>
      <w:r>
        <w:t>more</w:t>
      </w:r>
      <w:r>
        <w:rPr>
          <w:spacing w:val="-17"/>
        </w:rPr>
        <w:t xml:space="preserve"> </w:t>
      </w:r>
      <w:r>
        <w:t>clinically</w:t>
      </w:r>
      <w:r>
        <w:rPr>
          <w:spacing w:val="-17"/>
        </w:rPr>
        <w:t xml:space="preserve"> </w:t>
      </w:r>
      <w:r>
        <w:t>viable</w:t>
      </w:r>
      <w:r>
        <w:rPr>
          <w:spacing w:val="-16"/>
        </w:rPr>
        <w:t xml:space="preserve"> </w:t>
      </w:r>
      <w:r>
        <w:t>and</w:t>
      </w:r>
      <w:r>
        <w:rPr>
          <w:spacing w:val="-18"/>
        </w:rPr>
        <w:t xml:space="preserve"> </w:t>
      </w:r>
      <w:r>
        <w:t>diagnostically</w:t>
      </w:r>
      <w:r>
        <w:rPr>
          <w:spacing w:val="-17"/>
        </w:rPr>
        <w:t xml:space="preserve"> </w:t>
      </w:r>
      <w:r>
        <w:t>essential</w:t>
      </w:r>
      <w:r>
        <w:rPr>
          <w:spacing w:val="-26"/>
        </w:rPr>
        <w:t xml:space="preserve"> </w:t>
      </w:r>
      <w:r>
        <w:t>to</w:t>
      </w:r>
      <w:r>
        <w:rPr>
          <w:spacing w:val="-17"/>
        </w:rPr>
        <w:t xml:space="preserve"> </w:t>
      </w:r>
      <w:r>
        <w:t>predict</w:t>
      </w:r>
      <w:r>
        <w:rPr>
          <w:spacing w:val="-58"/>
        </w:rPr>
        <w:t xml:space="preserve"> </w:t>
      </w:r>
      <w:r>
        <w:t>the</w:t>
      </w:r>
      <w:r>
        <w:rPr>
          <w:spacing w:val="-2"/>
        </w:rPr>
        <w:t xml:space="preserve"> </w:t>
      </w:r>
      <w:r>
        <w:t>outcome</w:t>
      </w:r>
      <w:r>
        <w:rPr>
          <w:spacing w:val="-2"/>
        </w:rPr>
        <w:t xml:space="preserve"> </w:t>
      </w:r>
      <w:r>
        <w:t>of</w:t>
      </w:r>
      <w:r>
        <w:rPr>
          <w:spacing w:val="1"/>
        </w:rPr>
        <w:t xml:space="preserve"> </w:t>
      </w:r>
      <w:r>
        <w:t>interest.</w:t>
      </w:r>
      <w:r>
        <w:rPr>
          <w:spacing w:val="-17"/>
        </w:rPr>
        <w:t xml:space="preserve"> </w:t>
      </w:r>
      <w:sdt>
        <w:sdtPr>
          <w:id w:val="-1076124661"/>
          <w:citation/>
        </w:sdtPr>
        <w:sdtContent>
          <w:r w:rsidR="001E0653">
            <w:fldChar w:fldCharType="begin"/>
          </w:r>
          <w:r w:rsidR="001E0653">
            <w:instrText xml:space="preserve"> CITATION Rahimi2014 \l 1033 </w:instrText>
          </w:r>
          <w:r w:rsidR="001E0653">
            <w:fldChar w:fldCharType="separate"/>
          </w:r>
          <w:r w:rsidR="008B24DA">
            <w:rPr>
              <w:noProof/>
            </w:rPr>
            <w:t>(Rahimi, et al. 2014)</w:t>
          </w:r>
          <w:r w:rsidR="001E0653">
            <w:fldChar w:fldCharType="end"/>
          </w:r>
        </w:sdtContent>
      </w:sdt>
      <w:r>
        <w:t xml:space="preserve"> further</w:t>
      </w:r>
      <w:r>
        <w:rPr>
          <w:spacing w:val="-13"/>
        </w:rPr>
        <w:t xml:space="preserve"> </w:t>
      </w:r>
      <w:r>
        <w:t>endorses these</w:t>
      </w:r>
      <w:r>
        <w:rPr>
          <w:spacing w:val="-16"/>
        </w:rPr>
        <w:t xml:space="preserve"> </w:t>
      </w:r>
      <w:r>
        <w:t>reservations</w:t>
      </w:r>
      <w:r>
        <w:rPr>
          <w:spacing w:val="-15"/>
        </w:rPr>
        <w:t xml:space="preserve"> </w:t>
      </w:r>
      <w:r>
        <w:t>that</w:t>
      </w:r>
      <w:r>
        <w:rPr>
          <w:spacing w:val="-11"/>
        </w:rPr>
        <w:t xml:space="preserve"> </w:t>
      </w:r>
      <w:r>
        <w:t>sits</w:t>
      </w:r>
      <w:r>
        <w:rPr>
          <w:spacing w:val="-58"/>
        </w:rPr>
        <w:t xml:space="preserve"> </w:t>
      </w:r>
      <w:r>
        <w:t>with</w:t>
      </w:r>
      <w:r>
        <w:rPr>
          <w:spacing w:val="1"/>
        </w:rPr>
        <w:t xml:space="preserve"> </w:t>
      </w:r>
      <w:r>
        <w:t>healthcare professionals when</w:t>
      </w:r>
      <w:r>
        <w:rPr>
          <w:spacing w:val="1"/>
        </w:rPr>
        <w:t xml:space="preserve"> </w:t>
      </w:r>
      <w:r>
        <w:t>it</w:t>
      </w:r>
      <w:r>
        <w:rPr>
          <w:spacing w:val="1"/>
        </w:rPr>
        <w:t xml:space="preserve"> </w:t>
      </w:r>
      <w:r>
        <w:t>comes to</w:t>
      </w:r>
      <w:r>
        <w:rPr>
          <w:spacing w:val="1"/>
        </w:rPr>
        <w:t xml:space="preserve"> </w:t>
      </w:r>
      <w:r>
        <w:t>using any</w:t>
      </w:r>
      <w:r>
        <w:rPr>
          <w:spacing w:val="1"/>
        </w:rPr>
        <w:t xml:space="preserve"> </w:t>
      </w:r>
      <w:r>
        <w:t>risk stratification model.</w:t>
      </w:r>
      <w:r>
        <w:rPr>
          <w:spacing w:val="1"/>
        </w:rPr>
        <w:t xml:space="preserve"> </w:t>
      </w:r>
      <w:r>
        <w:t>According</w:t>
      </w:r>
      <w:r>
        <w:rPr>
          <w:spacing w:val="-5"/>
        </w:rPr>
        <w:t xml:space="preserve"> </w:t>
      </w:r>
      <w:r>
        <w:t>to</w:t>
      </w:r>
      <w:r>
        <w:rPr>
          <w:spacing w:val="10"/>
        </w:rPr>
        <w:t xml:space="preserve"> </w:t>
      </w:r>
      <w:r>
        <w:t>their</w:t>
      </w:r>
      <w:r>
        <w:rPr>
          <w:spacing w:val="-15"/>
        </w:rPr>
        <w:t xml:space="preserve"> </w:t>
      </w:r>
      <w:r>
        <w:t>study,</w:t>
      </w:r>
      <w:r>
        <w:rPr>
          <w:spacing w:val="10"/>
        </w:rPr>
        <w:t xml:space="preserve"> </w:t>
      </w:r>
      <w:r>
        <w:t>various</w:t>
      </w:r>
      <w:r>
        <w:rPr>
          <w:spacing w:val="-16"/>
        </w:rPr>
        <w:t xml:space="preserve"> </w:t>
      </w:r>
      <w:r>
        <w:t>models</w:t>
      </w:r>
      <w:r>
        <w:rPr>
          <w:spacing w:val="-2"/>
        </w:rPr>
        <w:t xml:space="preserve"> </w:t>
      </w:r>
      <w:r>
        <w:t>are</w:t>
      </w:r>
      <w:r>
        <w:rPr>
          <w:spacing w:val="-4"/>
        </w:rPr>
        <w:t xml:space="preserve"> </w:t>
      </w:r>
      <w:r>
        <w:t>in</w:t>
      </w:r>
      <w:r>
        <w:rPr>
          <w:spacing w:val="10"/>
        </w:rPr>
        <w:t xml:space="preserve"> </w:t>
      </w:r>
      <w:r>
        <w:t>fact</w:t>
      </w:r>
      <w:r>
        <w:rPr>
          <w:spacing w:val="1"/>
        </w:rPr>
        <w:t xml:space="preserve"> </w:t>
      </w:r>
      <w:r>
        <w:t>clinically</w:t>
      </w:r>
      <w:r>
        <w:rPr>
          <w:spacing w:val="-18"/>
        </w:rPr>
        <w:t xml:space="preserve"> </w:t>
      </w:r>
      <w:r>
        <w:t>viable</w:t>
      </w:r>
      <w:r>
        <w:rPr>
          <w:spacing w:val="-17"/>
        </w:rPr>
        <w:t xml:space="preserve"> </w:t>
      </w:r>
      <w:r>
        <w:t>and</w:t>
      </w:r>
      <w:r>
        <w:rPr>
          <w:spacing w:val="10"/>
        </w:rPr>
        <w:t xml:space="preserve"> </w:t>
      </w:r>
      <w:r>
        <w:t>even</w:t>
      </w:r>
      <w:r>
        <w:rPr>
          <w:spacing w:val="-5"/>
        </w:rPr>
        <w:t xml:space="preserve"> </w:t>
      </w:r>
      <w:r>
        <w:t>beneficial</w:t>
      </w:r>
      <w:r>
        <w:rPr>
          <w:spacing w:val="-57"/>
        </w:rPr>
        <w:t xml:space="preserve"> </w:t>
      </w:r>
      <w:r>
        <w:t>if used correctly.</w:t>
      </w:r>
      <w:r>
        <w:rPr>
          <w:spacing w:val="1"/>
        </w:rPr>
        <w:t xml:space="preserve"> </w:t>
      </w:r>
      <w:r>
        <w:t xml:space="preserve">However, the variations that </w:t>
      </w:r>
      <w:r w:rsidR="00904305">
        <w:t>exist</w:t>
      </w:r>
      <w:r>
        <w:t xml:space="preserve"> within the model along with their</w:t>
      </w:r>
      <w:r>
        <w:rPr>
          <w:spacing w:val="1"/>
        </w:rPr>
        <w:t xml:space="preserve"> </w:t>
      </w:r>
      <w:r>
        <w:t xml:space="preserve">statistical differences (number of </w:t>
      </w:r>
      <w:r>
        <w:t>parameters, data etc.) and feature section methods</w:t>
      </w:r>
      <w:r>
        <w:rPr>
          <w:spacing w:val="1"/>
        </w:rPr>
        <w:t xml:space="preserve"> </w:t>
      </w:r>
      <w:r>
        <w:t>makes</w:t>
      </w:r>
      <w:r>
        <w:rPr>
          <w:spacing w:val="1"/>
        </w:rPr>
        <w:t xml:space="preserve"> </w:t>
      </w:r>
      <w:r>
        <w:t>it</w:t>
      </w:r>
      <w:r>
        <w:rPr>
          <w:spacing w:val="1"/>
        </w:rPr>
        <w:t xml:space="preserve"> </w:t>
      </w:r>
      <w:r>
        <w:t>impossible to recommend one.</w:t>
      </w:r>
      <w:r>
        <w:rPr>
          <w:spacing w:val="1"/>
        </w:rPr>
        <w:t xml:space="preserve"> </w:t>
      </w:r>
      <w:r>
        <w:t>Hence</w:t>
      </w:r>
      <w:r>
        <w:rPr>
          <w:spacing w:val="1"/>
        </w:rPr>
        <w:t xml:space="preserve"> </w:t>
      </w:r>
      <w:r>
        <w:t>feature</w:t>
      </w:r>
      <w:r>
        <w:rPr>
          <w:spacing w:val="1"/>
        </w:rPr>
        <w:t xml:space="preserve"> </w:t>
      </w:r>
      <w:r>
        <w:t>selection and</w:t>
      </w:r>
      <w:r>
        <w:rPr>
          <w:spacing w:val="1"/>
        </w:rPr>
        <w:t xml:space="preserve"> </w:t>
      </w:r>
      <w:r>
        <w:t>later model</w:t>
      </w:r>
      <w:r>
        <w:rPr>
          <w:spacing w:val="1"/>
        </w:rPr>
        <w:t xml:space="preserve"> </w:t>
      </w:r>
      <w:r>
        <w:t>selection</w:t>
      </w:r>
      <w:r>
        <w:rPr>
          <w:spacing w:val="1"/>
        </w:rPr>
        <w:t xml:space="preserve"> </w:t>
      </w:r>
      <w:r>
        <w:t>is</w:t>
      </w:r>
      <w:r>
        <w:rPr>
          <w:spacing w:val="1"/>
        </w:rPr>
        <w:t xml:space="preserve"> </w:t>
      </w:r>
      <w:r>
        <w:t>a</w:t>
      </w:r>
      <w:r>
        <w:rPr>
          <w:spacing w:val="1"/>
        </w:rPr>
        <w:t xml:space="preserve"> </w:t>
      </w:r>
      <w:r>
        <w:t>critical</w:t>
      </w:r>
      <w:r>
        <w:rPr>
          <w:spacing w:val="1"/>
        </w:rPr>
        <w:t xml:space="preserve"> </w:t>
      </w:r>
      <w:r>
        <w:t>task</w:t>
      </w:r>
      <w:r>
        <w:rPr>
          <w:spacing w:val="1"/>
        </w:rPr>
        <w:t xml:space="preserve"> </w:t>
      </w:r>
      <w:r>
        <w:t>which</w:t>
      </w:r>
      <w:r>
        <w:rPr>
          <w:spacing w:val="1"/>
        </w:rPr>
        <w:t xml:space="preserve"> </w:t>
      </w:r>
      <w:r>
        <w:t>must</w:t>
      </w:r>
      <w:r>
        <w:rPr>
          <w:spacing w:val="1"/>
        </w:rPr>
        <w:t xml:space="preserve"> </w:t>
      </w:r>
      <w:r>
        <w:t>have</w:t>
      </w:r>
      <w:r>
        <w:rPr>
          <w:spacing w:val="1"/>
        </w:rPr>
        <w:t xml:space="preserve"> </w:t>
      </w:r>
      <w:r>
        <w:t>some</w:t>
      </w:r>
      <w:r>
        <w:rPr>
          <w:spacing w:val="1"/>
        </w:rPr>
        <w:t xml:space="preserve"> </w:t>
      </w:r>
      <w:r>
        <w:t>level</w:t>
      </w:r>
      <w:r>
        <w:rPr>
          <w:spacing w:val="1"/>
        </w:rPr>
        <w:t xml:space="preserve"> </w:t>
      </w:r>
      <w:r>
        <w:t>of</w:t>
      </w:r>
      <w:r>
        <w:rPr>
          <w:spacing w:val="1"/>
        </w:rPr>
        <w:t xml:space="preserve"> </w:t>
      </w:r>
      <w:r>
        <w:t>professional</w:t>
      </w:r>
      <w:r>
        <w:rPr>
          <w:spacing w:val="1"/>
        </w:rPr>
        <w:t xml:space="preserve"> </w:t>
      </w:r>
      <w:r>
        <w:t>insight</w:t>
      </w:r>
      <w:r>
        <w:rPr>
          <w:spacing w:val="1"/>
        </w:rPr>
        <w:t xml:space="preserve"> </w:t>
      </w:r>
      <w:r>
        <w:t>incorporated into it. Standalone feature selection and model creation techniques do not</w:t>
      </w:r>
      <w:r>
        <w:rPr>
          <w:spacing w:val="1"/>
        </w:rPr>
        <w:t xml:space="preserve"> </w:t>
      </w:r>
      <w:r>
        <w:t>provide</w:t>
      </w:r>
      <w:r>
        <w:rPr>
          <w:spacing w:val="-15"/>
        </w:rPr>
        <w:t xml:space="preserve"> </w:t>
      </w:r>
      <w:r>
        <w:t>such</w:t>
      </w:r>
      <w:r>
        <w:rPr>
          <w:spacing w:val="14"/>
        </w:rPr>
        <w:t xml:space="preserve"> </w:t>
      </w:r>
      <w:r>
        <w:t>capabilities</w:t>
      </w:r>
      <w:r>
        <w:rPr>
          <w:spacing w:val="-14"/>
        </w:rPr>
        <w:t xml:space="preserve"> </w:t>
      </w:r>
      <w:r>
        <w:t>of</w:t>
      </w:r>
      <w:r>
        <w:rPr>
          <w:spacing w:val="-12"/>
        </w:rPr>
        <w:t xml:space="preserve"> </w:t>
      </w:r>
      <w:r>
        <w:t>professional</w:t>
      </w:r>
      <w:r>
        <w:rPr>
          <w:spacing w:val="-10"/>
        </w:rPr>
        <w:t xml:space="preserve"> </w:t>
      </w:r>
      <w:r>
        <w:t>insight.</w:t>
      </w:r>
      <w:r>
        <w:rPr>
          <w:spacing w:val="-15"/>
        </w:rPr>
        <w:t xml:space="preserve"> </w:t>
      </w:r>
      <w:r>
        <w:t>This</w:t>
      </w:r>
      <w:r>
        <w:rPr>
          <w:spacing w:val="-14"/>
        </w:rPr>
        <w:t xml:space="preserve"> </w:t>
      </w:r>
      <w:r>
        <w:t>gap</w:t>
      </w:r>
      <w:r>
        <w:rPr>
          <w:spacing w:val="-16"/>
        </w:rPr>
        <w:t xml:space="preserve"> </w:t>
      </w:r>
      <w:r>
        <w:t>in</w:t>
      </w:r>
      <w:r>
        <w:rPr>
          <w:spacing w:val="-1"/>
        </w:rPr>
        <w:t xml:space="preserve"> </w:t>
      </w:r>
      <w:r w:rsidR="00C92416">
        <w:t>literature</w:t>
      </w:r>
      <w:r>
        <w:rPr>
          <w:spacing w:val="-14"/>
        </w:rPr>
        <w:t xml:space="preserve"> </w:t>
      </w:r>
      <w:r>
        <w:t>acts</w:t>
      </w:r>
      <w:r>
        <w:rPr>
          <w:spacing w:val="-14"/>
        </w:rPr>
        <w:t xml:space="preserve"> </w:t>
      </w:r>
      <w:r>
        <w:t>as</w:t>
      </w:r>
      <w:r>
        <w:rPr>
          <w:spacing w:val="-13"/>
        </w:rPr>
        <w:t xml:space="preserve"> </w:t>
      </w:r>
      <w:r>
        <w:t>another</w:t>
      </w:r>
      <w:r>
        <w:rPr>
          <w:spacing w:val="-58"/>
        </w:rPr>
        <w:t xml:space="preserve"> </w:t>
      </w:r>
      <w:r>
        <w:t>motivation</w:t>
      </w:r>
      <w:r>
        <w:rPr>
          <w:spacing w:val="-24"/>
        </w:rPr>
        <w:t xml:space="preserve"> </w:t>
      </w:r>
      <w:r>
        <w:t>for</w:t>
      </w:r>
      <w:r>
        <w:rPr>
          <w:spacing w:val="-9"/>
        </w:rPr>
        <w:t xml:space="preserve"> </w:t>
      </w:r>
      <w:r>
        <w:t>this</w:t>
      </w:r>
      <w:r>
        <w:rPr>
          <w:spacing w:val="-9"/>
        </w:rPr>
        <w:t xml:space="preserve"> </w:t>
      </w:r>
      <w:r>
        <w:t>study.</w:t>
      </w:r>
    </w:p>
    <w:p w14:paraId="119D48C4" w14:textId="1DC37903" w:rsidR="00DD2DE4" w:rsidRDefault="00FB1F19" w:rsidP="007C2D3B">
      <w:pPr>
        <w:pStyle w:val="BodyText"/>
        <w:spacing w:line="360" w:lineRule="auto"/>
        <w:ind w:right="4" w:firstLine="720"/>
        <w:jc w:val="both"/>
      </w:pPr>
      <w:r>
        <w:t>The aim of the research is to make a consolidated framework comprising of a novel</w:t>
      </w:r>
      <w:r>
        <w:rPr>
          <w:spacing w:val="1"/>
        </w:rPr>
        <w:t xml:space="preserve"> </w:t>
      </w:r>
      <w:r>
        <w:t>approach</w:t>
      </w:r>
      <w:r>
        <w:rPr>
          <w:spacing w:val="-5"/>
        </w:rPr>
        <w:t xml:space="preserve"> </w:t>
      </w:r>
      <w:r>
        <w:t>to</w:t>
      </w:r>
      <w:r>
        <w:rPr>
          <w:spacing w:val="9"/>
        </w:rPr>
        <w:t xml:space="preserve"> </w:t>
      </w:r>
      <w:r>
        <w:t>feature</w:t>
      </w:r>
      <w:r>
        <w:rPr>
          <w:spacing w:val="-17"/>
        </w:rPr>
        <w:t xml:space="preserve"> </w:t>
      </w:r>
      <w:r>
        <w:t>selection</w:t>
      </w:r>
      <w:r>
        <w:rPr>
          <w:spacing w:val="-19"/>
        </w:rPr>
        <w:t xml:space="preserve"> </w:t>
      </w:r>
      <w:r>
        <w:t>along</w:t>
      </w:r>
      <w:r>
        <w:rPr>
          <w:spacing w:val="-4"/>
        </w:rPr>
        <w:t xml:space="preserve"> </w:t>
      </w:r>
      <w:r>
        <w:t>with</w:t>
      </w:r>
      <w:r>
        <w:rPr>
          <w:spacing w:val="-5"/>
        </w:rPr>
        <w:t xml:space="preserve"> </w:t>
      </w:r>
      <w:r>
        <w:t>creation</w:t>
      </w:r>
      <w:r>
        <w:rPr>
          <w:spacing w:val="-5"/>
        </w:rPr>
        <w:t xml:space="preserve"> </w:t>
      </w:r>
      <w:r>
        <w:t>of</w:t>
      </w:r>
      <w:r>
        <w:rPr>
          <w:spacing w:val="-1"/>
        </w:rPr>
        <w:t xml:space="preserve"> </w:t>
      </w:r>
      <w:r>
        <w:t>a</w:t>
      </w:r>
      <w:r>
        <w:rPr>
          <w:spacing w:val="11"/>
        </w:rPr>
        <w:t xml:space="preserve"> </w:t>
      </w:r>
      <w:r>
        <w:t>model</w:t>
      </w:r>
      <w:r>
        <w:rPr>
          <w:spacing w:val="1"/>
        </w:rPr>
        <w:t xml:space="preserve"> </w:t>
      </w:r>
      <w:r>
        <w:t>that</w:t>
      </w:r>
      <w:r>
        <w:rPr>
          <w:spacing w:val="1"/>
        </w:rPr>
        <w:t xml:space="preserve"> </w:t>
      </w:r>
      <w:r>
        <w:t>could</w:t>
      </w:r>
      <w:r>
        <w:rPr>
          <w:spacing w:val="-5"/>
        </w:rPr>
        <w:t xml:space="preserve"> </w:t>
      </w:r>
      <w:r>
        <w:t>help</w:t>
      </w:r>
      <w:r>
        <w:rPr>
          <w:spacing w:val="-4"/>
        </w:rPr>
        <w:t xml:space="preserve"> </w:t>
      </w:r>
      <w:r>
        <w:t>clinicians</w:t>
      </w:r>
      <w:r>
        <w:rPr>
          <w:spacing w:val="-16"/>
        </w:rPr>
        <w:t xml:space="preserve"> </w:t>
      </w:r>
      <w:r>
        <w:t>to</w:t>
      </w:r>
      <w:r>
        <w:rPr>
          <w:spacing w:val="-58"/>
        </w:rPr>
        <w:t xml:space="preserve"> </w:t>
      </w:r>
      <w:r>
        <w:t>predict mortality of cardiac patients based on biomarkers. This kind of early prediction</w:t>
      </w:r>
      <w:r>
        <w:rPr>
          <w:spacing w:val="1"/>
        </w:rPr>
        <w:t xml:space="preserve"> </w:t>
      </w:r>
      <w:r>
        <w:t>is especially important because postoperative cardiac complications pose a great threat</w:t>
      </w:r>
      <w:r>
        <w:rPr>
          <w:spacing w:val="1"/>
        </w:rPr>
        <w:t xml:space="preserve"> </w:t>
      </w:r>
      <w:r>
        <w:t>to</w:t>
      </w:r>
      <w:r>
        <w:rPr>
          <w:spacing w:val="-8"/>
        </w:rPr>
        <w:t xml:space="preserve"> </w:t>
      </w:r>
      <w:r>
        <w:t>the</w:t>
      </w:r>
      <w:r>
        <w:rPr>
          <w:spacing w:val="8"/>
        </w:rPr>
        <w:t xml:space="preserve"> </w:t>
      </w:r>
      <w:r>
        <w:t>life</w:t>
      </w:r>
      <w:r>
        <w:rPr>
          <w:spacing w:val="-20"/>
        </w:rPr>
        <w:t xml:space="preserve"> </w:t>
      </w:r>
      <w:r>
        <w:t>of</w:t>
      </w:r>
      <w:r>
        <w:rPr>
          <w:spacing w:val="10"/>
        </w:rPr>
        <w:t xml:space="preserve"> </w:t>
      </w:r>
      <w:r>
        <w:t>a</w:t>
      </w:r>
      <w:r>
        <w:rPr>
          <w:spacing w:val="-6"/>
        </w:rPr>
        <w:t xml:space="preserve"> </w:t>
      </w:r>
      <w:r>
        <w:t>patient.</w:t>
      </w:r>
      <w:r>
        <w:rPr>
          <w:spacing w:val="-7"/>
        </w:rPr>
        <w:t xml:space="preserve"> </w:t>
      </w:r>
      <w:r>
        <w:t>If</w:t>
      </w:r>
      <w:r>
        <w:rPr>
          <w:spacing w:val="9"/>
        </w:rPr>
        <w:t xml:space="preserve"> </w:t>
      </w:r>
      <w:r>
        <w:t>an</w:t>
      </w:r>
      <w:r>
        <w:rPr>
          <w:spacing w:val="6"/>
        </w:rPr>
        <w:t xml:space="preserve"> </w:t>
      </w:r>
      <w:r>
        <w:t>idea</w:t>
      </w:r>
      <w:r>
        <w:rPr>
          <w:spacing w:val="-6"/>
        </w:rPr>
        <w:t xml:space="preserve"> </w:t>
      </w:r>
      <w:r>
        <w:t>of</w:t>
      </w:r>
      <w:r>
        <w:rPr>
          <w:spacing w:val="-4"/>
        </w:rPr>
        <w:t xml:space="preserve"> </w:t>
      </w:r>
      <w:r>
        <w:t>the</w:t>
      </w:r>
      <w:r>
        <w:rPr>
          <w:spacing w:val="-6"/>
        </w:rPr>
        <w:t xml:space="preserve"> </w:t>
      </w:r>
      <w:r>
        <w:t>grave</w:t>
      </w:r>
      <w:r>
        <w:rPr>
          <w:spacing w:val="8"/>
        </w:rPr>
        <w:t xml:space="preserve"> </w:t>
      </w:r>
      <w:r>
        <w:t>outcome</w:t>
      </w:r>
      <w:r>
        <w:rPr>
          <w:spacing w:val="-20"/>
        </w:rPr>
        <w:t xml:space="preserve"> </w:t>
      </w:r>
      <w:r>
        <w:t>of</w:t>
      </w:r>
      <w:r>
        <w:rPr>
          <w:spacing w:val="10"/>
        </w:rPr>
        <w:t xml:space="preserve"> </w:t>
      </w:r>
      <w:r>
        <w:t>the</w:t>
      </w:r>
      <w:r>
        <w:rPr>
          <w:spacing w:val="-6"/>
        </w:rPr>
        <w:t xml:space="preserve"> </w:t>
      </w:r>
      <w:r>
        <w:t>surgery</w:t>
      </w:r>
      <w:r>
        <w:rPr>
          <w:spacing w:val="-7"/>
        </w:rPr>
        <w:t xml:space="preserve"> </w:t>
      </w:r>
      <w:r>
        <w:t>is</w:t>
      </w:r>
      <w:r>
        <w:rPr>
          <w:spacing w:val="-5"/>
        </w:rPr>
        <w:t xml:space="preserve"> </w:t>
      </w:r>
      <w:r>
        <w:t>somehow</w:t>
      </w:r>
      <w:r>
        <w:rPr>
          <w:spacing w:val="-1"/>
        </w:rPr>
        <w:t xml:space="preserve"> </w:t>
      </w:r>
      <w:r>
        <w:t>known</w:t>
      </w:r>
      <w:r>
        <w:rPr>
          <w:spacing w:val="-57"/>
        </w:rPr>
        <w:t xml:space="preserve"> </w:t>
      </w:r>
      <w:r>
        <w:t>beforehand,</w:t>
      </w:r>
      <w:r>
        <w:rPr>
          <w:spacing w:val="-6"/>
        </w:rPr>
        <w:t xml:space="preserve"> </w:t>
      </w:r>
      <w:r>
        <w:t>an</w:t>
      </w:r>
      <w:r>
        <w:rPr>
          <w:spacing w:val="8"/>
        </w:rPr>
        <w:t xml:space="preserve"> </w:t>
      </w:r>
      <w:r>
        <w:t>alternative</w:t>
      </w:r>
      <w:r>
        <w:rPr>
          <w:spacing w:val="-19"/>
        </w:rPr>
        <w:t xml:space="preserve"> </w:t>
      </w:r>
      <w:r>
        <w:t>and</w:t>
      </w:r>
      <w:r>
        <w:rPr>
          <w:spacing w:val="-5"/>
        </w:rPr>
        <w:t xml:space="preserve"> </w:t>
      </w:r>
      <w:r>
        <w:t>safer</w:t>
      </w:r>
      <w:r>
        <w:rPr>
          <w:spacing w:val="-16"/>
        </w:rPr>
        <w:t xml:space="preserve"> </w:t>
      </w:r>
      <w:r>
        <w:t>procedure</w:t>
      </w:r>
      <w:r>
        <w:rPr>
          <w:spacing w:val="-5"/>
        </w:rPr>
        <w:t xml:space="preserve"> </w:t>
      </w:r>
      <w:r>
        <w:t>can</w:t>
      </w:r>
      <w:r>
        <w:rPr>
          <w:spacing w:val="8"/>
        </w:rPr>
        <w:t xml:space="preserve"> </w:t>
      </w:r>
      <w:r>
        <w:t>be</w:t>
      </w:r>
      <w:r>
        <w:rPr>
          <w:spacing w:val="-5"/>
        </w:rPr>
        <w:t xml:space="preserve"> </w:t>
      </w:r>
      <w:r>
        <w:t>recommended</w:t>
      </w:r>
      <w:r>
        <w:rPr>
          <w:spacing w:val="-6"/>
        </w:rPr>
        <w:t xml:space="preserve"> </w:t>
      </w:r>
      <w:r>
        <w:t>to</w:t>
      </w:r>
      <w:r>
        <w:rPr>
          <w:spacing w:val="-5"/>
        </w:rPr>
        <w:t xml:space="preserve"> </w:t>
      </w:r>
      <w:r>
        <w:t>the</w:t>
      </w:r>
      <w:r>
        <w:rPr>
          <w:spacing w:val="-5"/>
        </w:rPr>
        <w:t xml:space="preserve"> </w:t>
      </w:r>
      <w:r>
        <w:t>patient under</w:t>
      </w:r>
      <w:r>
        <w:rPr>
          <w:spacing w:val="-58"/>
        </w:rPr>
        <w:t xml:space="preserve"> </w:t>
      </w:r>
      <w:r>
        <w:t>observation,</w:t>
      </w:r>
      <w:r>
        <w:rPr>
          <w:spacing w:val="-16"/>
        </w:rPr>
        <w:t xml:space="preserve"> </w:t>
      </w:r>
      <w:r>
        <w:t>potentially</w:t>
      </w:r>
      <w:r>
        <w:rPr>
          <w:spacing w:val="-16"/>
        </w:rPr>
        <w:t xml:space="preserve"> </w:t>
      </w:r>
      <w:r>
        <w:t>saving</w:t>
      </w:r>
      <w:r>
        <w:rPr>
          <w:spacing w:val="-16"/>
        </w:rPr>
        <w:t xml:space="preserve"> </w:t>
      </w:r>
      <w:r>
        <w:t>their</w:t>
      </w:r>
      <w:r>
        <w:rPr>
          <w:spacing w:val="-12"/>
        </w:rPr>
        <w:t xml:space="preserve"> </w:t>
      </w:r>
      <w:r>
        <w:t>life.</w:t>
      </w:r>
      <w:r>
        <w:rPr>
          <w:spacing w:val="-16"/>
        </w:rPr>
        <w:t xml:space="preserve"> </w:t>
      </w:r>
      <w:r>
        <w:t>In</w:t>
      </w:r>
      <w:r>
        <w:rPr>
          <w:spacing w:val="-1"/>
        </w:rPr>
        <w:t xml:space="preserve"> </w:t>
      </w:r>
      <w:r>
        <w:t>addition</w:t>
      </w:r>
      <w:r>
        <w:rPr>
          <w:spacing w:val="-16"/>
        </w:rPr>
        <w:t xml:space="preserve"> </w:t>
      </w:r>
      <w:r>
        <w:t>to</w:t>
      </w:r>
      <w:r>
        <w:rPr>
          <w:spacing w:val="-2"/>
        </w:rPr>
        <w:t xml:space="preserve"> </w:t>
      </w:r>
      <w:r>
        <w:t>that,</w:t>
      </w:r>
      <w:r>
        <w:rPr>
          <w:spacing w:val="-15"/>
        </w:rPr>
        <w:t xml:space="preserve"> </w:t>
      </w:r>
      <w:r>
        <w:t xml:space="preserve">the </w:t>
      </w:r>
      <w:r>
        <w:t>financial</w:t>
      </w:r>
      <w:r>
        <w:rPr>
          <w:spacing w:val="-10"/>
        </w:rPr>
        <w:t xml:space="preserve"> </w:t>
      </w:r>
      <w:r>
        <w:t>resources</w:t>
      </w:r>
      <w:r>
        <w:rPr>
          <w:spacing w:val="-14"/>
        </w:rPr>
        <w:t xml:space="preserve"> </w:t>
      </w:r>
      <w:r>
        <w:t>of</w:t>
      </w:r>
      <w:r>
        <w:rPr>
          <w:spacing w:val="-12"/>
        </w:rPr>
        <w:t xml:space="preserve"> </w:t>
      </w:r>
      <w:proofErr w:type="gramStart"/>
      <w:r>
        <w:t>the</w:t>
      </w:r>
      <w:r w:rsidR="001E0653">
        <w:t xml:space="preserve"> </w:t>
      </w:r>
      <w:r>
        <w:rPr>
          <w:spacing w:val="-57"/>
        </w:rPr>
        <w:t xml:space="preserve"> </w:t>
      </w:r>
      <w:r>
        <w:t>patient</w:t>
      </w:r>
      <w:proofErr w:type="gramEnd"/>
      <w:r>
        <w:rPr>
          <w:spacing w:val="-12"/>
        </w:rPr>
        <w:t xml:space="preserve"> </w:t>
      </w:r>
      <w:r>
        <w:t>and</w:t>
      </w:r>
      <w:r>
        <w:rPr>
          <w:spacing w:val="10"/>
        </w:rPr>
        <w:t xml:space="preserve"> </w:t>
      </w:r>
      <w:r>
        <w:t>logistic</w:t>
      </w:r>
      <w:r>
        <w:rPr>
          <w:spacing w:val="-16"/>
        </w:rPr>
        <w:t xml:space="preserve"> </w:t>
      </w:r>
      <w:r>
        <w:t>and</w:t>
      </w:r>
      <w:r>
        <w:rPr>
          <w:spacing w:val="-18"/>
        </w:rPr>
        <w:t xml:space="preserve"> </w:t>
      </w:r>
      <w:r>
        <w:t>instrumental</w:t>
      </w:r>
      <w:r>
        <w:rPr>
          <w:spacing w:val="-11"/>
        </w:rPr>
        <w:t xml:space="preserve"> </w:t>
      </w:r>
      <w:r>
        <w:t>resources</w:t>
      </w:r>
      <w:r>
        <w:rPr>
          <w:spacing w:val="-16"/>
        </w:rPr>
        <w:t xml:space="preserve"> </w:t>
      </w:r>
      <w:r>
        <w:t>of</w:t>
      </w:r>
      <w:r>
        <w:rPr>
          <w:spacing w:val="-14"/>
        </w:rPr>
        <w:t xml:space="preserve"> </w:t>
      </w:r>
      <w:r>
        <w:t>the</w:t>
      </w:r>
      <w:r>
        <w:rPr>
          <w:spacing w:val="-2"/>
        </w:rPr>
        <w:t xml:space="preserve"> </w:t>
      </w:r>
      <w:r>
        <w:t>hospital</w:t>
      </w:r>
      <w:r>
        <w:rPr>
          <w:spacing w:val="-12"/>
        </w:rPr>
        <w:t xml:space="preserve"> </w:t>
      </w:r>
      <w:r>
        <w:t>can</w:t>
      </w:r>
      <w:r>
        <w:rPr>
          <w:spacing w:val="11"/>
        </w:rPr>
        <w:t xml:space="preserve"> </w:t>
      </w:r>
      <w:r>
        <w:t>be</w:t>
      </w:r>
      <w:r>
        <w:rPr>
          <w:spacing w:val="-3"/>
        </w:rPr>
        <w:t xml:space="preserve"> </w:t>
      </w:r>
      <w:r>
        <w:t>saved</w:t>
      </w:r>
      <w:r>
        <w:rPr>
          <w:spacing w:val="-3"/>
        </w:rPr>
        <w:t xml:space="preserve"> </w:t>
      </w:r>
      <w:r>
        <w:t>by</w:t>
      </w:r>
      <w:r>
        <w:rPr>
          <w:spacing w:val="10"/>
        </w:rPr>
        <w:t xml:space="preserve"> </w:t>
      </w:r>
      <w:r>
        <w:t>predicting</w:t>
      </w:r>
      <w:r>
        <w:rPr>
          <w:spacing w:val="-57"/>
        </w:rPr>
        <w:t xml:space="preserve"> </w:t>
      </w:r>
      <w:r w:rsidR="00904305">
        <w:t>postoperative</w:t>
      </w:r>
      <w:r>
        <w:t xml:space="preserve"> (after operation) complications. Since ages healthcare professionals</w:t>
      </w:r>
      <w:r>
        <w:rPr>
          <w:spacing w:val="1"/>
        </w:rPr>
        <w:t xml:space="preserve"> </w:t>
      </w:r>
      <w:r>
        <w:t>have</w:t>
      </w:r>
      <w:r>
        <w:rPr>
          <w:spacing w:val="-5"/>
        </w:rPr>
        <w:t xml:space="preserve"> </w:t>
      </w:r>
      <w:r>
        <w:t>tried</w:t>
      </w:r>
      <w:r>
        <w:rPr>
          <w:spacing w:val="-5"/>
        </w:rPr>
        <w:t xml:space="preserve"> </w:t>
      </w:r>
      <w:r>
        <w:t>to</w:t>
      </w:r>
      <w:r>
        <w:rPr>
          <w:spacing w:val="-5"/>
        </w:rPr>
        <w:t xml:space="preserve"> </w:t>
      </w:r>
      <w:r>
        <w:t>use</w:t>
      </w:r>
      <w:r>
        <w:rPr>
          <w:spacing w:val="-4"/>
        </w:rPr>
        <w:t xml:space="preserve"> </w:t>
      </w:r>
      <w:r>
        <w:t>the</w:t>
      </w:r>
      <w:r>
        <w:rPr>
          <w:spacing w:val="9"/>
        </w:rPr>
        <w:t xml:space="preserve"> </w:t>
      </w:r>
      <w:r>
        <w:t>patient</w:t>
      </w:r>
      <w:r>
        <w:rPr>
          <w:spacing w:val="-13"/>
        </w:rPr>
        <w:t xml:space="preserve"> </w:t>
      </w:r>
      <w:r>
        <w:t>data</w:t>
      </w:r>
      <w:r>
        <w:rPr>
          <w:spacing w:val="-4"/>
        </w:rPr>
        <w:t xml:space="preserve"> </w:t>
      </w:r>
      <w:r>
        <w:t>to</w:t>
      </w:r>
      <w:r>
        <w:rPr>
          <w:spacing w:val="-6"/>
        </w:rPr>
        <w:t xml:space="preserve"> </w:t>
      </w:r>
      <w:r>
        <w:t>devise</w:t>
      </w:r>
      <w:r>
        <w:rPr>
          <w:spacing w:val="-4"/>
        </w:rPr>
        <w:t xml:space="preserve"> </w:t>
      </w:r>
      <w:r>
        <w:t>models,</w:t>
      </w:r>
      <w:r>
        <w:rPr>
          <w:spacing w:val="-19"/>
        </w:rPr>
        <w:t xml:space="preserve"> </w:t>
      </w:r>
      <w:r>
        <w:t>scoring</w:t>
      </w:r>
      <w:r>
        <w:rPr>
          <w:spacing w:val="-5"/>
        </w:rPr>
        <w:t xml:space="preserve"> </w:t>
      </w:r>
      <w:r>
        <w:t>charts</w:t>
      </w:r>
      <w:r>
        <w:rPr>
          <w:spacing w:val="-17"/>
        </w:rPr>
        <w:t xml:space="preserve"> </w:t>
      </w:r>
      <w:r>
        <w:t>and</w:t>
      </w:r>
      <w:r>
        <w:rPr>
          <w:spacing w:val="8"/>
        </w:rPr>
        <w:t xml:space="preserve"> </w:t>
      </w:r>
      <w:r>
        <w:t>surgical</w:t>
      </w:r>
      <w:r>
        <w:rPr>
          <w:spacing w:val="-13"/>
        </w:rPr>
        <w:t xml:space="preserve"> </w:t>
      </w:r>
      <w:r>
        <w:t>indexes</w:t>
      </w:r>
      <w:r>
        <w:rPr>
          <w:spacing w:val="-3"/>
        </w:rPr>
        <w:t xml:space="preserve"> </w:t>
      </w:r>
      <w:r>
        <w:t>to</w:t>
      </w:r>
      <w:r>
        <w:rPr>
          <w:spacing w:val="-57"/>
        </w:rPr>
        <w:t xml:space="preserve"> </w:t>
      </w:r>
      <w:r>
        <w:t>keep track of risk factors and their probable outcome on the patients. The practice of</w:t>
      </w:r>
      <w:r>
        <w:rPr>
          <w:spacing w:val="1"/>
        </w:rPr>
        <w:t xml:space="preserve"> </w:t>
      </w:r>
      <w:r>
        <w:t>making scoring models based on preoperative (before operation) risk factors has been</w:t>
      </w:r>
      <w:r>
        <w:rPr>
          <w:spacing w:val="1"/>
        </w:rPr>
        <w:t xml:space="preserve"> </w:t>
      </w:r>
      <w:r>
        <w:t xml:space="preserve">the norm for health care professionals. These scoring models work well </w:t>
      </w:r>
      <w:r>
        <w:lastRenderedPageBreak/>
        <w:t>for a limited</w:t>
      </w:r>
      <w:r>
        <w:rPr>
          <w:spacing w:val="1"/>
        </w:rPr>
        <w:t xml:space="preserve"> </w:t>
      </w:r>
      <w:r>
        <w:t>population</w:t>
      </w:r>
      <w:r>
        <w:rPr>
          <w:spacing w:val="-11"/>
        </w:rPr>
        <w:t xml:space="preserve"> </w:t>
      </w:r>
      <w:r>
        <w:t>and</w:t>
      </w:r>
      <w:r>
        <w:rPr>
          <w:spacing w:val="-11"/>
        </w:rPr>
        <w:t xml:space="preserve"> </w:t>
      </w:r>
      <w:r w:rsidR="0019579A">
        <w:t>are</w:t>
      </w:r>
      <w:r>
        <w:rPr>
          <w:spacing w:val="4"/>
        </w:rPr>
        <w:t xml:space="preserve"> </w:t>
      </w:r>
      <w:r>
        <w:t>highly</w:t>
      </w:r>
      <w:r>
        <w:rPr>
          <w:spacing w:val="-11"/>
        </w:rPr>
        <w:t xml:space="preserve"> </w:t>
      </w:r>
      <w:r>
        <w:t>constrained</w:t>
      </w:r>
      <w:r>
        <w:rPr>
          <w:spacing w:val="-23"/>
        </w:rPr>
        <w:t xml:space="preserve"> </w:t>
      </w:r>
      <w:r>
        <w:t>by</w:t>
      </w:r>
      <w:r>
        <w:rPr>
          <w:spacing w:val="2"/>
        </w:rPr>
        <w:t xml:space="preserve"> </w:t>
      </w:r>
      <w:r>
        <w:t>the</w:t>
      </w:r>
      <w:r>
        <w:rPr>
          <w:spacing w:val="-9"/>
        </w:rPr>
        <w:t xml:space="preserve"> </w:t>
      </w:r>
      <w:r>
        <w:t>geographical</w:t>
      </w:r>
      <w:r>
        <w:rPr>
          <w:spacing w:val="-6"/>
        </w:rPr>
        <w:t xml:space="preserve"> </w:t>
      </w:r>
      <w:r>
        <w:t>area.</w:t>
      </w:r>
      <w:r w:rsidR="0019579A">
        <w:t xml:space="preserve"> </w:t>
      </w:r>
      <w:r>
        <w:t>Furthermore, these biostatistical models assume linear dependence of the target variable</w:t>
      </w:r>
      <w:r>
        <w:rPr>
          <w:spacing w:val="-57"/>
        </w:rPr>
        <w:t xml:space="preserve"> </w:t>
      </w:r>
      <w:r>
        <w:t>with the exogenous variables which is not true. Especia</w:t>
      </w:r>
      <w:r>
        <w:t>lly in a real-world phenomenon</w:t>
      </w:r>
      <w:r>
        <w:rPr>
          <w:spacing w:val="1"/>
        </w:rPr>
        <w:t xml:space="preserve"> </w:t>
      </w:r>
      <w:r>
        <w:t>where any kind of interference can result in an unexpected outcome. The practice (of</w:t>
      </w:r>
      <w:r>
        <w:rPr>
          <w:spacing w:val="1"/>
        </w:rPr>
        <w:t xml:space="preserve"> </w:t>
      </w:r>
      <w:r>
        <w:t>making</w:t>
      </w:r>
      <w:r>
        <w:rPr>
          <w:spacing w:val="-18"/>
        </w:rPr>
        <w:t xml:space="preserve"> </w:t>
      </w:r>
      <w:r>
        <w:t>scoring</w:t>
      </w:r>
      <w:r>
        <w:rPr>
          <w:spacing w:val="-17"/>
        </w:rPr>
        <w:t xml:space="preserve"> </w:t>
      </w:r>
      <w:r>
        <w:t>models)</w:t>
      </w:r>
      <w:r>
        <w:rPr>
          <w:spacing w:val="-14"/>
        </w:rPr>
        <w:t xml:space="preserve"> </w:t>
      </w:r>
      <w:r>
        <w:t>is</w:t>
      </w:r>
      <w:r>
        <w:rPr>
          <w:spacing w:val="-15"/>
        </w:rPr>
        <w:t xml:space="preserve"> </w:t>
      </w:r>
      <w:r>
        <w:t>so</w:t>
      </w:r>
      <w:r>
        <w:rPr>
          <w:spacing w:val="-17"/>
        </w:rPr>
        <w:t xml:space="preserve"> </w:t>
      </w:r>
      <w:r>
        <w:t>common</w:t>
      </w:r>
      <w:r>
        <w:rPr>
          <w:spacing w:val="-18"/>
        </w:rPr>
        <w:t xml:space="preserve"> </w:t>
      </w:r>
      <w:r>
        <w:t>that</w:t>
      </w:r>
      <w:r>
        <w:rPr>
          <w:spacing w:val="-11"/>
        </w:rPr>
        <w:t xml:space="preserve"> </w:t>
      </w:r>
      <w:r>
        <w:t>the</w:t>
      </w:r>
      <w:r>
        <w:rPr>
          <w:spacing w:val="-2"/>
        </w:rPr>
        <w:t xml:space="preserve"> </w:t>
      </w:r>
      <w:r>
        <w:t>domain</w:t>
      </w:r>
      <w:r>
        <w:rPr>
          <w:spacing w:val="-17"/>
        </w:rPr>
        <w:t xml:space="preserve"> </w:t>
      </w:r>
      <w:r>
        <w:t>is</w:t>
      </w:r>
      <w:r>
        <w:rPr>
          <w:spacing w:val="-15"/>
        </w:rPr>
        <w:t xml:space="preserve"> </w:t>
      </w:r>
      <w:r>
        <w:t>stricken</w:t>
      </w:r>
      <w:r>
        <w:rPr>
          <w:spacing w:val="-18"/>
        </w:rPr>
        <w:t xml:space="preserve"> </w:t>
      </w:r>
      <w:r>
        <w:t>with</w:t>
      </w:r>
      <w:r>
        <w:rPr>
          <w:spacing w:val="-17"/>
        </w:rPr>
        <w:t xml:space="preserve"> </w:t>
      </w:r>
      <w:r w:rsidR="00717981">
        <w:t>several</w:t>
      </w:r>
      <w:r>
        <w:rPr>
          <w:spacing w:val="-14"/>
        </w:rPr>
        <w:t xml:space="preserve"> </w:t>
      </w:r>
      <w:r>
        <w:t>scoring</w:t>
      </w:r>
      <w:r w:rsidR="00717981">
        <w:t xml:space="preserve"> models</w:t>
      </w:r>
      <w:r>
        <w:t xml:space="preserve"> from which none is universal. For </w:t>
      </w:r>
      <w:r>
        <w:t xml:space="preserve">example, </w:t>
      </w:r>
      <w:proofErr w:type="spellStart"/>
      <w:r>
        <w:t>EuroScore</w:t>
      </w:r>
      <w:proofErr w:type="spellEnd"/>
      <w:r>
        <w:t xml:space="preserve"> is used to predict the</w:t>
      </w:r>
      <w:r>
        <w:rPr>
          <w:spacing w:val="1"/>
        </w:rPr>
        <w:t xml:space="preserve"> </w:t>
      </w:r>
      <w:r>
        <w:t>preoperative</w:t>
      </w:r>
      <w:r>
        <w:rPr>
          <w:spacing w:val="1"/>
        </w:rPr>
        <w:t xml:space="preserve"> </w:t>
      </w:r>
      <w:r>
        <w:t>mortality</w:t>
      </w:r>
      <w:r>
        <w:rPr>
          <w:spacing w:val="1"/>
        </w:rPr>
        <w:t xml:space="preserve"> </w:t>
      </w:r>
      <w:r>
        <w:t>risk</w:t>
      </w:r>
      <w:r>
        <w:rPr>
          <w:spacing w:val="1"/>
        </w:rPr>
        <w:t xml:space="preserve"> </w:t>
      </w:r>
      <w:r>
        <w:t>of</w:t>
      </w:r>
      <w:r>
        <w:rPr>
          <w:spacing w:val="1"/>
        </w:rPr>
        <w:t xml:space="preserve"> </w:t>
      </w:r>
      <w:r>
        <w:t>cardiac</w:t>
      </w:r>
      <w:r>
        <w:rPr>
          <w:spacing w:val="1"/>
        </w:rPr>
        <w:t xml:space="preserve"> </w:t>
      </w:r>
      <w:r>
        <w:t>patients,</w:t>
      </w:r>
      <w:r>
        <w:rPr>
          <w:spacing w:val="1"/>
        </w:rPr>
        <w:t xml:space="preserve"> </w:t>
      </w:r>
      <w:r>
        <w:t>which</w:t>
      </w:r>
      <w:r>
        <w:rPr>
          <w:spacing w:val="1"/>
        </w:rPr>
        <w:t xml:space="preserve"> </w:t>
      </w:r>
      <w:r>
        <w:t>is</w:t>
      </w:r>
      <w:r>
        <w:rPr>
          <w:spacing w:val="1"/>
        </w:rPr>
        <w:t xml:space="preserve"> </w:t>
      </w:r>
      <w:r>
        <w:t>limited</w:t>
      </w:r>
      <w:r>
        <w:rPr>
          <w:spacing w:val="1"/>
        </w:rPr>
        <w:t xml:space="preserve"> </w:t>
      </w:r>
      <w:r>
        <w:t>to</w:t>
      </w:r>
      <w:r>
        <w:rPr>
          <w:spacing w:val="1"/>
        </w:rPr>
        <w:t xml:space="preserve"> </w:t>
      </w:r>
      <w:r>
        <w:t>the</w:t>
      </w:r>
      <w:r>
        <w:rPr>
          <w:spacing w:val="1"/>
        </w:rPr>
        <w:t xml:space="preserve"> </w:t>
      </w:r>
      <w:r>
        <w:t>European</w:t>
      </w:r>
      <w:r>
        <w:rPr>
          <w:spacing w:val="1"/>
        </w:rPr>
        <w:t xml:space="preserve"> </w:t>
      </w:r>
      <w:r>
        <w:t>countries.</w:t>
      </w:r>
      <w:r>
        <w:rPr>
          <w:spacing w:val="-21"/>
        </w:rPr>
        <w:t xml:space="preserve"> </w:t>
      </w:r>
      <w:proofErr w:type="spellStart"/>
      <w:r>
        <w:t>AusScore</w:t>
      </w:r>
      <w:proofErr w:type="spellEnd"/>
      <w:r>
        <w:rPr>
          <w:spacing w:val="-6"/>
        </w:rPr>
        <w:t xml:space="preserve"> </w:t>
      </w:r>
      <w:r>
        <w:t>is</w:t>
      </w:r>
      <w:r>
        <w:rPr>
          <w:spacing w:val="-5"/>
        </w:rPr>
        <w:t xml:space="preserve"> </w:t>
      </w:r>
      <w:r>
        <w:t>yet</w:t>
      </w:r>
      <w:r>
        <w:rPr>
          <w:spacing w:val="-14"/>
        </w:rPr>
        <w:t xml:space="preserve"> </w:t>
      </w:r>
      <w:r>
        <w:t>another</w:t>
      </w:r>
      <w:r>
        <w:rPr>
          <w:spacing w:val="-4"/>
        </w:rPr>
        <w:t xml:space="preserve"> </w:t>
      </w:r>
      <w:r>
        <w:t>scoring</w:t>
      </w:r>
      <w:r>
        <w:rPr>
          <w:spacing w:val="-21"/>
        </w:rPr>
        <w:t xml:space="preserve"> </w:t>
      </w:r>
      <w:r>
        <w:t>model</w:t>
      </w:r>
      <w:r>
        <w:rPr>
          <w:spacing w:val="-1"/>
        </w:rPr>
        <w:t xml:space="preserve"> </w:t>
      </w:r>
      <w:r>
        <w:t>which</w:t>
      </w:r>
      <w:r>
        <w:rPr>
          <w:spacing w:val="-7"/>
        </w:rPr>
        <w:t xml:space="preserve"> </w:t>
      </w:r>
      <w:r>
        <w:t>is</w:t>
      </w:r>
      <w:r>
        <w:rPr>
          <w:spacing w:val="-5"/>
        </w:rPr>
        <w:t xml:space="preserve"> </w:t>
      </w:r>
      <w:r>
        <w:t>built</w:t>
      </w:r>
      <w:r>
        <w:rPr>
          <w:spacing w:val="-15"/>
        </w:rPr>
        <w:t xml:space="preserve"> </w:t>
      </w:r>
      <w:r>
        <w:t>and</w:t>
      </w:r>
      <w:r>
        <w:rPr>
          <w:spacing w:val="-7"/>
        </w:rPr>
        <w:t xml:space="preserve"> </w:t>
      </w:r>
      <w:r>
        <w:t>is</w:t>
      </w:r>
      <w:r>
        <w:rPr>
          <w:spacing w:val="-5"/>
        </w:rPr>
        <w:t xml:space="preserve"> </w:t>
      </w:r>
      <w:r>
        <w:t>local</w:t>
      </w:r>
      <w:r>
        <w:rPr>
          <w:spacing w:val="-15"/>
        </w:rPr>
        <w:t xml:space="preserve"> </w:t>
      </w:r>
      <w:r>
        <w:t>to</w:t>
      </w:r>
      <w:r>
        <w:rPr>
          <w:spacing w:val="-7"/>
        </w:rPr>
        <w:t xml:space="preserve"> </w:t>
      </w:r>
      <w:r>
        <w:t>Australian</w:t>
      </w:r>
      <w:r>
        <w:rPr>
          <w:spacing w:val="-57"/>
        </w:rPr>
        <w:t xml:space="preserve"> </w:t>
      </w:r>
      <w:r>
        <w:t xml:space="preserve">population. In addition to that </w:t>
      </w:r>
      <w:r>
        <w:t>absence of professional insight into the process of feature</w:t>
      </w:r>
      <w:r>
        <w:rPr>
          <w:spacing w:val="-57"/>
        </w:rPr>
        <w:t xml:space="preserve"> </w:t>
      </w:r>
      <w:r>
        <w:t>selection</w:t>
      </w:r>
      <w:r>
        <w:rPr>
          <w:spacing w:val="-15"/>
        </w:rPr>
        <w:t xml:space="preserve"> </w:t>
      </w:r>
      <w:r>
        <w:t>is</w:t>
      </w:r>
      <w:r>
        <w:rPr>
          <w:spacing w:val="2"/>
        </w:rPr>
        <w:t xml:space="preserve"> </w:t>
      </w:r>
      <w:r>
        <w:t>often overlooked</w:t>
      </w:r>
      <w:r>
        <w:rPr>
          <w:spacing w:val="-15"/>
        </w:rPr>
        <w:t xml:space="preserve"> </w:t>
      </w:r>
      <w:r>
        <w:t>in</w:t>
      </w:r>
      <w:r>
        <w:rPr>
          <w:spacing w:val="15"/>
        </w:rPr>
        <w:t xml:space="preserve"> </w:t>
      </w:r>
      <w:r>
        <w:t>creating</w:t>
      </w:r>
      <w:r>
        <w:rPr>
          <w:spacing w:val="-15"/>
        </w:rPr>
        <w:t xml:space="preserve"> </w:t>
      </w:r>
      <w:r>
        <w:t>these</w:t>
      </w:r>
      <w:r>
        <w:rPr>
          <w:spacing w:val="1"/>
        </w:rPr>
        <w:t xml:space="preserve"> </w:t>
      </w:r>
      <w:r>
        <w:t>predictive</w:t>
      </w:r>
      <w:r>
        <w:rPr>
          <w:spacing w:val="-13"/>
        </w:rPr>
        <w:t xml:space="preserve"> </w:t>
      </w:r>
      <w:r>
        <w:t>models.</w:t>
      </w:r>
      <w:r>
        <w:rPr>
          <w:spacing w:val="-15"/>
        </w:rPr>
        <w:t xml:space="preserve"> </w:t>
      </w:r>
      <w:r>
        <w:t>These</w:t>
      </w:r>
      <w:r>
        <w:rPr>
          <w:spacing w:val="1"/>
        </w:rPr>
        <w:t xml:space="preserve"> </w:t>
      </w:r>
      <w:r>
        <w:t>constraints</w:t>
      </w:r>
      <w:r>
        <w:rPr>
          <w:spacing w:val="-13"/>
        </w:rPr>
        <w:t xml:space="preserve"> </w:t>
      </w:r>
      <w:r>
        <w:t>limit</w:t>
      </w:r>
      <w:r>
        <w:rPr>
          <w:spacing w:val="-57"/>
        </w:rPr>
        <w:t xml:space="preserve"> </w:t>
      </w:r>
      <w:r>
        <w:t>the use of these models to effectively predict the mortality of a patient suffering from a</w:t>
      </w:r>
      <w:r>
        <w:rPr>
          <w:spacing w:val="1"/>
        </w:rPr>
        <w:t xml:space="preserve"> </w:t>
      </w:r>
      <w:r>
        <w:t>cardiac</w:t>
      </w:r>
      <w:r>
        <w:rPr>
          <w:spacing w:val="-19"/>
        </w:rPr>
        <w:t xml:space="preserve"> </w:t>
      </w:r>
      <w:r>
        <w:t>disease.</w:t>
      </w:r>
      <w:r>
        <w:rPr>
          <w:spacing w:val="-20"/>
        </w:rPr>
        <w:t xml:space="preserve"> </w:t>
      </w:r>
      <w:r>
        <w:t>The</w:t>
      </w:r>
      <w:r>
        <w:rPr>
          <w:spacing w:val="8"/>
        </w:rPr>
        <w:t xml:space="preserve"> </w:t>
      </w:r>
      <w:r>
        <w:t>framework</w:t>
      </w:r>
      <w:r>
        <w:rPr>
          <w:spacing w:val="-20"/>
        </w:rPr>
        <w:t xml:space="preserve"> </w:t>
      </w:r>
      <w:r>
        <w:t>proposed</w:t>
      </w:r>
      <w:r>
        <w:rPr>
          <w:spacing w:val="-7"/>
        </w:rPr>
        <w:t xml:space="preserve"> </w:t>
      </w:r>
      <w:r>
        <w:t>in</w:t>
      </w:r>
      <w:r>
        <w:rPr>
          <w:spacing w:val="-6"/>
        </w:rPr>
        <w:t xml:space="preserve"> </w:t>
      </w:r>
      <w:r>
        <w:t>this</w:t>
      </w:r>
      <w:r>
        <w:rPr>
          <w:spacing w:val="-18"/>
        </w:rPr>
        <w:t xml:space="preserve"> </w:t>
      </w:r>
      <w:r>
        <w:t>study</w:t>
      </w:r>
      <w:r>
        <w:rPr>
          <w:spacing w:val="-7"/>
        </w:rPr>
        <w:t xml:space="preserve"> </w:t>
      </w:r>
      <w:r>
        <w:t>would</w:t>
      </w:r>
      <w:r>
        <w:rPr>
          <w:spacing w:val="-6"/>
        </w:rPr>
        <w:t xml:space="preserve"> </w:t>
      </w:r>
      <w:r>
        <w:t>start</w:t>
      </w:r>
      <w:r>
        <w:rPr>
          <w:spacing w:val="-14"/>
        </w:rPr>
        <w:t xml:space="preserve"> </w:t>
      </w:r>
      <w:r>
        <w:t>with</w:t>
      </w:r>
      <w:r>
        <w:rPr>
          <w:spacing w:val="-7"/>
        </w:rPr>
        <w:t xml:space="preserve"> </w:t>
      </w:r>
      <w:r>
        <w:t>a</w:t>
      </w:r>
      <w:r>
        <w:rPr>
          <w:spacing w:val="-5"/>
        </w:rPr>
        <w:t xml:space="preserve"> </w:t>
      </w:r>
      <w:r>
        <w:t>comprehensive</w:t>
      </w:r>
      <w:r>
        <w:rPr>
          <w:spacing w:val="-58"/>
        </w:rPr>
        <w:t xml:space="preserve"> </w:t>
      </w:r>
      <w:r>
        <w:t xml:space="preserve">qualitative survey used to collect medical experts’ </w:t>
      </w:r>
      <w:r w:rsidR="00A505E7">
        <w:t>opinions</w:t>
      </w:r>
      <w:r>
        <w:t xml:space="preserve"> about the diagnostic validity</w:t>
      </w:r>
      <w:r>
        <w:rPr>
          <w:spacing w:val="1"/>
        </w:rPr>
        <w:t xml:space="preserve"> </w:t>
      </w:r>
      <w:r>
        <w:t xml:space="preserve">of </w:t>
      </w:r>
      <w:r w:rsidR="00904305">
        <w:t>several</w:t>
      </w:r>
      <w:r>
        <w:t xml:space="preserve"> parameters. Later these opinions will be translated into weighted scores</w:t>
      </w:r>
      <w:r>
        <w:rPr>
          <w:spacing w:val="1"/>
        </w:rPr>
        <w:t xml:space="preserve"> </w:t>
      </w:r>
      <w:r>
        <w:t xml:space="preserve">assigned to each of the </w:t>
      </w:r>
      <w:r w:rsidR="00904305">
        <w:t>parameters</w:t>
      </w:r>
      <w:r>
        <w:t xml:space="preserve"> of the original data. These weights/scores along with</w:t>
      </w:r>
      <w:r>
        <w:rPr>
          <w:spacing w:val="1"/>
        </w:rPr>
        <w:t xml:space="preserve"> </w:t>
      </w:r>
      <w:r>
        <w:t>multiple feature selection techniques will be used in conjunction to introduce clinical</w:t>
      </w:r>
      <w:r>
        <w:rPr>
          <w:spacing w:val="1"/>
        </w:rPr>
        <w:t xml:space="preserve"> </w:t>
      </w:r>
      <w:r>
        <w:t>opinion of healthcare professionals in the process of feature selection which is not seen</w:t>
      </w:r>
      <w:r>
        <w:rPr>
          <w:spacing w:val="1"/>
        </w:rPr>
        <w:t xml:space="preserve"> </w:t>
      </w:r>
      <w:r>
        <w:t>in the</w:t>
      </w:r>
      <w:r>
        <w:rPr>
          <w:spacing w:val="1"/>
        </w:rPr>
        <w:t xml:space="preserve"> </w:t>
      </w:r>
      <w:r>
        <w:t>relevant literature. With this tweak</w:t>
      </w:r>
      <w:r>
        <w:rPr>
          <w:spacing w:val="1"/>
        </w:rPr>
        <w:t xml:space="preserve"> </w:t>
      </w:r>
      <w:r>
        <w:t>it is</w:t>
      </w:r>
      <w:r>
        <w:rPr>
          <w:spacing w:val="1"/>
        </w:rPr>
        <w:t xml:space="preserve"> </w:t>
      </w:r>
      <w:r>
        <w:t>assumed that diagnostically relevant</w:t>
      </w:r>
      <w:r>
        <w:rPr>
          <w:spacing w:val="1"/>
        </w:rPr>
        <w:t xml:space="preserve"> </w:t>
      </w:r>
      <w:r>
        <w:t>features would be made part of model training step which could greatly enhance the</w:t>
      </w:r>
      <w:r>
        <w:rPr>
          <w:spacing w:val="1"/>
        </w:rPr>
        <w:t xml:space="preserve"> </w:t>
      </w:r>
      <w:r>
        <w:t>a</w:t>
      </w:r>
      <w:r>
        <w:t>ccuracy of mortality predicting model. The study would further dive into machine</w:t>
      </w:r>
      <w:r>
        <w:rPr>
          <w:spacing w:val="1"/>
        </w:rPr>
        <w:t xml:space="preserve"> </w:t>
      </w:r>
      <w:r>
        <w:t>learning and deep learning paradigm shift in healthcare industry that leads to different</w:t>
      </w:r>
      <w:r>
        <w:rPr>
          <w:spacing w:val="1"/>
        </w:rPr>
        <w:t xml:space="preserve"> </w:t>
      </w:r>
      <w:r>
        <w:t>methodologies, models and metrics used in</w:t>
      </w:r>
      <w:r>
        <w:rPr>
          <w:spacing w:val="1"/>
        </w:rPr>
        <w:t xml:space="preserve"> </w:t>
      </w:r>
      <w:r>
        <w:t>mortality prediction of</w:t>
      </w:r>
      <w:r>
        <w:rPr>
          <w:spacing w:val="1"/>
        </w:rPr>
        <w:t xml:space="preserve"> </w:t>
      </w:r>
      <w:r>
        <w:t>cardiac patients.</w:t>
      </w:r>
      <w:r>
        <w:rPr>
          <w:spacing w:val="1"/>
        </w:rPr>
        <w:t xml:space="preserve"> </w:t>
      </w:r>
      <w:r>
        <w:t>Given</w:t>
      </w:r>
      <w:r>
        <w:rPr>
          <w:spacing w:val="1"/>
        </w:rPr>
        <w:t xml:space="preserve"> </w:t>
      </w:r>
      <w:r>
        <w:t>the</w:t>
      </w:r>
      <w:r>
        <w:rPr>
          <w:spacing w:val="1"/>
        </w:rPr>
        <w:t xml:space="preserve"> </w:t>
      </w:r>
      <w:r>
        <w:t>nature</w:t>
      </w:r>
      <w:r>
        <w:rPr>
          <w:spacing w:val="1"/>
        </w:rPr>
        <w:t xml:space="preserve"> </w:t>
      </w:r>
      <w:r>
        <w:t>of</w:t>
      </w:r>
      <w:r>
        <w:rPr>
          <w:spacing w:val="1"/>
        </w:rPr>
        <w:t xml:space="preserve"> </w:t>
      </w:r>
      <w:r>
        <w:t>the</w:t>
      </w:r>
      <w:r>
        <w:rPr>
          <w:spacing w:val="1"/>
        </w:rPr>
        <w:t xml:space="preserve"> </w:t>
      </w:r>
      <w:r>
        <w:t>dataset,</w:t>
      </w:r>
      <w:r>
        <w:rPr>
          <w:spacing w:val="1"/>
        </w:rPr>
        <w:t xml:space="preserve"> </w:t>
      </w:r>
      <w:r>
        <w:t>Bayesian</w:t>
      </w:r>
      <w:r>
        <w:rPr>
          <w:spacing w:val="1"/>
        </w:rPr>
        <w:t xml:space="preserve"> </w:t>
      </w:r>
      <w:r>
        <w:t>Inference</w:t>
      </w:r>
      <w:r>
        <w:rPr>
          <w:spacing w:val="1"/>
        </w:rPr>
        <w:t xml:space="preserve"> </w:t>
      </w:r>
      <w:r>
        <w:t>methods</w:t>
      </w:r>
      <w:r>
        <w:rPr>
          <w:spacing w:val="1"/>
        </w:rPr>
        <w:t xml:space="preserve"> </w:t>
      </w:r>
      <w:r>
        <w:t>and</w:t>
      </w:r>
      <w:r>
        <w:rPr>
          <w:spacing w:val="1"/>
        </w:rPr>
        <w:t xml:space="preserve"> </w:t>
      </w:r>
      <w:r>
        <w:t>Firth</w:t>
      </w:r>
      <w:r>
        <w:rPr>
          <w:spacing w:val="1"/>
        </w:rPr>
        <w:t xml:space="preserve"> </w:t>
      </w:r>
      <w:r>
        <w:t>Logistic</w:t>
      </w:r>
      <w:r>
        <w:rPr>
          <w:spacing w:val="1"/>
        </w:rPr>
        <w:t xml:space="preserve"> </w:t>
      </w:r>
      <w:r>
        <w:t>Regression models will be investigated. Furthermore, this research would serve as a</w:t>
      </w:r>
      <w:r>
        <w:rPr>
          <w:spacing w:val="1"/>
        </w:rPr>
        <w:t xml:space="preserve"> </w:t>
      </w:r>
      <w:r>
        <w:t>baseline study that provides a comprehensive knowledge and framework about old and</w:t>
      </w:r>
      <w:r>
        <w:rPr>
          <w:spacing w:val="1"/>
        </w:rPr>
        <w:t xml:space="preserve"> </w:t>
      </w:r>
      <w:r>
        <w:t>tested metho</w:t>
      </w:r>
      <w:r>
        <w:t>ds along with new and novel models used in any geographical setting to</w:t>
      </w:r>
      <w:r>
        <w:rPr>
          <w:spacing w:val="1"/>
        </w:rPr>
        <w:t xml:space="preserve"> </w:t>
      </w:r>
      <w:r>
        <w:t>predict in-hospital mortality. Finally, the research would make use of data compiled by</w:t>
      </w:r>
      <w:r>
        <w:rPr>
          <w:spacing w:val="1"/>
        </w:rPr>
        <w:t xml:space="preserve"> </w:t>
      </w:r>
      <w:r>
        <w:t>tertiary</w:t>
      </w:r>
      <w:r>
        <w:rPr>
          <w:spacing w:val="-19"/>
        </w:rPr>
        <w:t xml:space="preserve"> </w:t>
      </w:r>
      <w:r>
        <w:t>care,</w:t>
      </w:r>
      <w:r>
        <w:rPr>
          <w:spacing w:val="-18"/>
        </w:rPr>
        <w:t xml:space="preserve"> </w:t>
      </w:r>
      <w:r>
        <w:t>referral</w:t>
      </w:r>
      <w:r>
        <w:rPr>
          <w:spacing w:val="-12"/>
        </w:rPr>
        <w:t xml:space="preserve"> </w:t>
      </w:r>
      <w:r>
        <w:t>heart</w:t>
      </w:r>
      <w:r>
        <w:rPr>
          <w:spacing w:val="-12"/>
        </w:rPr>
        <w:t xml:space="preserve"> </w:t>
      </w:r>
      <w:r>
        <w:t>institute</w:t>
      </w:r>
      <w:r>
        <w:rPr>
          <w:spacing w:val="-17"/>
        </w:rPr>
        <w:t xml:space="preserve"> </w:t>
      </w:r>
      <w:r>
        <w:t>in</w:t>
      </w:r>
      <w:r>
        <w:rPr>
          <w:spacing w:val="-18"/>
        </w:rPr>
        <w:t xml:space="preserve"> </w:t>
      </w:r>
      <w:r>
        <w:t>Karachi,</w:t>
      </w:r>
      <w:r>
        <w:rPr>
          <w:spacing w:val="-18"/>
        </w:rPr>
        <w:t xml:space="preserve"> </w:t>
      </w:r>
      <w:r>
        <w:t>Pakistan</w:t>
      </w:r>
      <w:r>
        <w:rPr>
          <w:spacing w:val="-18"/>
        </w:rPr>
        <w:t xml:space="preserve"> </w:t>
      </w:r>
      <w:r>
        <w:t>(named</w:t>
      </w:r>
      <w:r>
        <w:rPr>
          <w:spacing w:val="-18"/>
        </w:rPr>
        <w:t xml:space="preserve"> </w:t>
      </w:r>
      <w:r>
        <w:t>as</w:t>
      </w:r>
      <w:r>
        <w:rPr>
          <w:spacing w:val="-16"/>
        </w:rPr>
        <w:t xml:space="preserve"> </w:t>
      </w:r>
      <w:proofErr w:type="spellStart"/>
      <w:r>
        <w:t>Tabba</w:t>
      </w:r>
      <w:proofErr w:type="spellEnd"/>
      <w:r>
        <w:rPr>
          <w:spacing w:val="-3"/>
        </w:rPr>
        <w:t xml:space="preserve"> </w:t>
      </w:r>
      <w:r>
        <w:t>Heart</w:t>
      </w:r>
      <w:r>
        <w:rPr>
          <w:spacing w:val="-12"/>
        </w:rPr>
        <w:t xml:space="preserve"> </w:t>
      </w:r>
      <w:r>
        <w:t>Institute)</w:t>
      </w:r>
      <w:r>
        <w:rPr>
          <w:spacing w:val="1"/>
        </w:rPr>
        <w:t xml:space="preserve"> </w:t>
      </w:r>
      <w:r>
        <w:t>and</w:t>
      </w:r>
      <w:r>
        <w:rPr>
          <w:spacing w:val="1"/>
        </w:rPr>
        <w:t xml:space="preserve"> </w:t>
      </w:r>
      <w:r>
        <w:t>will</w:t>
      </w:r>
      <w:r>
        <w:rPr>
          <w:spacing w:val="-7"/>
        </w:rPr>
        <w:t xml:space="preserve"> </w:t>
      </w:r>
      <w:r>
        <w:t>be</w:t>
      </w:r>
      <w:r>
        <w:rPr>
          <w:spacing w:val="2"/>
        </w:rPr>
        <w:t xml:space="preserve"> </w:t>
      </w:r>
      <w:r>
        <w:t>the</w:t>
      </w:r>
      <w:r>
        <w:rPr>
          <w:spacing w:val="-10"/>
        </w:rPr>
        <w:t xml:space="preserve"> </w:t>
      </w:r>
      <w:r>
        <w:t>first</w:t>
      </w:r>
      <w:r>
        <w:rPr>
          <w:spacing w:val="-18"/>
        </w:rPr>
        <w:t xml:space="preserve"> </w:t>
      </w:r>
      <w:r>
        <w:t>of</w:t>
      </w:r>
      <w:r>
        <w:rPr>
          <w:spacing w:val="4"/>
        </w:rPr>
        <w:t xml:space="preserve"> </w:t>
      </w:r>
      <w:r>
        <w:t>its</w:t>
      </w:r>
      <w:r>
        <w:rPr>
          <w:spacing w:val="-9"/>
        </w:rPr>
        <w:t xml:space="preserve"> </w:t>
      </w:r>
      <w:r>
        <w:t>kind</w:t>
      </w:r>
      <w:r>
        <w:rPr>
          <w:spacing w:val="1"/>
        </w:rPr>
        <w:t xml:space="preserve"> </w:t>
      </w:r>
      <w:r>
        <w:t>for</w:t>
      </w:r>
      <w:r>
        <w:rPr>
          <w:spacing w:val="-8"/>
        </w:rPr>
        <w:t xml:space="preserve"> </w:t>
      </w:r>
      <w:r>
        <w:t>a</w:t>
      </w:r>
      <w:r>
        <w:rPr>
          <w:spacing w:val="2"/>
        </w:rPr>
        <w:t xml:space="preserve"> </w:t>
      </w:r>
      <w:r>
        <w:t>developing</w:t>
      </w:r>
      <w:r>
        <w:rPr>
          <w:spacing w:val="-11"/>
        </w:rPr>
        <w:t xml:space="preserve"> </w:t>
      </w:r>
      <w:r>
        <w:t>state.</w:t>
      </w:r>
    </w:p>
    <w:p w14:paraId="3004CCF5" w14:textId="77777777" w:rsidR="007C2D3B" w:rsidRDefault="007C2D3B" w:rsidP="00DD2DE4">
      <w:pPr>
        <w:pStyle w:val="Heading1"/>
        <w:tabs>
          <w:tab w:val="left" w:pos="1222"/>
        </w:tabs>
        <w:spacing w:before="0" w:line="360" w:lineRule="auto"/>
        <w:ind w:left="0"/>
        <w:jc w:val="both"/>
        <w:rPr>
          <w:u w:val="none"/>
        </w:rPr>
        <w:sectPr w:rsidR="007C2D3B" w:rsidSect="007C2D3B">
          <w:headerReference w:type="default" r:id="rId15"/>
          <w:footerReference w:type="default" r:id="rId16"/>
          <w:pgSz w:w="11920" w:h="16840"/>
          <w:pgMar w:top="1454" w:right="1656" w:bottom="1512" w:left="1800" w:header="567" w:footer="567" w:gutter="0"/>
          <w:pgNumType w:start="1"/>
          <w:cols w:space="720"/>
          <w:docGrid w:linePitch="299"/>
        </w:sectPr>
      </w:pPr>
      <w:bookmarkStart w:id="39" w:name="_Toc136791034"/>
      <w:bookmarkStart w:id="40" w:name="_Toc136791257"/>
    </w:p>
    <w:p w14:paraId="74CCF97A" w14:textId="65D0BF04" w:rsidR="00DD2DE4" w:rsidRDefault="00DD2DE4" w:rsidP="007C2D3B">
      <w:pPr>
        <w:pStyle w:val="Heading1"/>
        <w:tabs>
          <w:tab w:val="left" w:pos="1222"/>
        </w:tabs>
        <w:spacing w:before="0" w:line="360" w:lineRule="auto"/>
        <w:ind w:left="0"/>
        <w:jc w:val="both"/>
        <w:rPr>
          <w:u w:val="none"/>
        </w:rPr>
      </w:pPr>
      <w:bookmarkStart w:id="41" w:name="_Toc155089165"/>
      <w:r>
        <w:rPr>
          <w:u w:val="none"/>
        </w:rPr>
        <w:lastRenderedPageBreak/>
        <w:t>Chapter 2</w:t>
      </w:r>
      <w:bookmarkEnd w:id="39"/>
      <w:bookmarkEnd w:id="40"/>
      <w:bookmarkEnd w:id="41"/>
    </w:p>
    <w:p w14:paraId="29E55746" w14:textId="38A7C62F" w:rsidR="00C92416" w:rsidRDefault="00C92416" w:rsidP="007C2D3B">
      <w:pPr>
        <w:pStyle w:val="Heading1"/>
        <w:tabs>
          <w:tab w:val="left" w:pos="1222"/>
        </w:tabs>
        <w:spacing w:before="0" w:line="360" w:lineRule="auto"/>
        <w:ind w:left="0"/>
        <w:jc w:val="both"/>
        <w:rPr>
          <w:u w:val="none"/>
        </w:rPr>
      </w:pPr>
      <w:bookmarkStart w:id="42" w:name="_Toc136791035"/>
      <w:bookmarkStart w:id="43" w:name="_Toc136791258"/>
      <w:bookmarkStart w:id="44" w:name="_Toc155089166"/>
      <w:r>
        <w:rPr>
          <w:u w:val="none"/>
        </w:rPr>
        <w:t>Background</w:t>
      </w:r>
      <w:bookmarkEnd w:id="42"/>
      <w:bookmarkEnd w:id="43"/>
      <w:bookmarkEnd w:id="44"/>
    </w:p>
    <w:p w14:paraId="3FAB3992" w14:textId="7BF2AA7F" w:rsidR="00265ED5" w:rsidRPr="00C92416" w:rsidRDefault="00FB1F19" w:rsidP="007C2D3B">
      <w:pPr>
        <w:pStyle w:val="BodyText"/>
        <w:spacing w:line="360" w:lineRule="auto"/>
        <w:jc w:val="both"/>
      </w:pPr>
      <w:r>
        <w:t>The</w:t>
      </w:r>
      <w:r>
        <w:rPr>
          <w:spacing w:val="1"/>
        </w:rPr>
        <w:t xml:space="preserve"> </w:t>
      </w:r>
      <w:r>
        <w:t>objective of</w:t>
      </w:r>
      <w:r>
        <w:rPr>
          <w:spacing w:val="1"/>
        </w:rPr>
        <w:t xml:space="preserve"> </w:t>
      </w:r>
      <w:r>
        <w:t>the</w:t>
      </w:r>
      <w:r>
        <w:rPr>
          <w:spacing w:val="1"/>
        </w:rPr>
        <w:t xml:space="preserve"> </w:t>
      </w:r>
      <w:r>
        <w:t>study</w:t>
      </w:r>
      <w:r>
        <w:rPr>
          <w:spacing w:val="1"/>
        </w:rPr>
        <w:t xml:space="preserve"> </w:t>
      </w:r>
      <w:r>
        <w:t>is</w:t>
      </w:r>
      <w:r>
        <w:rPr>
          <w:spacing w:val="1"/>
        </w:rPr>
        <w:t xml:space="preserve"> </w:t>
      </w:r>
      <w:r>
        <w:t>to</w:t>
      </w:r>
      <w:r>
        <w:rPr>
          <w:spacing w:val="1"/>
        </w:rPr>
        <w:t xml:space="preserve"> </w:t>
      </w:r>
      <w:r>
        <w:t>propose</w:t>
      </w:r>
      <w:r>
        <w:rPr>
          <w:spacing w:val="1"/>
        </w:rPr>
        <w:t xml:space="preserve"> </w:t>
      </w:r>
      <w:r>
        <w:t>a</w:t>
      </w:r>
      <w:r>
        <w:rPr>
          <w:spacing w:val="1"/>
        </w:rPr>
        <w:t xml:space="preserve"> </w:t>
      </w:r>
      <w:r>
        <w:t>framework</w:t>
      </w:r>
      <w:r>
        <w:rPr>
          <w:spacing w:val="1"/>
        </w:rPr>
        <w:t xml:space="preserve"> </w:t>
      </w:r>
      <w:r>
        <w:t>that</w:t>
      </w:r>
      <w:r>
        <w:rPr>
          <w:spacing w:val="1"/>
        </w:rPr>
        <w:t xml:space="preserve"> </w:t>
      </w:r>
      <w:r>
        <w:t>incorporates a</w:t>
      </w:r>
      <w:r>
        <w:rPr>
          <w:spacing w:val="1"/>
        </w:rPr>
        <w:t xml:space="preserve"> </w:t>
      </w:r>
      <w:r>
        <w:t>novel,</w:t>
      </w:r>
      <w:r>
        <w:rPr>
          <w:spacing w:val="1"/>
        </w:rPr>
        <w:t xml:space="preserve"> </w:t>
      </w:r>
      <w:r>
        <w:t>professionally weighted,</w:t>
      </w:r>
      <w:r>
        <w:rPr>
          <w:spacing w:val="1"/>
        </w:rPr>
        <w:t xml:space="preserve"> </w:t>
      </w:r>
      <w:r>
        <w:t>ensemble</w:t>
      </w:r>
      <w:r>
        <w:rPr>
          <w:spacing w:val="1"/>
        </w:rPr>
        <w:t xml:space="preserve"> </w:t>
      </w:r>
      <w:r>
        <w:t>feature</w:t>
      </w:r>
      <w:r>
        <w:rPr>
          <w:spacing w:val="1"/>
        </w:rPr>
        <w:t xml:space="preserve"> </w:t>
      </w:r>
      <w:r>
        <w:t>selection</w:t>
      </w:r>
      <w:r>
        <w:rPr>
          <w:spacing w:val="1"/>
        </w:rPr>
        <w:t xml:space="preserve"> </w:t>
      </w:r>
      <w:r>
        <w:t>technique</w:t>
      </w:r>
      <w:r>
        <w:rPr>
          <w:spacing w:val="1"/>
        </w:rPr>
        <w:t xml:space="preserve"> </w:t>
      </w:r>
      <w:r>
        <w:t>along</w:t>
      </w:r>
      <w:r>
        <w:rPr>
          <w:spacing w:val="1"/>
        </w:rPr>
        <w:t xml:space="preserve"> </w:t>
      </w:r>
      <w:r>
        <w:t>with</w:t>
      </w:r>
      <w:r>
        <w:rPr>
          <w:spacing w:val="1"/>
        </w:rPr>
        <w:t xml:space="preserve"> </w:t>
      </w:r>
      <w:r>
        <w:t>multiple</w:t>
      </w:r>
      <w:r>
        <w:rPr>
          <w:spacing w:val="1"/>
        </w:rPr>
        <w:t xml:space="preserve"> </w:t>
      </w:r>
      <w:r>
        <w:t>machine and deep learning models to predict pre-operative mortality of cardiac patients.</w:t>
      </w:r>
      <w:r>
        <w:rPr>
          <w:spacing w:val="-57"/>
        </w:rPr>
        <w:t xml:space="preserve"> </w:t>
      </w:r>
      <w:r>
        <w:t>With</w:t>
      </w:r>
      <w:r>
        <w:rPr>
          <w:spacing w:val="19"/>
        </w:rPr>
        <w:t xml:space="preserve"> </w:t>
      </w:r>
      <w:r>
        <w:t>the</w:t>
      </w:r>
      <w:r>
        <w:rPr>
          <w:spacing w:val="21"/>
        </w:rPr>
        <w:t xml:space="preserve"> </w:t>
      </w:r>
      <w:r>
        <w:t>data</w:t>
      </w:r>
      <w:r>
        <w:rPr>
          <w:spacing w:val="21"/>
        </w:rPr>
        <w:t xml:space="preserve"> </w:t>
      </w:r>
      <w:r>
        <w:t>provided</w:t>
      </w:r>
      <w:r>
        <w:rPr>
          <w:spacing w:val="20"/>
        </w:rPr>
        <w:t xml:space="preserve"> </w:t>
      </w:r>
      <w:r>
        <w:t>by</w:t>
      </w:r>
      <w:r>
        <w:rPr>
          <w:spacing w:val="20"/>
        </w:rPr>
        <w:t xml:space="preserve"> </w:t>
      </w:r>
      <w:r>
        <w:t>the</w:t>
      </w:r>
      <w:r>
        <w:rPr>
          <w:spacing w:val="34"/>
        </w:rPr>
        <w:t xml:space="preserve"> </w:t>
      </w:r>
      <w:r>
        <w:t>partner</w:t>
      </w:r>
      <w:r>
        <w:rPr>
          <w:spacing w:val="10"/>
        </w:rPr>
        <w:t xml:space="preserve"> </w:t>
      </w:r>
      <w:r>
        <w:t>institute,</w:t>
      </w:r>
      <w:r>
        <w:rPr>
          <w:spacing w:val="-6"/>
        </w:rPr>
        <w:t xml:space="preserve"> </w:t>
      </w:r>
      <w:r>
        <w:t>a</w:t>
      </w:r>
      <w:r>
        <w:rPr>
          <w:spacing w:val="35"/>
        </w:rPr>
        <w:t xml:space="preserve"> </w:t>
      </w:r>
      <w:r>
        <w:t>preliminary</w:t>
      </w:r>
      <w:r>
        <w:rPr>
          <w:spacing w:val="-6"/>
        </w:rPr>
        <w:t xml:space="preserve"> </w:t>
      </w:r>
      <w:r>
        <w:t>analysis</w:t>
      </w:r>
      <w:r>
        <w:rPr>
          <w:spacing w:val="9"/>
        </w:rPr>
        <w:t xml:space="preserve"> </w:t>
      </w:r>
      <w:r>
        <w:t>of</w:t>
      </w:r>
      <w:r>
        <w:rPr>
          <w:spacing w:val="24"/>
        </w:rPr>
        <w:t xml:space="preserve"> </w:t>
      </w:r>
      <w:r>
        <w:t>the</w:t>
      </w:r>
      <w:r>
        <w:rPr>
          <w:spacing w:val="21"/>
        </w:rPr>
        <w:t xml:space="preserve"> </w:t>
      </w:r>
      <w:r>
        <w:t>data</w:t>
      </w:r>
      <w:r>
        <w:rPr>
          <w:spacing w:val="22"/>
        </w:rPr>
        <w:t xml:space="preserve"> </w:t>
      </w:r>
      <w:r>
        <w:t>was</w:t>
      </w:r>
      <w:r w:rsidR="0019579A">
        <w:t xml:space="preserve"> </w:t>
      </w:r>
      <w:r>
        <w:t>done</w:t>
      </w:r>
      <w:r>
        <w:rPr>
          <w:spacing w:val="1"/>
        </w:rPr>
        <w:t xml:space="preserve"> </w:t>
      </w:r>
      <w:r>
        <w:t>to substantiate the</w:t>
      </w:r>
      <w:r>
        <w:rPr>
          <w:spacing w:val="1"/>
        </w:rPr>
        <w:t xml:space="preserve"> </w:t>
      </w:r>
      <w:r>
        <w:t>stance taken in this</w:t>
      </w:r>
      <w:r>
        <w:rPr>
          <w:spacing w:val="1"/>
        </w:rPr>
        <w:t xml:space="preserve"> </w:t>
      </w:r>
      <w:r>
        <w:t>study. The</w:t>
      </w:r>
      <w:r>
        <w:rPr>
          <w:spacing w:val="1"/>
        </w:rPr>
        <w:t xml:space="preserve"> </w:t>
      </w:r>
      <w:r>
        <w:t>following sections provide</w:t>
      </w:r>
      <w:r>
        <w:rPr>
          <w:spacing w:val="1"/>
        </w:rPr>
        <w:t xml:space="preserve"> </w:t>
      </w:r>
      <w:r>
        <w:t>information</w:t>
      </w:r>
      <w:r>
        <w:rPr>
          <w:spacing w:val="-18"/>
        </w:rPr>
        <w:t xml:space="preserve"> </w:t>
      </w:r>
      <w:r>
        <w:t>regarding</w:t>
      </w:r>
      <w:r>
        <w:rPr>
          <w:spacing w:val="-18"/>
        </w:rPr>
        <w:t xml:space="preserve"> </w:t>
      </w:r>
      <w:r>
        <w:t>the</w:t>
      </w:r>
      <w:r>
        <w:rPr>
          <w:spacing w:val="-17"/>
        </w:rPr>
        <w:t xml:space="preserve"> </w:t>
      </w:r>
      <w:r>
        <w:t>background</w:t>
      </w:r>
      <w:r>
        <w:rPr>
          <w:spacing w:val="-18"/>
        </w:rPr>
        <w:t xml:space="preserve"> </w:t>
      </w:r>
      <w:r>
        <w:t>knowledge</w:t>
      </w:r>
      <w:r>
        <w:rPr>
          <w:spacing w:val="-3"/>
        </w:rPr>
        <w:t xml:space="preserve"> </w:t>
      </w:r>
      <w:r>
        <w:t>of the</w:t>
      </w:r>
      <w:r>
        <w:rPr>
          <w:spacing w:val="-3"/>
        </w:rPr>
        <w:t xml:space="preserve"> </w:t>
      </w:r>
      <w:r>
        <w:t>techniques</w:t>
      </w:r>
      <w:r>
        <w:rPr>
          <w:spacing w:val="-15"/>
        </w:rPr>
        <w:t xml:space="preserve"> </w:t>
      </w:r>
      <w:r>
        <w:t>used</w:t>
      </w:r>
      <w:r>
        <w:rPr>
          <w:spacing w:val="-4"/>
        </w:rPr>
        <w:t xml:space="preserve"> </w:t>
      </w:r>
      <w:r>
        <w:t>along</w:t>
      </w:r>
      <w:r>
        <w:rPr>
          <w:spacing w:val="-4"/>
        </w:rPr>
        <w:t xml:space="preserve"> </w:t>
      </w:r>
      <w:r>
        <w:t>with</w:t>
      </w:r>
      <w:r>
        <w:rPr>
          <w:spacing w:val="-4"/>
        </w:rPr>
        <w:t xml:space="preserve"> </w:t>
      </w:r>
      <w:r w:rsidR="0019579A">
        <w:t>their results.</w:t>
      </w:r>
    </w:p>
    <w:p w14:paraId="26CC6923" w14:textId="0E65E457" w:rsidR="00265ED5" w:rsidRDefault="00FB1F19" w:rsidP="007C2D3B">
      <w:pPr>
        <w:pStyle w:val="BodyText"/>
        <w:spacing w:line="360" w:lineRule="auto"/>
        <w:ind w:firstLine="567"/>
        <w:jc w:val="both"/>
      </w:pPr>
      <w:r>
        <w:t xml:space="preserve">It is widely believed that feature </w:t>
      </w:r>
      <w:r>
        <w:t>selection or data reduction techniques results in</w:t>
      </w:r>
      <w:r>
        <w:rPr>
          <w:spacing w:val="1"/>
        </w:rPr>
        <w:t xml:space="preserve"> </w:t>
      </w:r>
      <w:r>
        <w:t>good accuracy when the data is high dimensional – as is the case in this study where the</w:t>
      </w:r>
      <w:r>
        <w:rPr>
          <w:spacing w:val="-57"/>
        </w:rPr>
        <w:t xml:space="preserve"> </w:t>
      </w:r>
      <w:r>
        <w:t>acquired</w:t>
      </w:r>
      <w:r>
        <w:rPr>
          <w:spacing w:val="-17"/>
        </w:rPr>
        <w:t xml:space="preserve"> </w:t>
      </w:r>
      <w:r>
        <w:t>data</w:t>
      </w:r>
      <w:r>
        <w:rPr>
          <w:spacing w:val="-2"/>
        </w:rPr>
        <w:t xml:space="preserve"> </w:t>
      </w:r>
      <w:r>
        <w:t>has more</w:t>
      </w:r>
      <w:r>
        <w:rPr>
          <w:spacing w:val="-16"/>
        </w:rPr>
        <w:t xml:space="preserve"> </w:t>
      </w:r>
      <w:r>
        <w:t>than</w:t>
      </w:r>
      <w:r>
        <w:rPr>
          <w:spacing w:val="-3"/>
        </w:rPr>
        <w:t xml:space="preserve"> </w:t>
      </w:r>
      <w:r>
        <w:t>140</w:t>
      </w:r>
      <w:r>
        <w:rPr>
          <w:spacing w:val="-2"/>
        </w:rPr>
        <w:t xml:space="preserve"> </w:t>
      </w:r>
      <w:r>
        <w:t>different</w:t>
      </w:r>
      <w:r>
        <w:rPr>
          <w:spacing w:val="-11"/>
        </w:rPr>
        <w:t xml:space="preserve"> </w:t>
      </w:r>
      <w:r>
        <w:t>variables.</w:t>
      </w:r>
      <w:r>
        <w:rPr>
          <w:spacing w:val="-17"/>
        </w:rPr>
        <w:t xml:space="preserve"> </w:t>
      </w:r>
      <w:r>
        <w:t>Feature</w:t>
      </w:r>
      <w:r>
        <w:rPr>
          <w:spacing w:val="-16"/>
        </w:rPr>
        <w:t xml:space="preserve"> </w:t>
      </w:r>
      <w:r>
        <w:t>selection,</w:t>
      </w:r>
      <w:r>
        <w:rPr>
          <w:spacing w:val="-17"/>
        </w:rPr>
        <w:t xml:space="preserve"> </w:t>
      </w:r>
      <w:r>
        <w:t>attribute</w:t>
      </w:r>
      <w:r>
        <w:rPr>
          <w:spacing w:val="-16"/>
        </w:rPr>
        <w:t xml:space="preserve"> </w:t>
      </w:r>
      <w:r>
        <w:t>selection,</w:t>
      </w:r>
      <w:r>
        <w:rPr>
          <w:spacing w:val="-58"/>
        </w:rPr>
        <w:t xml:space="preserve"> </w:t>
      </w:r>
      <w:r>
        <w:t>or</w:t>
      </w:r>
      <w:r>
        <w:rPr>
          <w:spacing w:val="-1"/>
        </w:rPr>
        <w:t xml:space="preserve"> </w:t>
      </w:r>
      <w:r>
        <w:t>variable</w:t>
      </w:r>
      <w:r>
        <w:rPr>
          <w:spacing w:val="-16"/>
        </w:rPr>
        <w:t xml:space="preserve"> </w:t>
      </w:r>
      <w:r>
        <w:t>selection</w:t>
      </w:r>
      <w:r>
        <w:rPr>
          <w:spacing w:val="-18"/>
        </w:rPr>
        <w:t xml:space="preserve"> </w:t>
      </w:r>
      <w:r>
        <w:t>is</w:t>
      </w:r>
      <w:r>
        <w:rPr>
          <w:spacing w:val="-15"/>
        </w:rPr>
        <w:t xml:space="preserve"> </w:t>
      </w:r>
      <w:r>
        <w:t>a</w:t>
      </w:r>
      <w:r>
        <w:rPr>
          <w:spacing w:val="-17"/>
        </w:rPr>
        <w:t xml:space="preserve"> </w:t>
      </w:r>
      <w:r>
        <w:t>process</w:t>
      </w:r>
      <w:r>
        <w:rPr>
          <w:spacing w:val="-1"/>
        </w:rPr>
        <w:t xml:space="preserve"> </w:t>
      </w:r>
      <w:r>
        <w:t>of</w:t>
      </w:r>
      <w:r>
        <w:rPr>
          <w:spacing w:val="-14"/>
        </w:rPr>
        <w:t xml:space="preserve"> </w:t>
      </w:r>
      <w:r>
        <w:t>extracting</w:t>
      </w:r>
      <w:r>
        <w:rPr>
          <w:spacing w:val="-18"/>
        </w:rPr>
        <w:t xml:space="preserve"> </w:t>
      </w:r>
      <w:r>
        <w:t>those</w:t>
      </w:r>
      <w:r>
        <w:rPr>
          <w:spacing w:val="-16"/>
        </w:rPr>
        <w:t xml:space="preserve"> </w:t>
      </w:r>
      <w:r>
        <w:t>features</w:t>
      </w:r>
      <w:r>
        <w:rPr>
          <w:spacing w:val="-16"/>
        </w:rPr>
        <w:t xml:space="preserve"> </w:t>
      </w:r>
      <w:r>
        <w:t>from</w:t>
      </w:r>
      <w:r>
        <w:rPr>
          <w:spacing w:val="-11"/>
        </w:rPr>
        <w:t xml:space="preserve"> </w:t>
      </w:r>
      <w:r>
        <w:t>the</w:t>
      </w:r>
      <w:r>
        <w:rPr>
          <w:spacing w:val="-17"/>
        </w:rPr>
        <w:t xml:space="preserve"> </w:t>
      </w:r>
      <w:r>
        <w:t>original</w:t>
      </w:r>
      <w:r>
        <w:rPr>
          <w:spacing w:val="-12"/>
        </w:rPr>
        <w:t xml:space="preserve"> </w:t>
      </w:r>
      <w:r>
        <w:t>dataset</w:t>
      </w:r>
      <w:r>
        <w:rPr>
          <w:spacing w:val="-12"/>
        </w:rPr>
        <w:t xml:space="preserve"> </w:t>
      </w:r>
      <w:r>
        <w:t>that</w:t>
      </w:r>
      <w:r>
        <w:rPr>
          <w:spacing w:val="-57"/>
        </w:rPr>
        <w:t xml:space="preserve"> </w:t>
      </w:r>
      <w:r>
        <w:t>are uncorrelated and influences the target variable the most. The terms feature selection</w:t>
      </w:r>
      <w:r>
        <w:rPr>
          <w:spacing w:val="1"/>
        </w:rPr>
        <w:t xml:space="preserve"> </w:t>
      </w:r>
      <w:r>
        <w:t>and</w:t>
      </w:r>
      <w:r>
        <w:rPr>
          <w:spacing w:val="1"/>
        </w:rPr>
        <w:t xml:space="preserve"> </w:t>
      </w:r>
      <w:r>
        <w:t>dimensionality reduction</w:t>
      </w:r>
      <w:r>
        <w:rPr>
          <w:spacing w:val="1"/>
        </w:rPr>
        <w:t xml:space="preserve"> </w:t>
      </w:r>
      <w:r>
        <w:t>are</w:t>
      </w:r>
      <w:r>
        <w:rPr>
          <w:spacing w:val="1"/>
        </w:rPr>
        <w:t xml:space="preserve"> </w:t>
      </w:r>
      <w:r>
        <w:t>often</w:t>
      </w:r>
      <w:r>
        <w:rPr>
          <w:spacing w:val="1"/>
        </w:rPr>
        <w:t xml:space="preserve"> </w:t>
      </w:r>
      <w:r>
        <w:t>used</w:t>
      </w:r>
      <w:r>
        <w:rPr>
          <w:spacing w:val="1"/>
        </w:rPr>
        <w:t xml:space="preserve"> </w:t>
      </w:r>
      <w:r>
        <w:t>interchangeably.</w:t>
      </w:r>
      <w:r>
        <w:rPr>
          <w:spacing w:val="1"/>
        </w:rPr>
        <w:t xml:space="preserve"> </w:t>
      </w:r>
      <w:r>
        <w:t>The</w:t>
      </w:r>
      <w:r>
        <w:rPr>
          <w:spacing w:val="1"/>
        </w:rPr>
        <w:t xml:space="preserve"> </w:t>
      </w:r>
      <w:r>
        <w:t>practice</w:t>
      </w:r>
      <w:r>
        <w:rPr>
          <w:spacing w:val="1"/>
        </w:rPr>
        <w:t xml:space="preserve"> </w:t>
      </w:r>
      <w:r>
        <w:t>though</w:t>
      </w:r>
      <w:r>
        <w:rPr>
          <w:spacing w:val="1"/>
        </w:rPr>
        <w:t xml:space="preserve"> </w:t>
      </w:r>
      <w:r>
        <w:t>innocuous does not erase the need to describe the latter. Dimensionality reduction refers</w:t>
      </w:r>
      <w:r>
        <w:rPr>
          <w:spacing w:val="-57"/>
        </w:rPr>
        <w:t xml:space="preserve"> </w:t>
      </w:r>
      <w:r>
        <w:t xml:space="preserve">to those data reduction techniques that </w:t>
      </w:r>
      <w:r w:rsidR="00904305">
        <w:t>transform</w:t>
      </w:r>
      <w:r>
        <w:t xml:space="preserve"> the original dataset variables into</w:t>
      </w:r>
      <w:r>
        <w:rPr>
          <w:spacing w:val="1"/>
        </w:rPr>
        <w:t xml:space="preserve"> </w:t>
      </w:r>
      <w:r>
        <w:t>different</w:t>
      </w:r>
      <w:r>
        <w:rPr>
          <w:spacing w:val="-13"/>
        </w:rPr>
        <w:t xml:space="preserve"> </w:t>
      </w:r>
      <w:r>
        <w:t>set</w:t>
      </w:r>
      <w:r>
        <w:rPr>
          <w:spacing w:val="-12"/>
        </w:rPr>
        <w:t xml:space="preserve"> </w:t>
      </w:r>
      <w:r>
        <w:t>of lower</w:t>
      </w:r>
      <w:r>
        <w:rPr>
          <w:spacing w:val="-1"/>
        </w:rPr>
        <w:t xml:space="preserve"> </w:t>
      </w:r>
      <w:r>
        <w:t>dimensional</w:t>
      </w:r>
      <w:r>
        <w:rPr>
          <w:spacing w:val="-12"/>
        </w:rPr>
        <w:t xml:space="preserve"> </w:t>
      </w:r>
      <w:r>
        <w:t>features.</w:t>
      </w:r>
      <w:r>
        <w:rPr>
          <w:spacing w:val="-18"/>
        </w:rPr>
        <w:t xml:space="preserve"> </w:t>
      </w:r>
      <w:r>
        <w:t>Once</w:t>
      </w:r>
      <w:r>
        <w:rPr>
          <w:spacing w:val="-17"/>
        </w:rPr>
        <w:t xml:space="preserve"> </w:t>
      </w:r>
      <w:r>
        <w:t>the</w:t>
      </w:r>
      <w:r>
        <w:rPr>
          <w:spacing w:val="-2"/>
        </w:rPr>
        <w:t xml:space="preserve"> </w:t>
      </w:r>
      <w:r>
        <w:t>variables</w:t>
      </w:r>
      <w:r>
        <w:rPr>
          <w:spacing w:val="-16"/>
        </w:rPr>
        <w:t xml:space="preserve"> </w:t>
      </w:r>
      <w:r>
        <w:t>are</w:t>
      </w:r>
      <w:r>
        <w:rPr>
          <w:spacing w:val="-3"/>
        </w:rPr>
        <w:t xml:space="preserve"> </w:t>
      </w:r>
      <w:r>
        <w:t>transformed</w:t>
      </w:r>
      <w:r>
        <w:rPr>
          <w:spacing w:val="-18"/>
        </w:rPr>
        <w:t xml:space="preserve"> </w:t>
      </w:r>
      <w:r>
        <w:t>to</w:t>
      </w:r>
      <w:r>
        <w:rPr>
          <w:spacing w:val="-18"/>
        </w:rPr>
        <w:t xml:space="preserve"> </w:t>
      </w:r>
      <w:r>
        <w:t>a</w:t>
      </w:r>
      <w:r>
        <w:rPr>
          <w:spacing w:val="-3"/>
        </w:rPr>
        <w:t xml:space="preserve"> </w:t>
      </w:r>
      <w:r w:rsidR="0019579A">
        <w:t>lower</w:t>
      </w:r>
      <w:r w:rsidR="0019579A">
        <w:rPr>
          <w:spacing w:val="-57"/>
        </w:rPr>
        <w:t xml:space="preserve"> </w:t>
      </w:r>
      <w:r w:rsidR="0019579A">
        <w:t>axis</w:t>
      </w:r>
      <w:r>
        <w:t>,</w:t>
      </w:r>
      <w:r>
        <w:rPr>
          <w:spacing w:val="-6"/>
        </w:rPr>
        <w:t xml:space="preserve"> </w:t>
      </w:r>
      <w:r>
        <w:t>they</w:t>
      </w:r>
      <w:r>
        <w:rPr>
          <w:spacing w:val="-5"/>
        </w:rPr>
        <w:t xml:space="preserve"> </w:t>
      </w:r>
      <w:r>
        <w:t>are</w:t>
      </w:r>
      <w:r>
        <w:rPr>
          <w:spacing w:val="-4"/>
        </w:rPr>
        <w:t xml:space="preserve"> </w:t>
      </w:r>
      <w:r>
        <w:t>unrecognizable</w:t>
      </w:r>
      <w:r>
        <w:rPr>
          <w:spacing w:val="-18"/>
        </w:rPr>
        <w:t xml:space="preserve"> </w:t>
      </w:r>
      <w:r>
        <w:t>as</w:t>
      </w:r>
      <w:r>
        <w:rPr>
          <w:spacing w:val="-3"/>
        </w:rPr>
        <w:t xml:space="preserve"> </w:t>
      </w:r>
      <w:r>
        <w:t>the</w:t>
      </w:r>
      <w:r>
        <w:rPr>
          <w:spacing w:val="-4"/>
        </w:rPr>
        <w:t xml:space="preserve"> </w:t>
      </w:r>
      <w:r>
        <w:t>original</w:t>
      </w:r>
      <w:r>
        <w:rPr>
          <w:spacing w:val="-14"/>
        </w:rPr>
        <w:t xml:space="preserve"> </w:t>
      </w:r>
      <w:r>
        <w:t>features.</w:t>
      </w:r>
      <w:r>
        <w:rPr>
          <w:spacing w:val="-19"/>
        </w:rPr>
        <w:t xml:space="preserve"> </w:t>
      </w:r>
      <w:r>
        <w:t>They</w:t>
      </w:r>
      <w:r>
        <w:rPr>
          <w:spacing w:val="9"/>
        </w:rPr>
        <w:t xml:space="preserve"> </w:t>
      </w:r>
      <w:r>
        <w:t>become</w:t>
      </w:r>
      <w:r>
        <w:rPr>
          <w:spacing w:val="-5"/>
        </w:rPr>
        <w:t xml:space="preserve"> </w:t>
      </w:r>
      <w:r>
        <w:t>a</w:t>
      </w:r>
      <w:r>
        <w:rPr>
          <w:spacing w:val="-4"/>
        </w:rPr>
        <w:t xml:space="preserve"> </w:t>
      </w:r>
      <w:r>
        <w:t>linear</w:t>
      </w:r>
      <w:r>
        <w:rPr>
          <w:spacing w:val="-15"/>
        </w:rPr>
        <w:t xml:space="preserve"> </w:t>
      </w:r>
      <w:r>
        <w:t>combination</w:t>
      </w:r>
      <w:r>
        <w:rPr>
          <w:spacing w:val="-58"/>
        </w:rPr>
        <w:t xml:space="preserve"> </w:t>
      </w:r>
      <w:r>
        <w:t>of original variables generated via different mathematical functions performed on them.</w:t>
      </w:r>
      <w:r>
        <w:rPr>
          <w:spacing w:val="-57"/>
        </w:rPr>
        <w:t xml:space="preserve"> </w:t>
      </w:r>
      <w:r>
        <w:t>Most</w:t>
      </w:r>
      <w:r>
        <w:rPr>
          <w:spacing w:val="1"/>
        </w:rPr>
        <w:t xml:space="preserve"> </w:t>
      </w:r>
      <w:r>
        <w:t>common</w:t>
      </w:r>
      <w:r>
        <w:rPr>
          <w:spacing w:val="1"/>
        </w:rPr>
        <w:t xml:space="preserve"> </w:t>
      </w:r>
      <w:r>
        <w:t>dimensionality</w:t>
      </w:r>
      <w:r>
        <w:rPr>
          <w:spacing w:val="1"/>
        </w:rPr>
        <w:t xml:space="preserve"> </w:t>
      </w:r>
      <w:r>
        <w:t>reduction</w:t>
      </w:r>
      <w:r>
        <w:rPr>
          <w:spacing w:val="1"/>
        </w:rPr>
        <w:t xml:space="preserve"> </w:t>
      </w:r>
      <w:r>
        <w:t>techniques</w:t>
      </w:r>
      <w:r>
        <w:rPr>
          <w:spacing w:val="1"/>
        </w:rPr>
        <w:t xml:space="preserve"> </w:t>
      </w:r>
      <w:r>
        <w:t>such</w:t>
      </w:r>
      <w:r>
        <w:rPr>
          <w:spacing w:val="1"/>
        </w:rPr>
        <w:t xml:space="preserve"> </w:t>
      </w:r>
      <w:r>
        <w:t>as</w:t>
      </w:r>
      <w:r>
        <w:rPr>
          <w:spacing w:val="1"/>
        </w:rPr>
        <w:t xml:space="preserve"> </w:t>
      </w:r>
      <w:r>
        <w:t>Principal</w:t>
      </w:r>
      <w:r>
        <w:rPr>
          <w:spacing w:val="1"/>
        </w:rPr>
        <w:t xml:space="preserve"> </w:t>
      </w:r>
      <w:r>
        <w:t>Component</w:t>
      </w:r>
      <w:r>
        <w:rPr>
          <w:spacing w:val="1"/>
        </w:rPr>
        <w:t xml:space="preserve"> </w:t>
      </w:r>
      <w:r>
        <w:t>Analysis</w:t>
      </w:r>
      <w:r>
        <w:rPr>
          <w:spacing w:val="-3"/>
        </w:rPr>
        <w:t xml:space="preserve"> </w:t>
      </w:r>
      <w:r>
        <w:t>and</w:t>
      </w:r>
      <w:r>
        <w:rPr>
          <w:spacing w:val="-4"/>
        </w:rPr>
        <w:t xml:space="preserve"> </w:t>
      </w:r>
      <w:r>
        <w:t>Linear</w:t>
      </w:r>
      <w:r>
        <w:rPr>
          <w:spacing w:val="4"/>
        </w:rPr>
        <w:t xml:space="preserve"> </w:t>
      </w:r>
      <w:r>
        <w:t>Discriminant</w:t>
      </w:r>
      <w:r>
        <w:rPr>
          <w:spacing w:val="-9"/>
        </w:rPr>
        <w:t xml:space="preserve"> </w:t>
      </w:r>
      <w:r>
        <w:t>Analysis,</w:t>
      </w:r>
      <w:r>
        <w:rPr>
          <w:spacing w:val="-18"/>
        </w:rPr>
        <w:t xml:space="preserve"> </w:t>
      </w:r>
      <w:r>
        <w:t>works</w:t>
      </w:r>
      <w:r>
        <w:rPr>
          <w:spacing w:val="-2"/>
        </w:rPr>
        <w:t xml:space="preserve"> </w:t>
      </w:r>
      <w:r>
        <w:t>based</w:t>
      </w:r>
      <w:r>
        <w:rPr>
          <w:spacing w:val="-5"/>
        </w:rPr>
        <w:t xml:space="preserve"> </w:t>
      </w:r>
      <w:r>
        <w:t>on</w:t>
      </w:r>
      <w:r>
        <w:rPr>
          <w:spacing w:val="9"/>
        </w:rPr>
        <w:t xml:space="preserve"> </w:t>
      </w:r>
      <w:r>
        <w:t>calculating</w:t>
      </w:r>
      <w:r>
        <w:rPr>
          <w:spacing w:val="-18"/>
        </w:rPr>
        <w:t xml:space="preserve"> </w:t>
      </w:r>
      <w:r>
        <w:t>eigen</w:t>
      </w:r>
      <w:r>
        <w:rPr>
          <w:spacing w:val="-18"/>
        </w:rPr>
        <w:t xml:space="preserve"> </w:t>
      </w:r>
      <w:r>
        <w:t>values</w:t>
      </w:r>
      <w:r>
        <w:rPr>
          <w:spacing w:val="-17"/>
        </w:rPr>
        <w:t xml:space="preserve"> </w:t>
      </w:r>
      <w:r>
        <w:t>and</w:t>
      </w:r>
      <w:r>
        <w:rPr>
          <w:spacing w:val="-57"/>
        </w:rPr>
        <w:t xml:space="preserve"> </w:t>
      </w:r>
      <w:r>
        <w:t>their corresponding eigen vectors of a covariance (or in some cases inverse covariance)</w:t>
      </w:r>
      <w:r>
        <w:rPr>
          <w:spacing w:val="1"/>
        </w:rPr>
        <w:t xml:space="preserve"> </w:t>
      </w:r>
      <w:r>
        <w:t>matrices of</w:t>
      </w:r>
      <w:r>
        <w:rPr>
          <w:spacing w:val="1"/>
        </w:rPr>
        <w:t xml:space="preserve"> </w:t>
      </w:r>
      <w:r>
        <w:t>the</w:t>
      </w:r>
      <w:r>
        <w:rPr>
          <w:spacing w:val="1"/>
        </w:rPr>
        <w:t xml:space="preserve"> </w:t>
      </w:r>
      <w:r>
        <w:t>original</w:t>
      </w:r>
      <w:r>
        <w:rPr>
          <w:spacing w:val="1"/>
        </w:rPr>
        <w:t xml:space="preserve"> </w:t>
      </w:r>
      <w:r>
        <w:t>feature</w:t>
      </w:r>
      <w:r>
        <w:rPr>
          <w:spacing w:val="1"/>
        </w:rPr>
        <w:t xml:space="preserve"> </w:t>
      </w:r>
      <w:r>
        <w:t>set.</w:t>
      </w:r>
      <w:r>
        <w:rPr>
          <w:spacing w:val="1"/>
        </w:rPr>
        <w:t xml:space="preserve"> </w:t>
      </w:r>
      <w:r>
        <w:t>These</w:t>
      </w:r>
      <w:r>
        <w:rPr>
          <w:spacing w:val="1"/>
        </w:rPr>
        <w:t xml:space="preserve"> </w:t>
      </w:r>
      <w:r>
        <w:t>kinds</w:t>
      </w:r>
      <w:r>
        <w:rPr>
          <w:spacing w:val="1"/>
        </w:rPr>
        <w:t xml:space="preserve"> </w:t>
      </w:r>
      <w:r>
        <w:t>of</w:t>
      </w:r>
      <w:r>
        <w:rPr>
          <w:spacing w:val="1"/>
        </w:rPr>
        <w:t xml:space="preserve"> </w:t>
      </w:r>
      <w:r>
        <w:t>data</w:t>
      </w:r>
      <w:r>
        <w:rPr>
          <w:spacing w:val="1"/>
        </w:rPr>
        <w:t xml:space="preserve"> </w:t>
      </w:r>
      <w:r>
        <w:t>reduction techniques</w:t>
      </w:r>
      <w:r>
        <w:rPr>
          <w:spacing w:val="1"/>
        </w:rPr>
        <w:t xml:space="preserve"> </w:t>
      </w:r>
      <w:r>
        <w:t>are</w:t>
      </w:r>
      <w:r>
        <w:rPr>
          <w:spacing w:val="1"/>
        </w:rPr>
        <w:t xml:space="preserve"> </w:t>
      </w:r>
      <w:r>
        <w:t>especially useful when mere accuracy of the final model is under consideration without</w:t>
      </w:r>
      <w:r>
        <w:rPr>
          <w:spacing w:val="1"/>
        </w:rPr>
        <w:t xml:space="preserve"> </w:t>
      </w:r>
      <w:r>
        <w:t>paying</w:t>
      </w:r>
      <w:r>
        <w:rPr>
          <w:spacing w:val="-6"/>
        </w:rPr>
        <w:t xml:space="preserve"> </w:t>
      </w:r>
      <w:r>
        <w:t>any</w:t>
      </w:r>
      <w:r>
        <w:rPr>
          <w:spacing w:val="7"/>
        </w:rPr>
        <w:t xml:space="preserve"> </w:t>
      </w:r>
      <w:r>
        <w:t>heed</w:t>
      </w:r>
      <w:r>
        <w:rPr>
          <w:spacing w:val="-6"/>
        </w:rPr>
        <w:t xml:space="preserve"> </w:t>
      </w:r>
      <w:r>
        <w:t>to</w:t>
      </w:r>
      <w:r>
        <w:rPr>
          <w:spacing w:val="8"/>
        </w:rPr>
        <w:t xml:space="preserve"> </w:t>
      </w:r>
      <w:r>
        <w:t>the</w:t>
      </w:r>
      <w:r>
        <w:rPr>
          <w:spacing w:val="-5"/>
        </w:rPr>
        <w:t xml:space="preserve"> </w:t>
      </w:r>
      <w:r>
        <w:t>predictors</w:t>
      </w:r>
      <w:r>
        <w:rPr>
          <w:spacing w:val="-17"/>
        </w:rPr>
        <w:t xml:space="preserve"> </w:t>
      </w:r>
      <w:r>
        <w:t>that</w:t>
      </w:r>
      <w:r>
        <w:rPr>
          <w:spacing w:val="-14"/>
        </w:rPr>
        <w:t xml:space="preserve"> </w:t>
      </w:r>
      <w:r>
        <w:t>lead</w:t>
      </w:r>
      <w:r>
        <w:rPr>
          <w:spacing w:val="-6"/>
        </w:rPr>
        <w:t xml:space="preserve"> </w:t>
      </w:r>
      <w:r>
        <w:t>to</w:t>
      </w:r>
      <w:r>
        <w:rPr>
          <w:spacing w:val="8"/>
        </w:rPr>
        <w:t xml:space="preserve"> </w:t>
      </w:r>
      <w:r>
        <w:t>it.</w:t>
      </w:r>
      <w:r>
        <w:rPr>
          <w:spacing w:val="-6"/>
        </w:rPr>
        <w:t xml:space="preserve"> </w:t>
      </w:r>
      <w:r>
        <w:t>Because</w:t>
      </w:r>
      <w:r>
        <w:rPr>
          <w:spacing w:val="-5"/>
        </w:rPr>
        <w:t xml:space="preserve"> </w:t>
      </w:r>
      <w:r>
        <w:t>once</w:t>
      </w:r>
      <w:r>
        <w:rPr>
          <w:spacing w:val="9"/>
        </w:rPr>
        <w:t xml:space="preserve"> </w:t>
      </w:r>
      <w:r>
        <w:t>the</w:t>
      </w:r>
      <w:r>
        <w:rPr>
          <w:spacing w:val="-5"/>
        </w:rPr>
        <w:t xml:space="preserve"> </w:t>
      </w:r>
      <w:r>
        <w:t>transformation</w:t>
      </w:r>
      <w:r>
        <w:rPr>
          <w:spacing w:val="-20"/>
        </w:rPr>
        <w:t xml:space="preserve"> </w:t>
      </w:r>
      <w:r>
        <w:t>is</w:t>
      </w:r>
      <w:r>
        <w:rPr>
          <w:spacing w:val="-17"/>
        </w:rPr>
        <w:t xml:space="preserve"> </w:t>
      </w:r>
      <w:r>
        <w:t>done</w:t>
      </w:r>
      <w:r>
        <w:rPr>
          <w:spacing w:val="-57"/>
        </w:rPr>
        <w:t xml:space="preserve"> </w:t>
      </w:r>
      <w:r>
        <w:t xml:space="preserve">and the model is generated, one cannot go back and </w:t>
      </w:r>
      <w:r>
        <w:t>review the original features of the</w:t>
      </w:r>
      <w:r>
        <w:rPr>
          <w:spacing w:val="1"/>
        </w:rPr>
        <w:t xml:space="preserve"> </w:t>
      </w:r>
      <w:r>
        <w:t>dataset</w:t>
      </w:r>
      <w:r>
        <w:rPr>
          <w:spacing w:val="-14"/>
        </w:rPr>
        <w:t xml:space="preserve"> </w:t>
      </w:r>
      <w:r>
        <w:t>that</w:t>
      </w:r>
      <w:r>
        <w:rPr>
          <w:spacing w:val="1"/>
        </w:rPr>
        <w:t xml:space="preserve"> </w:t>
      </w:r>
      <w:r>
        <w:t>made</w:t>
      </w:r>
      <w:r>
        <w:rPr>
          <w:spacing w:val="-4"/>
        </w:rPr>
        <w:t xml:space="preserve"> </w:t>
      </w:r>
      <w:r>
        <w:t>up</w:t>
      </w:r>
      <w:r>
        <w:rPr>
          <w:spacing w:val="-5"/>
        </w:rPr>
        <w:t xml:space="preserve"> </w:t>
      </w:r>
      <w:r>
        <w:t>the</w:t>
      </w:r>
      <w:r>
        <w:rPr>
          <w:spacing w:val="-4"/>
        </w:rPr>
        <w:t xml:space="preserve"> </w:t>
      </w:r>
      <w:r>
        <w:t>model.</w:t>
      </w:r>
      <w:r>
        <w:rPr>
          <w:spacing w:val="-5"/>
        </w:rPr>
        <w:t xml:space="preserve"> </w:t>
      </w:r>
      <w:r>
        <w:t>Simply</w:t>
      </w:r>
      <w:r>
        <w:rPr>
          <w:spacing w:val="-18"/>
        </w:rPr>
        <w:t xml:space="preserve"> </w:t>
      </w:r>
      <w:r>
        <w:t>put,</w:t>
      </w:r>
      <w:r>
        <w:rPr>
          <w:spacing w:val="8"/>
        </w:rPr>
        <w:t xml:space="preserve"> </w:t>
      </w:r>
      <w:r>
        <w:t>data</w:t>
      </w:r>
      <w:r>
        <w:rPr>
          <w:spacing w:val="-4"/>
        </w:rPr>
        <w:t xml:space="preserve"> </w:t>
      </w:r>
      <w:r>
        <w:t>reduction</w:t>
      </w:r>
      <w:r>
        <w:rPr>
          <w:spacing w:val="-18"/>
        </w:rPr>
        <w:t xml:space="preserve"> </w:t>
      </w:r>
      <w:r>
        <w:t>techniques</w:t>
      </w:r>
      <w:r>
        <w:rPr>
          <w:spacing w:val="-17"/>
        </w:rPr>
        <w:t xml:space="preserve"> </w:t>
      </w:r>
      <w:r>
        <w:t>transform</w:t>
      </w:r>
      <w:r>
        <w:rPr>
          <w:spacing w:val="-13"/>
        </w:rPr>
        <w:t xml:space="preserve"> </w:t>
      </w:r>
      <w:r>
        <w:t>original</w:t>
      </w:r>
      <w:r>
        <w:rPr>
          <w:spacing w:val="-57"/>
        </w:rPr>
        <w:t xml:space="preserve"> </w:t>
      </w:r>
      <w:r>
        <w:t>features</w:t>
      </w:r>
      <w:r>
        <w:rPr>
          <w:spacing w:val="-16"/>
        </w:rPr>
        <w:t xml:space="preserve"> </w:t>
      </w:r>
      <w:r>
        <w:t>of a</w:t>
      </w:r>
      <w:r>
        <w:rPr>
          <w:spacing w:val="12"/>
        </w:rPr>
        <w:t xml:space="preserve"> </w:t>
      </w:r>
      <w:r>
        <w:t>dataset</w:t>
      </w:r>
      <w:r>
        <w:rPr>
          <w:spacing w:val="-12"/>
        </w:rPr>
        <w:t xml:space="preserve"> </w:t>
      </w:r>
      <w:r>
        <w:t>into</w:t>
      </w:r>
      <w:r>
        <w:rPr>
          <w:spacing w:val="-3"/>
        </w:rPr>
        <w:t xml:space="preserve"> </w:t>
      </w:r>
      <w:r>
        <w:t>unrecognizable,</w:t>
      </w:r>
      <w:r>
        <w:rPr>
          <w:spacing w:val="-18"/>
        </w:rPr>
        <w:t xml:space="preserve"> </w:t>
      </w:r>
      <w:r>
        <w:t>latent</w:t>
      </w:r>
      <w:r>
        <w:rPr>
          <w:spacing w:val="-12"/>
        </w:rPr>
        <w:t xml:space="preserve"> </w:t>
      </w:r>
      <w:r>
        <w:t>variables</w:t>
      </w:r>
      <w:r>
        <w:rPr>
          <w:spacing w:val="-15"/>
        </w:rPr>
        <w:t xml:space="preserve"> </w:t>
      </w:r>
      <w:r>
        <w:t>that</w:t>
      </w:r>
      <w:r>
        <w:rPr>
          <w:spacing w:val="3"/>
        </w:rPr>
        <w:t xml:space="preserve"> </w:t>
      </w:r>
      <w:r>
        <w:t>are</w:t>
      </w:r>
      <w:r>
        <w:rPr>
          <w:spacing w:val="-3"/>
        </w:rPr>
        <w:t xml:space="preserve"> </w:t>
      </w:r>
      <w:r>
        <w:t>a</w:t>
      </w:r>
      <w:r>
        <w:rPr>
          <w:spacing w:val="12"/>
        </w:rPr>
        <w:t xml:space="preserve"> </w:t>
      </w:r>
      <w:r>
        <w:t>linear</w:t>
      </w:r>
      <w:r>
        <w:rPr>
          <w:spacing w:val="-14"/>
        </w:rPr>
        <w:t xml:space="preserve"> </w:t>
      </w:r>
      <w:r>
        <w:t>combination</w:t>
      </w:r>
      <w:r>
        <w:rPr>
          <w:spacing w:val="-18"/>
        </w:rPr>
        <w:t xml:space="preserve"> </w:t>
      </w:r>
      <w:r>
        <w:t>of</w:t>
      </w:r>
      <w:r>
        <w:rPr>
          <w:spacing w:val="-57"/>
        </w:rPr>
        <w:t xml:space="preserve"> </w:t>
      </w:r>
      <w:r>
        <w:t xml:space="preserve">the original and retain most of the </w:t>
      </w:r>
      <w:r>
        <w:t>dataset variance. Feature selection on the other hand,</w:t>
      </w:r>
      <w:r>
        <w:rPr>
          <w:spacing w:val="1"/>
        </w:rPr>
        <w:t xml:space="preserve"> </w:t>
      </w:r>
      <w:r>
        <w:t>works in such a way that it reduces the original number of predictors to a subset of</w:t>
      </w:r>
      <w:r>
        <w:rPr>
          <w:spacing w:val="1"/>
        </w:rPr>
        <w:t xml:space="preserve"> </w:t>
      </w:r>
      <w:r>
        <w:t>relevant features. There are three broad categories of feature selection methods namely,</w:t>
      </w:r>
      <w:r>
        <w:rPr>
          <w:spacing w:val="1"/>
        </w:rPr>
        <w:t xml:space="preserve"> </w:t>
      </w:r>
      <w:r>
        <w:lastRenderedPageBreak/>
        <w:t>filter</w:t>
      </w:r>
      <w:r>
        <w:rPr>
          <w:spacing w:val="-21"/>
        </w:rPr>
        <w:t xml:space="preserve"> </w:t>
      </w:r>
      <w:r>
        <w:t>methods,</w:t>
      </w:r>
      <w:r>
        <w:rPr>
          <w:spacing w:val="-11"/>
        </w:rPr>
        <w:t xml:space="preserve"> </w:t>
      </w:r>
      <w:r>
        <w:t>wrapper</w:t>
      </w:r>
      <w:r>
        <w:rPr>
          <w:spacing w:val="-8"/>
        </w:rPr>
        <w:t xml:space="preserve"> </w:t>
      </w:r>
      <w:r>
        <w:t>methods</w:t>
      </w:r>
      <w:r>
        <w:rPr>
          <w:spacing w:val="-9"/>
        </w:rPr>
        <w:t xml:space="preserve"> </w:t>
      </w:r>
      <w:r>
        <w:t>and</w:t>
      </w:r>
      <w:r>
        <w:rPr>
          <w:spacing w:val="1"/>
        </w:rPr>
        <w:t xml:space="preserve"> </w:t>
      </w:r>
      <w:r>
        <w:t>embedded</w:t>
      </w:r>
      <w:r>
        <w:rPr>
          <w:spacing w:val="-11"/>
        </w:rPr>
        <w:t xml:space="preserve"> </w:t>
      </w:r>
      <w:r>
        <w:t>methods.</w:t>
      </w:r>
    </w:p>
    <w:p w14:paraId="3E53752E" w14:textId="4AC7907C" w:rsidR="00265ED5" w:rsidRPr="00C92416" w:rsidRDefault="00FB1F19" w:rsidP="007C2D3B">
      <w:pPr>
        <w:pStyle w:val="BodyText"/>
        <w:spacing w:line="360" w:lineRule="auto"/>
        <w:ind w:firstLine="567"/>
        <w:jc w:val="both"/>
      </w:pPr>
      <w:r>
        <w:t xml:space="preserve">Filter methods are conceptually and computationally simpler than </w:t>
      </w:r>
      <w:r w:rsidR="00904305">
        <w:t>their</w:t>
      </w:r>
      <w:r>
        <w:t xml:space="preserve"> counterparts.</w:t>
      </w:r>
      <w:r>
        <w:rPr>
          <w:spacing w:val="1"/>
        </w:rPr>
        <w:t xml:space="preserve"> </w:t>
      </w:r>
      <w:r>
        <w:t>These types of feature selection techniques make use of statistical methods to quantify</w:t>
      </w:r>
      <w:r>
        <w:rPr>
          <w:spacing w:val="1"/>
        </w:rPr>
        <w:t xml:space="preserve"> </w:t>
      </w:r>
      <w:r>
        <w:t>the relationship between each of the predictors and the target variable. The statistical</w:t>
      </w:r>
      <w:r>
        <w:rPr>
          <w:spacing w:val="1"/>
        </w:rPr>
        <w:t xml:space="preserve"> </w:t>
      </w:r>
      <w:r>
        <w:t>method used for the filtration ranges from a simple Pearson Chi-Square test to a Dickey</w:t>
      </w:r>
      <w:r>
        <w:rPr>
          <w:spacing w:val="-57"/>
        </w:rPr>
        <w:t xml:space="preserve"> </w:t>
      </w:r>
      <w:r>
        <w:t>Fuller</w:t>
      </w:r>
      <w:r>
        <w:rPr>
          <w:spacing w:val="48"/>
        </w:rPr>
        <w:t xml:space="preserve"> </w:t>
      </w:r>
      <w:r>
        <w:t>p-value</w:t>
      </w:r>
      <w:r>
        <w:rPr>
          <w:spacing w:val="43"/>
        </w:rPr>
        <w:t xml:space="preserve"> </w:t>
      </w:r>
      <w:r>
        <w:t>Test.</w:t>
      </w:r>
      <w:r>
        <w:rPr>
          <w:spacing w:val="43"/>
        </w:rPr>
        <w:t xml:space="preserve"> </w:t>
      </w:r>
      <w:r>
        <w:t>These</w:t>
      </w:r>
      <w:r>
        <w:rPr>
          <w:spacing w:val="57"/>
        </w:rPr>
        <w:t xml:space="preserve"> </w:t>
      </w:r>
      <w:r>
        <w:t>kinds</w:t>
      </w:r>
      <w:r>
        <w:rPr>
          <w:spacing w:val="45"/>
        </w:rPr>
        <w:t xml:space="preserve"> </w:t>
      </w:r>
      <w:r>
        <w:t>of feature</w:t>
      </w:r>
      <w:r>
        <w:rPr>
          <w:spacing w:val="31"/>
        </w:rPr>
        <w:t xml:space="preserve"> </w:t>
      </w:r>
      <w:r>
        <w:t>selection</w:t>
      </w:r>
      <w:r>
        <w:rPr>
          <w:spacing w:val="29"/>
        </w:rPr>
        <w:t xml:space="preserve"> </w:t>
      </w:r>
      <w:r>
        <w:t>techniques</w:t>
      </w:r>
      <w:r>
        <w:rPr>
          <w:spacing w:val="46"/>
        </w:rPr>
        <w:t xml:space="preserve"> </w:t>
      </w:r>
      <w:r>
        <w:t>are</w:t>
      </w:r>
      <w:r>
        <w:rPr>
          <w:spacing w:val="44"/>
        </w:rPr>
        <w:t xml:space="preserve"> </w:t>
      </w:r>
      <w:r>
        <w:t>mostly</w:t>
      </w:r>
      <w:r>
        <w:rPr>
          <w:spacing w:val="29"/>
        </w:rPr>
        <w:t xml:space="preserve"> </w:t>
      </w:r>
      <w:r>
        <w:t>used</w:t>
      </w:r>
      <w:r>
        <w:rPr>
          <w:spacing w:val="55"/>
        </w:rPr>
        <w:t xml:space="preserve"> </w:t>
      </w:r>
      <w:r>
        <w:t>to</w:t>
      </w:r>
      <w:r w:rsidR="0019579A">
        <w:t xml:space="preserve"> </w:t>
      </w:r>
      <w:r>
        <w:t xml:space="preserve">understand the theoretical foundations of the </w:t>
      </w:r>
      <w:r>
        <w:t>underlying data. It</w:t>
      </w:r>
      <w:r>
        <w:rPr>
          <w:spacing w:val="1"/>
        </w:rPr>
        <w:t xml:space="preserve"> </w:t>
      </w:r>
      <w:r>
        <w:t xml:space="preserve">helps to understand </w:t>
      </w:r>
      <w:r w:rsidR="00904305">
        <w:t>the multicollinearity,</w:t>
      </w:r>
      <w:r>
        <w:rPr>
          <w:spacing w:val="-19"/>
        </w:rPr>
        <w:t xml:space="preserve"> </w:t>
      </w:r>
      <w:r>
        <w:t>variance,</w:t>
      </w:r>
      <w:r>
        <w:rPr>
          <w:spacing w:val="-18"/>
        </w:rPr>
        <w:t xml:space="preserve"> </w:t>
      </w:r>
      <w:r>
        <w:t>correlation,</w:t>
      </w:r>
      <w:r>
        <w:rPr>
          <w:spacing w:val="-18"/>
        </w:rPr>
        <w:t xml:space="preserve"> </w:t>
      </w:r>
      <w:r>
        <w:t>and</w:t>
      </w:r>
      <w:r>
        <w:rPr>
          <w:spacing w:val="-5"/>
        </w:rPr>
        <w:t xml:space="preserve"> </w:t>
      </w:r>
      <w:r>
        <w:t>complexity</w:t>
      </w:r>
      <w:r>
        <w:rPr>
          <w:spacing w:val="-18"/>
        </w:rPr>
        <w:t xml:space="preserve"> </w:t>
      </w:r>
      <w:r>
        <w:t>of</w:t>
      </w:r>
      <w:r>
        <w:rPr>
          <w:spacing w:val="13"/>
        </w:rPr>
        <w:t xml:space="preserve"> </w:t>
      </w:r>
      <w:r>
        <w:t>each</w:t>
      </w:r>
      <w:r>
        <w:rPr>
          <w:spacing w:val="10"/>
        </w:rPr>
        <w:t xml:space="preserve"> </w:t>
      </w:r>
      <w:r>
        <w:t>predictor</w:t>
      </w:r>
      <w:r>
        <w:rPr>
          <w:spacing w:val="-15"/>
        </w:rPr>
        <w:t xml:space="preserve"> </w:t>
      </w:r>
      <w:r>
        <w:t>of</w:t>
      </w:r>
      <w:r>
        <w:rPr>
          <w:spacing w:val="-1"/>
        </w:rPr>
        <w:t xml:space="preserve"> </w:t>
      </w:r>
      <w:r>
        <w:t>a</w:t>
      </w:r>
      <w:r>
        <w:rPr>
          <w:spacing w:val="11"/>
        </w:rPr>
        <w:t xml:space="preserve"> </w:t>
      </w:r>
      <w:r>
        <w:t>dataset.</w:t>
      </w:r>
    </w:p>
    <w:p w14:paraId="22C33EBA" w14:textId="77777777" w:rsidR="00265ED5" w:rsidRDefault="00FB1F19" w:rsidP="007C2D3B">
      <w:pPr>
        <w:pStyle w:val="BodyText"/>
        <w:tabs>
          <w:tab w:val="left" w:pos="0"/>
        </w:tabs>
        <w:spacing w:line="360" w:lineRule="auto"/>
        <w:ind w:firstLine="567"/>
        <w:jc w:val="both"/>
      </w:pPr>
      <w:r>
        <w:t>Wrapper</w:t>
      </w:r>
      <w:r>
        <w:rPr>
          <w:spacing w:val="-13"/>
        </w:rPr>
        <w:t xml:space="preserve"> </w:t>
      </w:r>
      <w:r>
        <w:t>methods</w:t>
      </w:r>
      <w:r>
        <w:rPr>
          <w:spacing w:val="-13"/>
        </w:rPr>
        <w:t xml:space="preserve"> </w:t>
      </w:r>
      <w:r>
        <w:t>or</w:t>
      </w:r>
      <w:r>
        <w:rPr>
          <w:spacing w:val="17"/>
        </w:rPr>
        <w:t xml:space="preserve"> </w:t>
      </w:r>
      <w:r>
        <w:t>model-based</w:t>
      </w:r>
      <w:r>
        <w:rPr>
          <w:spacing w:val="-15"/>
        </w:rPr>
        <w:t xml:space="preserve"> </w:t>
      </w:r>
      <w:r>
        <w:t>feature</w:t>
      </w:r>
      <w:r>
        <w:rPr>
          <w:spacing w:val="-15"/>
        </w:rPr>
        <w:t xml:space="preserve"> </w:t>
      </w:r>
      <w:r>
        <w:t>selection</w:t>
      </w:r>
      <w:r>
        <w:rPr>
          <w:spacing w:val="-16"/>
        </w:rPr>
        <w:t xml:space="preserve"> </w:t>
      </w:r>
      <w:r>
        <w:t>techniques</w:t>
      </w:r>
      <w:r>
        <w:rPr>
          <w:spacing w:val="-13"/>
        </w:rPr>
        <w:t xml:space="preserve"> </w:t>
      </w:r>
      <w:r>
        <w:t>are</w:t>
      </w:r>
      <w:r>
        <w:rPr>
          <w:spacing w:val="-15"/>
        </w:rPr>
        <w:t xml:space="preserve"> </w:t>
      </w:r>
      <w:r>
        <w:t>a</w:t>
      </w:r>
      <w:r>
        <w:rPr>
          <w:spacing w:val="-14"/>
        </w:rPr>
        <w:t xml:space="preserve"> </w:t>
      </w:r>
      <w:r>
        <w:t>bit</w:t>
      </w:r>
      <w:r>
        <w:rPr>
          <w:spacing w:val="5"/>
        </w:rPr>
        <w:t xml:space="preserve"> </w:t>
      </w:r>
      <w:r>
        <w:t>complex</w:t>
      </w:r>
      <w:r>
        <w:rPr>
          <w:spacing w:val="-16"/>
        </w:rPr>
        <w:t xml:space="preserve"> </w:t>
      </w:r>
      <w:r>
        <w:t>and</w:t>
      </w:r>
      <w:r>
        <w:rPr>
          <w:spacing w:val="-57"/>
        </w:rPr>
        <w:t xml:space="preserve"> </w:t>
      </w:r>
      <w:r>
        <w:t>computationally extensive. They work on the principle of recursive model creation and</w:t>
      </w:r>
      <w:r>
        <w:rPr>
          <w:spacing w:val="1"/>
        </w:rPr>
        <w:t xml:space="preserve"> </w:t>
      </w:r>
      <w:r>
        <w:t>testing.</w:t>
      </w:r>
      <w:r>
        <w:rPr>
          <w:spacing w:val="-20"/>
        </w:rPr>
        <w:t xml:space="preserve"> </w:t>
      </w:r>
      <w:r>
        <w:t>Each</w:t>
      </w:r>
      <w:r>
        <w:rPr>
          <w:spacing w:val="-5"/>
        </w:rPr>
        <w:t xml:space="preserve"> </w:t>
      </w:r>
      <w:r>
        <w:t>model is</w:t>
      </w:r>
      <w:r>
        <w:rPr>
          <w:spacing w:val="-3"/>
        </w:rPr>
        <w:t xml:space="preserve"> </w:t>
      </w:r>
      <w:r>
        <w:t>created</w:t>
      </w:r>
      <w:r>
        <w:rPr>
          <w:spacing w:val="-19"/>
        </w:rPr>
        <w:t xml:space="preserve"> </w:t>
      </w:r>
      <w:r>
        <w:t>with</w:t>
      </w:r>
      <w:r>
        <w:rPr>
          <w:spacing w:val="-5"/>
        </w:rPr>
        <w:t xml:space="preserve"> </w:t>
      </w:r>
      <w:r>
        <w:t>a</w:t>
      </w:r>
      <w:r>
        <w:rPr>
          <w:spacing w:val="-5"/>
        </w:rPr>
        <w:t xml:space="preserve"> </w:t>
      </w:r>
      <w:r>
        <w:t>different</w:t>
      </w:r>
      <w:r>
        <w:rPr>
          <w:spacing w:val="-13"/>
        </w:rPr>
        <w:t xml:space="preserve"> </w:t>
      </w:r>
      <w:r>
        <w:t>set</w:t>
      </w:r>
      <w:r>
        <w:rPr>
          <w:spacing w:val="-14"/>
        </w:rPr>
        <w:t xml:space="preserve"> </w:t>
      </w:r>
      <w:r>
        <w:t>of</w:t>
      </w:r>
      <w:r>
        <w:rPr>
          <w:spacing w:val="-2"/>
        </w:rPr>
        <w:t xml:space="preserve"> </w:t>
      </w:r>
      <w:r>
        <w:t>parameters</w:t>
      </w:r>
      <w:r>
        <w:rPr>
          <w:spacing w:val="-16"/>
        </w:rPr>
        <w:t xml:space="preserve"> </w:t>
      </w:r>
      <w:r>
        <w:t>selected</w:t>
      </w:r>
      <w:r>
        <w:rPr>
          <w:spacing w:val="-20"/>
        </w:rPr>
        <w:t xml:space="preserve"> </w:t>
      </w:r>
      <w:r>
        <w:t>from</w:t>
      </w:r>
      <w:r>
        <w:rPr>
          <w:spacing w:val="-13"/>
        </w:rPr>
        <w:t xml:space="preserve"> </w:t>
      </w:r>
      <w:r>
        <w:t>the</w:t>
      </w:r>
      <w:r>
        <w:rPr>
          <w:spacing w:val="-4"/>
        </w:rPr>
        <w:t xml:space="preserve"> </w:t>
      </w:r>
      <w:r>
        <w:t>pool of</w:t>
      </w:r>
      <w:r>
        <w:rPr>
          <w:spacing w:val="-58"/>
        </w:rPr>
        <w:t xml:space="preserve"> </w:t>
      </w:r>
      <w:r>
        <w:t>original predictors. In this manner all possible feature combinations are tested and the</w:t>
      </w:r>
      <w:r>
        <w:rPr>
          <w:spacing w:val="1"/>
        </w:rPr>
        <w:t xml:space="preserve"> </w:t>
      </w:r>
      <w:r>
        <w:t>best</w:t>
      </w:r>
      <w:r>
        <w:rPr>
          <w:spacing w:val="-1"/>
        </w:rPr>
        <w:t xml:space="preserve"> </w:t>
      </w:r>
      <w:r>
        <w:t>one</w:t>
      </w:r>
      <w:r>
        <w:rPr>
          <w:spacing w:val="9"/>
        </w:rPr>
        <w:t xml:space="preserve"> </w:t>
      </w:r>
      <w:r>
        <w:t>(or</w:t>
      </w:r>
      <w:r>
        <w:rPr>
          <w:spacing w:val="1"/>
        </w:rPr>
        <w:t xml:space="preserve"> </w:t>
      </w:r>
      <w:r>
        <w:t>averaged</w:t>
      </w:r>
      <w:r>
        <w:rPr>
          <w:spacing w:val="-6"/>
        </w:rPr>
        <w:t xml:space="preserve"> </w:t>
      </w:r>
      <w:r>
        <w:t>one)</w:t>
      </w:r>
      <w:r>
        <w:rPr>
          <w:spacing w:val="-2"/>
        </w:rPr>
        <w:t xml:space="preserve"> </w:t>
      </w:r>
      <w:r>
        <w:t>is</w:t>
      </w:r>
      <w:r>
        <w:rPr>
          <w:spacing w:val="-4"/>
        </w:rPr>
        <w:t xml:space="preserve"> </w:t>
      </w:r>
      <w:r>
        <w:t>selected</w:t>
      </w:r>
      <w:r>
        <w:rPr>
          <w:spacing w:val="-19"/>
        </w:rPr>
        <w:t xml:space="preserve"> </w:t>
      </w:r>
      <w:r>
        <w:t>as</w:t>
      </w:r>
      <w:r>
        <w:rPr>
          <w:spacing w:val="10"/>
        </w:rPr>
        <w:t xml:space="preserve"> </w:t>
      </w:r>
      <w:r>
        <w:t>output.</w:t>
      </w:r>
      <w:r>
        <w:rPr>
          <w:spacing w:val="-6"/>
        </w:rPr>
        <w:t xml:space="preserve"> </w:t>
      </w:r>
      <w:r>
        <w:t>There</w:t>
      </w:r>
      <w:r>
        <w:rPr>
          <w:spacing w:val="-5"/>
        </w:rPr>
        <w:t xml:space="preserve"> </w:t>
      </w:r>
      <w:r>
        <w:t>are</w:t>
      </w:r>
      <w:r>
        <w:rPr>
          <w:spacing w:val="9"/>
        </w:rPr>
        <w:t xml:space="preserve"> </w:t>
      </w:r>
      <w:r>
        <w:t>multiple</w:t>
      </w:r>
      <w:r>
        <w:rPr>
          <w:spacing w:val="-18"/>
        </w:rPr>
        <w:t xml:space="preserve"> </w:t>
      </w:r>
      <w:r>
        <w:t>algorithms</w:t>
      </w:r>
      <w:r>
        <w:rPr>
          <w:spacing w:val="-31"/>
        </w:rPr>
        <w:t xml:space="preserve"> </w:t>
      </w:r>
      <w:r>
        <w:t>via</w:t>
      </w:r>
      <w:r>
        <w:rPr>
          <w:spacing w:val="-4"/>
        </w:rPr>
        <w:t xml:space="preserve"> </w:t>
      </w:r>
      <w:r>
        <w:t>which</w:t>
      </w:r>
      <w:r>
        <w:rPr>
          <w:spacing w:val="-58"/>
        </w:rPr>
        <w:t xml:space="preserve"> </w:t>
      </w:r>
      <w:r>
        <w:t>this selection of parameters is performed. Step Forward Feature Selection – starts with</w:t>
      </w:r>
      <w:r>
        <w:rPr>
          <w:spacing w:val="1"/>
        </w:rPr>
        <w:t xml:space="preserve"> </w:t>
      </w:r>
      <w:r>
        <w:t xml:space="preserve">evaluating one feature and assessing it against a defined </w:t>
      </w:r>
      <w:r>
        <w:t>metric after training it on a</w:t>
      </w:r>
      <w:r>
        <w:rPr>
          <w:spacing w:val="1"/>
        </w:rPr>
        <w:t xml:space="preserve"> </w:t>
      </w:r>
      <w:r>
        <w:t>model. Then, recursively adds more features until no improvement in model accuracy</w:t>
      </w:r>
      <w:r>
        <w:rPr>
          <w:spacing w:val="1"/>
        </w:rPr>
        <w:t xml:space="preserve"> </w:t>
      </w:r>
      <w:r>
        <w:t>occurs with addition of more variables. Step Backward Feature Selection – starts with</w:t>
      </w:r>
      <w:r>
        <w:rPr>
          <w:spacing w:val="1"/>
        </w:rPr>
        <w:t xml:space="preserve"> </w:t>
      </w:r>
      <w:r>
        <w:t>evaluating</w:t>
      </w:r>
      <w:r>
        <w:rPr>
          <w:spacing w:val="-19"/>
        </w:rPr>
        <w:t xml:space="preserve"> </w:t>
      </w:r>
      <w:r>
        <w:t>the</w:t>
      </w:r>
      <w:r>
        <w:rPr>
          <w:spacing w:val="-3"/>
        </w:rPr>
        <w:t xml:space="preserve"> </w:t>
      </w:r>
      <w:r>
        <w:t>model</w:t>
      </w:r>
      <w:r>
        <w:rPr>
          <w:spacing w:val="-13"/>
        </w:rPr>
        <w:t xml:space="preserve"> </w:t>
      </w:r>
      <w:r>
        <w:t>on</w:t>
      </w:r>
      <w:r>
        <w:rPr>
          <w:spacing w:val="9"/>
        </w:rPr>
        <w:t xml:space="preserve"> </w:t>
      </w:r>
      <w:r>
        <w:t>all</w:t>
      </w:r>
      <w:r>
        <w:rPr>
          <w:spacing w:val="1"/>
        </w:rPr>
        <w:t xml:space="preserve"> </w:t>
      </w:r>
      <w:r>
        <w:t>features</w:t>
      </w:r>
      <w:r>
        <w:rPr>
          <w:spacing w:val="-16"/>
        </w:rPr>
        <w:t xml:space="preserve"> </w:t>
      </w:r>
      <w:r>
        <w:t>of</w:t>
      </w:r>
      <w:r>
        <w:rPr>
          <w:spacing w:val="-1"/>
        </w:rPr>
        <w:t xml:space="preserve"> </w:t>
      </w:r>
      <w:r>
        <w:t>the</w:t>
      </w:r>
      <w:r>
        <w:rPr>
          <w:spacing w:val="-3"/>
        </w:rPr>
        <w:t xml:space="preserve"> </w:t>
      </w:r>
      <w:r>
        <w:t>dataset.</w:t>
      </w:r>
      <w:r>
        <w:rPr>
          <w:spacing w:val="-19"/>
        </w:rPr>
        <w:t xml:space="preserve"> </w:t>
      </w:r>
      <w:r>
        <w:t>Then</w:t>
      </w:r>
      <w:r>
        <w:rPr>
          <w:spacing w:val="10"/>
        </w:rPr>
        <w:t xml:space="preserve"> </w:t>
      </w:r>
      <w:r>
        <w:t>each</w:t>
      </w:r>
      <w:r>
        <w:rPr>
          <w:spacing w:val="-5"/>
        </w:rPr>
        <w:t xml:space="preserve"> </w:t>
      </w:r>
      <w:r>
        <w:t>feature</w:t>
      </w:r>
      <w:r>
        <w:rPr>
          <w:spacing w:val="-17"/>
        </w:rPr>
        <w:t xml:space="preserve"> </w:t>
      </w:r>
      <w:r>
        <w:t>is</w:t>
      </w:r>
      <w:r>
        <w:rPr>
          <w:spacing w:val="-2"/>
        </w:rPr>
        <w:t xml:space="preserve"> </w:t>
      </w:r>
      <w:r>
        <w:t>removed,</w:t>
      </w:r>
      <w:r>
        <w:rPr>
          <w:spacing w:val="-19"/>
        </w:rPr>
        <w:t xml:space="preserve"> </w:t>
      </w:r>
      <w:r>
        <w:t>and</w:t>
      </w:r>
      <w:r>
        <w:rPr>
          <w:spacing w:val="9"/>
        </w:rPr>
        <w:t xml:space="preserve"> </w:t>
      </w:r>
      <w:r>
        <w:t>the</w:t>
      </w:r>
      <w:r>
        <w:rPr>
          <w:spacing w:val="-57"/>
        </w:rPr>
        <w:t xml:space="preserve"> </w:t>
      </w:r>
      <w:r>
        <w:t>model is assessed. This iterative process continues until no further improvement occurs.</w:t>
      </w:r>
      <w:r>
        <w:rPr>
          <w:spacing w:val="-57"/>
        </w:rPr>
        <w:t xml:space="preserve"> </w:t>
      </w:r>
      <w:r>
        <w:t>Exhaustive Feature Selection – the most computationally expensive method of feature</w:t>
      </w:r>
      <w:r>
        <w:rPr>
          <w:spacing w:val="1"/>
        </w:rPr>
        <w:t xml:space="preserve"> </w:t>
      </w:r>
      <w:r>
        <w:t>selection.</w:t>
      </w:r>
      <w:r>
        <w:rPr>
          <w:spacing w:val="-20"/>
        </w:rPr>
        <w:t xml:space="preserve"> </w:t>
      </w:r>
      <w:r>
        <w:t>It</w:t>
      </w:r>
      <w:r>
        <w:rPr>
          <w:spacing w:val="13"/>
        </w:rPr>
        <w:t xml:space="preserve"> </w:t>
      </w:r>
      <w:r>
        <w:t>repeatedly</w:t>
      </w:r>
      <w:r>
        <w:rPr>
          <w:spacing w:val="-19"/>
        </w:rPr>
        <w:t xml:space="preserve"> </w:t>
      </w:r>
      <w:r>
        <w:t>creates</w:t>
      </w:r>
      <w:r>
        <w:rPr>
          <w:spacing w:val="-4"/>
        </w:rPr>
        <w:t xml:space="preserve"> </w:t>
      </w:r>
      <w:r>
        <w:t>models</w:t>
      </w:r>
      <w:r>
        <w:rPr>
          <w:spacing w:val="-17"/>
        </w:rPr>
        <w:t xml:space="preserve"> </w:t>
      </w:r>
      <w:r>
        <w:t>at</w:t>
      </w:r>
      <w:r>
        <w:rPr>
          <w:spacing w:val="13"/>
        </w:rPr>
        <w:t xml:space="preserve"> </w:t>
      </w:r>
      <w:r>
        <w:t>each</w:t>
      </w:r>
      <w:r>
        <w:rPr>
          <w:spacing w:val="-6"/>
        </w:rPr>
        <w:t xml:space="preserve"> </w:t>
      </w:r>
      <w:r>
        <w:t>iteration</w:t>
      </w:r>
      <w:r>
        <w:rPr>
          <w:spacing w:val="-20"/>
        </w:rPr>
        <w:t xml:space="preserve"> </w:t>
      </w:r>
      <w:r>
        <w:t>with</w:t>
      </w:r>
      <w:r>
        <w:rPr>
          <w:spacing w:val="-6"/>
        </w:rPr>
        <w:t xml:space="preserve"> </w:t>
      </w:r>
      <w:r>
        <w:t>a</w:t>
      </w:r>
      <w:r>
        <w:rPr>
          <w:spacing w:val="9"/>
        </w:rPr>
        <w:t xml:space="preserve"> </w:t>
      </w:r>
      <w:r>
        <w:t>set</w:t>
      </w:r>
      <w:r>
        <w:rPr>
          <w:spacing w:val="-1"/>
        </w:rPr>
        <w:t xml:space="preserve"> </w:t>
      </w:r>
      <w:r>
        <w:t>of</w:t>
      </w:r>
      <w:r>
        <w:rPr>
          <w:spacing w:val="11"/>
        </w:rPr>
        <w:t xml:space="preserve"> </w:t>
      </w:r>
      <w:r>
        <w:t>parameter</w:t>
      </w:r>
      <w:r>
        <w:rPr>
          <w:spacing w:val="-33"/>
        </w:rPr>
        <w:t xml:space="preserve"> </w:t>
      </w:r>
      <w:r>
        <w:t>s</w:t>
      </w:r>
      <w:r>
        <w:rPr>
          <w:spacing w:val="-17"/>
        </w:rPr>
        <w:t xml:space="preserve"> </w:t>
      </w:r>
      <w:r>
        <w:t>different</w:t>
      </w:r>
      <w:r>
        <w:rPr>
          <w:spacing w:val="-58"/>
        </w:rPr>
        <w:t xml:space="preserve"> </w:t>
      </w:r>
      <w:r>
        <w:t>from the previous one in such a way that all possible combinations of feature sets are</w:t>
      </w:r>
      <w:r>
        <w:rPr>
          <w:spacing w:val="1"/>
        </w:rPr>
        <w:t xml:space="preserve"> </w:t>
      </w:r>
      <w:r>
        <w:t>evaluated. All wrapper-based feature selection techniques can be classified into these</w:t>
      </w:r>
      <w:r>
        <w:rPr>
          <w:spacing w:val="1"/>
        </w:rPr>
        <w:t xml:space="preserve"> </w:t>
      </w:r>
      <w:r>
        <w:t>broad categories. These categories seemingly different have a common constituent – a</w:t>
      </w:r>
      <w:r>
        <w:rPr>
          <w:spacing w:val="1"/>
        </w:rPr>
        <w:t xml:space="preserve"> </w:t>
      </w:r>
      <w:r>
        <w:t>model. Any classification or</w:t>
      </w:r>
      <w:r>
        <w:rPr>
          <w:spacing w:val="1"/>
        </w:rPr>
        <w:t xml:space="preserve"> </w:t>
      </w:r>
      <w:r>
        <w:t>regression machine learning model (logistic regression,</w:t>
      </w:r>
      <w:r>
        <w:rPr>
          <w:spacing w:val="1"/>
        </w:rPr>
        <w:t xml:space="preserve"> </w:t>
      </w:r>
      <w:r>
        <w:t xml:space="preserve">random forest, </w:t>
      </w:r>
      <w:proofErr w:type="spellStart"/>
      <w:r>
        <w:t>XGBoost</w:t>
      </w:r>
      <w:proofErr w:type="spellEnd"/>
      <w:r>
        <w:t>, SVM etc.) can be incorporated into a wrapper-based feature</w:t>
      </w:r>
      <w:r>
        <w:rPr>
          <w:spacing w:val="1"/>
        </w:rPr>
        <w:t xml:space="preserve"> </w:t>
      </w:r>
      <w:r>
        <w:t>selection</w:t>
      </w:r>
      <w:r>
        <w:rPr>
          <w:spacing w:val="-17"/>
        </w:rPr>
        <w:t xml:space="preserve"> </w:t>
      </w:r>
      <w:r>
        <w:t>technique</w:t>
      </w:r>
      <w:r>
        <w:rPr>
          <w:spacing w:val="-1"/>
        </w:rPr>
        <w:t xml:space="preserve"> </w:t>
      </w:r>
      <w:r>
        <w:t>with</w:t>
      </w:r>
      <w:r>
        <w:rPr>
          <w:spacing w:val="-1"/>
        </w:rPr>
        <w:t xml:space="preserve"> </w:t>
      </w:r>
      <w:r>
        <w:t>selection</w:t>
      </w:r>
      <w:r>
        <w:rPr>
          <w:spacing w:val="-17"/>
        </w:rPr>
        <w:t xml:space="preserve"> </w:t>
      </w:r>
      <w:r>
        <w:t>method</w:t>
      </w:r>
      <w:r>
        <w:rPr>
          <w:spacing w:val="-2"/>
        </w:rPr>
        <w:t xml:space="preserve"> </w:t>
      </w:r>
      <w:r>
        <w:t>either</w:t>
      </w:r>
      <w:r>
        <w:rPr>
          <w:spacing w:val="2"/>
        </w:rPr>
        <w:t xml:space="preserve"> </w:t>
      </w:r>
      <w:r>
        <w:t>step</w:t>
      </w:r>
      <w:r>
        <w:rPr>
          <w:spacing w:val="-2"/>
        </w:rPr>
        <w:t xml:space="preserve"> </w:t>
      </w:r>
      <w:r>
        <w:t>forward,</w:t>
      </w:r>
      <w:r>
        <w:rPr>
          <w:spacing w:val="-2"/>
        </w:rPr>
        <w:t xml:space="preserve"> </w:t>
      </w:r>
      <w:r>
        <w:t>backward,</w:t>
      </w:r>
      <w:r>
        <w:rPr>
          <w:spacing w:val="32"/>
        </w:rPr>
        <w:t xml:space="preserve"> </w:t>
      </w:r>
      <w:r>
        <w:t>or</w:t>
      </w:r>
      <w:r>
        <w:rPr>
          <w:spacing w:val="16"/>
        </w:rPr>
        <w:t xml:space="preserve"> </w:t>
      </w:r>
      <w:r>
        <w:t>exhaustive.</w:t>
      </w:r>
    </w:p>
    <w:p w14:paraId="57852743" w14:textId="3F556BC9" w:rsidR="00C92416" w:rsidRDefault="00FB1F19" w:rsidP="007C2D3B">
      <w:pPr>
        <w:pStyle w:val="BodyText"/>
        <w:tabs>
          <w:tab w:val="left" w:pos="1440"/>
        </w:tabs>
        <w:spacing w:line="360" w:lineRule="auto"/>
        <w:ind w:firstLine="567"/>
        <w:jc w:val="both"/>
      </w:pPr>
      <w:r>
        <w:t xml:space="preserve">Embedded methods of feature selection, as the name </w:t>
      </w:r>
      <w:r w:rsidR="00904305">
        <w:t>suggests,</w:t>
      </w:r>
      <w:r>
        <w:t xml:space="preserve"> are a mixture of filter</w:t>
      </w:r>
      <w:r>
        <w:rPr>
          <w:spacing w:val="-58"/>
        </w:rPr>
        <w:t xml:space="preserve"> </w:t>
      </w:r>
      <w:r>
        <w:t>and wrapper methods. Embedded methods of feature selection, selects the features and</w:t>
      </w:r>
      <w:r>
        <w:rPr>
          <w:spacing w:val="1"/>
        </w:rPr>
        <w:t xml:space="preserve"> </w:t>
      </w:r>
      <w:r>
        <w:t>creates</w:t>
      </w:r>
      <w:r>
        <w:rPr>
          <w:spacing w:val="1"/>
        </w:rPr>
        <w:t xml:space="preserve"> </w:t>
      </w:r>
      <w:r>
        <w:t>the</w:t>
      </w:r>
      <w:r>
        <w:rPr>
          <w:spacing w:val="1"/>
        </w:rPr>
        <w:t xml:space="preserve"> </w:t>
      </w:r>
      <w:r>
        <w:t>model</w:t>
      </w:r>
      <w:r>
        <w:rPr>
          <w:spacing w:val="1"/>
        </w:rPr>
        <w:t xml:space="preserve"> </w:t>
      </w:r>
      <w:r>
        <w:t>in</w:t>
      </w:r>
      <w:r>
        <w:rPr>
          <w:spacing w:val="1"/>
        </w:rPr>
        <w:t xml:space="preserve"> </w:t>
      </w:r>
      <w:r>
        <w:t>parallel, hence</w:t>
      </w:r>
      <w:r>
        <w:rPr>
          <w:spacing w:val="1"/>
        </w:rPr>
        <w:t xml:space="preserve"> </w:t>
      </w:r>
      <w:r>
        <w:t>reducing</w:t>
      </w:r>
      <w:r>
        <w:rPr>
          <w:spacing w:val="1"/>
        </w:rPr>
        <w:t xml:space="preserve"> </w:t>
      </w:r>
      <w:r>
        <w:t>the</w:t>
      </w:r>
      <w:r>
        <w:rPr>
          <w:spacing w:val="1"/>
        </w:rPr>
        <w:t xml:space="preserve"> </w:t>
      </w:r>
      <w:r>
        <w:t>computation</w:t>
      </w:r>
      <w:r>
        <w:rPr>
          <w:spacing w:val="1"/>
        </w:rPr>
        <w:t xml:space="preserve"> </w:t>
      </w:r>
      <w:r>
        <w:t>time.</w:t>
      </w:r>
      <w:r>
        <w:rPr>
          <w:spacing w:val="1"/>
        </w:rPr>
        <w:t xml:space="preserve"> </w:t>
      </w:r>
      <w:r>
        <w:t>Wrapper</w:t>
      </w:r>
      <w:r>
        <w:rPr>
          <w:spacing w:val="1"/>
        </w:rPr>
        <w:t xml:space="preserve"> </w:t>
      </w:r>
      <w:r>
        <w:t>and</w:t>
      </w:r>
      <w:r>
        <w:rPr>
          <w:spacing w:val="1"/>
        </w:rPr>
        <w:t xml:space="preserve"> </w:t>
      </w:r>
      <w:r>
        <w:t>embedded</w:t>
      </w:r>
      <w:r>
        <w:rPr>
          <w:spacing w:val="-17"/>
        </w:rPr>
        <w:t xml:space="preserve"> </w:t>
      </w:r>
      <w:r>
        <w:t>methods</w:t>
      </w:r>
      <w:r>
        <w:rPr>
          <w:spacing w:val="-14"/>
        </w:rPr>
        <w:t xml:space="preserve"> </w:t>
      </w:r>
      <w:r>
        <w:t>are</w:t>
      </w:r>
      <w:r>
        <w:rPr>
          <w:spacing w:val="-1"/>
        </w:rPr>
        <w:t xml:space="preserve"> </w:t>
      </w:r>
      <w:r>
        <w:t>often</w:t>
      </w:r>
      <w:r>
        <w:rPr>
          <w:spacing w:val="-16"/>
        </w:rPr>
        <w:t xml:space="preserve"> </w:t>
      </w:r>
      <w:r>
        <w:t>confused</w:t>
      </w:r>
      <w:r>
        <w:rPr>
          <w:spacing w:val="-16"/>
        </w:rPr>
        <w:t xml:space="preserve"> </w:t>
      </w:r>
      <w:r>
        <w:t>together</w:t>
      </w:r>
      <w:r>
        <w:rPr>
          <w:spacing w:val="-13"/>
        </w:rPr>
        <w:t xml:space="preserve"> </w:t>
      </w:r>
      <w:r>
        <w:t>because</w:t>
      </w:r>
      <w:r>
        <w:rPr>
          <w:spacing w:val="-15"/>
        </w:rPr>
        <w:t xml:space="preserve"> </w:t>
      </w:r>
      <w:r>
        <w:t>both</w:t>
      </w:r>
      <w:r>
        <w:rPr>
          <w:spacing w:val="-2"/>
        </w:rPr>
        <w:t xml:space="preserve"> </w:t>
      </w:r>
      <w:r w:rsidR="00904305">
        <w:t>utilize</w:t>
      </w:r>
      <w:r>
        <w:rPr>
          <w:spacing w:val="-14"/>
        </w:rPr>
        <w:t xml:space="preserve"> </w:t>
      </w:r>
      <w:r w:rsidR="00904305">
        <w:t>feature</w:t>
      </w:r>
      <w:r>
        <w:rPr>
          <w:spacing w:val="-15"/>
        </w:rPr>
        <w:t xml:space="preserve"> </w:t>
      </w:r>
      <w:r>
        <w:t>selection</w:t>
      </w:r>
      <w:r>
        <w:rPr>
          <w:spacing w:val="-57"/>
        </w:rPr>
        <w:t xml:space="preserve"> </w:t>
      </w:r>
      <w:r>
        <w:t>to happen via learning of a machine learning model. This may appear to be the case;</w:t>
      </w:r>
      <w:r>
        <w:rPr>
          <w:spacing w:val="1"/>
        </w:rPr>
        <w:t xml:space="preserve"> </w:t>
      </w:r>
      <w:r>
        <w:lastRenderedPageBreak/>
        <w:t>however, wrapper</w:t>
      </w:r>
      <w:r>
        <w:rPr>
          <w:spacing w:val="1"/>
        </w:rPr>
        <w:t xml:space="preserve"> </w:t>
      </w:r>
      <w:r>
        <w:t xml:space="preserve">methods often consider less important </w:t>
      </w:r>
      <w:r w:rsidR="00A7245A">
        <w:t>predictors</w:t>
      </w:r>
      <w:r>
        <w:t xml:space="preserve"> to be part of the</w:t>
      </w:r>
      <w:r>
        <w:rPr>
          <w:spacing w:val="1"/>
        </w:rPr>
        <w:t xml:space="preserve"> </w:t>
      </w:r>
      <w:r>
        <w:t>evaluating feature set iteratively. Whereas embedded methods select and then trains the</w:t>
      </w:r>
      <w:r>
        <w:rPr>
          <w:spacing w:val="1"/>
        </w:rPr>
        <w:t xml:space="preserve"> </w:t>
      </w:r>
      <w:r>
        <w:t>model</w:t>
      </w:r>
      <w:r>
        <w:rPr>
          <w:spacing w:val="-12"/>
        </w:rPr>
        <w:t xml:space="preserve"> </w:t>
      </w:r>
      <w:r>
        <w:t>at</w:t>
      </w:r>
      <w:r>
        <w:rPr>
          <w:spacing w:val="3"/>
        </w:rPr>
        <w:t xml:space="preserve"> </w:t>
      </w:r>
      <w:r>
        <w:t>the</w:t>
      </w:r>
      <w:r>
        <w:rPr>
          <w:spacing w:val="-3"/>
        </w:rPr>
        <w:t xml:space="preserve"> </w:t>
      </w:r>
      <w:r>
        <w:t>same</w:t>
      </w:r>
      <w:r>
        <w:rPr>
          <w:spacing w:val="-16"/>
        </w:rPr>
        <w:t xml:space="preserve"> </w:t>
      </w:r>
      <w:r>
        <w:t>time.</w:t>
      </w:r>
      <w:r>
        <w:rPr>
          <w:spacing w:val="-17"/>
        </w:rPr>
        <w:t xml:space="preserve"> </w:t>
      </w:r>
      <w:r>
        <w:t>Random</w:t>
      </w:r>
      <w:r>
        <w:rPr>
          <w:spacing w:val="2"/>
        </w:rPr>
        <w:t xml:space="preserve"> </w:t>
      </w:r>
      <w:r>
        <w:t>forests</w:t>
      </w:r>
      <w:r>
        <w:rPr>
          <w:spacing w:val="-15"/>
        </w:rPr>
        <w:t xml:space="preserve"> </w:t>
      </w:r>
      <w:r>
        <w:t>and</w:t>
      </w:r>
      <w:r>
        <w:rPr>
          <w:spacing w:val="-3"/>
        </w:rPr>
        <w:t xml:space="preserve"> </w:t>
      </w:r>
      <w:r>
        <w:t>other</w:t>
      </w:r>
      <w:r>
        <w:rPr>
          <w:spacing w:val="-14"/>
        </w:rPr>
        <w:t xml:space="preserve"> </w:t>
      </w:r>
      <w:r>
        <w:t>decision</w:t>
      </w:r>
      <w:r>
        <w:rPr>
          <w:spacing w:val="-18"/>
        </w:rPr>
        <w:t xml:space="preserve"> </w:t>
      </w:r>
      <w:r>
        <w:t>tree-based</w:t>
      </w:r>
      <w:r>
        <w:rPr>
          <w:spacing w:val="-17"/>
        </w:rPr>
        <w:t xml:space="preserve"> </w:t>
      </w:r>
      <w:r>
        <w:t>models</w:t>
      </w:r>
      <w:r>
        <w:rPr>
          <w:spacing w:val="-15"/>
        </w:rPr>
        <w:t xml:space="preserve"> </w:t>
      </w:r>
      <w:r>
        <w:t>are</w:t>
      </w:r>
      <w:r>
        <w:rPr>
          <w:spacing w:val="-2"/>
        </w:rPr>
        <w:t xml:space="preserve"> </w:t>
      </w:r>
      <w:r>
        <w:t>usually</w:t>
      </w:r>
      <w:r>
        <w:rPr>
          <w:spacing w:val="-58"/>
        </w:rPr>
        <w:t xml:space="preserve"> </w:t>
      </w:r>
      <w:r>
        <w:t xml:space="preserve">regarded as </w:t>
      </w:r>
      <w:r>
        <w:t>embedded methods because at each split of a tree, the model creation and</w:t>
      </w:r>
      <w:r>
        <w:rPr>
          <w:spacing w:val="1"/>
        </w:rPr>
        <w:t xml:space="preserve"> </w:t>
      </w:r>
      <w:r>
        <w:t>feature selection occur</w:t>
      </w:r>
      <w:r>
        <w:rPr>
          <w:spacing w:val="1"/>
        </w:rPr>
        <w:t xml:space="preserve"> </w:t>
      </w:r>
      <w:r>
        <w:t>simultaneously. However,</w:t>
      </w:r>
      <w:r>
        <w:rPr>
          <w:spacing w:val="1"/>
        </w:rPr>
        <w:t xml:space="preserve"> </w:t>
      </w:r>
      <w:r>
        <w:t>these</w:t>
      </w:r>
      <w:r>
        <w:rPr>
          <w:spacing w:val="1"/>
        </w:rPr>
        <w:t xml:space="preserve"> </w:t>
      </w:r>
      <w:r>
        <w:t>models can</w:t>
      </w:r>
      <w:r>
        <w:rPr>
          <w:spacing w:val="1"/>
        </w:rPr>
        <w:t xml:space="preserve"> </w:t>
      </w:r>
      <w:r>
        <w:t>also</w:t>
      </w:r>
      <w:r>
        <w:rPr>
          <w:spacing w:val="1"/>
        </w:rPr>
        <w:t xml:space="preserve"> </w:t>
      </w:r>
      <w:r>
        <w:t>be</w:t>
      </w:r>
      <w:r>
        <w:rPr>
          <w:spacing w:val="1"/>
        </w:rPr>
        <w:t xml:space="preserve"> </w:t>
      </w:r>
      <w:r>
        <w:t>used</w:t>
      </w:r>
      <w:r>
        <w:rPr>
          <w:spacing w:val="1"/>
        </w:rPr>
        <w:t xml:space="preserve"> </w:t>
      </w:r>
      <w:r>
        <w:t>in</w:t>
      </w:r>
      <w:r>
        <w:rPr>
          <w:spacing w:val="1"/>
        </w:rPr>
        <w:t xml:space="preserve"> </w:t>
      </w:r>
      <w:r>
        <w:t>wrapper-based feature selection method as well. Hence, it largely depends upon the</w:t>
      </w:r>
      <w:r>
        <w:rPr>
          <w:spacing w:val="1"/>
        </w:rPr>
        <w:t xml:space="preserve"> </w:t>
      </w:r>
      <w:r>
        <w:t>practitioner</w:t>
      </w:r>
      <w:r>
        <w:rPr>
          <w:spacing w:val="-17"/>
        </w:rPr>
        <w:t xml:space="preserve"> </w:t>
      </w:r>
      <w:r>
        <w:t>on</w:t>
      </w:r>
      <w:r>
        <w:rPr>
          <w:spacing w:val="-19"/>
        </w:rPr>
        <w:t xml:space="preserve"> </w:t>
      </w:r>
      <w:r>
        <w:t>how</w:t>
      </w:r>
      <w:r>
        <w:rPr>
          <w:spacing w:val="-13"/>
        </w:rPr>
        <w:t xml:space="preserve"> </w:t>
      </w:r>
      <w:r>
        <w:t>and</w:t>
      </w:r>
      <w:r>
        <w:rPr>
          <w:spacing w:val="-6"/>
        </w:rPr>
        <w:t xml:space="preserve"> </w:t>
      </w:r>
      <w:r>
        <w:t>which</w:t>
      </w:r>
      <w:r>
        <w:rPr>
          <w:spacing w:val="8"/>
        </w:rPr>
        <w:t xml:space="preserve"> </w:t>
      </w:r>
      <w:r>
        <w:t>method</w:t>
      </w:r>
      <w:r>
        <w:rPr>
          <w:spacing w:val="-19"/>
        </w:rPr>
        <w:t xml:space="preserve"> </w:t>
      </w:r>
      <w:r>
        <w:t>of</w:t>
      </w:r>
      <w:r>
        <w:rPr>
          <w:spacing w:val="-3"/>
        </w:rPr>
        <w:t xml:space="preserve"> </w:t>
      </w:r>
      <w:r>
        <w:t>feature</w:t>
      </w:r>
      <w:r>
        <w:rPr>
          <w:spacing w:val="-18"/>
        </w:rPr>
        <w:t xml:space="preserve"> </w:t>
      </w:r>
      <w:r>
        <w:t>selection</w:t>
      </w:r>
      <w:r>
        <w:rPr>
          <w:spacing w:val="-20"/>
        </w:rPr>
        <w:t xml:space="preserve"> </w:t>
      </w:r>
      <w:r>
        <w:t>they</w:t>
      </w:r>
      <w:r>
        <w:rPr>
          <w:spacing w:val="-19"/>
        </w:rPr>
        <w:t xml:space="preserve"> </w:t>
      </w:r>
      <w:r>
        <w:t>use</w:t>
      </w:r>
      <w:r>
        <w:rPr>
          <w:spacing w:val="-18"/>
        </w:rPr>
        <w:t xml:space="preserve"> </w:t>
      </w:r>
      <w:r>
        <w:t>as</w:t>
      </w:r>
      <w:r>
        <w:rPr>
          <w:spacing w:val="-4"/>
        </w:rPr>
        <w:t xml:space="preserve"> </w:t>
      </w:r>
      <w:r>
        <w:t>per</w:t>
      </w:r>
      <w:r>
        <w:rPr>
          <w:spacing w:val="-3"/>
        </w:rPr>
        <w:t xml:space="preserve"> </w:t>
      </w:r>
      <w:r>
        <w:t>given</w:t>
      </w:r>
      <w:r>
        <w:rPr>
          <w:spacing w:val="-6"/>
        </w:rPr>
        <w:t xml:space="preserve"> </w:t>
      </w:r>
      <w:r>
        <w:t>problem.</w:t>
      </w:r>
    </w:p>
    <w:p w14:paraId="2A402C54" w14:textId="2FDFA5B0" w:rsidR="00C92416" w:rsidRPr="00C92416" w:rsidRDefault="00C92416" w:rsidP="007C2D3B">
      <w:pPr>
        <w:pStyle w:val="Heading2"/>
        <w:spacing w:line="360" w:lineRule="auto"/>
        <w:ind w:left="0" w:firstLine="0"/>
      </w:pPr>
      <w:bookmarkStart w:id="45" w:name="_Toc136791036"/>
      <w:bookmarkStart w:id="46" w:name="_Toc136791259"/>
      <w:bookmarkStart w:id="47" w:name="_Toc155089167"/>
      <w:r w:rsidRPr="00C92416">
        <w:t>2.</w:t>
      </w:r>
      <w:r>
        <w:t>1</w:t>
      </w:r>
      <w:r w:rsidRPr="00C92416">
        <w:t xml:space="preserve"> </w:t>
      </w:r>
      <w:r>
        <w:t>Feature Selection</w:t>
      </w:r>
      <w:bookmarkEnd w:id="45"/>
      <w:bookmarkEnd w:id="46"/>
      <w:bookmarkEnd w:id="47"/>
    </w:p>
    <w:p w14:paraId="513A7691" w14:textId="00CD7376" w:rsidR="00265ED5" w:rsidRPr="00C92416" w:rsidRDefault="00FB1F19" w:rsidP="007C2D3B">
      <w:pPr>
        <w:pStyle w:val="BodyText"/>
        <w:tabs>
          <w:tab w:val="left" w:pos="1260"/>
        </w:tabs>
        <w:spacing w:line="360" w:lineRule="auto"/>
        <w:jc w:val="both"/>
      </w:pPr>
      <w:r>
        <w:t>To create a novel feature selection technique as part of a consolidated framework, it</w:t>
      </w:r>
      <w:r>
        <w:rPr>
          <w:spacing w:val="-57"/>
        </w:rPr>
        <w:t xml:space="preserve"> </w:t>
      </w:r>
      <w:r>
        <w:t xml:space="preserve">is imperative to test the already existing feature selection </w:t>
      </w:r>
      <w:r>
        <w:t>techniques and a few machine</w:t>
      </w:r>
      <w:r>
        <w:rPr>
          <w:spacing w:val="1"/>
        </w:rPr>
        <w:t xml:space="preserve"> </w:t>
      </w:r>
      <w:r>
        <w:t>learning</w:t>
      </w:r>
      <w:r>
        <w:rPr>
          <w:spacing w:val="-20"/>
        </w:rPr>
        <w:t xml:space="preserve"> </w:t>
      </w:r>
      <w:r>
        <w:t>models</w:t>
      </w:r>
      <w:r>
        <w:rPr>
          <w:spacing w:val="-4"/>
        </w:rPr>
        <w:t xml:space="preserve"> </w:t>
      </w:r>
      <w:r>
        <w:t>on</w:t>
      </w:r>
      <w:r>
        <w:rPr>
          <w:spacing w:val="-6"/>
        </w:rPr>
        <w:t xml:space="preserve"> </w:t>
      </w:r>
      <w:r>
        <w:t>the</w:t>
      </w:r>
      <w:r>
        <w:rPr>
          <w:spacing w:val="9"/>
        </w:rPr>
        <w:t xml:space="preserve"> </w:t>
      </w:r>
      <w:r>
        <w:t>given</w:t>
      </w:r>
      <w:r>
        <w:rPr>
          <w:spacing w:val="-6"/>
        </w:rPr>
        <w:t xml:space="preserve"> </w:t>
      </w:r>
      <w:r>
        <w:t>data</w:t>
      </w:r>
      <w:r>
        <w:rPr>
          <w:spacing w:val="-5"/>
        </w:rPr>
        <w:t xml:space="preserve"> </w:t>
      </w:r>
      <w:r>
        <w:t>to</w:t>
      </w:r>
      <w:r>
        <w:rPr>
          <w:spacing w:val="-6"/>
        </w:rPr>
        <w:t xml:space="preserve"> </w:t>
      </w:r>
      <w:r>
        <w:t>ascertain</w:t>
      </w:r>
      <w:r>
        <w:rPr>
          <w:spacing w:val="-19"/>
        </w:rPr>
        <w:t xml:space="preserve"> </w:t>
      </w:r>
      <w:r>
        <w:t>whether</w:t>
      </w:r>
      <w:r>
        <w:rPr>
          <w:spacing w:val="-3"/>
        </w:rPr>
        <w:t xml:space="preserve"> </w:t>
      </w:r>
      <w:r>
        <w:t>these</w:t>
      </w:r>
      <w:r>
        <w:rPr>
          <w:spacing w:val="-4"/>
        </w:rPr>
        <w:t xml:space="preserve"> </w:t>
      </w:r>
      <w:r>
        <w:t>techniques</w:t>
      </w:r>
      <w:r>
        <w:rPr>
          <w:spacing w:val="-18"/>
        </w:rPr>
        <w:t xml:space="preserve"> </w:t>
      </w:r>
      <w:r>
        <w:t>work</w:t>
      </w:r>
      <w:r>
        <w:rPr>
          <w:spacing w:val="8"/>
        </w:rPr>
        <w:t xml:space="preserve"> </w:t>
      </w:r>
      <w:r>
        <w:t>in</w:t>
      </w:r>
      <w:r>
        <w:rPr>
          <w:spacing w:val="-6"/>
        </w:rPr>
        <w:t xml:space="preserve"> </w:t>
      </w:r>
      <w:r>
        <w:t>addition</w:t>
      </w:r>
      <w:r>
        <w:rPr>
          <w:spacing w:val="-57"/>
        </w:rPr>
        <w:t xml:space="preserve"> </w:t>
      </w:r>
      <w:r>
        <w:t>to</w:t>
      </w:r>
      <w:r>
        <w:rPr>
          <w:spacing w:val="-4"/>
        </w:rPr>
        <w:t xml:space="preserve"> </w:t>
      </w:r>
      <w:r>
        <w:t>creating</w:t>
      </w:r>
      <w:r>
        <w:rPr>
          <w:spacing w:val="-18"/>
        </w:rPr>
        <w:t xml:space="preserve"> </w:t>
      </w:r>
      <w:r>
        <w:t>a</w:t>
      </w:r>
      <w:r>
        <w:rPr>
          <w:spacing w:val="-17"/>
        </w:rPr>
        <w:t xml:space="preserve"> </w:t>
      </w:r>
      <w:r>
        <w:t>baseline</w:t>
      </w:r>
      <w:r>
        <w:rPr>
          <w:spacing w:val="-16"/>
        </w:rPr>
        <w:t xml:space="preserve"> </w:t>
      </w:r>
      <w:r>
        <w:t>for further</w:t>
      </w:r>
      <w:r>
        <w:rPr>
          <w:spacing w:val="-15"/>
        </w:rPr>
        <w:t xml:space="preserve"> </w:t>
      </w:r>
      <w:r>
        <w:t>analysis.</w:t>
      </w:r>
      <w:r>
        <w:rPr>
          <w:spacing w:val="-18"/>
        </w:rPr>
        <w:t xml:space="preserve"> </w:t>
      </w:r>
      <w:r>
        <w:t>Model</w:t>
      </w:r>
      <w:r>
        <w:rPr>
          <w:spacing w:val="-11"/>
        </w:rPr>
        <w:t xml:space="preserve"> </w:t>
      </w:r>
      <w:r>
        <w:t>creation</w:t>
      </w:r>
      <w:r>
        <w:rPr>
          <w:spacing w:val="-18"/>
        </w:rPr>
        <w:t xml:space="preserve"> </w:t>
      </w:r>
      <w:r>
        <w:t>often</w:t>
      </w:r>
      <w:r>
        <w:rPr>
          <w:spacing w:val="-18"/>
        </w:rPr>
        <w:t xml:space="preserve"> </w:t>
      </w:r>
      <w:r>
        <w:t>follows</w:t>
      </w:r>
      <w:r>
        <w:rPr>
          <w:spacing w:val="-15"/>
        </w:rPr>
        <w:t xml:space="preserve"> </w:t>
      </w:r>
      <w:r>
        <w:t>the</w:t>
      </w:r>
      <w:r>
        <w:rPr>
          <w:spacing w:val="-17"/>
        </w:rPr>
        <w:t xml:space="preserve"> </w:t>
      </w:r>
      <w:r>
        <w:t>step</w:t>
      </w:r>
      <w:r>
        <w:rPr>
          <w:spacing w:val="-18"/>
        </w:rPr>
        <w:t xml:space="preserve"> </w:t>
      </w:r>
      <w:r>
        <w:t>of feature</w:t>
      </w:r>
      <w:r>
        <w:rPr>
          <w:spacing w:val="-58"/>
        </w:rPr>
        <w:t xml:space="preserve"> </w:t>
      </w:r>
      <w:r>
        <w:t xml:space="preserve">selection. The features fished out in </w:t>
      </w:r>
      <w:r w:rsidR="00904305">
        <w:t>the selection</w:t>
      </w:r>
      <w:r>
        <w:t xml:space="preserve"> process are later used to train and test the</w:t>
      </w:r>
      <w:r>
        <w:rPr>
          <w:spacing w:val="1"/>
        </w:rPr>
        <w:t xml:space="preserve"> </w:t>
      </w:r>
      <w:r>
        <w:t>model.</w:t>
      </w:r>
      <w:r>
        <w:rPr>
          <w:spacing w:val="-3"/>
        </w:rPr>
        <w:t xml:space="preserve"> </w:t>
      </w:r>
      <w:r>
        <w:t>A</w:t>
      </w:r>
      <w:r>
        <w:rPr>
          <w:spacing w:val="4"/>
        </w:rPr>
        <w:t xml:space="preserve"> </w:t>
      </w:r>
      <w:r>
        <w:t>brief</w:t>
      </w:r>
      <w:r>
        <w:rPr>
          <w:spacing w:val="1"/>
        </w:rPr>
        <w:t xml:space="preserve"> </w:t>
      </w:r>
      <w:r>
        <w:t>explanation</w:t>
      </w:r>
      <w:r>
        <w:rPr>
          <w:spacing w:val="-17"/>
        </w:rPr>
        <w:t xml:space="preserve"> </w:t>
      </w:r>
      <w:r>
        <w:t>of feature</w:t>
      </w:r>
      <w:r>
        <w:rPr>
          <w:spacing w:val="-1"/>
        </w:rPr>
        <w:t xml:space="preserve"> </w:t>
      </w:r>
      <w:r>
        <w:t>selection</w:t>
      </w:r>
      <w:r>
        <w:rPr>
          <w:spacing w:val="-17"/>
        </w:rPr>
        <w:t xml:space="preserve"> </w:t>
      </w:r>
      <w:r>
        <w:t>techniques</w:t>
      </w:r>
      <w:r>
        <w:rPr>
          <w:spacing w:val="-15"/>
        </w:rPr>
        <w:t xml:space="preserve"> </w:t>
      </w:r>
      <w:r>
        <w:t>along</w:t>
      </w:r>
      <w:r>
        <w:rPr>
          <w:spacing w:val="-3"/>
        </w:rPr>
        <w:t xml:space="preserve"> </w:t>
      </w:r>
      <w:r>
        <w:t>with</w:t>
      </w:r>
      <w:r>
        <w:rPr>
          <w:spacing w:val="-3"/>
        </w:rPr>
        <w:t xml:space="preserve"> </w:t>
      </w:r>
      <w:r>
        <w:t>the</w:t>
      </w:r>
      <w:r>
        <w:rPr>
          <w:spacing w:val="13"/>
        </w:rPr>
        <w:t xml:space="preserve"> </w:t>
      </w:r>
      <w:r>
        <w:t>models</w:t>
      </w:r>
      <w:r>
        <w:rPr>
          <w:spacing w:val="-15"/>
        </w:rPr>
        <w:t xml:space="preserve"> </w:t>
      </w:r>
      <w:r>
        <w:t>used</w:t>
      </w:r>
      <w:r>
        <w:rPr>
          <w:spacing w:val="12"/>
        </w:rPr>
        <w:t xml:space="preserve"> </w:t>
      </w:r>
      <w:r>
        <w:t>in</w:t>
      </w:r>
      <w:r>
        <w:rPr>
          <w:spacing w:val="-58"/>
        </w:rPr>
        <w:t xml:space="preserve"> </w:t>
      </w:r>
      <w:r>
        <w:t>preliminary</w:t>
      </w:r>
      <w:r>
        <w:rPr>
          <w:spacing w:val="-24"/>
        </w:rPr>
        <w:t xml:space="preserve"> </w:t>
      </w:r>
      <w:r>
        <w:t>analysis</w:t>
      </w:r>
      <w:r>
        <w:rPr>
          <w:spacing w:val="-22"/>
        </w:rPr>
        <w:t xml:space="preserve"> </w:t>
      </w:r>
      <w:r>
        <w:t>are</w:t>
      </w:r>
      <w:r>
        <w:rPr>
          <w:spacing w:val="-10"/>
        </w:rPr>
        <w:t xml:space="preserve"> </w:t>
      </w:r>
      <w:r>
        <w:t>given</w:t>
      </w:r>
      <w:r>
        <w:rPr>
          <w:spacing w:val="-12"/>
        </w:rPr>
        <w:t xml:space="preserve"> </w:t>
      </w:r>
      <w:r>
        <w:t>below:</w:t>
      </w:r>
    </w:p>
    <w:p w14:paraId="166478D2" w14:textId="31E42935" w:rsidR="00265ED5" w:rsidRPr="00C92416" w:rsidRDefault="00C92416" w:rsidP="007C2D3B">
      <w:pPr>
        <w:pStyle w:val="Heading3"/>
        <w:spacing w:before="0" w:line="360" w:lineRule="auto"/>
        <w:ind w:left="0" w:firstLine="0"/>
        <w:jc w:val="both"/>
      </w:pPr>
      <w:bookmarkStart w:id="48" w:name="_Toc136791037"/>
      <w:bookmarkStart w:id="49" w:name="_Toc136791260"/>
      <w:bookmarkStart w:id="50" w:name="_Toc155089168"/>
      <w:r>
        <w:t>2</w:t>
      </w:r>
      <w:r w:rsidRPr="001728AC">
        <w:t>.</w:t>
      </w:r>
      <w:r>
        <w:t>1</w:t>
      </w:r>
      <w:r w:rsidRPr="001728AC">
        <w:t>.</w:t>
      </w:r>
      <w:r>
        <w:t>1</w:t>
      </w:r>
      <w:r w:rsidRPr="001728AC">
        <w:t xml:space="preserve"> </w:t>
      </w:r>
      <w:r>
        <w:t>PCA</w:t>
      </w:r>
      <w:bookmarkEnd w:id="48"/>
      <w:bookmarkEnd w:id="49"/>
      <w:bookmarkEnd w:id="50"/>
    </w:p>
    <w:p w14:paraId="548D4B4B" w14:textId="5FD1604D" w:rsidR="00265ED5" w:rsidRPr="00C92416" w:rsidRDefault="00FB1F19" w:rsidP="007C2D3B">
      <w:pPr>
        <w:pStyle w:val="BodyText"/>
        <w:spacing w:line="360" w:lineRule="auto"/>
        <w:jc w:val="both"/>
      </w:pPr>
      <w:r>
        <w:t xml:space="preserve">Principal component analysis is one of the oldest and </w:t>
      </w:r>
      <w:r w:rsidR="00C92416">
        <w:t>most widely</w:t>
      </w:r>
      <w:r>
        <w:t xml:space="preserve"> used data reduction</w:t>
      </w:r>
      <w:r>
        <w:rPr>
          <w:spacing w:val="1"/>
        </w:rPr>
        <w:t xml:space="preserve"> </w:t>
      </w:r>
      <w:proofErr w:type="gramStart"/>
      <w:r>
        <w:t>technique</w:t>
      </w:r>
      <w:proofErr w:type="gramEnd"/>
      <w:r>
        <w:t>. The</w:t>
      </w:r>
      <w:r>
        <w:rPr>
          <w:spacing w:val="1"/>
        </w:rPr>
        <w:t xml:space="preserve"> </w:t>
      </w:r>
      <w:r>
        <w:t>difference between feature selection and data reduction is the resultant</w:t>
      </w:r>
      <w:r>
        <w:rPr>
          <w:spacing w:val="1"/>
        </w:rPr>
        <w:t xml:space="preserve"> </w:t>
      </w:r>
      <w:r>
        <w:t>variable. In feature selection, the outcome is a subset of original features whereas in data</w:t>
      </w:r>
      <w:r>
        <w:rPr>
          <w:spacing w:val="1"/>
        </w:rPr>
        <w:t xml:space="preserve"> </w:t>
      </w:r>
      <w:r>
        <w:t>reduction</w:t>
      </w:r>
      <w:r>
        <w:rPr>
          <w:spacing w:val="-16"/>
        </w:rPr>
        <w:t xml:space="preserve"> </w:t>
      </w:r>
      <w:r>
        <w:t>the outcome is</w:t>
      </w:r>
      <w:r>
        <w:rPr>
          <w:spacing w:val="2"/>
        </w:rPr>
        <w:t xml:space="preserve"> </w:t>
      </w:r>
      <w:r>
        <w:t>a transformed</w:t>
      </w:r>
      <w:r>
        <w:rPr>
          <w:spacing w:val="-16"/>
        </w:rPr>
        <w:t xml:space="preserve"> </w:t>
      </w:r>
      <w:r>
        <w:t>latent</w:t>
      </w:r>
      <w:r>
        <w:rPr>
          <w:spacing w:val="-9"/>
        </w:rPr>
        <w:t xml:space="preserve"> </w:t>
      </w:r>
      <w:r>
        <w:t>variable</w:t>
      </w:r>
      <w:r>
        <w:rPr>
          <w:spacing w:val="-15"/>
        </w:rPr>
        <w:t xml:space="preserve"> </w:t>
      </w:r>
      <w:r>
        <w:t>(principal</w:t>
      </w:r>
      <w:r>
        <w:rPr>
          <w:spacing w:val="-9"/>
        </w:rPr>
        <w:t xml:space="preserve"> </w:t>
      </w:r>
      <w:r>
        <w:t>component)</w:t>
      </w:r>
      <w:r>
        <w:rPr>
          <w:spacing w:val="-12"/>
        </w:rPr>
        <w:t xml:space="preserve"> </w:t>
      </w:r>
      <w:r>
        <w:t>different</w:t>
      </w:r>
      <w:r>
        <w:rPr>
          <w:spacing w:val="-10"/>
        </w:rPr>
        <w:t xml:space="preserve"> </w:t>
      </w:r>
      <w:r>
        <w:t>from</w:t>
      </w:r>
      <w:r>
        <w:rPr>
          <w:spacing w:val="-57"/>
        </w:rPr>
        <w:t xml:space="preserve"> </w:t>
      </w:r>
      <w:r>
        <w:t>the original dataset. PCA works by creating covariance matrix and using linear algebra to</w:t>
      </w:r>
      <w:r>
        <w:rPr>
          <w:spacing w:val="1"/>
        </w:rPr>
        <w:t xml:space="preserve"> </w:t>
      </w:r>
      <w:r>
        <w:t>calculate corresponding eigen values and eigen vectors. These</w:t>
      </w:r>
      <w:r>
        <w:rPr>
          <w:spacing w:val="1"/>
        </w:rPr>
        <w:t xml:space="preserve"> </w:t>
      </w:r>
      <w:r>
        <w:t>eigen vectors retain the</w:t>
      </w:r>
      <w:r>
        <w:rPr>
          <w:spacing w:val="1"/>
        </w:rPr>
        <w:t xml:space="preserve"> </w:t>
      </w:r>
      <w:r>
        <w:t>variance of the original datas</w:t>
      </w:r>
      <w:r>
        <w:t xml:space="preserve">et effectively transforming a high dimensional data to a </w:t>
      </w:r>
      <w:r w:rsidR="0019579A">
        <w:t>low</w:t>
      </w:r>
      <w:r w:rsidR="0019579A">
        <w:rPr>
          <w:spacing w:val="1"/>
        </w:rPr>
        <w:t xml:space="preserve"> </w:t>
      </w:r>
      <w:r w:rsidR="0019579A">
        <w:t>dimensional</w:t>
      </w:r>
      <w:r w:rsidR="0019579A">
        <w:rPr>
          <w:spacing w:val="-19"/>
        </w:rPr>
        <w:t xml:space="preserve"> </w:t>
      </w:r>
      <w:r w:rsidR="0019579A">
        <w:t>axis</w:t>
      </w:r>
      <w:r>
        <w:t>.</w:t>
      </w:r>
    </w:p>
    <w:p w14:paraId="2FF66B3E" w14:textId="190D9FB0" w:rsidR="00265ED5" w:rsidRPr="00C92416" w:rsidRDefault="00C92416" w:rsidP="007C2D3B">
      <w:pPr>
        <w:pStyle w:val="Heading3"/>
        <w:spacing w:before="0" w:line="360" w:lineRule="auto"/>
        <w:ind w:left="0" w:firstLine="0"/>
        <w:jc w:val="both"/>
      </w:pPr>
      <w:bookmarkStart w:id="51" w:name="_Toc136791038"/>
      <w:bookmarkStart w:id="52" w:name="_Toc136791261"/>
      <w:bookmarkStart w:id="53" w:name="_Toc155089169"/>
      <w:r>
        <w:t>2</w:t>
      </w:r>
      <w:r w:rsidRPr="001728AC">
        <w:t>.</w:t>
      </w:r>
      <w:r>
        <w:t>1</w:t>
      </w:r>
      <w:r w:rsidRPr="001728AC">
        <w:t>.</w:t>
      </w:r>
      <w:r>
        <w:t>2</w:t>
      </w:r>
      <w:r w:rsidRPr="001728AC">
        <w:t xml:space="preserve"> </w:t>
      </w:r>
      <w:r>
        <w:t>Lasso Regression</w:t>
      </w:r>
      <w:bookmarkEnd w:id="51"/>
      <w:bookmarkEnd w:id="52"/>
      <w:bookmarkEnd w:id="53"/>
    </w:p>
    <w:p w14:paraId="1B7CEA44" w14:textId="3B340BD5" w:rsidR="00265ED5" w:rsidRDefault="00FB1F19" w:rsidP="007C2D3B">
      <w:pPr>
        <w:pStyle w:val="BodyText"/>
        <w:spacing w:line="360" w:lineRule="auto"/>
        <w:jc w:val="both"/>
      </w:pPr>
      <w:r>
        <w:t>Lest Absolute Shrinkage and Selection Operator or</w:t>
      </w:r>
      <w:r>
        <w:rPr>
          <w:spacing w:val="1"/>
        </w:rPr>
        <w:t xml:space="preserve"> </w:t>
      </w:r>
      <w:r>
        <w:t>L1 regression is an embedded</w:t>
      </w:r>
      <w:r>
        <w:rPr>
          <w:spacing w:val="1"/>
        </w:rPr>
        <w:t xml:space="preserve"> </w:t>
      </w:r>
      <w:r>
        <w:t>method</w:t>
      </w:r>
      <w:r>
        <w:rPr>
          <w:spacing w:val="-18"/>
        </w:rPr>
        <w:t xml:space="preserve"> </w:t>
      </w:r>
      <w:r>
        <w:t>of</w:t>
      </w:r>
      <w:r>
        <w:rPr>
          <w:spacing w:val="14"/>
        </w:rPr>
        <w:t xml:space="preserve"> </w:t>
      </w:r>
      <w:r>
        <w:t>feature</w:t>
      </w:r>
      <w:r>
        <w:rPr>
          <w:spacing w:val="-16"/>
        </w:rPr>
        <w:t xml:space="preserve"> </w:t>
      </w:r>
      <w:r>
        <w:t>selection.</w:t>
      </w:r>
      <w:r>
        <w:rPr>
          <w:spacing w:val="-18"/>
        </w:rPr>
        <w:t xml:space="preserve"> </w:t>
      </w:r>
      <w:r>
        <w:t>It</w:t>
      </w:r>
      <w:r>
        <w:rPr>
          <w:spacing w:val="2"/>
        </w:rPr>
        <w:t xml:space="preserve"> </w:t>
      </w:r>
      <w:r>
        <w:t>is</w:t>
      </w:r>
      <w:r>
        <w:rPr>
          <w:spacing w:val="-15"/>
        </w:rPr>
        <w:t xml:space="preserve"> </w:t>
      </w:r>
      <w:r>
        <w:t>a</w:t>
      </w:r>
      <w:r>
        <w:rPr>
          <w:spacing w:val="12"/>
        </w:rPr>
        <w:t xml:space="preserve"> </w:t>
      </w:r>
      <w:r>
        <w:t>regularization</w:t>
      </w:r>
      <w:r>
        <w:rPr>
          <w:spacing w:val="-18"/>
        </w:rPr>
        <w:t xml:space="preserve"> </w:t>
      </w:r>
      <w:r>
        <w:t>technique</w:t>
      </w:r>
      <w:r>
        <w:rPr>
          <w:spacing w:val="-16"/>
        </w:rPr>
        <w:t xml:space="preserve"> </w:t>
      </w:r>
      <w:r>
        <w:t>that</w:t>
      </w:r>
      <w:r>
        <w:rPr>
          <w:spacing w:val="-12"/>
        </w:rPr>
        <w:t xml:space="preserve"> </w:t>
      </w:r>
      <w:r>
        <w:t>recursively</w:t>
      </w:r>
      <w:r>
        <w:rPr>
          <w:spacing w:val="-17"/>
        </w:rPr>
        <w:t xml:space="preserve"> </w:t>
      </w:r>
      <w:r>
        <w:t>penalizes</w:t>
      </w:r>
      <w:r>
        <w:rPr>
          <w:spacing w:val="-16"/>
        </w:rPr>
        <w:t xml:space="preserve"> </w:t>
      </w:r>
      <w:r>
        <w:t>highly</w:t>
      </w:r>
      <w:r>
        <w:rPr>
          <w:spacing w:val="-57"/>
        </w:rPr>
        <w:t xml:space="preserve"> </w:t>
      </w:r>
      <w:r>
        <w:t>correlated predictors by an amount equivalent to absolute value of the magnitude of the</w:t>
      </w:r>
      <w:r>
        <w:rPr>
          <w:spacing w:val="1"/>
        </w:rPr>
        <w:t xml:space="preserve"> </w:t>
      </w:r>
      <w:r>
        <w:t>predictors such that features which are redundant are effectively discarded. Lasso helps to</w:t>
      </w:r>
      <w:r>
        <w:rPr>
          <w:spacing w:val="1"/>
        </w:rPr>
        <w:t xml:space="preserve"> </w:t>
      </w:r>
      <w:r>
        <w:t xml:space="preserve">reduce overfitting by penalizing overly complex models by reducing or </w:t>
      </w:r>
      <w:r>
        <w:rPr>
          <w:i/>
        </w:rPr>
        <w:t xml:space="preserve">shrinking </w:t>
      </w:r>
      <w:r>
        <w:t>them to</w:t>
      </w:r>
      <w:r>
        <w:rPr>
          <w:spacing w:val="1"/>
        </w:rPr>
        <w:t xml:space="preserve"> </w:t>
      </w:r>
      <w:r>
        <w:t>zero.</w:t>
      </w:r>
      <w:r>
        <w:rPr>
          <w:spacing w:val="-20"/>
        </w:rPr>
        <w:t xml:space="preserve"> </w:t>
      </w:r>
      <w:r>
        <w:t>The</w:t>
      </w:r>
      <w:r>
        <w:rPr>
          <w:spacing w:val="-5"/>
        </w:rPr>
        <w:t xml:space="preserve"> </w:t>
      </w:r>
      <w:r>
        <w:t>shrinkage</w:t>
      </w:r>
      <w:r>
        <w:rPr>
          <w:spacing w:val="-19"/>
        </w:rPr>
        <w:t xml:space="preserve"> </w:t>
      </w:r>
      <w:r>
        <w:t>or</w:t>
      </w:r>
      <w:r>
        <w:rPr>
          <w:spacing w:val="-16"/>
        </w:rPr>
        <w:t xml:space="preserve"> </w:t>
      </w:r>
      <w:r>
        <w:t>lambda</w:t>
      </w:r>
      <w:r>
        <w:rPr>
          <w:spacing w:val="-18"/>
        </w:rPr>
        <w:t xml:space="preserve"> </w:t>
      </w:r>
      <w:r>
        <w:t>is</w:t>
      </w:r>
      <w:r>
        <w:rPr>
          <w:spacing w:val="-18"/>
        </w:rPr>
        <w:t xml:space="preserve"> </w:t>
      </w:r>
      <w:r>
        <w:t>the</w:t>
      </w:r>
      <w:r>
        <w:rPr>
          <w:spacing w:val="-18"/>
        </w:rPr>
        <w:t xml:space="preserve"> </w:t>
      </w:r>
      <w:r>
        <w:t>parameter</w:t>
      </w:r>
      <w:r>
        <w:rPr>
          <w:spacing w:val="-16"/>
        </w:rPr>
        <w:t xml:space="preserve"> </w:t>
      </w:r>
      <w:r>
        <w:t>that</w:t>
      </w:r>
      <w:r>
        <w:rPr>
          <w:spacing w:val="-14"/>
        </w:rPr>
        <w:t xml:space="preserve"> </w:t>
      </w:r>
      <w:r>
        <w:t>controls</w:t>
      </w:r>
      <w:r>
        <w:rPr>
          <w:spacing w:val="-18"/>
        </w:rPr>
        <w:t xml:space="preserve"> </w:t>
      </w:r>
      <w:r>
        <w:t>the</w:t>
      </w:r>
      <w:r>
        <w:rPr>
          <w:spacing w:val="-18"/>
        </w:rPr>
        <w:t xml:space="preserve"> </w:t>
      </w:r>
      <w:r>
        <w:t>sparsity</w:t>
      </w:r>
      <w:r>
        <w:rPr>
          <w:spacing w:val="-20"/>
        </w:rPr>
        <w:t xml:space="preserve"> </w:t>
      </w:r>
      <w:r>
        <w:t>of</w:t>
      </w:r>
      <w:r>
        <w:rPr>
          <w:spacing w:val="-16"/>
        </w:rPr>
        <w:t xml:space="preserve"> </w:t>
      </w:r>
      <w:r>
        <w:t>the</w:t>
      </w:r>
      <w:r>
        <w:rPr>
          <w:spacing w:val="-18"/>
        </w:rPr>
        <w:t xml:space="preserve"> </w:t>
      </w:r>
      <w:r>
        <w:t>model.</w:t>
      </w:r>
      <w:r>
        <w:rPr>
          <w:spacing w:val="-20"/>
        </w:rPr>
        <w:t xml:space="preserve"> </w:t>
      </w:r>
      <w:r w:rsidR="0019579A">
        <w:t xml:space="preserve">Larger values </w:t>
      </w:r>
      <w:r>
        <w:t>tend to create a simpler model with few parameters while smaller</w:t>
      </w:r>
      <w:r>
        <w:t xml:space="preserve"> values lead to a</w:t>
      </w:r>
      <w:r>
        <w:rPr>
          <w:spacing w:val="1"/>
        </w:rPr>
        <w:t xml:space="preserve"> </w:t>
      </w:r>
      <w:r>
        <w:t>more</w:t>
      </w:r>
      <w:r>
        <w:rPr>
          <w:spacing w:val="-11"/>
        </w:rPr>
        <w:t xml:space="preserve"> </w:t>
      </w:r>
      <w:r>
        <w:t>complex</w:t>
      </w:r>
      <w:r>
        <w:rPr>
          <w:spacing w:val="-12"/>
        </w:rPr>
        <w:t xml:space="preserve"> </w:t>
      </w:r>
      <w:r>
        <w:t>one.</w:t>
      </w:r>
    </w:p>
    <w:p w14:paraId="2233E3C9" w14:textId="2DC844BA" w:rsidR="00265ED5" w:rsidRPr="00C92416" w:rsidRDefault="00FB1F19" w:rsidP="007C2D3B">
      <w:pPr>
        <w:spacing w:line="360" w:lineRule="auto"/>
        <w:rPr>
          <w:sz w:val="24"/>
          <w:szCs w:val="24"/>
        </w:rPr>
      </w:pPr>
      <m:oMathPara>
        <m:oMath>
          <m:nary>
            <m:naryPr>
              <m:chr m:val="∑"/>
              <m:limLoc m:val="undOvr"/>
              <m:ctrlPr>
                <w:rPr>
                  <w:rFonts w:ascii="Cambria Math" w:hAnsi="Cambria Math"/>
                  <w:i/>
                  <w:sz w:val="24"/>
                  <w:szCs w:val="24"/>
                </w:rPr>
              </m:ctrlPr>
            </m:naryPr>
            <m:sub>
              <m:r>
                <w:rPr>
                  <w:rFonts w:ascii="Cambria Math" w:hAnsi="Cambria Math"/>
                  <w:sz w:val="24"/>
                  <w:szCs w:val="24"/>
                </w:rPr>
                <m:t>i</m:t>
              </m:r>
              <m:r>
                <w:rPr>
                  <w:rFonts w:ascii="Cambria Math" w:hAnsi="Cambria Math"/>
                  <w:sz w:val="24"/>
                  <w:szCs w:val="24"/>
                </w:rPr>
                <m:t>=1</m:t>
              </m:r>
            </m:sub>
            <m:sup>
              <m:r>
                <w:rPr>
                  <w:rFonts w:ascii="Cambria Math" w:hAnsi="Cambria Math"/>
                  <w:sz w:val="24"/>
                  <w:szCs w:val="24"/>
                </w:rPr>
                <m:t>m</m:t>
              </m:r>
            </m:sup>
            <m:e>
              <m:sSup>
                <m:sSupPr>
                  <m:ctrlPr>
                    <w:rPr>
                      <w:rFonts w:ascii="Cambria Math" w:hAnsi="Cambria Math"/>
                      <w:i/>
                      <w:sz w:val="24"/>
                      <w:szCs w:val="24"/>
                    </w:rPr>
                  </m:ctrlPr>
                </m:sSupPr>
                <m:e>
                  <m:sSup>
                    <m:sSupPr>
                      <m:ctrlPr>
                        <w:rPr>
                          <w:rFonts w:ascii="Cambria Math" w:hAnsi="Cambria Math"/>
                          <w:i/>
                          <w:sz w:val="24"/>
                          <w:szCs w:val="24"/>
                        </w:rPr>
                      </m:ctrlPr>
                    </m:sSupPr>
                    <m:e>
                      <m:r>
                        <w:rPr>
                          <w:rFonts w:ascii="Cambria Math" w:hAnsi="Cambria Math"/>
                          <w:sz w:val="24"/>
                          <w:szCs w:val="24"/>
                        </w:rPr>
                        <m:t>(</m:t>
                      </m:r>
                      <m:r>
                        <w:rPr>
                          <w:rFonts w:ascii="Cambria Math" w:hAnsi="Cambria Math"/>
                          <w:sz w:val="24"/>
                          <w:szCs w:val="24"/>
                        </w:rPr>
                        <m:t>y</m:t>
                      </m:r>
                    </m:e>
                    <m:sup>
                      <m:r>
                        <w:rPr>
                          <w:rFonts w:ascii="Cambria Math" w:hAnsi="Cambria Math"/>
                          <w:sz w:val="24"/>
                          <w:szCs w:val="24"/>
                        </w:rPr>
                        <m:t>i</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acc>
                    <m:accPr>
                      <m:ctrlPr>
                        <w:rPr>
                          <w:rFonts w:ascii="Cambria Math" w:hAnsi="Cambria Math"/>
                          <w:i/>
                          <w:sz w:val="24"/>
                          <w:szCs w:val="24"/>
                        </w:rPr>
                      </m:ctrlPr>
                    </m:accPr>
                    <m:e>
                      <m:r>
                        <w:rPr>
                          <w:rFonts w:ascii="Cambria Math" w:hAnsi="Cambria Math"/>
                          <w:sz w:val="24"/>
                          <w:szCs w:val="24"/>
                        </w:rPr>
                        <m:t>β</m:t>
                      </m:r>
                    </m:e>
                  </m:acc>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 xml:space="preserve">+ </m:t>
              </m:r>
              <m:r>
                <w:rPr>
                  <w:rFonts w:ascii="Cambria Math" w:hAnsi="Cambria Math"/>
                  <w:sz w:val="24"/>
                  <w:szCs w:val="24"/>
                </w:rPr>
                <m:t>λ</m:t>
              </m:r>
              <m:nary>
                <m:naryPr>
                  <m:chr m:val="∑"/>
                  <m:limLoc m:val="undOvr"/>
                  <m:ctrlPr>
                    <w:rPr>
                      <w:rFonts w:ascii="Cambria Math" w:hAnsi="Cambria Math"/>
                      <w:i/>
                      <w:sz w:val="24"/>
                      <w:szCs w:val="24"/>
                    </w:rPr>
                  </m:ctrlPr>
                </m:naryPr>
                <m:sub>
                  <m:r>
                    <w:rPr>
                      <w:rFonts w:ascii="Cambria Math" w:hAnsi="Cambria Math"/>
                      <w:sz w:val="24"/>
                      <w:szCs w:val="24"/>
                    </w:rPr>
                    <m:t>j</m:t>
                  </m:r>
                  <m:r>
                    <w:rPr>
                      <w:rFonts w:ascii="Cambria Math" w:hAnsi="Cambria Math"/>
                      <w:sz w:val="24"/>
                      <w:szCs w:val="24"/>
                    </w:rPr>
                    <m:t>=1</m:t>
                  </m:r>
                </m:sub>
                <m:sup>
                  <m:r>
                    <w:rPr>
                      <w:rFonts w:ascii="Cambria Math" w:hAnsi="Cambria Math"/>
                      <w:sz w:val="24"/>
                      <w:szCs w:val="24"/>
                    </w:rPr>
                    <m:t>n</m:t>
                  </m:r>
                </m:sup>
                <m:e>
                  <m:d>
                    <m:dPr>
                      <m:begChr m:val="|"/>
                      <m:endChr m:val="|"/>
                      <m:ctrlPr>
                        <w:rPr>
                          <w:rFonts w:ascii="Cambria Math" w:hAnsi="Cambria Math"/>
                          <w:i/>
                          <w:sz w:val="24"/>
                          <w:szCs w:val="24"/>
                        </w:rPr>
                      </m:ctrlPr>
                    </m:dPr>
                    <m:e>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β</m:t>
                              </m:r>
                            </m:e>
                          </m:acc>
                        </m:e>
                        <m:sup>
                          <m:r>
                            <w:rPr>
                              <w:rFonts w:ascii="Cambria Math" w:hAnsi="Cambria Math"/>
                              <w:sz w:val="24"/>
                              <w:szCs w:val="24"/>
                            </w:rPr>
                            <m:t>j</m:t>
                          </m:r>
                        </m:sup>
                      </m:sSup>
                    </m:e>
                  </m:d>
                </m:e>
              </m:nary>
            </m:e>
          </m:nary>
        </m:oMath>
      </m:oMathPara>
    </w:p>
    <w:p w14:paraId="0937DDCC" w14:textId="3AB3D6B7" w:rsidR="00265ED5" w:rsidRPr="00C92416" w:rsidRDefault="00C92416" w:rsidP="007C2D3B">
      <w:pPr>
        <w:pStyle w:val="Heading3"/>
        <w:spacing w:before="0" w:line="360" w:lineRule="auto"/>
        <w:ind w:left="0" w:firstLine="0"/>
        <w:jc w:val="both"/>
      </w:pPr>
      <w:bookmarkStart w:id="54" w:name="_Toc136791039"/>
      <w:bookmarkStart w:id="55" w:name="_Toc136791262"/>
      <w:bookmarkStart w:id="56" w:name="_Toc155089170"/>
      <w:r>
        <w:t>2</w:t>
      </w:r>
      <w:r w:rsidRPr="001728AC">
        <w:t>.</w:t>
      </w:r>
      <w:r>
        <w:t>1</w:t>
      </w:r>
      <w:r w:rsidRPr="001728AC">
        <w:t>.</w:t>
      </w:r>
      <w:r>
        <w:t>3</w:t>
      </w:r>
      <w:r w:rsidRPr="001728AC">
        <w:t xml:space="preserve"> </w:t>
      </w:r>
      <w:r>
        <w:t>Ridge Regression</w:t>
      </w:r>
      <w:bookmarkEnd w:id="54"/>
      <w:bookmarkEnd w:id="55"/>
      <w:bookmarkEnd w:id="56"/>
    </w:p>
    <w:p w14:paraId="3F44A3A4" w14:textId="06916D2E" w:rsidR="00265ED5" w:rsidRDefault="00FB1F19" w:rsidP="007C2D3B">
      <w:pPr>
        <w:pStyle w:val="BodyText"/>
        <w:spacing w:line="360" w:lineRule="auto"/>
        <w:jc w:val="both"/>
      </w:pPr>
      <w:r>
        <w:t>Ridge</w:t>
      </w:r>
      <w:r>
        <w:rPr>
          <w:spacing w:val="-3"/>
        </w:rPr>
        <w:t xml:space="preserve"> </w:t>
      </w:r>
      <w:r>
        <w:t>regression</w:t>
      </w:r>
      <w:r>
        <w:rPr>
          <w:spacing w:val="-17"/>
        </w:rPr>
        <w:t xml:space="preserve"> </w:t>
      </w:r>
      <w:r>
        <w:t>of L2</w:t>
      </w:r>
      <w:r>
        <w:rPr>
          <w:spacing w:val="-3"/>
        </w:rPr>
        <w:t xml:space="preserve"> </w:t>
      </w:r>
      <w:r>
        <w:t>feature</w:t>
      </w:r>
      <w:r>
        <w:rPr>
          <w:spacing w:val="-16"/>
        </w:rPr>
        <w:t xml:space="preserve"> </w:t>
      </w:r>
      <w:r>
        <w:t>selection</w:t>
      </w:r>
      <w:r>
        <w:rPr>
          <w:spacing w:val="-18"/>
        </w:rPr>
        <w:t xml:space="preserve"> </w:t>
      </w:r>
      <w:r>
        <w:t>technique</w:t>
      </w:r>
      <w:r>
        <w:rPr>
          <w:spacing w:val="-16"/>
        </w:rPr>
        <w:t xml:space="preserve"> </w:t>
      </w:r>
      <w:r>
        <w:t>is</w:t>
      </w:r>
      <w:r>
        <w:rPr>
          <w:spacing w:val="-15"/>
        </w:rPr>
        <w:t xml:space="preserve"> </w:t>
      </w:r>
      <w:r>
        <w:t>a</w:t>
      </w:r>
      <w:r>
        <w:rPr>
          <w:spacing w:val="-2"/>
        </w:rPr>
        <w:t xml:space="preserve"> </w:t>
      </w:r>
      <w:r>
        <w:t>more</w:t>
      </w:r>
      <w:r>
        <w:rPr>
          <w:spacing w:val="-2"/>
        </w:rPr>
        <w:t xml:space="preserve"> </w:t>
      </w:r>
      <w:r>
        <w:t>sophisticated</w:t>
      </w:r>
      <w:r>
        <w:rPr>
          <w:spacing w:val="-17"/>
        </w:rPr>
        <w:t xml:space="preserve"> </w:t>
      </w:r>
      <w:r>
        <w:t>variant</w:t>
      </w:r>
      <w:r>
        <w:rPr>
          <w:spacing w:val="-12"/>
        </w:rPr>
        <w:t xml:space="preserve"> </w:t>
      </w:r>
      <w:r>
        <w:t>of</w:t>
      </w:r>
      <w:r>
        <w:rPr>
          <w:spacing w:val="-14"/>
        </w:rPr>
        <w:t xml:space="preserve"> </w:t>
      </w:r>
      <w:r>
        <w:t>L1</w:t>
      </w:r>
      <w:r>
        <w:rPr>
          <w:spacing w:val="-57"/>
        </w:rPr>
        <w:t xml:space="preserve"> </w:t>
      </w:r>
      <w:r>
        <w:t xml:space="preserve">regularization. Instead of reducing coefficients of the </w:t>
      </w:r>
      <w:r>
        <w:t>predictors to zero, it reduces them to</w:t>
      </w:r>
      <w:r>
        <w:rPr>
          <w:spacing w:val="1"/>
        </w:rPr>
        <w:t xml:space="preserve"> </w:t>
      </w:r>
      <w:r>
        <w:t>a</w:t>
      </w:r>
      <w:r>
        <w:rPr>
          <w:spacing w:val="11"/>
        </w:rPr>
        <w:t xml:space="preserve"> </w:t>
      </w:r>
      <w:r>
        <w:t>marginal</w:t>
      </w:r>
      <w:r>
        <w:rPr>
          <w:spacing w:val="-13"/>
        </w:rPr>
        <w:t xml:space="preserve"> </w:t>
      </w:r>
      <w:r>
        <w:t>amount</w:t>
      </w:r>
      <w:r>
        <w:rPr>
          <w:spacing w:val="-12"/>
        </w:rPr>
        <w:t xml:space="preserve"> </w:t>
      </w:r>
      <w:r>
        <w:t>such</w:t>
      </w:r>
      <w:r>
        <w:rPr>
          <w:spacing w:val="-4"/>
        </w:rPr>
        <w:t xml:space="preserve"> </w:t>
      </w:r>
      <w:r>
        <w:t>that</w:t>
      </w:r>
      <w:r>
        <w:rPr>
          <w:spacing w:val="2"/>
        </w:rPr>
        <w:t xml:space="preserve"> </w:t>
      </w:r>
      <w:r>
        <w:t>their</w:t>
      </w:r>
      <w:r>
        <w:rPr>
          <w:spacing w:val="-1"/>
        </w:rPr>
        <w:t xml:space="preserve"> </w:t>
      </w:r>
      <w:r>
        <w:t>fluctuating</w:t>
      </w:r>
      <w:r>
        <w:rPr>
          <w:spacing w:val="-18"/>
        </w:rPr>
        <w:t xml:space="preserve"> </w:t>
      </w:r>
      <w:r>
        <w:t>effect</w:t>
      </w:r>
      <w:r>
        <w:rPr>
          <w:spacing w:val="-12"/>
        </w:rPr>
        <w:t xml:space="preserve"> </w:t>
      </w:r>
      <w:r>
        <w:t>is</w:t>
      </w:r>
      <w:r>
        <w:rPr>
          <w:spacing w:val="-15"/>
        </w:rPr>
        <w:t xml:space="preserve"> </w:t>
      </w:r>
      <w:r>
        <w:t>diminished.</w:t>
      </w:r>
      <w:r>
        <w:rPr>
          <w:spacing w:val="-18"/>
        </w:rPr>
        <w:t xml:space="preserve"> </w:t>
      </w:r>
      <w:r>
        <w:t>It</w:t>
      </w:r>
      <w:r>
        <w:rPr>
          <w:spacing w:val="15"/>
        </w:rPr>
        <w:t xml:space="preserve"> </w:t>
      </w:r>
      <w:r>
        <w:t>adds</w:t>
      </w:r>
      <w:r>
        <w:rPr>
          <w:spacing w:val="-1"/>
        </w:rPr>
        <w:t xml:space="preserve"> </w:t>
      </w:r>
      <w:r>
        <w:t>sum</w:t>
      </w:r>
      <w:r>
        <w:rPr>
          <w:spacing w:val="1"/>
        </w:rPr>
        <w:t xml:space="preserve"> </w:t>
      </w:r>
      <w:r>
        <w:t>of</w:t>
      </w:r>
      <w:r>
        <w:rPr>
          <w:spacing w:val="14"/>
        </w:rPr>
        <w:t xml:space="preserve"> </w:t>
      </w:r>
      <w:r>
        <w:t>squares</w:t>
      </w:r>
      <w:r>
        <w:rPr>
          <w:spacing w:val="-16"/>
        </w:rPr>
        <w:t xml:space="preserve"> </w:t>
      </w:r>
      <w:r>
        <w:t>of</w:t>
      </w:r>
      <w:r>
        <w:rPr>
          <w:spacing w:val="-57"/>
        </w:rPr>
        <w:t xml:space="preserve"> </w:t>
      </w:r>
      <w:r>
        <w:t xml:space="preserve">coefficients to the objective function as a penalty. </w:t>
      </w:r>
      <w:r w:rsidR="00C92416">
        <w:t>Like</w:t>
      </w:r>
      <w:r>
        <w:t xml:space="preserve"> Lasso regression, the value of</w:t>
      </w:r>
      <w:r>
        <w:rPr>
          <w:spacing w:val="-57"/>
        </w:rPr>
        <w:t xml:space="preserve"> </w:t>
      </w:r>
      <w:r>
        <w:t>lambda determines the complexity of the model. Higher values reduce the overfitting by</w:t>
      </w:r>
      <w:r>
        <w:rPr>
          <w:spacing w:val="1"/>
        </w:rPr>
        <w:t xml:space="preserve"> </w:t>
      </w:r>
      <w:r>
        <w:t>reducing</w:t>
      </w:r>
      <w:r>
        <w:rPr>
          <w:spacing w:val="-8"/>
        </w:rPr>
        <w:t xml:space="preserve"> </w:t>
      </w:r>
      <w:r>
        <w:t>the</w:t>
      </w:r>
      <w:r>
        <w:rPr>
          <w:spacing w:val="-7"/>
        </w:rPr>
        <w:t xml:space="preserve"> </w:t>
      </w:r>
      <w:r>
        <w:t>high</w:t>
      </w:r>
      <w:r>
        <w:rPr>
          <w:spacing w:val="5"/>
        </w:rPr>
        <w:t xml:space="preserve"> </w:t>
      </w:r>
      <w:r>
        <w:t>variance</w:t>
      </w:r>
      <w:r>
        <w:rPr>
          <w:spacing w:val="-7"/>
        </w:rPr>
        <w:t xml:space="preserve"> </w:t>
      </w:r>
      <w:r>
        <w:t>predictors</w:t>
      </w:r>
      <w:r>
        <w:rPr>
          <w:spacing w:val="-18"/>
        </w:rPr>
        <w:t xml:space="preserve"> </w:t>
      </w:r>
      <w:r>
        <w:t>(reducing</w:t>
      </w:r>
      <w:r>
        <w:rPr>
          <w:spacing w:val="-21"/>
        </w:rPr>
        <w:t xml:space="preserve"> </w:t>
      </w:r>
      <w:r>
        <w:t>them</w:t>
      </w:r>
      <w:r>
        <w:rPr>
          <w:spacing w:val="10"/>
        </w:rPr>
        <w:t xml:space="preserve"> </w:t>
      </w:r>
      <w:r>
        <w:t>to</w:t>
      </w:r>
      <w:r>
        <w:rPr>
          <w:spacing w:val="5"/>
        </w:rPr>
        <w:t xml:space="preserve"> </w:t>
      </w:r>
      <w:r>
        <w:t>a</w:t>
      </w:r>
      <w:r>
        <w:rPr>
          <w:spacing w:val="7"/>
        </w:rPr>
        <w:t xml:space="preserve"> </w:t>
      </w:r>
      <w:r>
        <w:t>smaller</w:t>
      </w:r>
      <w:r>
        <w:rPr>
          <w:spacing w:val="-18"/>
        </w:rPr>
        <w:t xml:space="preserve"> </w:t>
      </w:r>
      <w:r>
        <w:t>value</w:t>
      </w:r>
      <w:r>
        <w:rPr>
          <w:spacing w:val="-7"/>
        </w:rPr>
        <w:t xml:space="preserve"> </w:t>
      </w:r>
      <w:r>
        <w:t>but</w:t>
      </w:r>
      <w:r>
        <w:rPr>
          <w:spacing w:val="-2"/>
        </w:rPr>
        <w:t xml:space="preserve"> </w:t>
      </w:r>
      <w:r>
        <w:t>not</w:t>
      </w:r>
      <w:r>
        <w:rPr>
          <w:spacing w:val="10"/>
        </w:rPr>
        <w:t xml:space="preserve"> </w:t>
      </w:r>
      <w:r>
        <w:t>zero).</w:t>
      </w:r>
    </w:p>
    <w:p w14:paraId="0FD676CE" w14:textId="374B79C7" w:rsidR="0051413A" w:rsidRDefault="00FB1F19" w:rsidP="007C2D3B">
      <w:pPr>
        <w:pStyle w:val="BodyText"/>
        <w:spacing w:line="360" w:lineRule="auto"/>
        <w:ind w:firstLine="720"/>
        <w:jc w:val="both"/>
      </w:pPr>
      <w:r>
        <w:t>Smaller</w:t>
      </w:r>
      <w:r>
        <w:rPr>
          <w:spacing w:val="-14"/>
        </w:rPr>
        <w:t xml:space="preserve"> </w:t>
      </w:r>
      <w:r>
        <w:t>values of</w:t>
      </w:r>
      <w:r>
        <w:rPr>
          <w:spacing w:val="16"/>
        </w:rPr>
        <w:t xml:space="preserve"> </w:t>
      </w:r>
      <w:r>
        <w:t>lambda</w:t>
      </w:r>
      <w:r>
        <w:rPr>
          <w:spacing w:val="-2"/>
        </w:rPr>
        <w:t xml:space="preserve"> </w:t>
      </w:r>
      <w:r>
        <w:t>retain</w:t>
      </w:r>
      <w:r>
        <w:rPr>
          <w:spacing w:val="-17"/>
        </w:rPr>
        <w:t xml:space="preserve"> </w:t>
      </w:r>
      <w:r>
        <w:t>the</w:t>
      </w:r>
      <w:r>
        <w:rPr>
          <w:spacing w:val="14"/>
        </w:rPr>
        <w:t xml:space="preserve"> </w:t>
      </w:r>
      <w:r>
        <w:t>correlated</w:t>
      </w:r>
      <w:r>
        <w:rPr>
          <w:spacing w:val="-17"/>
        </w:rPr>
        <w:t xml:space="preserve"> </w:t>
      </w:r>
      <w:r>
        <w:t>features,</w:t>
      </w:r>
      <w:r>
        <w:rPr>
          <w:spacing w:val="-17"/>
        </w:rPr>
        <w:t xml:space="preserve"> </w:t>
      </w:r>
      <w:r>
        <w:t>hence</w:t>
      </w:r>
      <w:r>
        <w:rPr>
          <w:spacing w:val="-1"/>
        </w:rPr>
        <w:t xml:space="preserve"> </w:t>
      </w:r>
      <w:r>
        <w:t>creating</w:t>
      </w:r>
      <w:r>
        <w:rPr>
          <w:spacing w:val="-3"/>
        </w:rPr>
        <w:t xml:space="preserve"> </w:t>
      </w:r>
      <w:r>
        <w:t>a</w:t>
      </w:r>
      <w:r>
        <w:rPr>
          <w:spacing w:val="13"/>
        </w:rPr>
        <w:t xml:space="preserve"> </w:t>
      </w:r>
      <w:r>
        <w:t>complex</w:t>
      </w:r>
      <w:r>
        <w:rPr>
          <w:spacing w:val="-2"/>
        </w:rPr>
        <w:t xml:space="preserve"> </w:t>
      </w:r>
      <w:r>
        <w:t>model.</w:t>
      </w:r>
    </w:p>
    <w:p w14:paraId="1D6BF5BE" w14:textId="7CC3C5D6" w:rsidR="0051413A" w:rsidRPr="0051413A" w:rsidRDefault="00FB1F19" w:rsidP="00C92416">
      <w:pPr>
        <w:pStyle w:val="ListParagraph"/>
        <w:spacing w:after="240" w:line="360" w:lineRule="auto"/>
        <w:ind w:left="648" w:firstLine="0"/>
        <w:rPr>
          <w:sz w:val="24"/>
          <w:szCs w:val="24"/>
        </w:rPr>
      </w:pPr>
      <m:oMathPara>
        <m:oMath>
          <m:nary>
            <m:naryPr>
              <m:chr m:val="∑"/>
              <m:limLoc m:val="undOvr"/>
              <m:ctrlPr>
                <w:rPr>
                  <w:rFonts w:ascii="Cambria Math" w:hAnsi="Cambria Math"/>
                  <w:i/>
                  <w:sz w:val="24"/>
                  <w:szCs w:val="24"/>
                </w:rPr>
              </m:ctrlPr>
            </m:naryPr>
            <m:sub>
              <m:r>
                <w:rPr>
                  <w:rFonts w:ascii="Cambria Math" w:hAnsi="Cambria Math"/>
                  <w:sz w:val="24"/>
                  <w:szCs w:val="24"/>
                </w:rPr>
                <m:t>i</m:t>
              </m:r>
              <m:r>
                <w:rPr>
                  <w:rFonts w:ascii="Cambria Math" w:hAnsi="Cambria Math"/>
                  <w:sz w:val="24"/>
                  <w:szCs w:val="24"/>
                </w:rPr>
                <m:t>=1</m:t>
              </m:r>
            </m:sub>
            <m:sup>
              <m:r>
                <w:rPr>
                  <w:rFonts w:ascii="Cambria Math" w:hAnsi="Cambria Math"/>
                  <w:sz w:val="24"/>
                  <w:szCs w:val="24"/>
                </w:rPr>
                <m:t>m</m:t>
              </m:r>
            </m:sup>
            <m:e>
              <m:sSup>
                <m:sSupPr>
                  <m:ctrlPr>
                    <w:rPr>
                      <w:rFonts w:ascii="Cambria Math" w:hAnsi="Cambria Math"/>
                      <w:i/>
                      <w:sz w:val="24"/>
                      <w:szCs w:val="24"/>
                    </w:rPr>
                  </m:ctrlPr>
                </m:sSupPr>
                <m:e>
                  <m:sSup>
                    <m:sSupPr>
                      <m:ctrlPr>
                        <w:rPr>
                          <w:rFonts w:ascii="Cambria Math" w:hAnsi="Cambria Math"/>
                          <w:i/>
                          <w:sz w:val="24"/>
                          <w:szCs w:val="24"/>
                        </w:rPr>
                      </m:ctrlPr>
                    </m:sSupPr>
                    <m:e>
                      <m:r>
                        <w:rPr>
                          <w:rFonts w:ascii="Cambria Math" w:hAnsi="Cambria Math"/>
                          <w:sz w:val="24"/>
                          <w:szCs w:val="24"/>
                        </w:rPr>
                        <m:t>(</m:t>
                      </m:r>
                      <m:r>
                        <w:rPr>
                          <w:rFonts w:ascii="Cambria Math" w:hAnsi="Cambria Math"/>
                          <w:sz w:val="24"/>
                          <w:szCs w:val="24"/>
                        </w:rPr>
                        <m:t>y</m:t>
                      </m:r>
                    </m:e>
                    <m:sup>
                      <m:r>
                        <w:rPr>
                          <w:rFonts w:ascii="Cambria Math" w:hAnsi="Cambria Math"/>
                          <w:sz w:val="24"/>
                          <w:szCs w:val="24"/>
                        </w:rPr>
                        <m:t>i</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acc>
                    <m:accPr>
                      <m:ctrlPr>
                        <w:rPr>
                          <w:rFonts w:ascii="Cambria Math" w:hAnsi="Cambria Math"/>
                          <w:i/>
                          <w:sz w:val="24"/>
                          <w:szCs w:val="24"/>
                        </w:rPr>
                      </m:ctrlPr>
                    </m:accPr>
                    <m:e>
                      <m:r>
                        <w:rPr>
                          <w:rFonts w:ascii="Cambria Math" w:hAnsi="Cambria Math"/>
                          <w:sz w:val="24"/>
                          <w:szCs w:val="24"/>
                        </w:rPr>
                        <m:t>β</m:t>
                      </m:r>
                    </m:e>
                  </m:acc>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 xml:space="preserve">+ </m:t>
              </m:r>
              <m:r>
                <w:rPr>
                  <w:rFonts w:ascii="Cambria Math" w:hAnsi="Cambria Math"/>
                  <w:sz w:val="24"/>
                  <w:szCs w:val="24"/>
                </w:rPr>
                <m:t>λ</m:t>
              </m:r>
              <m:nary>
                <m:naryPr>
                  <m:chr m:val="∑"/>
                  <m:limLoc m:val="undOvr"/>
                  <m:ctrlPr>
                    <w:rPr>
                      <w:rFonts w:ascii="Cambria Math" w:hAnsi="Cambria Math"/>
                      <w:i/>
                      <w:sz w:val="24"/>
                      <w:szCs w:val="24"/>
                    </w:rPr>
                  </m:ctrlPr>
                </m:naryPr>
                <m:sub>
                  <m:r>
                    <w:rPr>
                      <w:rFonts w:ascii="Cambria Math" w:hAnsi="Cambria Math"/>
                      <w:sz w:val="24"/>
                      <w:szCs w:val="24"/>
                    </w:rPr>
                    <m:t>j</m:t>
                  </m:r>
                  <m:r>
                    <w:rPr>
                      <w:rFonts w:ascii="Cambria Math" w:hAnsi="Cambria Math"/>
                      <w:sz w:val="24"/>
                      <w:szCs w:val="24"/>
                    </w:rPr>
                    <m:t>=1</m:t>
                  </m:r>
                </m:sub>
                <m:sup>
                  <m:r>
                    <w:rPr>
                      <w:rFonts w:ascii="Cambria Math" w:hAnsi="Cambria Math"/>
                      <w:sz w:val="24"/>
                      <w:szCs w:val="24"/>
                    </w:rPr>
                    <m:t>n</m:t>
                  </m:r>
                </m:sup>
                <m:e>
                  <m:sSup>
                    <m:sSupPr>
                      <m:ctrlPr>
                        <w:rPr>
                          <w:rFonts w:ascii="Cambria Math" w:hAnsi="Cambria Math"/>
                          <w:i/>
                          <w:sz w:val="24"/>
                          <w:szCs w:val="24"/>
                        </w:rPr>
                      </m:ctrlPr>
                    </m:sSupPr>
                    <m:e>
                      <m:d>
                        <m:dPr>
                          <m:begChr m:val="|"/>
                          <m:endChr m:val="|"/>
                          <m:ctrlPr>
                            <w:rPr>
                              <w:rFonts w:ascii="Cambria Math" w:hAnsi="Cambria Math"/>
                              <w:i/>
                              <w:sz w:val="24"/>
                              <w:szCs w:val="24"/>
                            </w:rPr>
                          </m:ctrlPr>
                        </m:dPr>
                        <m:e>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β</m:t>
                                  </m:r>
                                </m:e>
                              </m:acc>
                            </m:e>
                            <m:sup>
                              <m:r>
                                <w:rPr>
                                  <w:rFonts w:ascii="Cambria Math" w:hAnsi="Cambria Math"/>
                                  <w:sz w:val="24"/>
                                  <w:szCs w:val="24"/>
                                </w:rPr>
                                <m:t>j</m:t>
                              </m:r>
                            </m:sup>
                          </m:sSup>
                        </m:e>
                      </m:d>
                    </m:e>
                    <m:sup>
                      <m:r>
                        <w:rPr>
                          <w:rFonts w:ascii="Cambria Math" w:hAnsi="Cambria Math"/>
                          <w:sz w:val="24"/>
                          <w:szCs w:val="24"/>
                        </w:rPr>
                        <m:t>2</m:t>
                      </m:r>
                    </m:sup>
                  </m:sSup>
                </m:e>
              </m:nary>
            </m:e>
          </m:nary>
        </m:oMath>
      </m:oMathPara>
    </w:p>
    <w:p w14:paraId="33C47292" w14:textId="2040F1AA" w:rsidR="00265ED5" w:rsidRPr="00C92416" w:rsidRDefault="00C92416" w:rsidP="007C2D3B">
      <w:pPr>
        <w:pStyle w:val="Heading3"/>
        <w:spacing w:before="0" w:line="360" w:lineRule="auto"/>
        <w:ind w:left="0" w:firstLine="0"/>
        <w:jc w:val="both"/>
      </w:pPr>
      <w:bookmarkStart w:id="57" w:name="_Toc136791040"/>
      <w:bookmarkStart w:id="58" w:name="_Toc136791263"/>
      <w:bookmarkStart w:id="59" w:name="_Toc155089171"/>
      <w:r>
        <w:t>2</w:t>
      </w:r>
      <w:r w:rsidRPr="001728AC">
        <w:t>.</w:t>
      </w:r>
      <w:r>
        <w:t>1</w:t>
      </w:r>
      <w:r w:rsidRPr="001728AC">
        <w:t>.</w:t>
      </w:r>
      <w:r>
        <w:t>4</w:t>
      </w:r>
      <w:r w:rsidRPr="001728AC">
        <w:t xml:space="preserve"> </w:t>
      </w:r>
      <w:r>
        <w:t>Random Forest</w:t>
      </w:r>
      <w:bookmarkEnd w:id="57"/>
      <w:bookmarkEnd w:id="58"/>
      <w:bookmarkEnd w:id="59"/>
    </w:p>
    <w:p w14:paraId="59346464" w14:textId="311F692D" w:rsidR="00265ED5" w:rsidRPr="00C92416" w:rsidRDefault="00FB1F19" w:rsidP="007C2D3B">
      <w:pPr>
        <w:pStyle w:val="BodyText"/>
        <w:spacing w:line="360" w:lineRule="auto"/>
        <w:jc w:val="both"/>
      </w:pPr>
      <w:r>
        <w:t>Random</w:t>
      </w:r>
      <w:r>
        <w:rPr>
          <w:spacing w:val="11"/>
        </w:rPr>
        <w:t xml:space="preserve"> </w:t>
      </w:r>
      <w:r>
        <w:t>forest</w:t>
      </w:r>
      <w:r>
        <w:rPr>
          <w:spacing w:val="-15"/>
        </w:rPr>
        <w:t xml:space="preserve"> </w:t>
      </w:r>
      <w:r>
        <w:t>is</w:t>
      </w:r>
      <w:r>
        <w:rPr>
          <w:spacing w:val="-4"/>
        </w:rPr>
        <w:t xml:space="preserve"> </w:t>
      </w:r>
      <w:r>
        <w:t>an</w:t>
      </w:r>
      <w:r>
        <w:rPr>
          <w:spacing w:val="6"/>
        </w:rPr>
        <w:t xml:space="preserve"> </w:t>
      </w:r>
      <w:r>
        <w:t>ensemble</w:t>
      </w:r>
      <w:r>
        <w:rPr>
          <w:spacing w:val="-19"/>
        </w:rPr>
        <w:t xml:space="preserve"> </w:t>
      </w:r>
      <w:r>
        <w:t>technique</w:t>
      </w:r>
      <w:r>
        <w:rPr>
          <w:spacing w:val="-6"/>
        </w:rPr>
        <w:t xml:space="preserve"> </w:t>
      </w:r>
      <w:r>
        <w:t>which</w:t>
      </w:r>
      <w:r>
        <w:rPr>
          <w:spacing w:val="-7"/>
        </w:rPr>
        <w:t xml:space="preserve"> </w:t>
      </w:r>
      <w:r>
        <w:t>is</w:t>
      </w:r>
      <w:r>
        <w:rPr>
          <w:spacing w:val="-5"/>
        </w:rPr>
        <w:t xml:space="preserve"> </w:t>
      </w:r>
      <w:r>
        <w:t>used</w:t>
      </w:r>
      <w:r>
        <w:rPr>
          <w:spacing w:val="6"/>
        </w:rPr>
        <w:t xml:space="preserve"> </w:t>
      </w:r>
      <w:r>
        <w:t>to</w:t>
      </w:r>
      <w:r>
        <w:rPr>
          <w:spacing w:val="-7"/>
        </w:rPr>
        <w:t xml:space="preserve"> </w:t>
      </w:r>
      <w:r>
        <w:t>select</w:t>
      </w:r>
      <w:r>
        <w:rPr>
          <w:spacing w:val="-1"/>
        </w:rPr>
        <w:t xml:space="preserve"> </w:t>
      </w:r>
      <w:r>
        <w:t>features</w:t>
      </w:r>
      <w:r>
        <w:rPr>
          <w:spacing w:val="-18"/>
        </w:rPr>
        <w:t xml:space="preserve"> </w:t>
      </w:r>
      <w:r>
        <w:t>based</w:t>
      </w:r>
      <w:r>
        <w:rPr>
          <w:spacing w:val="-7"/>
        </w:rPr>
        <w:t xml:space="preserve"> </w:t>
      </w:r>
      <w:r>
        <w:t>on</w:t>
      </w:r>
      <w:r>
        <w:rPr>
          <w:spacing w:val="6"/>
        </w:rPr>
        <w:t xml:space="preserve"> </w:t>
      </w:r>
      <w:r>
        <w:t>their</w:t>
      </w:r>
      <w:r>
        <w:rPr>
          <w:spacing w:val="-58"/>
        </w:rPr>
        <w:t xml:space="preserve"> </w:t>
      </w:r>
      <w:r>
        <w:t>relative</w:t>
      </w:r>
      <w:r>
        <w:rPr>
          <w:spacing w:val="-17"/>
        </w:rPr>
        <w:t xml:space="preserve"> </w:t>
      </w:r>
      <w:r>
        <w:t>importance.</w:t>
      </w:r>
      <w:r>
        <w:rPr>
          <w:spacing w:val="-18"/>
        </w:rPr>
        <w:t xml:space="preserve"> </w:t>
      </w:r>
      <w:r>
        <w:t>It</w:t>
      </w:r>
      <w:r>
        <w:rPr>
          <w:spacing w:val="-12"/>
        </w:rPr>
        <w:t xml:space="preserve"> </w:t>
      </w:r>
      <w:r>
        <w:t>ranks</w:t>
      </w:r>
      <w:r>
        <w:rPr>
          <w:spacing w:val="-15"/>
        </w:rPr>
        <w:t xml:space="preserve"> </w:t>
      </w:r>
      <w:r>
        <w:t>the</w:t>
      </w:r>
      <w:r>
        <w:rPr>
          <w:spacing w:val="-2"/>
        </w:rPr>
        <w:t xml:space="preserve"> </w:t>
      </w:r>
      <w:r>
        <w:t>features</w:t>
      </w:r>
      <w:r>
        <w:rPr>
          <w:spacing w:val="-16"/>
        </w:rPr>
        <w:t xml:space="preserve"> </w:t>
      </w:r>
      <w:r>
        <w:t>based</w:t>
      </w:r>
      <w:r>
        <w:rPr>
          <w:spacing w:val="-17"/>
        </w:rPr>
        <w:t xml:space="preserve"> </w:t>
      </w:r>
      <w:r>
        <w:t>on</w:t>
      </w:r>
      <w:r>
        <w:rPr>
          <w:spacing w:val="10"/>
        </w:rPr>
        <w:t xml:space="preserve"> </w:t>
      </w:r>
      <w:r>
        <w:t>their</w:t>
      </w:r>
      <w:r>
        <w:rPr>
          <w:spacing w:val="-14"/>
        </w:rPr>
        <w:t xml:space="preserve"> </w:t>
      </w:r>
      <w:r>
        <w:t>influence</w:t>
      </w:r>
      <w:r>
        <w:rPr>
          <w:spacing w:val="-17"/>
        </w:rPr>
        <w:t xml:space="preserve"> </w:t>
      </w:r>
      <w:r>
        <w:t>on</w:t>
      </w:r>
      <w:r>
        <w:rPr>
          <w:spacing w:val="-17"/>
        </w:rPr>
        <w:t xml:space="preserve"> </w:t>
      </w:r>
      <w:r>
        <w:t>the</w:t>
      </w:r>
      <w:r>
        <w:rPr>
          <w:spacing w:val="-3"/>
        </w:rPr>
        <w:t xml:space="preserve"> </w:t>
      </w:r>
      <w:r>
        <w:t>target</w:t>
      </w:r>
      <w:r>
        <w:rPr>
          <w:spacing w:val="-12"/>
        </w:rPr>
        <w:t xml:space="preserve"> </w:t>
      </w:r>
      <w:r>
        <w:t>variable.</w:t>
      </w:r>
      <w:r>
        <w:rPr>
          <w:spacing w:val="-17"/>
        </w:rPr>
        <w:t xml:space="preserve"> </w:t>
      </w:r>
      <w:r>
        <w:t>This</w:t>
      </w:r>
      <w:r>
        <w:rPr>
          <w:spacing w:val="-58"/>
        </w:rPr>
        <w:t xml:space="preserve"> </w:t>
      </w:r>
      <w:r>
        <w:t>is done by creating individual ‘decision trees’ multiple times, in such a way that each split</w:t>
      </w:r>
      <w:r>
        <w:rPr>
          <w:spacing w:val="1"/>
        </w:rPr>
        <w:t xml:space="preserve"> </w:t>
      </w:r>
      <w:r>
        <w:t>of an individual tree includes only those features that minimizes a particular loss metric.</w:t>
      </w:r>
      <w:r>
        <w:rPr>
          <w:spacing w:val="1"/>
        </w:rPr>
        <w:t xml:space="preserve"> </w:t>
      </w:r>
      <w:r>
        <w:t>Usually,</w:t>
      </w:r>
      <w:r>
        <w:rPr>
          <w:spacing w:val="1"/>
        </w:rPr>
        <w:t xml:space="preserve"> </w:t>
      </w:r>
      <w:r>
        <w:t>the</w:t>
      </w:r>
      <w:r>
        <w:rPr>
          <w:spacing w:val="1"/>
        </w:rPr>
        <w:t xml:space="preserve"> </w:t>
      </w:r>
      <w:r>
        <w:t>metric of</w:t>
      </w:r>
      <w:r>
        <w:rPr>
          <w:spacing w:val="1"/>
        </w:rPr>
        <w:t xml:space="preserve"> </w:t>
      </w:r>
      <w:r>
        <w:t>choice</w:t>
      </w:r>
      <w:r>
        <w:rPr>
          <w:spacing w:val="1"/>
        </w:rPr>
        <w:t xml:space="preserve"> </w:t>
      </w:r>
      <w:r>
        <w:t>is</w:t>
      </w:r>
      <w:r>
        <w:rPr>
          <w:spacing w:val="1"/>
        </w:rPr>
        <w:t xml:space="preserve"> </w:t>
      </w:r>
      <w:r>
        <w:t>Gini-Impurity (for</w:t>
      </w:r>
      <w:r>
        <w:rPr>
          <w:spacing w:val="1"/>
        </w:rPr>
        <w:t xml:space="preserve"> </w:t>
      </w:r>
      <w:r>
        <w:t>classification datasets) and</w:t>
      </w:r>
      <w:r>
        <w:rPr>
          <w:spacing w:val="1"/>
        </w:rPr>
        <w:t xml:space="preserve"> </w:t>
      </w:r>
      <w:r>
        <w:t>Mean</w:t>
      </w:r>
      <w:r>
        <w:rPr>
          <w:spacing w:val="1"/>
        </w:rPr>
        <w:t xml:space="preserve"> </w:t>
      </w:r>
      <w:r>
        <w:t>Absolute Error (for regression datasets). The most important predictors for each decision</w:t>
      </w:r>
      <w:r>
        <w:rPr>
          <w:spacing w:val="1"/>
        </w:rPr>
        <w:t xml:space="preserve"> </w:t>
      </w:r>
      <w:r>
        <w:t>tree</w:t>
      </w:r>
      <w:r>
        <w:rPr>
          <w:spacing w:val="-19"/>
        </w:rPr>
        <w:t xml:space="preserve"> </w:t>
      </w:r>
      <w:r>
        <w:t>are</w:t>
      </w:r>
      <w:r>
        <w:rPr>
          <w:spacing w:val="-18"/>
        </w:rPr>
        <w:t xml:space="preserve"> </w:t>
      </w:r>
      <w:r>
        <w:t>then</w:t>
      </w:r>
      <w:r>
        <w:rPr>
          <w:spacing w:val="-5"/>
        </w:rPr>
        <w:t xml:space="preserve"> </w:t>
      </w:r>
      <w:r>
        <w:t>ranked</w:t>
      </w:r>
      <w:r>
        <w:rPr>
          <w:spacing w:val="-20"/>
        </w:rPr>
        <w:t xml:space="preserve"> </w:t>
      </w:r>
      <w:r>
        <w:t>and</w:t>
      </w:r>
      <w:r>
        <w:rPr>
          <w:spacing w:val="-5"/>
        </w:rPr>
        <w:t xml:space="preserve"> </w:t>
      </w:r>
      <w:r>
        <w:t>averaged</w:t>
      </w:r>
      <w:r>
        <w:rPr>
          <w:spacing w:val="-20"/>
        </w:rPr>
        <w:t xml:space="preserve"> </w:t>
      </w:r>
      <w:r>
        <w:t>over</w:t>
      </w:r>
      <w:r>
        <w:rPr>
          <w:spacing w:val="-15"/>
        </w:rPr>
        <w:t xml:space="preserve"> </w:t>
      </w:r>
      <w:r>
        <w:t>all</w:t>
      </w:r>
      <w:r>
        <w:rPr>
          <w:spacing w:val="-14"/>
        </w:rPr>
        <w:t xml:space="preserve"> </w:t>
      </w:r>
      <w:r>
        <w:t>trained</w:t>
      </w:r>
      <w:r>
        <w:rPr>
          <w:spacing w:val="-19"/>
        </w:rPr>
        <w:t xml:space="preserve"> </w:t>
      </w:r>
      <w:r>
        <w:t>decision</w:t>
      </w:r>
      <w:r>
        <w:rPr>
          <w:spacing w:val="-20"/>
        </w:rPr>
        <w:t xml:space="preserve"> </w:t>
      </w:r>
      <w:r>
        <w:t>trees.</w:t>
      </w:r>
      <w:r>
        <w:rPr>
          <w:spacing w:val="-19"/>
        </w:rPr>
        <w:t xml:space="preserve"> </w:t>
      </w:r>
      <w:r>
        <w:t>The</w:t>
      </w:r>
      <w:r>
        <w:rPr>
          <w:spacing w:val="-18"/>
        </w:rPr>
        <w:t xml:space="preserve"> </w:t>
      </w:r>
      <w:r>
        <w:t>output</w:t>
      </w:r>
      <w:r>
        <w:rPr>
          <w:spacing w:val="-13"/>
        </w:rPr>
        <w:t xml:space="preserve"> </w:t>
      </w:r>
      <w:r>
        <w:t>is</w:t>
      </w:r>
      <w:r>
        <w:rPr>
          <w:spacing w:val="-17"/>
        </w:rPr>
        <w:t xml:space="preserve"> </w:t>
      </w:r>
      <w:r>
        <w:t>a</w:t>
      </w:r>
      <w:r>
        <w:rPr>
          <w:spacing w:val="-5"/>
        </w:rPr>
        <w:t xml:space="preserve"> </w:t>
      </w:r>
      <w:r>
        <w:t>consolidated</w:t>
      </w:r>
      <w:r>
        <w:rPr>
          <w:spacing w:val="-58"/>
        </w:rPr>
        <w:t xml:space="preserve"> </w:t>
      </w:r>
      <w:r>
        <w:t xml:space="preserve">rankings of </w:t>
      </w:r>
      <w:r w:rsidR="00904305">
        <w:t>the most</w:t>
      </w:r>
      <w:r>
        <w:t xml:space="preserve"> important features of the dataset. The technique of feature selection via</w:t>
      </w:r>
      <w:r>
        <w:rPr>
          <w:spacing w:val="1"/>
        </w:rPr>
        <w:t xml:space="preserve"> </w:t>
      </w:r>
      <w:r>
        <w:t>Random Forest is essentially an embedded method however, for this analysis it is used as a</w:t>
      </w:r>
      <w:r>
        <w:rPr>
          <w:spacing w:val="-57"/>
        </w:rPr>
        <w:t xml:space="preserve"> </w:t>
      </w:r>
      <w:r>
        <w:t>wrapper method of feature selection as it creates multiple decision tree models to fish</w:t>
      </w:r>
      <w:r>
        <w:t xml:space="preserve"> out</w:t>
      </w:r>
      <w:r>
        <w:rPr>
          <w:spacing w:val="1"/>
        </w:rPr>
        <w:t xml:space="preserve"> </w:t>
      </w:r>
      <w:r>
        <w:t>best</w:t>
      </w:r>
      <w:r>
        <w:rPr>
          <w:spacing w:val="-7"/>
        </w:rPr>
        <w:t xml:space="preserve"> </w:t>
      </w:r>
      <w:r>
        <w:t>predictors</w:t>
      </w:r>
      <w:r>
        <w:rPr>
          <w:spacing w:val="-22"/>
        </w:rPr>
        <w:t xml:space="preserve"> </w:t>
      </w:r>
      <w:r>
        <w:t>for</w:t>
      </w:r>
      <w:r>
        <w:rPr>
          <w:spacing w:val="-8"/>
        </w:rPr>
        <w:t xml:space="preserve"> </w:t>
      </w:r>
      <w:r>
        <w:t>a</w:t>
      </w:r>
      <w:r>
        <w:rPr>
          <w:spacing w:val="1"/>
        </w:rPr>
        <w:t xml:space="preserve"> </w:t>
      </w:r>
      <w:r>
        <w:t>given</w:t>
      </w:r>
      <w:r>
        <w:rPr>
          <w:spacing w:val="1"/>
        </w:rPr>
        <w:t xml:space="preserve"> </w:t>
      </w:r>
      <w:r>
        <w:t>problem.</w:t>
      </w:r>
    </w:p>
    <w:p w14:paraId="6E73D10B" w14:textId="7683CFA9" w:rsidR="00265ED5" w:rsidRPr="00C92416" w:rsidRDefault="00C92416" w:rsidP="007C2D3B">
      <w:pPr>
        <w:pStyle w:val="Heading3"/>
        <w:spacing w:before="0" w:line="360" w:lineRule="auto"/>
        <w:ind w:left="0" w:firstLine="0"/>
        <w:jc w:val="both"/>
      </w:pPr>
      <w:bookmarkStart w:id="60" w:name="_Toc136791041"/>
      <w:bookmarkStart w:id="61" w:name="_Toc136791264"/>
      <w:bookmarkStart w:id="62" w:name="_Toc155089172"/>
      <w:r>
        <w:t>2</w:t>
      </w:r>
      <w:r w:rsidRPr="001728AC">
        <w:t>.</w:t>
      </w:r>
      <w:r>
        <w:t>1</w:t>
      </w:r>
      <w:r w:rsidRPr="001728AC">
        <w:t>.</w:t>
      </w:r>
      <w:r>
        <w:t>5</w:t>
      </w:r>
      <w:r w:rsidRPr="001728AC">
        <w:t xml:space="preserve"> </w:t>
      </w:r>
      <w:proofErr w:type="spellStart"/>
      <w:r>
        <w:t>XGBoost</w:t>
      </w:r>
      <w:bookmarkEnd w:id="60"/>
      <w:bookmarkEnd w:id="61"/>
      <w:bookmarkEnd w:id="62"/>
      <w:proofErr w:type="spellEnd"/>
    </w:p>
    <w:p w14:paraId="6C278376" w14:textId="77777777" w:rsidR="00265ED5" w:rsidRDefault="00FB1F19" w:rsidP="007C2D3B">
      <w:pPr>
        <w:pStyle w:val="BodyText"/>
        <w:spacing w:line="360" w:lineRule="auto"/>
        <w:jc w:val="both"/>
      </w:pPr>
      <w:proofErr w:type="spellStart"/>
      <w:r>
        <w:t>XGBoost</w:t>
      </w:r>
      <w:proofErr w:type="spellEnd"/>
      <w:r>
        <w:t xml:space="preserve"> is a machine learning algorithm which is widely used for feature selection</w:t>
      </w:r>
      <w:r>
        <w:rPr>
          <w:spacing w:val="1"/>
        </w:rPr>
        <w:t xml:space="preserve"> </w:t>
      </w:r>
      <w:r>
        <w:t>along with its prediction prowess. Like Random Forest, it is also an embedded method of</w:t>
      </w:r>
      <w:r>
        <w:rPr>
          <w:spacing w:val="1"/>
        </w:rPr>
        <w:t xml:space="preserve"> </w:t>
      </w:r>
      <w:r>
        <w:t xml:space="preserve">feature selection as it </w:t>
      </w:r>
      <w:r>
        <w:t>houses regularization capabilities in its learning algorithm. However,</w:t>
      </w:r>
      <w:r>
        <w:rPr>
          <w:spacing w:val="-57"/>
        </w:rPr>
        <w:t xml:space="preserve"> </w:t>
      </w:r>
      <w:r>
        <w:t>for this analysis it is used as a wrapper feature selection technique that ranks the predictors</w:t>
      </w:r>
      <w:r>
        <w:rPr>
          <w:spacing w:val="-57"/>
        </w:rPr>
        <w:t xml:space="preserve"> </w:t>
      </w:r>
      <w:r>
        <w:t>based</w:t>
      </w:r>
      <w:r>
        <w:rPr>
          <w:spacing w:val="-4"/>
        </w:rPr>
        <w:t xml:space="preserve"> </w:t>
      </w:r>
      <w:r>
        <w:t>on</w:t>
      </w:r>
      <w:r>
        <w:rPr>
          <w:spacing w:val="10"/>
        </w:rPr>
        <w:t xml:space="preserve"> </w:t>
      </w:r>
      <w:r>
        <w:t>their</w:t>
      </w:r>
      <w:r>
        <w:rPr>
          <w:spacing w:val="-14"/>
        </w:rPr>
        <w:t xml:space="preserve"> </w:t>
      </w:r>
      <w:r>
        <w:t>relative</w:t>
      </w:r>
      <w:r>
        <w:rPr>
          <w:spacing w:val="-17"/>
        </w:rPr>
        <w:t xml:space="preserve"> </w:t>
      </w:r>
      <w:r>
        <w:t>importance</w:t>
      </w:r>
      <w:r>
        <w:rPr>
          <w:spacing w:val="-17"/>
        </w:rPr>
        <w:t xml:space="preserve"> </w:t>
      </w:r>
      <w:r>
        <w:t>in</w:t>
      </w:r>
      <w:r>
        <w:rPr>
          <w:spacing w:val="-18"/>
        </w:rPr>
        <w:t xml:space="preserve"> </w:t>
      </w:r>
      <w:r>
        <w:t>the</w:t>
      </w:r>
      <w:r>
        <w:rPr>
          <w:spacing w:val="-16"/>
        </w:rPr>
        <w:t xml:space="preserve"> </w:t>
      </w:r>
      <w:r>
        <w:t>prediction</w:t>
      </w:r>
      <w:r>
        <w:rPr>
          <w:spacing w:val="-18"/>
        </w:rPr>
        <w:t xml:space="preserve"> </w:t>
      </w:r>
      <w:r>
        <w:t>task.</w:t>
      </w:r>
      <w:r>
        <w:rPr>
          <w:spacing w:val="-4"/>
        </w:rPr>
        <w:t xml:space="preserve"> </w:t>
      </w:r>
      <w:r>
        <w:t>Based</w:t>
      </w:r>
      <w:r>
        <w:rPr>
          <w:spacing w:val="-4"/>
        </w:rPr>
        <w:t xml:space="preserve"> </w:t>
      </w:r>
      <w:r>
        <w:t>on</w:t>
      </w:r>
      <w:r>
        <w:rPr>
          <w:spacing w:val="10"/>
        </w:rPr>
        <w:t xml:space="preserve"> </w:t>
      </w:r>
      <w:r>
        <w:t>this</w:t>
      </w:r>
      <w:r>
        <w:rPr>
          <w:spacing w:val="-15"/>
        </w:rPr>
        <w:t xml:space="preserve"> </w:t>
      </w:r>
      <w:r>
        <w:lastRenderedPageBreak/>
        <w:t>ranking</w:t>
      </w:r>
      <w:r>
        <w:rPr>
          <w:spacing w:val="-4"/>
        </w:rPr>
        <w:t xml:space="preserve"> </w:t>
      </w:r>
      <w:r>
        <w:t>the</w:t>
      </w:r>
      <w:r>
        <w:rPr>
          <w:spacing w:val="-17"/>
        </w:rPr>
        <w:t xml:space="preserve"> </w:t>
      </w:r>
      <w:r>
        <w:t>best</w:t>
      </w:r>
      <w:r>
        <w:rPr>
          <w:spacing w:val="2"/>
        </w:rPr>
        <w:t xml:space="preserve"> </w:t>
      </w:r>
      <w:r>
        <w:t>pool</w:t>
      </w:r>
      <w:r>
        <w:rPr>
          <w:spacing w:val="-57"/>
        </w:rPr>
        <w:t xml:space="preserve"> </w:t>
      </w:r>
      <w:r>
        <w:t>of</w:t>
      </w:r>
      <w:r>
        <w:rPr>
          <w:spacing w:val="3"/>
        </w:rPr>
        <w:t xml:space="preserve"> </w:t>
      </w:r>
      <w:r>
        <w:t>features</w:t>
      </w:r>
      <w:r>
        <w:rPr>
          <w:spacing w:val="-22"/>
        </w:rPr>
        <w:t xml:space="preserve"> </w:t>
      </w:r>
      <w:r>
        <w:t>is</w:t>
      </w:r>
      <w:r>
        <w:rPr>
          <w:spacing w:val="-9"/>
        </w:rPr>
        <w:t xml:space="preserve"> </w:t>
      </w:r>
      <w:r>
        <w:t>selected</w:t>
      </w:r>
      <w:r>
        <w:rPr>
          <w:spacing w:val="-12"/>
        </w:rPr>
        <w:t xml:space="preserve"> </w:t>
      </w:r>
      <w:r>
        <w:t>as</w:t>
      </w:r>
      <w:r>
        <w:rPr>
          <w:spacing w:val="-9"/>
        </w:rPr>
        <w:t xml:space="preserve"> </w:t>
      </w:r>
      <w:r>
        <w:t>the</w:t>
      </w:r>
      <w:r>
        <w:rPr>
          <w:spacing w:val="1"/>
        </w:rPr>
        <w:t xml:space="preserve"> </w:t>
      </w:r>
      <w:r>
        <w:t>output.</w:t>
      </w:r>
    </w:p>
    <w:p w14:paraId="58651648" w14:textId="39C27C7B" w:rsidR="00C92416" w:rsidRPr="00C92416" w:rsidRDefault="00C92416" w:rsidP="007C2D3B">
      <w:pPr>
        <w:pStyle w:val="Heading2"/>
        <w:spacing w:line="360" w:lineRule="auto"/>
        <w:ind w:left="0" w:firstLine="0"/>
        <w:jc w:val="both"/>
        <w:rPr>
          <w:sz w:val="28"/>
          <w:szCs w:val="28"/>
        </w:rPr>
      </w:pPr>
      <w:bookmarkStart w:id="63" w:name="_Toc136791042"/>
      <w:bookmarkStart w:id="64" w:name="_Toc136791265"/>
      <w:bookmarkStart w:id="65" w:name="_Toc155089173"/>
      <w:r w:rsidRPr="00C92416">
        <w:rPr>
          <w:sz w:val="28"/>
          <w:szCs w:val="28"/>
        </w:rPr>
        <w:t>2.2 Models</w:t>
      </w:r>
      <w:bookmarkEnd w:id="63"/>
      <w:bookmarkEnd w:id="64"/>
      <w:bookmarkEnd w:id="65"/>
    </w:p>
    <w:p w14:paraId="4EAB72C7" w14:textId="77777777" w:rsidR="00265ED5" w:rsidRDefault="00FB1F19" w:rsidP="007C2D3B">
      <w:pPr>
        <w:pStyle w:val="BodyText"/>
        <w:spacing w:line="360" w:lineRule="auto"/>
        <w:jc w:val="both"/>
      </w:pPr>
      <w:r>
        <w:t>Model</w:t>
      </w:r>
      <w:r>
        <w:rPr>
          <w:spacing w:val="-10"/>
        </w:rPr>
        <w:t xml:space="preserve"> </w:t>
      </w:r>
      <w:r>
        <w:t>creation</w:t>
      </w:r>
      <w:r>
        <w:rPr>
          <w:spacing w:val="-17"/>
        </w:rPr>
        <w:t xml:space="preserve"> </w:t>
      </w:r>
      <w:r>
        <w:t>and</w:t>
      </w:r>
      <w:r>
        <w:rPr>
          <w:spacing w:val="-16"/>
        </w:rPr>
        <w:t xml:space="preserve"> </w:t>
      </w:r>
      <w:r>
        <w:t>testing</w:t>
      </w:r>
      <w:r>
        <w:rPr>
          <w:spacing w:val="-16"/>
        </w:rPr>
        <w:t xml:space="preserve"> </w:t>
      </w:r>
      <w:r>
        <w:t>for</w:t>
      </w:r>
      <w:r>
        <w:rPr>
          <w:spacing w:val="-12"/>
        </w:rPr>
        <w:t xml:space="preserve"> </w:t>
      </w:r>
      <w:r>
        <w:t>the</w:t>
      </w:r>
      <w:r>
        <w:rPr>
          <w:spacing w:val="-15"/>
        </w:rPr>
        <w:t xml:space="preserve"> </w:t>
      </w:r>
      <w:r>
        <w:t>preliminary</w:t>
      </w:r>
      <w:r>
        <w:rPr>
          <w:spacing w:val="-16"/>
        </w:rPr>
        <w:t xml:space="preserve"> </w:t>
      </w:r>
      <w:r>
        <w:t>analysis</w:t>
      </w:r>
      <w:r>
        <w:rPr>
          <w:spacing w:val="-14"/>
        </w:rPr>
        <w:t xml:space="preserve"> </w:t>
      </w:r>
      <w:r>
        <w:t>was</w:t>
      </w:r>
      <w:r>
        <w:rPr>
          <w:spacing w:val="-13"/>
        </w:rPr>
        <w:t xml:space="preserve"> </w:t>
      </w:r>
      <w:r>
        <w:t>done</w:t>
      </w:r>
      <w:r>
        <w:rPr>
          <w:spacing w:val="-15"/>
        </w:rPr>
        <w:t xml:space="preserve"> </w:t>
      </w:r>
      <w:r>
        <w:t>on</w:t>
      </w:r>
      <w:r>
        <w:rPr>
          <w:spacing w:val="-2"/>
        </w:rPr>
        <w:t xml:space="preserve"> </w:t>
      </w:r>
      <w:r>
        <w:t>most</w:t>
      </w:r>
      <w:r>
        <w:rPr>
          <w:spacing w:val="-10"/>
        </w:rPr>
        <w:t xml:space="preserve"> </w:t>
      </w:r>
      <w:r>
        <w:t>cited</w:t>
      </w:r>
      <w:r>
        <w:rPr>
          <w:spacing w:val="-16"/>
        </w:rPr>
        <w:t xml:space="preserve"> </w:t>
      </w:r>
      <w:r>
        <w:t>machine</w:t>
      </w:r>
      <w:r>
        <w:rPr>
          <w:spacing w:val="-57"/>
        </w:rPr>
        <w:t xml:space="preserve"> </w:t>
      </w:r>
      <w:r>
        <w:t>learning</w:t>
      </w:r>
      <w:r>
        <w:rPr>
          <w:spacing w:val="1"/>
        </w:rPr>
        <w:t xml:space="preserve"> </w:t>
      </w:r>
      <w:r>
        <w:t>classification models.</w:t>
      </w:r>
      <w:r>
        <w:rPr>
          <w:spacing w:val="1"/>
        </w:rPr>
        <w:t xml:space="preserve"> </w:t>
      </w:r>
      <w:r>
        <w:t>Throughout</w:t>
      </w:r>
      <w:r>
        <w:rPr>
          <w:spacing w:val="1"/>
        </w:rPr>
        <w:t xml:space="preserve"> </w:t>
      </w:r>
      <w:r>
        <w:t>the</w:t>
      </w:r>
      <w:r>
        <w:rPr>
          <w:spacing w:val="1"/>
        </w:rPr>
        <w:t xml:space="preserve"> </w:t>
      </w:r>
      <w:r>
        <w:t>literature pertaining</w:t>
      </w:r>
      <w:r>
        <w:rPr>
          <w:spacing w:val="1"/>
        </w:rPr>
        <w:t xml:space="preserve"> </w:t>
      </w:r>
      <w:r>
        <w:t>to</w:t>
      </w:r>
      <w:r>
        <w:rPr>
          <w:spacing w:val="1"/>
        </w:rPr>
        <w:t xml:space="preserve"> </w:t>
      </w:r>
      <w:r>
        <w:t>using</w:t>
      </w:r>
      <w:r>
        <w:rPr>
          <w:spacing w:val="1"/>
        </w:rPr>
        <w:t xml:space="preserve"> </w:t>
      </w:r>
      <w:r>
        <w:t>machine</w:t>
      </w:r>
      <w:r>
        <w:rPr>
          <w:spacing w:val="1"/>
        </w:rPr>
        <w:t xml:space="preserve"> </w:t>
      </w:r>
      <w:r>
        <w:t>learning</w:t>
      </w:r>
      <w:r>
        <w:rPr>
          <w:spacing w:val="-16"/>
        </w:rPr>
        <w:t xml:space="preserve"> </w:t>
      </w:r>
      <w:r>
        <w:t>methods</w:t>
      </w:r>
      <w:r>
        <w:rPr>
          <w:spacing w:val="-13"/>
        </w:rPr>
        <w:t xml:space="preserve"> </w:t>
      </w:r>
      <w:r>
        <w:t>to</w:t>
      </w:r>
      <w:r>
        <w:rPr>
          <w:spacing w:val="15"/>
        </w:rPr>
        <w:t xml:space="preserve"> </w:t>
      </w:r>
      <w:r>
        <w:t>predict</w:t>
      </w:r>
      <w:r>
        <w:rPr>
          <w:spacing w:val="-10"/>
        </w:rPr>
        <w:t xml:space="preserve"> </w:t>
      </w:r>
      <w:r>
        <w:t>the</w:t>
      </w:r>
      <w:r>
        <w:rPr>
          <w:spacing w:val="1"/>
        </w:rPr>
        <w:t xml:space="preserve"> </w:t>
      </w:r>
      <w:r>
        <w:t>operative</w:t>
      </w:r>
      <w:r>
        <w:rPr>
          <w:spacing w:val="-14"/>
        </w:rPr>
        <w:t xml:space="preserve"> </w:t>
      </w:r>
      <w:r>
        <w:t>mortality</w:t>
      </w:r>
      <w:r>
        <w:rPr>
          <w:spacing w:val="-15"/>
        </w:rPr>
        <w:t xml:space="preserve"> </w:t>
      </w:r>
      <w:r>
        <w:t>of</w:t>
      </w:r>
      <w:r>
        <w:rPr>
          <w:spacing w:val="-12"/>
        </w:rPr>
        <w:t xml:space="preserve"> </w:t>
      </w:r>
      <w:r>
        <w:t>cardiac</w:t>
      </w:r>
      <w:r>
        <w:rPr>
          <w:spacing w:val="-14"/>
        </w:rPr>
        <w:t xml:space="preserve"> </w:t>
      </w:r>
      <w:r>
        <w:t>patients,</w:t>
      </w:r>
      <w:r>
        <w:rPr>
          <w:spacing w:val="-15"/>
        </w:rPr>
        <w:t xml:space="preserve"> </w:t>
      </w:r>
      <w:r>
        <w:t>the models</w:t>
      </w:r>
      <w:r>
        <w:rPr>
          <w:spacing w:val="2"/>
        </w:rPr>
        <w:t xml:space="preserve"> </w:t>
      </w:r>
      <w:r>
        <w:t>that</w:t>
      </w:r>
      <w:r>
        <w:rPr>
          <w:spacing w:val="-9"/>
        </w:rPr>
        <w:t xml:space="preserve"> </w:t>
      </w:r>
      <w:r>
        <w:t>were</w:t>
      </w:r>
      <w:r>
        <w:rPr>
          <w:spacing w:val="-57"/>
        </w:rPr>
        <w:t xml:space="preserve"> </w:t>
      </w:r>
      <w:r>
        <w:t>used</w:t>
      </w:r>
      <w:r>
        <w:rPr>
          <w:spacing w:val="-6"/>
        </w:rPr>
        <w:t xml:space="preserve"> </w:t>
      </w:r>
      <w:r>
        <w:t>were</w:t>
      </w:r>
      <w:r>
        <w:rPr>
          <w:spacing w:val="-4"/>
        </w:rPr>
        <w:t xml:space="preserve"> </w:t>
      </w:r>
      <w:r>
        <w:t>either</w:t>
      </w:r>
      <w:r>
        <w:rPr>
          <w:spacing w:val="-15"/>
        </w:rPr>
        <w:t xml:space="preserve"> </w:t>
      </w:r>
      <w:r>
        <w:t>logistic</w:t>
      </w:r>
      <w:r>
        <w:rPr>
          <w:spacing w:val="-18"/>
        </w:rPr>
        <w:t xml:space="preserve"> </w:t>
      </w:r>
      <w:r>
        <w:t>regression,</w:t>
      </w:r>
      <w:r>
        <w:rPr>
          <w:spacing w:val="-19"/>
        </w:rPr>
        <w:t xml:space="preserve"> </w:t>
      </w:r>
      <w:r>
        <w:t>random</w:t>
      </w:r>
      <w:r>
        <w:rPr>
          <w:spacing w:val="-13"/>
        </w:rPr>
        <w:t xml:space="preserve"> </w:t>
      </w:r>
      <w:r>
        <w:t>forests</w:t>
      </w:r>
      <w:r>
        <w:rPr>
          <w:spacing w:val="-17"/>
        </w:rPr>
        <w:t xml:space="preserve"> </w:t>
      </w:r>
      <w:r>
        <w:t>or</w:t>
      </w:r>
      <w:r>
        <w:rPr>
          <w:spacing w:val="-15"/>
        </w:rPr>
        <w:t xml:space="preserve"> </w:t>
      </w:r>
      <w:proofErr w:type="spellStart"/>
      <w:r>
        <w:t>XGBoost</w:t>
      </w:r>
      <w:proofErr w:type="spellEnd"/>
      <w:r>
        <w:t>.</w:t>
      </w:r>
      <w:r>
        <w:rPr>
          <w:spacing w:val="8"/>
        </w:rPr>
        <w:t xml:space="preserve"> </w:t>
      </w:r>
      <w:r>
        <w:t>Hence,</w:t>
      </w:r>
      <w:r>
        <w:rPr>
          <w:spacing w:val="-5"/>
        </w:rPr>
        <w:t xml:space="preserve"> </w:t>
      </w:r>
      <w:r>
        <w:t>to</w:t>
      </w:r>
      <w:r>
        <w:rPr>
          <w:spacing w:val="-5"/>
        </w:rPr>
        <w:t xml:space="preserve"> </w:t>
      </w:r>
      <w:r>
        <w:t>create</w:t>
      </w:r>
      <w:r>
        <w:rPr>
          <w:spacing w:val="-18"/>
        </w:rPr>
        <w:t xml:space="preserve"> </w:t>
      </w:r>
      <w:r>
        <w:t>a</w:t>
      </w:r>
      <w:r>
        <w:rPr>
          <w:spacing w:val="-4"/>
        </w:rPr>
        <w:t xml:space="preserve"> </w:t>
      </w:r>
      <w:r>
        <w:t>baseline</w:t>
      </w:r>
      <w:r>
        <w:rPr>
          <w:spacing w:val="-57"/>
        </w:rPr>
        <w:t xml:space="preserve"> </w:t>
      </w:r>
      <w:r>
        <w:t>for</w:t>
      </w:r>
      <w:r>
        <w:rPr>
          <w:spacing w:val="-1"/>
        </w:rPr>
        <w:t xml:space="preserve"> </w:t>
      </w:r>
      <w:r>
        <w:t>this</w:t>
      </w:r>
      <w:r>
        <w:rPr>
          <w:spacing w:val="-1"/>
        </w:rPr>
        <w:t xml:space="preserve"> </w:t>
      </w:r>
      <w:r>
        <w:t>research</w:t>
      </w:r>
      <w:r>
        <w:rPr>
          <w:spacing w:val="-18"/>
        </w:rPr>
        <w:t xml:space="preserve"> </w:t>
      </w:r>
      <w:r>
        <w:t>and</w:t>
      </w:r>
      <w:r>
        <w:rPr>
          <w:spacing w:val="11"/>
        </w:rPr>
        <w:t xml:space="preserve"> </w:t>
      </w:r>
      <w:r>
        <w:t>to</w:t>
      </w:r>
      <w:r>
        <w:rPr>
          <w:spacing w:val="-4"/>
        </w:rPr>
        <w:t xml:space="preserve"> </w:t>
      </w:r>
      <w:r>
        <w:t>critically</w:t>
      </w:r>
      <w:r>
        <w:rPr>
          <w:spacing w:val="-18"/>
        </w:rPr>
        <w:t xml:space="preserve"> </w:t>
      </w:r>
      <w:r>
        <w:t>validate</w:t>
      </w:r>
      <w:r>
        <w:rPr>
          <w:spacing w:val="-16"/>
        </w:rPr>
        <w:t xml:space="preserve"> </w:t>
      </w:r>
      <w:r>
        <w:t>the</w:t>
      </w:r>
      <w:r>
        <w:rPr>
          <w:spacing w:val="-17"/>
        </w:rPr>
        <w:t xml:space="preserve"> </w:t>
      </w:r>
      <w:r>
        <w:t>methods</w:t>
      </w:r>
      <w:r>
        <w:rPr>
          <w:spacing w:val="-1"/>
        </w:rPr>
        <w:t xml:space="preserve"> </w:t>
      </w:r>
      <w:r>
        <w:t>used</w:t>
      </w:r>
      <w:r>
        <w:rPr>
          <w:spacing w:val="-4"/>
        </w:rPr>
        <w:t xml:space="preserve"> </w:t>
      </w:r>
      <w:r>
        <w:t>in</w:t>
      </w:r>
      <w:r>
        <w:rPr>
          <w:spacing w:val="11"/>
        </w:rPr>
        <w:t xml:space="preserve"> </w:t>
      </w:r>
      <w:r>
        <w:t>other</w:t>
      </w:r>
      <w:r>
        <w:rPr>
          <w:spacing w:val="-14"/>
        </w:rPr>
        <w:t xml:space="preserve"> </w:t>
      </w:r>
      <w:r>
        <w:t>studies</w:t>
      </w:r>
      <w:r>
        <w:rPr>
          <w:spacing w:val="-2"/>
        </w:rPr>
        <w:t xml:space="preserve"> </w:t>
      </w:r>
      <w:r>
        <w:t>on</w:t>
      </w:r>
      <w:r>
        <w:rPr>
          <w:spacing w:val="11"/>
        </w:rPr>
        <w:t xml:space="preserve"> </w:t>
      </w:r>
      <w:r>
        <w:t>this</w:t>
      </w:r>
      <w:r>
        <w:rPr>
          <w:spacing w:val="-15"/>
        </w:rPr>
        <w:t xml:space="preserve"> </w:t>
      </w:r>
      <w:r>
        <w:t>topic,</w:t>
      </w:r>
      <w:r>
        <w:rPr>
          <w:spacing w:val="-4"/>
        </w:rPr>
        <w:t xml:space="preserve"> </w:t>
      </w:r>
      <w:r>
        <w:t>all</w:t>
      </w:r>
      <w:r>
        <w:rPr>
          <w:spacing w:val="-58"/>
        </w:rPr>
        <w:t xml:space="preserve"> </w:t>
      </w:r>
      <w:r>
        <w:t>three of the above-mentioned algorithms were used to create models. The brief description</w:t>
      </w:r>
      <w:r>
        <w:rPr>
          <w:spacing w:val="-57"/>
        </w:rPr>
        <w:t xml:space="preserve"> </w:t>
      </w:r>
      <w:r>
        <w:t>of</w:t>
      </w:r>
      <w:r>
        <w:rPr>
          <w:spacing w:val="3"/>
        </w:rPr>
        <w:t xml:space="preserve"> </w:t>
      </w:r>
      <w:r>
        <w:t>each</w:t>
      </w:r>
      <w:r>
        <w:rPr>
          <w:spacing w:val="-12"/>
        </w:rPr>
        <w:t xml:space="preserve"> </w:t>
      </w:r>
      <w:r>
        <w:t>is</w:t>
      </w:r>
      <w:r>
        <w:rPr>
          <w:spacing w:val="2"/>
        </w:rPr>
        <w:t xml:space="preserve"> </w:t>
      </w:r>
      <w:r>
        <w:t>given</w:t>
      </w:r>
      <w:r>
        <w:rPr>
          <w:spacing w:val="-12"/>
        </w:rPr>
        <w:t xml:space="preserve"> </w:t>
      </w:r>
      <w:r>
        <w:t>below:</w:t>
      </w:r>
    </w:p>
    <w:p w14:paraId="33CCF471" w14:textId="752E5EB6" w:rsidR="00265ED5" w:rsidRPr="00C92416" w:rsidRDefault="00C92416" w:rsidP="007C2D3B">
      <w:pPr>
        <w:pStyle w:val="Heading3"/>
        <w:spacing w:before="0" w:line="360" w:lineRule="auto"/>
        <w:ind w:left="0" w:firstLine="0"/>
        <w:jc w:val="both"/>
      </w:pPr>
      <w:bookmarkStart w:id="66" w:name="_Toc136791043"/>
      <w:bookmarkStart w:id="67" w:name="_Toc136791266"/>
      <w:bookmarkStart w:id="68" w:name="_Toc155089174"/>
      <w:r>
        <w:t>2</w:t>
      </w:r>
      <w:r w:rsidRPr="001728AC">
        <w:t>.</w:t>
      </w:r>
      <w:r>
        <w:t>2</w:t>
      </w:r>
      <w:r w:rsidRPr="001728AC">
        <w:t>.</w:t>
      </w:r>
      <w:r>
        <w:t>1</w:t>
      </w:r>
      <w:r w:rsidRPr="001728AC">
        <w:t xml:space="preserve"> </w:t>
      </w:r>
      <w:proofErr w:type="spellStart"/>
      <w:r>
        <w:t>XGBoost</w:t>
      </w:r>
      <w:bookmarkEnd w:id="66"/>
      <w:bookmarkEnd w:id="67"/>
      <w:bookmarkEnd w:id="68"/>
      <w:proofErr w:type="spellEnd"/>
    </w:p>
    <w:p w14:paraId="64BB26CC" w14:textId="470F349E" w:rsidR="00265ED5" w:rsidRPr="0063708F" w:rsidRDefault="00FB1F19" w:rsidP="007C2D3B">
      <w:pPr>
        <w:pStyle w:val="BodyText"/>
        <w:spacing w:line="360" w:lineRule="auto"/>
        <w:jc w:val="both"/>
      </w:pPr>
      <w:proofErr w:type="spellStart"/>
      <w:r>
        <w:t>XGBoost</w:t>
      </w:r>
      <w:proofErr w:type="spellEnd"/>
      <w:r>
        <w:t xml:space="preserve"> model works on the principle of boosting. Boosting algorithm takes a single</w:t>
      </w:r>
      <w:r>
        <w:rPr>
          <w:spacing w:val="-57"/>
        </w:rPr>
        <w:t xml:space="preserve"> </w:t>
      </w:r>
      <w:r>
        <w:t xml:space="preserve">weak learner (model) and </w:t>
      </w:r>
      <w:r>
        <w:t>builds upon it to make better, more complex model by learning</w:t>
      </w:r>
      <w:r>
        <w:rPr>
          <w:spacing w:val="1"/>
        </w:rPr>
        <w:t xml:space="preserve"> </w:t>
      </w:r>
      <w:r>
        <w:t>the errors of its predecessors. The outcome is a robust, accurate deterministic model with</w:t>
      </w:r>
      <w:r>
        <w:rPr>
          <w:spacing w:val="1"/>
        </w:rPr>
        <w:t xml:space="preserve"> </w:t>
      </w:r>
      <w:r>
        <w:t xml:space="preserve">enhanced algorithm and optimization. </w:t>
      </w:r>
      <w:proofErr w:type="spellStart"/>
      <w:r>
        <w:t>XGBoost</w:t>
      </w:r>
      <w:proofErr w:type="spellEnd"/>
      <w:r>
        <w:t xml:space="preserve"> is a tree-based machine learning algorithm</w:t>
      </w:r>
      <w:r>
        <w:rPr>
          <w:spacing w:val="-57"/>
        </w:rPr>
        <w:t xml:space="preserve"> </w:t>
      </w:r>
      <w:r>
        <w:t>that</w:t>
      </w:r>
      <w:r>
        <w:rPr>
          <w:spacing w:val="1"/>
        </w:rPr>
        <w:t xml:space="preserve"> </w:t>
      </w:r>
      <w:r>
        <w:t>sequentially</w:t>
      </w:r>
      <w:r>
        <w:rPr>
          <w:spacing w:val="-18"/>
        </w:rPr>
        <w:t xml:space="preserve"> </w:t>
      </w:r>
      <w:r>
        <w:t>creates</w:t>
      </w:r>
      <w:r>
        <w:rPr>
          <w:spacing w:val="-15"/>
        </w:rPr>
        <w:t xml:space="preserve"> </w:t>
      </w:r>
      <w:r>
        <w:t>model</w:t>
      </w:r>
      <w:r>
        <w:rPr>
          <w:spacing w:val="-12"/>
        </w:rPr>
        <w:t xml:space="preserve"> </w:t>
      </w:r>
      <w:r>
        <w:t>and</w:t>
      </w:r>
      <w:r>
        <w:rPr>
          <w:spacing w:val="10"/>
        </w:rPr>
        <w:t xml:space="preserve"> </w:t>
      </w:r>
      <w:r>
        <w:t>learns</w:t>
      </w:r>
      <w:r>
        <w:rPr>
          <w:spacing w:val="-2"/>
        </w:rPr>
        <w:t xml:space="preserve"> </w:t>
      </w:r>
      <w:r>
        <w:t>from</w:t>
      </w:r>
      <w:r>
        <w:rPr>
          <w:spacing w:val="-12"/>
        </w:rPr>
        <w:t xml:space="preserve"> </w:t>
      </w:r>
      <w:r>
        <w:t>its</w:t>
      </w:r>
      <w:r>
        <w:rPr>
          <w:spacing w:val="-1"/>
        </w:rPr>
        <w:t xml:space="preserve"> </w:t>
      </w:r>
      <w:r>
        <w:t>errors</w:t>
      </w:r>
      <w:r>
        <w:rPr>
          <w:spacing w:val="-16"/>
        </w:rPr>
        <w:t xml:space="preserve"> </w:t>
      </w:r>
      <w:r>
        <w:t>to</w:t>
      </w:r>
      <w:r>
        <w:rPr>
          <w:spacing w:val="10"/>
        </w:rPr>
        <w:t xml:space="preserve"> </w:t>
      </w:r>
      <w:r>
        <w:t>continuously</w:t>
      </w:r>
      <w:r>
        <w:rPr>
          <w:spacing w:val="-18"/>
        </w:rPr>
        <w:t xml:space="preserve"> </w:t>
      </w:r>
      <w:r>
        <w:t>extend</w:t>
      </w:r>
      <w:r>
        <w:rPr>
          <w:spacing w:val="-4"/>
        </w:rPr>
        <w:t xml:space="preserve"> </w:t>
      </w:r>
      <w:r>
        <w:t>and</w:t>
      </w:r>
      <w:r>
        <w:rPr>
          <w:spacing w:val="10"/>
        </w:rPr>
        <w:t xml:space="preserve"> </w:t>
      </w:r>
      <w:r>
        <w:t>results</w:t>
      </w:r>
      <w:r>
        <w:rPr>
          <w:spacing w:val="-57"/>
        </w:rPr>
        <w:t xml:space="preserve"> </w:t>
      </w:r>
      <w:r>
        <w:t>in generalized</w:t>
      </w:r>
      <w:r>
        <w:rPr>
          <w:spacing w:val="-24"/>
        </w:rPr>
        <w:t xml:space="preserve"> </w:t>
      </w:r>
      <w:r>
        <w:t>model.</w:t>
      </w:r>
    </w:p>
    <w:p w14:paraId="0A675377" w14:textId="0EF458C4" w:rsidR="00265ED5" w:rsidRPr="0063708F" w:rsidRDefault="0063708F" w:rsidP="007C2D3B">
      <w:pPr>
        <w:pStyle w:val="Heading3"/>
        <w:spacing w:before="0" w:line="360" w:lineRule="auto"/>
        <w:ind w:left="0" w:firstLine="0"/>
        <w:jc w:val="both"/>
      </w:pPr>
      <w:bookmarkStart w:id="69" w:name="_Toc136791044"/>
      <w:bookmarkStart w:id="70" w:name="_Toc136791267"/>
      <w:bookmarkStart w:id="71" w:name="_Toc155089175"/>
      <w:r>
        <w:t>2</w:t>
      </w:r>
      <w:r w:rsidRPr="001728AC">
        <w:t>.</w:t>
      </w:r>
      <w:r>
        <w:t>2</w:t>
      </w:r>
      <w:r w:rsidRPr="001728AC">
        <w:t>.</w:t>
      </w:r>
      <w:r>
        <w:t>2</w:t>
      </w:r>
      <w:r w:rsidRPr="001728AC">
        <w:t xml:space="preserve"> </w:t>
      </w:r>
      <w:r>
        <w:t>Logistic Regression</w:t>
      </w:r>
      <w:bookmarkEnd w:id="69"/>
      <w:bookmarkEnd w:id="70"/>
      <w:bookmarkEnd w:id="71"/>
    </w:p>
    <w:p w14:paraId="38F9C2E3" w14:textId="5D06F743" w:rsidR="00265ED5" w:rsidRDefault="00FB1F19" w:rsidP="007C2D3B">
      <w:pPr>
        <w:pStyle w:val="BodyText"/>
        <w:spacing w:line="360" w:lineRule="auto"/>
        <w:jc w:val="both"/>
      </w:pPr>
      <w:r>
        <w:t xml:space="preserve">The simplest yet, widely used machine learning classification </w:t>
      </w:r>
      <w:r w:rsidR="0063708F">
        <w:t>model</w:t>
      </w:r>
      <w:r>
        <w:t xml:space="preserve"> divides the</w:t>
      </w:r>
      <w:r>
        <w:rPr>
          <w:spacing w:val="1"/>
        </w:rPr>
        <w:t xml:space="preserve"> </w:t>
      </w:r>
      <w:r>
        <w:t xml:space="preserve">decision boundary in such a way that the </w:t>
      </w:r>
      <w:r>
        <w:t>classes of the original data are clearly stratified.</w:t>
      </w:r>
      <w:r>
        <w:rPr>
          <w:spacing w:val="1"/>
        </w:rPr>
        <w:t xml:space="preserve"> </w:t>
      </w:r>
      <w:r>
        <w:t xml:space="preserve">Logistic regression is </w:t>
      </w:r>
      <w:r w:rsidR="00904305">
        <w:t>a probabilistic</w:t>
      </w:r>
      <w:r>
        <w:t xml:space="preserve"> model that outputs the probability of the target variable.</w:t>
      </w:r>
      <w:r>
        <w:rPr>
          <w:spacing w:val="-57"/>
        </w:rPr>
        <w:t xml:space="preserve"> </w:t>
      </w:r>
      <w:r>
        <w:t>It is based on Sigmoid function that gives the label of the target variable belonging to a</w:t>
      </w:r>
      <w:r>
        <w:rPr>
          <w:spacing w:val="1"/>
        </w:rPr>
        <w:t xml:space="preserve"> </w:t>
      </w:r>
      <w:r>
        <w:t>particular class by outputting a value between 0 and 1. Thresholding is an integral part of</w:t>
      </w:r>
      <w:r>
        <w:rPr>
          <w:spacing w:val="1"/>
        </w:rPr>
        <w:t xml:space="preserve"> </w:t>
      </w:r>
      <w:r>
        <w:t>using logistic regression for classification tasks. As the dataset classes are discreet and the</w:t>
      </w:r>
      <w:r>
        <w:rPr>
          <w:spacing w:val="1"/>
        </w:rPr>
        <w:t xml:space="preserve"> </w:t>
      </w:r>
      <w:r>
        <w:t>output of the sigmoid is continuous (a number between 0 and 1), a suitable thresho</w:t>
      </w:r>
      <w:r>
        <w:t>ld value</w:t>
      </w:r>
      <w:r>
        <w:rPr>
          <w:spacing w:val="-57"/>
        </w:rPr>
        <w:t xml:space="preserve"> </w:t>
      </w:r>
      <w:r>
        <w:t>must</w:t>
      </w:r>
      <w:r>
        <w:rPr>
          <w:spacing w:val="-6"/>
        </w:rPr>
        <w:t xml:space="preserve"> </w:t>
      </w:r>
      <w:r>
        <w:t>be</w:t>
      </w:r>
      <w:r>
        <w:rPr>
          <w:spacing w:val="4"/>
        </w:rPr>
        <w:t xml:space="preserve"> </w:t>
      </w:r>
      <w:r>
        <w:t>determined</w:t>
      </w:r>
      <w:r>
        <w:rPr>
          <w:spacing w:val="-23"/>
        </w:rPr>
        <w:t xml:space="preserve"> </w:t>
      </w:r>
      <w:r>
        <w:t>by</w:t>
      </w:r>
      <w:r>
        <w:rPr>
          <w:spacing w:val="2"/>
        </w:rPr>
        <w:t xml:space="preserve"> </w:t>
      </w:r>
      <w:r>
        <w:t>the</w:t>
      </w:r>
      <w:r>
        <w:rPr>
          <w:spacing w:val="-9"/>
        </w:rPr>
        <w:t xml:space="preserve"> </w:t>
      </w:r>
      <w:r>
        <w:t>user</w:t>
      </w:r>
      <w:r>
        <w:rPr>
          <w:spacing w:val="-8"/>
        </w:rPr>
        <w:t xml:space="preserve"> </w:t>
      </w:r>
      <w:r>
        <w:t>to</w:t>
      </w:r>
      <w:r>
        <w:rPr>
          <w:spacing w:val="3"/>
        </w:rPr>
        <w:t xml:space="preserve"> </w:t>
      </w:r>
      <w:r>
        <w:t>bring</w:t>
      </w:r>
      <w:r>
        <w:rPr>
          <w:spacing w:val="-11"/>
        </w:rPr>
        <w:t xml:space="preserve"> </w:t>
      </w:r>
      <w:r>
        <w:t>the</w:t>
      </w:r>
      <w:r>
        <w:rPr>
          <w:spacing w:val="3"/>
        </w:rPr>
        <w:t xml:space="preserve"> </w:t>
      </w:r>
      <w:r>
        <w:t>probability</w:t>
      </w:r>
      <w:r>
        <w:rPr>
          <w:spacing w:val="-22"/>
        </w:rPr>
        <w:t xml:space="preserve"> </w:t>
      </w:r>
      <w:r>
        <w:t>to</w:t>
      </w:r>
      <w:r>
        <w:rPr>
          <w:spacing w:val="-11"/>
        </w:rPr>
        <w:t xml:space="preserve"> </w:t>
      </w:r>
      <w:r>
        <w:t>either</w:t>
      </w:r>
      <w:r>
        <w:rPr>
          <w:spacing w:val="-19"/>
        </w:rPr>
        <w:t xml:space="preserve"> </w:t>
      </w:r>
      <w:r>
        <w:t>0</w:t>
      </w:r>
      <w:r>
        <w:rPr>
          <w:spacing w:val="2"/>
        </w:rPr>
        <w:t xml:space="preserve"> </w:t>
      </w:r>
      <w:r>
        <w:t>or</w:t>
      </w:r>
      <w:r>
        <w:rPr>
          <w:spacing w:val="5"/>
        </w:rPr>
        <w:t xml:space="preserve"> </w:t>
      </w:r>
      <w:r>
        <w:t>1.</w:t>
      </w:r>
    </w:p>
    <w:p w14:paraId="500D06FF" w14:textId="34E87810" w:rsidR="00265ED5" w:rsidRPr="0063708F" w:rsidRDefault="0063708F" w:rsidP="007C2D3B">
      <w:pPr>
        <w:pStyle w:val="Heading3"/>
        <w:spacing w:before="0" w:line="360" w:lineRule="auto"/>
        <w:ind w:left="0" w:firstLine="0"/>
        <w:jc w:val="both"/>
      </w:pPr>
      <w:bookmarkStart w:id="72" w:name="_Toc136791045"/>
      <w:bookmarkStart w:id="73" w:name="_Toc136791268"/>
      <w:bookmarkStart w:id="74" w:name="_Toc155089176"/>
      <w:r>
        <w:t>2</w:t>
      </w:r>
      <w:r w:rsidRPr="001728AC">
        <w:t>.</w:t>
      </w:r>
      <w:r>
        <w:t>2</w:t>
      </w:r>
      <w:r w:rsidRPr="001728AC">
        <w:t>.</w:t>
      </w:r>
      <w:r w:rsidR="007C2D3B">
        <w:t>3</w:t>
      </w:r>
      <w:r w:rsidRPr="001728AC">
        <w:t xml:space="preserve"> </w:t>
      </w:r>
      <w:r>
        <w:t>Random Forest</w:t>
      </w:r>
      <w:bookmarkEnd w:id="72"/>
      <w:bookmarkEnd w:id="73"/>
      <w:bookmarkEnd w:id="74"/>
    </w:p>
    <w:p w14:paraId="34C16877" w14:textId="1BB81D7F" w:rsidR="00265ED5" w:rsidRPr="0063708F" w:rsidRDefault="00FB1F19" w:rsidP="007C2D3B">
      <w:pPr>
        <w:pStyle w:val="BodyText"/>
        <w:spacing w:line="360" w:lineRule="auto"/>
        <w:jc w:val="both"/>
      </w:pPr>
      <w:r>
        <w:t>Random forest is a supervised machine learning algorithm that works on the principle</w:t>
      </w:r>
      <w:r>
        <w:rPr>
          <w:spacing w:val="1"/>
        </w:rPr>
        <w:t xml:space="preserve"> </w:t>
      </w:r>
      <w:r>
        <w:t xml:space="preserve">of Bootstrap Aggregation of ‘Bagging’. As the name suggests, </w:t>
      </w:r>
      <w:r w:rsidR="00904305">
        <w:t>the bagging</w:t>
      </w:r>
      <w:r>
        <w:t xml:space="preserve"> process takes place</w:t>
      </w:r>
      <w:r>
        <w:rPr>
          <w:spacing w:val="-57"/>
        </w:rPr>
        <w:t xml:space="preserve"> </w:t>
      </w:r>
      <w:r>
        <w:t>in</w:t>
      </w:r>
      <w:r>
        <w:rPr>
          <w:spacing w:val="-17"/>
        </w:rPr>
        <w:t xml:space="preserve"> </w:t>
      </w:r>
      <w:r>
        <w:t>two</w:t>
      </w:r>
      <w:r>
        <w:rPr>
          <w:spacing w:val="-2"/>
        </w:rPr>
        <w:t xml:space="preserve"> </w:t>
      </w:r>
      <w:r>
        <w:t>steps.</w:t>
      </w:r>
      <w:r>
        <w:rPr>
          <w:spacing w:val="-17"/>
        </w:rPr>
        <w:t xml:space="preserve"> </w:t>
      </w:r>
      <w:r>
        <w:t>Firstly,</w:t>
      </w:r>
      <w:r>
        <w:rPr>
          <w:spacing w:val="-17"/>
        </w:rPr>
        <w:t xml:space="preserve"> </w:t>
      </w:r>
      <w:r>
        <w:t>multiple</w:t>
      </w:r>
      <w:r>
        <w:rPr>
          <w:spacing w:val="-30"/>
        </w:rPr>
        <w:t xml:space="preserve"> </w:t>
      </w:r>
      <w:r>
        <w:t>random</w:t>
      </w:r>
      <w:r>
        <w:rPr>
          <w:spacing w:val="-11"/>
        </w:rPr>
        <w:t xml:space="preserve"> </w:t>
      </w:r>
      <w:r>
        <w:t>samples</w:t>
      </w:r>
      <w:r>
        <w:rPr>
          <w:spacing w:val="-14"/>
        </w:rPr>
        <w:t xml:space="preserve"> </w:t>
      </w:r>
      <w:r>
        <w:t>(with</w:t>
      </w:r>
      <w:r>
        <w:rPr>
          <w:spacing w:val="-17"/>
        </w:rPr>
        <w:t xml:space="preserve"> </w:t>
      </w:r>
      <w:r>
        <w:t>replacement)</w:t>
      </w:r>
      <w:r>
        <w:rPr>
          <w:spacing w:val="-13"/>
        </w:rPr>
        <w:t xml:space="preserve"> </w:t>
      </w:r>
      <w:r>
        <w:t>are</w:t>
      </w:r>
      <w:r>
        <w:rPr>
          <w:spacing w:val="-15"/>
        </w:rPr>
        <w:t xml:space="preserve"> </w:t>
      </w:r>
      <w:r>
        <w:t>taken</w:t>
      </w:r>
      <w:r>
        <w:rPr>
          <w:spacing w:val="-17"/>
        </w:rPr>
        <w:t xml:space="preserve"> </w:t>
      </w:r>
      <w:r>
        <w:t>from</w:t>
      </w:r>
      <w:r>
        <w:rPr>
          <w:spacing w:val="-25"/>
        </w:rPr>
        <w:t xml:space="preserve"> </w:t>
      </w:r>
      <w:r>
        <w:t>the</w:t>
      </w:r>
      <w:r>
        <w:rPr>
          <w:spacing w:val="-16"/>
        </w:rPr>
        <w:t xml:space="preserve"> </w:t>
      </w:r>
      <w:r>
        <w:t>original</w:t>
      </w:r>
      <w:r>
        <w:rPr>
          <w:spacing w:val="-57"/>
        </w:rPr>
        <w:t xml:space="preserve"> </w:t>
      </w:r>
      <w:r>
        <w:t>dataset</w:t>
      </w:r>
      <w:r>
        <w:rPr>
          <w:spacing w:val="-14"/>
        </w:rPr>
        <w:t xml:space="preserve"> </w:t>
      </w:r>
      <w:r>
        <w:t>and</w:t>
      </w:r>
      <w:r>
        <w:rPr>
          <w:spacing w:val="8"/>
        </w:rPr>
        <w:t xml:space="preserve"> </w:t>
      </w:r>
      <w:r>
        <w:t>the</w:t>
      </w:r>
      <w:r>
        <w:rPr>
          <w:spacing w:val="-5"/>
        </w:rPr>
        <w:t xml:space="preserve"> </w:t>
      </w:r>
      <w:r>
        <w:t>models</w:t>
      </w:r>
      <w:r>
        <w:rPr>
          <w:spacing w:val="-3"/>
        </w:rPr>
        <w:t xml:space="preserve"> </w:t>
      </w:r>
      <w:r>
        <w:t>are</w:t>
      </w:r>
      <w:r>
        <w:rPr>
          <w:spacing w:val="-4"/>
        </w:rPr>
        <w:t xml:space="preserve"> </w:t>
      </w:r>
      <w:r>
        <w:t>trained.</w:t>
      </w:r>
      <w:r>
        <w:rPr>
          <w:spacing w:val="-6"/>
        </w:rPr>
        <w:t xml:space="preserve"> </w:t>
      </w:r>
      <w:r>
        <w:t>This</w:t>
      </w:r>
      <w:r>
        <w:rPr>
          <w:spacing w:val="-3"/>
        </w:rPr>
        <w:t xml:space="preserve"> </w:t>
      </w:r>
      <w:r>
        <w:t>is</w:t>
      </w:r>
      <w:r>
        <w:rPr>
          <w:spacing w:val="-4"/>
        </w:rPr>
        <w:t xml:space="preserve"> </w:t>
      </w:r>
      <w:r>
        <w:t>called</w:t>
      </w:r>
      <w:r>
        <w:rPr>
          <w:spacing w:val="-5"/>
        </w:rPr>
        <w:t xml:space="preserve"> </w:t>
      </w:r>
      <w:r>
        <w:t>bootstrap.</w:t>
      </w:r>
      <w:r>
        <w:rPr>
          <w:spacing w:val="-20"/>
        </w:rPr>
        <w:t xml:space="preserve"> </w:t>
      </w:r>
      <w:r>
        <w:t>After</w:t>
      </w:r>
      <w:r>
        <w:rPr>
          <w:spacing w:val="-2"/>
        </w:rPr>
        <w:t xml:space="preserve"> </w:t>
      </w:r>
      <w:r>
        <w:t>which</w:t>
      </w:r>
      <w:r>
        <w:rPr>
          <w:spacing w:val="8"/>
        </w:rPr>
        <w:t xml:space="preserve"> </w:t>
      </w:r>
      <w:r>
        <w:t>each</w:t>
      </w:r>
      <w:r>
        <w:rPr>
          <w:spacing w:val="-6"/>
        </w:rPr>
        <w:t xml:space="preserve"> </w:t>
      </w:r>
      <w:r>
        <w:t>trained</w:t>
      </w:r>
      <w:r>
        <w:rPr>
          <w:spacing w:val="-5"/>
        </w:rPr>
        <w:t xml:space="preserve"> </w:t>
      </w:r>
      <w:r>
        <w:t>model</w:t>
      </w:r>
      <w:r>
        <w:rPr>
          <w:spacing w:val="-58"/>
        </w:rPr>
        <w:t xml:space="preserve"> </w:t>
      </w:r>
      <w:r>
        <w:t>is assessed, and the outcome is decided based on majority voting (in case of classification</w:t>
      </w:r>
      <w:r>
        <w:rPr>
          <w:spacing w:val="1"/>
        </w:rPr>
        <w:t xml:space="preserve"> </w:t>
      </w:r>
      <w:r>
        <w:t>dataset)</w:t>
      </w:r>
      <w:r>
        <w:rPr>
          <w:spacing w:val="-16"/>
        </w:rPr>
        <w:t xml:space="preserve"> </w:t>
      </w:r>
      <w:r>
        <w:t>or</w:t>
      </w:r>
      <w:r>
        <w:rPr>
          <w:spacing w:val="-16"/>
        </w:rPr>
        <w:t xml:space="preserve"> </w:t>
      </w:r>
      <w:r>
        <w:t>averaging</w:t>
      </w:r>
      <w:r>
        <w:rPr>
          <w:spacing w:val="-19"/>
        </w:rPr>
        <w:t xml:space="preserve"> </w:t>
      </w:r>
      <w:r>
        <w:t>(in</w:t>
      </w:r>
      <w:r>
        <w:rPr>
          <w:spacing w:val="-5"/>
        </w:rPr>
        <w:t xml:space="preserve"> </w:t>
      </w:r>
      <w:r>
        <w:t>case</w:t>
      </w:r>
      <w:r>
        <w:rPr>
          <w:spacing w:val="-5"/>
        </w:rPr>
        <w:t xml:space="preserve"> </w:t>
      </w:r>
      <w:r>
        <w:t>of</w:t>
      </w:r>
      <w:r>
        <w:rPr>
          <w:spacing w:val="-15"/>
        </w:rPr>
        <w:t xml:space="preserve"> </w:t>
      </w:r>
      <w:r>
        <w:t>regression</w:t>
      </w:r>
      <w:r>
        <w:rPr>
          <w:spacing w:val="-19"/>
        </w:rPr>
        <w:t xml:space="preserve"> </w:t>
      </w:r>
      <w:r>
        <w:t>dataset).</w:t>
      </w:r>
      <w:r>
        <w:rPr>
          <w:spacing w:val="-20"/>
        </w:rPr>
        <w:t xml:space="preserve"> </w:t>
      </w:r>
      <w:r>
        <w:t>Random</w:t>
      </w:r>
      <w:r>
        <w:rPr>
          <w:spacing w:val="-13"/>
        </w:rPr>
        <w:t xml:space="preserve"> </w:t>
      </w:r>
      <w:r>
        <w:t>forest</w:t>
      </w:r>
      <w:r>
        <w:rPr>
          <w:spacing w:val="5"/>
        </w:rPr>
        <w:t xml:space="preserve"> </w:t>
      </w:r>
      <w:r>
        <w:t>hence</w:t>
      </w:r>
      <w:r>
        <w:rPr>
          <w:spacing w:val="-5"/>
        </w:rPr>
        <w:t xml:space="preserve"> </w:t>
      </w:r>
      <w:r>
        <w:t>works</w:t>
      </w:r>
      <w:r>
        <w:rPr>
          <w:spacing w:val="-3"/>
        </w:rPr>
        <w:t xml:space="preserve"> </w:t>
      </w:r>
      <w:r>
        <w:t>by</w:t>
      </w:r>
      <w:r>
        <w:rPr>
          <w:spacing w:val="-5"/>
        </w:rPr>
        <w:t xml:space="preserve"> </w:t>
      </w:r>
      <w:r>
        <w:t>creating</w:t>
      </w:r>
      <w:r w:rsidR="0051413A">
        <w:t xml:space="preserve"> </w:t>
      </w:r>
      <w:r>
        <w:t>multiple</w:t>
      </w:r>
      <w:r>
        <w:rPr>
          <w:spacing w:val="32"/>
        </w:rPr>
        <w:t xml:space="preserve"> </w:t>
      </w:r>
      <w:r>
        <w:t>decision</w:t>
      </w:r>
      <w:r>
        <w:rPr>
          <w:spacing w:val="30"/>
        </w:rPr>
        <w:t xml:space="preserve"> </w:t>
      </w:r>
      <w:r>
        <w:t>trees</w:t>
      </w:r>
      <w:r>
        <w:rPr>
          <w:spacing w:val="47"/>
        </w:rPr>
        <w:t xml:space="preserve"> </w:t>
      </w:r>
      <w:r>
        <w:t>on</w:t>
      </w:r>
      <w:r>
        <w:rPr>
          <w:spacing w:val="56"/>
        </w:rPr>
        <w:t xml:space="preserve"> </w:t>
      </w:r>
      <w:r>
        <w:t>random</w:t>
      </w:r>
      <w:r>
        <w:rPr>
          <w:spacing w:val="49"/>
        </w:rPr>
        <w:t xml:space="preserve"> </w:t>
      </w:r>
      <w:r>
        <w:t>samples</w:t>
      </w:r>
      <w:r>
        <w:rPr>
          <w:spacing w:val="33"/>
        </w:rPr>
        <w:t xml:space="preserve"> </w:t>
      </w:r>
      <w:r>
        <w:t>of</w:t>
      </w:r>
      <w:r>
        <w:rPr>
          <w:spacing w:val="2"/>
        </w:rPr>
        <w:t xml:space="preserve"> </w:t>
      </w:r>
      <w:r>
        <w:t>the</w:t>
      </w:r>
      <w:r>
        <w:rPr>
          <w:spacing w:val="58"/>
        </w:rPr>
        <w:t xml:space="preserve"> </w:t>
      </w:r>
      <w:r>
        <w:t>original</w:t>
      </w:r>
      <w:r>
        <w:rPr>
          <w:spacing w:val="35"/>
        </w:rPr>
        <w:t xml:space="preserve"> </w:t>
      </w:r>
      <w:r>
        <w:t>dataset</w:t>
      </w:r>
      <w:r>
        <w:rPr>
          <w:spacing w:val="36"/>
        </w:rPr>
        <w:t xml:space="preserve"> </w:t>
      </w:r>
      <w:r>
        <w:lastRenderedPageBreak/>
        <w:t>and</w:t>
      </w:r>
      <w:r>
        <w:rPr>
          <w:spacing w:val="56"/>
        </w:rPr>
        <w:t xml:space="preserve"> </w:t>
      </w:r>
      <w:r w:rsidR="0051413A">
        <w:t>combining</w:t>
      </w:r>
      <w:r>
        <w:rPr>
          <w:spacing w:val="47"/>
        </w:rPr>
        <w:t xml:space="preserve"> </w:t>
      </w:r>
      <w:r w:rsidR="0051413A">
        <w:t xml:space="preserve">them together </w:t>
      </w:r>
      <w:r>
        <w:t>to create</w:t>
      </w:r>
      <w:r>
        <w:rPr>
          <w:spacing w:val="-10"/>
        </w:rPr>
        <w:t xml:space="preserve"> </w:t>
      </w:r>
      <w:r>
        <w:t>a</w:t>
      </w:r>
      <w:r>
        <w:rPr>
          <w:spacing w:val="1"/>
        </w:rPr>
        <w:t xml:space="preserve"> </w:t>
      </w:r>
      <w:r>
        <w:t>final</w:t>
      </w:r>
      <w:r>
        <w:rPr>
          <w:spacing w:val="-18"/>
        </w:rPr>
        <w:t xml:space="preserve"> </w:t>
      </w:r>
      <w:r>
        <w:t>model.</w:t>
      </w:r>
    </w:p>
    <w:p w14:paraId="3DB011D6" w14:textId="66EF98E6" w:rsidR="00265ED5" w:rsidRPr="0063708F" w:rsidRDefault="00FB1F19" w:rsidP="007C2D3B">
      <w:pPr>
        <w:pStyle w:val="BodyText"/>
        <w:spacing w:line="360" w:lineRule="auto"/>
        <w:ind w:firstLine="720"/>
        <w:jc w:val="both"/>
      </w:pPr>
      <w:r>
        <w:t>The</w:t>
      </w:r>
      <w:r>
        <w:rPr>
          <w:spacing w:val="19"/>
        </w:rPr>
        <w:t xml:space="preserve"> </w:t>
      </w:r>
      <w:r>
        <w:t>preliminary</w:t>
      </w:r>
      <w:r>
        <w:rPr>
          <w:spacing w:val="-7"/>
        </w:rPr>
        <w:t xml:space="preserve"> </w:t>
      </w:r>
      <w:r>
        <w:t>analysis</w:t>
      </w:r>
      <w:r>
        <w:rPr>
          <w:spacing w:val="-5"/>
        </w:rPr>
        <w:t xml:space="preserve"> </w:t>
      </w:r>
      <w:r>
        <w:t>for</w:t>
      </w:r>
      <w:r>
        <w:rPr>
          <w:spacing w:val="23"/>
        </w:rPr>
        <w:t xml:space="preserve"> </w:t>
      </w:r>
      <w:r>
        <w:t>this</w:t>
      </w:r>
      <w:r>
        <w:rPr>
          <w:spacing w:val="8"/>
        </w:rPr>
        <w:t xml:space="preserve"> </w:t>
      </w:r>
      <w:r>
        <w:t>research</w:t>
      </w:r>
      <w:r>
        <w:rPr>
          <w:spacing w:val="6"/>
        </w:rPr>
        <w:t xml:space="preserve"> </w:t>
      </w:r>
      <w:r>
        <w:t>was</w:t>
      </w:r>
      <w:r>
        <w:rPr>
          <w:spacing w:val="22"/>
        </w:rPr>
        <w:t xml:space="preserve"> </w:t>
      </w:r>
      <w:r>
        <w:t>carried</w:t>
      </w:r>
      <w:r>
        <w:rPr>
          <w:spacing w:val="6"/>
        </w:rPr>
        <w:t xml:space="preserve"> </w:t>
      </w:r>
      <w:r>
        <w:t>out</w:t>
      </w:r>
      <w:r>
        <w:rPr>
          <w:spacing w:val="12"/>
        </w:rPr>
        <w:t xml:space="preserve"> </w:t>
      </w:r>
      <w:r>
        <w:t>based</w:t>
      </w:r>
      <w:r>
        <w:rPr>
          <w:spacing w:val="18"/>
        </w:rPr>
        <w:t xml:space="preserve"> </w:t>
      </w:r>
      <w:r>
        <w:t>on</w:t>
      </w:r>
      <w:r>
        <w:rPr>
          <w:spacing w:val="19"/>
        </w:rPr>
        <w:t xml:space="preserve"> </w:t>
      </w:r>
      <w:r>
        <w:t>above</w:t>
      </w:r>
      <w:r>
        <w:rPr>
          <w:spacing w:val="19"/>
        </w:rPr>
        <w:t xml:space="preserve"> </w:t>
      </w:r>
      <w:r>
        <w:t>mentioned</w:t>
      </w:r>
      <w:r>
        <w:rPr>
          <w:spacing w:val="-57"/>
        </w:rPr>
        <w:t xml:space="preserve"> </w:t>
      </w:r>
      <w:r>
        <w:t>feature</w:t>
      </w:r>
      <w:r>
        <w:rPr>
          <w:spacing w:val="-20"/>
        </w:rPr>
        <w:t xml:space="preserve"> </w:t>
      </w:r>
      <w:r>
        <w:t>selection</w:t>
      </w:r>
      <w:r>
        <w:rPr>
          <w:spacing w:val="-7"/>
        </w:rPr>
        <w:t xml:space="preserve"> </w:t>
      </w:r>
      <w:r>
        <w:t>techniques</w:t>
      </w:r>
      <w:r>
        <w:rPr>
          <w:spacing w:val="-18"/>
        </w:rPr>
        <w:t xml:space="preserve"> </w:t>
      </w:r>
      <w:r>
        <w:t>and</w:t>
      </w:r>
      <w:r>
        <w:rPr>
          <w:spacing w:val="6"/>
        </w:rPr>
        <w:t xml:space="preserve"> </w:t>
      </w:r>
      <w:r>
        <w:t>models.</w:t>
      </w:r>
      <w:r>
        <w:rPr>
          <w:spacing w:val="-8"/>
        </w:rPr>
        <w:t xml:space="preserve"> </w:t>
      </w:r>
      <w:r>
        <w:t>The</w:t>
      </w:r>
      <w:r>
        <w:rPr>
          <w:spacing w:val="7"/>
        </w:rPr>
        <w:t xml:space="preserve"> </w:t>
      </w:r>
      <w:r>
        <w:t>results</w:t>
      </w:r>
      <w:r>
        <w:rPr>
          <w:spacing w:val="-18"/>
        </w:rPr>
        <w:t xml:space="preserve"> </w:t>
      </w:r>
      <w:r>
        <w:t>of</w:t>
      </w:r>
      <w:r>
        <w:rPr>
          <w:spacing w:val="9"/>
        </w:rPr>
        <w:t xml:space="preserve"> </w:t>
      </w:r>
      <w:r>
        <w:t>which</w:t>
      </w:r>
      <w:r>
        <w:rPr>
          <w:spacing w:val="-7"/>
        </w:rPr>
        <w:t xml:space="preserve"> </w:t>
      </w:r>
      <w:r>
        <w:t>are</w:t>
      </w:r>
      <w:r>
        <w:rPr>
          <w:spacing w:val="7"/>
        </w:rPr>
        <w:t xml:space="preserve"> </w:t>
      </w:r>
      <w:r>
        <w:t>summarized</w:t>
      </w:r>
      <w:r>
        <w:rPr>
          <w:spacing w:val="-20"/>
        </w:rPr>
        <w:t xml:space="preserve"> </w:t>
      </w:r>
      <w:r>
        <w:t>below:</w:t>
      </w:r>
    </w:p>
    <w:p w14:paraId="35D43EEF" w14:textId="79B9E65E" w:rsidR="0051413A" w:rsidRPr="0051413A" w:rsidRDefault="0051413A" w:rsidP="0063708F">
      <w:pPr>
        <w:pStyle w:val="Caption"/>
        <w:keepNext/>
        <w:spacing w:after="0" w:line="360" w:lineRule="auto"/>
        <w:jc w:val="center"/>
        <w:rPr>
          <w:b/>
          <w:bCs/>
          <w:i w:val="0"/>
          <w:iCs w:val="0"/>
          <w:color w:val="auto"/>
          <w:sz w:val="20"/>
          <w:szCs w:val="20"/>
        </w:rPr>
      </w:pPr>
      <w:bookmarkStart w:id="75" w:name="_Toc136790609"/>
      <w:bookmarkStart w:id="76" w:name="_Toc136790619"/>
      <w:bookmarkStart w:id="77" w:name="_Toc136790773"/>
      <w:r w:rsidRPr="0051413A">
        <w:rPr>
          <w:b/>
          <w:bCs/>
          <w:i w:val="0"/>
          <w:iCs w:val="0"/>
          <w:color w:val="auto"/>
          <w:sz w:val="20"/>
          <w:szCs w:val="20"/>
        </w:rPr>
        <w:t xml:space="preserve">Table </w:t>
      </w:r>
      <w:r w:rsidRPr="0051413A">
        <w:rPr>
          <w:b/>
          <w:bCs/>
          <w:i w:val="0"/>
          <w:iCs w:val="0"/>
          <w:color w:val="auto"/>
          <w:sz w:val="20"/>
          <w:szCs w:val="20"/>
        </w:rPr>
        <w:fldChar w:fldCharType="begin"/>
      </w:r>
      <w:r w:rsidRPr="0051413A">
        <w:rPr>
          <w:b/>
          <w:bCs/>
          <w:i w:val="0"/>
          <w:iCs w:val="0"/>
          <w:color w:val="auto"/>
          <w:sz w:val="20"/>
          <w:szCs w:val="20"/>
        </w:rPr>
        <w:instrText xml:space="preserve"> SEQ Table \* ARABIC </w:instrText>
      </w:r>
      <w:r w:rsidRPr="0051413A">
        <w:rPr>
          <w:b/>
          <w:bCs/>
          <w:i w:val="0"/>
          <w:iCs w:val="0"/>
          <w:color w:val="auto"/>
          <w:sz w:val="20"/>
          <w:szCs w:val="20"/>
        </w:rPr>
        <w:fldChar w:fldCharType="separate"/>
      </w:r>
      <w:r w:rsidR="00337FA5">
        <w:rPr>
          <w:b/>
          <w:bCs/>
          <w:i w:val="0"/>
          <w:iCs w:val="0"/>
          <w:noProof/>
          <w:color w:val="auto"/>
          <w:sz w:val="20"/>
          <w:szCs w:val="20"/>
        </w:rPr>
        <w:t>1</w:t>
      </w:r>
      <w:r w:rsidRPr="0051413A">
        <w:rPr>
          <w:b/>
          <w:bCs/>
          <w:i w:val="0"/>
          <w:iCs w:val="0"/>
          <w:color w:val="auto"/>
          <w:sz w:val="20"/>
          <w:szCs w:val="20"/>
        </w:rPr>
        <w:fldChar w:fldCharType="end"/>
      </w:r>
      <w:r w:rsidRPr="0051413A">
        <w:rPr>
          <w:b/>
          <w:bCs/>
          <w:i w:val="0"/>
          <w:iCs w:val="0"/>
          <w:color w:val="auto"/>
          <w:sz w:val="20"/>
          <w:szCs w:val="20"/>
        </w:rPr>
        <w:t>: Preliminary Analysis</w:t>
      </w:r>
      <w:bookmarkEnd w:id="75"/>
      <w:bookmarkEnd w:id="76"/>
      <w:bookmarkEnd w:id="77"/>
    </w:p>
    <w:tbl>
      <w:tblPr>
        <w:tblW w:w="0" w:type="auto"/>
        <w:jc w:val="center"/>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54"/>
        <w:gridCol w:w="673"/>
        <w:gridCol w:w="1790"/>
        <w:gridCol w:w="2222"/>
        <w:gridCol w:w="949"/>
        <w:gridCol w:w="36"/>
      </w:tblGrid>
      <w:tr w:rsidR="00265ED5" w:rsidRPr="007C2D3B" w14:paraId="633DE102" w14:textId="77777777" w:rsidTr="007C2D3B">
        <w:trPr>
          <w:trHeight w:val="465"/>
          <w:jc w:val="center"/>
        </w:trPr>
        <w:tc>
          <w:tcPr>
            <w:tcW w:w="1454" w:type="dxa"/>
            <w:vMerge w:val="restart"/>
            <w:tcBorders>
              <w:top w:val="single" w:sz="4" w:space="0" w:color="auto"/>
              <w:bottom w:val="single" w:sz="4" w:space="0" w:color="auto"/>
            </w:tcBorders>
            <w:shd w:val="clear" w:color="auto" w:fill="375522"/>
          </w:tcPr>
          <w:p w14:paraId="26A90C85" w14:textId="77777777" w:rsidR="00265ED5" w:rsidRPr="007C2D3B" w:rsidRDefault="00265ED5" w:rsidP="007C2D3B">
            <w:pPr>
              <w:pStyle w:val="TableParagraph"/>
              <w:spacing w:after="40" w:line="276" w:lineRule="auto"/>
              <w:rPr>
                <w:sz w:val="20"/>
                <w:szCs w:val="24"/>
              </w:rPr>
            </w:pPr>
          </w:p>
          <w:p w14:paraId="3E52129F" w14:textId="77777777" w:rsidR="00265ED5" w:rsidRPr="007C2D3B" w:rsidRDefault="00FB1F19" w:rsidP="007C2D3B">
            <w:pPr>
              <w:pStyle w:val="TableParagraph"/>
              <w:spacing w:after="40" w:line="276" w:lineRule="auto"/>
              <w:ind w:left="256"/>
              <w:rPr>
                <w:b/>
                <w:sz w:val="20"/>
                <w:szCs w:val="24"/>
              </w:rPr>
            </w:pPr>
            <w:r w:rsidRPr="007C2D3B">
              <w:rPr>
                <w:b/>
                <w:color w:val="FFFFFF"/>
                <w:sz w:val="20"/>
                <w:szCs w:val="24"/>
              </w:rPr>
              <w:t>FS</w:t>
            </w:r>
            <w:r w:rsidRPr="007C2D3B">
              <w:rPr>
                <w:b/>
                <w:color w:val="FFFFFF"/>
                <w:spacing w:val="-5"/>
                <w:sz w:val="20"/>
                <w:szCs w:val="24"/>
              </w:rPr>
              <w:t xml:space="preserve"> </w:t>
            </w:r>
            <w:r w:rsidRPr="007C2D3B">
              <w:rPr>
                <w:b/>
                <w:color w:val="FFFFFF"/>
                <w:sz w:val="20"/>
                <w:szCs w:val="24"/>
              </w:rPr>
              <w:t>Methods</w:t>
            </w:r>
          </w:p>
        </w:tc>
        <w:tc>
          <w:tcPr>
            <w:tcW w:w="5670" w:type="dxa"/>
            <w:gridSpan w:val="5"/>
            <w:tcBorders>
              <w:top w:val="single" w:sz="4" w:space="0" w:color="auto"/>
              <w:bottom w:val="single" w:sz="4" w:space="0" w:color="auto"/>
            </w:tcBorders>
            <w:shd w:val="clear" w:color="auto" w:fill="2F5395"/>
          </w:tcPr>
          <w:p w14:paraId="6DA14276" w14:textId="77777777" w:rsidR="00265ED5" w:rsidRPr="007C2D3B" w:rsidRDefault="00265ED5" w:rsidP="007C2D3B">
            <w:pPr>
              <w:pStyle w:val="TableParagraph"/>
              <w:spacing w:after="40" w:line="276" w:lineRule="auto"/>
              <w:rPr>
                <w:sz w:val="20"/>
                <w:szCs w:val="24"/>
              </w:rPr>
            </w:pPr>
          </w:p>
          <w:p w14:paraId="5E7FADDD" w14:textId="77777777" w:rsidR="00265ED5" w:rsidRPr="007C2D3B" w:rsidRDefault="00FB1F19" w:rsidP="007C2D3B">
            <w:pPr>
              <w:pStyle w:val="TableParagraph"/>
              <w:spacing w:after="40" w:line="276" w:lineRule="auto"/>
              <w:ind w:left="1806" w:right="2511"/>
              <w:jc w:val="center"/>
              <w:rPr>
                <w:b/>
                <w:sz w:val="20"/>
                <w:szCs w:val="24"/>
              </w:rPr>
            </w:pPr>
            <w:r w:rsidRPr="007C2D3B">
              <w:rPr>
                <w:b/>
                <w:color w:val="FFFFFF"/>
                <w:sz w:val="20"/>
                <w:szCs w:val="24"/>
              </w:rPr>
              <w:t>Models</w:t>
            </w:r>
          </w:p>
        </w:tc>
      </w:tr>
      <w:tr w:rsidR="00265ED5" w:rsidRPr="007C2D3B" w14:paraId="2995951E" w14:textId="77777777" w:rsidTr="007C2D3B">
        <w:trPr>
          <w:gridAfter w:val="1"/>
          <w:wAfter w:w="36" w:type="dxa"/>
          <w:trHeight w:val="333"/>
          <w:jc w:val="center"/>
        </w:trPr>
        <w:tc>
          <w:tcPr>
            <w:tcW w:w="1454" w:type="dxa"/>
            <w:vMerge/>
            <w:tcBorders>
              <w:top w:val="single" w:sz="4" w:space="0" w:color="auto"/>
            </w:tcBorders>
            <w:shd w:val="clear" w:color="auto" w:fill="375522"/>
          </w:tcPr>
          <w:p w14:paraId="57EDEEE1" w14:textId="77777777" w:rsidR="00265ED5" w:rsidRPr="007C2D3B" w:rsidRDefault="00265ED5" w:rsidP="007C2D3B">
            <w:pPr>
              <w:spacing w:after="40" w:line="276" w:lineRule="auto"/>
              <w:rPr>
                <w:sz w:val="20"/>
                <w:szCs w:val="24"/>
              </w:rPr>
            </w:pPr>
          </w:p>
        </w:tc>
        <w:tc>
          <w:tcPr>
            <w:tcW w:w="673" w:type="dxa"/>
            <w:tcBorders>
              <w:top w:val="single" w:sz="4" w:space="0" w:color="auto"/>
              <w:bottom w:val="single" w:sz="4" w:space="0" w:color="auto"/>
            </w:tcBorders>
            <w:shd w:val="clear" w:color="auto" w:fill="2F5395"/>
          </w:tcPr>
          <w:p w14:paraId="5DF20FD1" w14:textId="77777777" w:rsidR="00265ED5" w:rsidRPr="007C2D3B" w:rsidRDefault="00FB1F19" w:rsidP="007C2D3B">
            <w:pPr>
              <w:pStyle w:val="TableParagraph"/>
              <w:spacing w:after="40" w:line="276" w:lineRule="auto"/>
              <w:ind w:left="119" w:right="86"/>
              <w:jc w:val="center"/>
              <w:rPr>
                <w:b/>
                <w:sz w:val="20"/>
                <w:szCs w:val="24"/>
              </w:rPr>
            </w:pPr>
            <w:r w:rsidRPr="007C2D3B">
              <w:rPr>
                <w:b/>
                <w:color w:val="FFFFFF"/>
                <w:sz w:val="20"/>
                <w:szCs w:val="24"/>
              </w:rPr>
              <w:t>XGB</w:t>
            </w:r>
          </w:p>
        </w:tc>
        <w:tc>
          <w:tcPr>
            <w:tcW w:w="1790" w:type="dxa"/>
            <w:tcBorders>
              <w:top w:val="single" w:sz="4" w:space="0" w:color="auto"/>
              <w:bottom w:val="single" w:sz="4" w:space="0" w:color="auto"/>
            </w:tcBorders>
            <w:shd w:val="clear" w:color="auto" w:fill="2F5395"/>
          </w:tcPr>
          <w:p w14:paraId="2A55BC37" w14:textId="77777777" w:rsidR="00265ED5" w:rsidRPr="007C2D3B" w:rsidRDefault="00FB1F19" w:rsidP="007C2D3B">
            <w:pPr>
              <w:pStyle w:val="TableParagraph"/>
              <w:spacing w:after="40" w:line="276" w:lineRule="auto"/>
              <w:ind w:left="279" w:right="260"/>
              <w:jc w:val="center"/>
              <w:rPr>
                <w:b/>
                <w:sz w:val="20"/>
                <w:szCs w:val="24"/>
              </w:rPr>
            </w:pPr>
            <w:r w:rsidRPr="007C2D3B">
              <w:rPr>
                <w:b/>
                <w:color w:val="FFFFFF"/>
                <w:sz w:val="20"/>
                <w:szCs w:val="24"/>
              </w:rPr>
              <w:t>Random Forest</w:t>
            </w:r>
          </w:p>
        </w:tc>
        <w:tc>
          <w:tcPr>
            <w:tcW w:w="2222" w:type="dxa"/>
            <w:tcBorders>
              <w:top w:val="single" w:sz="4" w:space="0" w:color="auto"/>
              <w:bottom w:val="single" w:sz="4" w:space="0" w:color="auto"/>
            </w:tcBorders>
            <w:shd w:val="clear" w:color="auto" w:fill="2F5395"/>
          </w:tcPr>
          <w:p w14:paraId="3622440D" w14:textId="77777777" w:rsidR="00265ED5" w:rsidRPr="007C2D3B" w:rsidRDefault="00FB1F19" w:rsidP="007C2D3B">
            <w:pPr>
              <w:pStyle w:val="TableParagraph"/>
              <w:spacing w:after="40" w:line="276" w:lineRule="auto"/>
              <w:ind w:left="345" w:right="322"/>
              <w:jc w:val="center"/>
              <w:rPr>
                <w:b/>
                <w:sz w:val="20"/>
                <w:szCs w:val="24"/>
              </w:rPr>
            </w:pPr>
            <w:r w:rsidRPr="007C2D3B">
              <w:rPr>
                <w:b/>
                <w:color w:val="FFFFFF"/>
                <w:sz w:val="20"/>
                <w:szCs w:val="24"/>
              </w:rPr>
              <w:t>Logistic</w:t>
            </w:r>
            <w:r w:rsidRPr="007C2D3B">
              <w:rPr>
                <w:b/>
                <w:color w:val="FFFFFF"/>
                <w:spacing w:val="4"/>
                <w:sz w:val="20"/>
                <w:szCs w:val="24"/>
              </w:rPr>
              <w:t xml:space="preserve"> </w:t>
            </w:r>
            <w:r w:rsidRPr="007C2D3B">
              <w:rPr>
                <w:b/>
                <w:color w:val="FFFFFF"/>
                <w:sz w:val="20"/>
                <w:szCs w:val="24"/>
              </w:rPr>
              <w:t>Regression</w:t>
            </w:r>
          </w:p>
        </w:tc>
        <w:tc>
          <w:tcPr>
            <w:tcW w:w="949" w:type="dxa"/>
            <w:tcBorders>
              <w:top w:val="single" w:sz="4" w:space="0" w:color="auto"/>
              <w:bottom w:val="single" w:sz="4" w:space="0" w:color="auto"/>
            </w:tcBorders>
            <w:shd w:val="clear" w:color="auto" w:fill="2F5395"/>
          </w:tcPr>
          <w:p w14:paraId="5B9977CB" w14:textId="77777777" w:rsidR="00265ED5" w:rsidRPr="007C2D3B" w:rsidRDefault="00FB1F19" w:rsidP="007C2D3B">
            <w:pPr>
              <w:pStyle w:val="TableParagraph"/>
              <w:spacing w:after="40" w:line="276" w:lineRule="auto"/>
              <w:ind w:right="147"/>
              <w:jc w:val="center"/>
              <w:rPr>
                <w:b/>
                <w:sz w:val="20"/>
                <w:szCs w:val="24"/>
              </w:rPr>
            </w:pPr>
            <w:r w:rsidRPr="007C2D3B">
              <w:rPr>
                <w:b/>
                <w:color w:val="FFFFFF"/>
                <w:sz w:val="20"/>
                <w:szCs w:val="24"/>
              </w:rPr>
              <w:t>Average</w:t>
            </w:r>
          </w:p>
        </w:tc>
      </w:tr>
      <w:tr w:rsidR="00265ED5" w:rsidRPr="007C2D3B" w14:paraId="460D0116" w14:textId="77777777" w:rsidTr="007C2D3B">
        <w:trPr>
          <w:trHeight w:val="333"/>
          <w:jc w:val="center"/>
        </w:trPr>
        <w:tc>
          <w:tcPr>
            <w:tcW w:w="1454" w:type="dxa"/>
            <w:shd w:val="clear" w:color="auto" w:fill="375522"/>
          </w:tcPr>
          <w:p w14:paraId="6A8668BA" w14:textId="77777777" w:rsidR="00265ED5" w:rsidRPr="007C2D3B" w:rsidRDefault="00FB1F19" w:rsidP="007C2D3B">
            <w:pPr>
              <w:pStyle w:val="TableParagraph"/>
              <w:spacing w:after="40" w:line="276" w:lineRule="auto"/>
              <w:ind w:left="100"/>
              <w:rPr>
                <w:b/>
                <w:sz w:val="20"/>
                <w:szCs w:val="24"/>
              </w:rPr>
            </w:pPr>
            <w:r w:rsidRPr="007C2D3B">
              <w:rPr>
                <w:b/>
                <w:color w:val="FFFFFF"/>
                <w:sz w:val="20"/>
                <w:szCs w:val="24"/>
              </w:rPr>
              <w:t>PCA</w:t>
            </w:r>
          </w:p>
        </w:tc>
        <w:tc>
          <w:tcPr>
            <w:tcW w:w="673" w:type="dxa"/>
          </w:tcPr>
          <w:p w14:paraId="416C96B0" w14:textId="77777777" w:rsidR="00265ED5" w:rsidRPr="007C2D3B" w:rsidRDefault="00FB1F19" w:rsidP="007C2D3B">
            <w:pPr>
              <w:pStyle w:val="TableParagraph"/>
              <w:spacing w:after="40" w:line="276" w:lineRule="auto"/>
              <w:ind w:left="102" w:right="86"/>
              <w:jc w:val="center"/>
              <w:rPr>
                <w:sz w:val="20"/>
                <w:szCs w:val="24"/>
              </w:rPr>
            </w:pPr>
            <w:r w:rsidRPr="007C2D3B">
              <w:rPr>
                <w:sz w:val="20"/>
                <w:szCs w:val="24"/>
              </w:rPr>
              <w:t>0.60</w:t>
            </w:r>
          </w:p>
        </w:tc>
        <w:tc>
          <w:tcPr>
            <w:tcW w:w="1790" w:type="dxa"/>
          </w:tcPr>
          <w:p w14:paraId="7DDDC616" w14:textId="77777777" w:rsidR="00265ED5" w:rsidRPr="007C2D3B" w:rsidRDefault="00FB1F19" w:rsidP="007C2D3B">
            <w:pPr>
              <w:pStyle w:val="TableParagraph"/>
              <w:spacing w:after="40" w:line="276" w:lineRule="auto"/>
              <w:ind w:left="279" w:right="245"/>
              <w:jc w:val="center"/>
              <w:rPr>
                <w:sz w:val="20"/>
                <w:szCs w:val="24"/>
              </w:rPr>
            </w:pPr>
            <w:r w:rsidRPr="007C2D3B">
              <w:rPr>
                <w:sz w:val="20"/>
                <w:szCs w:val="24"/>
              </w:rPr>
              <w:t>0.61</w:t>
            </w:r>
          </w:p>
        </w:tc>
        <w:tc>
          <w:tcPr>
            <w:tcW w:w="2222" w:type="dxa"/>
          </w:tcPr>
          <w:p w14:paraId="40052644" w14:textId="77777777" w:rsidR="00265ED5" w:rsidRPr="007C2D3B" w:rsidRDefault="00FB1F19" w:rsidP="007C2D3B">
            <w:pPr>
              <w:pStyle w:val="TableParagraph"/>
              <w:spacing w:after="40" w:line="276" w:lineRule="auto"/>
              <w:ind w:left="332" w:right="322"/>
              <w:jc w:val="center"/>
              <w:rPr>
                <w:sz w:val="20"/>
                <w:szCs w:val="24"/>
              </w:rPr>
            </w:pPr>
            <w:r w:rsidRPr="007C2D3B">
              <w:rPr>
                <w:sz w:val="20"/>
                <w:szCs w:val="24"/>
              </w:rPr>
              <w:t>0.15</w:t>
            </w:r>
          </w:p>
        </w:tc>
        <w:tc>
          <w:tcPr>
            <w:tcW w:w="985" w:type="dxa"/>
            <w:gridSpan w:val="2"/>
          </w:tcPr>
          <w:p w14:paraId="2099C450" w14:textId="77777777" w:rsidR="00265ED5" w:rsidRPr="007C2D3B" w:rsidRDefault="00FB1F19" w:rsidP="007C2D3B">
            <w:pPr>
              <w:pStyle w:val="TableParagraph"/>
              <w:spacing w:after="40" w:line="276" w:lineRule="auto"/>
              <w:ind w:left="142" w:right="143"/>
              <w:jc w:val="center"/>
              <w:rPr>
                <w:sz w:val="20"/>
                <w:szCs w:val="24"/>
              </w:rPr>
            </w:pPr>
            <w:r w:rsidRPr="007C2D3B">
              <w:rPr>
                <w:sz w:val="20"/>
                <w:szCs w:val="24"/>
              </w:rPr>
              <w:t>0.45</w:t>
            </w:r>
          </w:p>
        </w:tc>
      </w:tr>
      <w:tr w:rsidR="00265ED5" w:rsidRPr="007C2D3B" w14:paraId="64F214F9" w14:textId="77777777" w:rsidTr="007C2D3B">
        <w:trPr>
          <w:trHeight w:val="333"/>
          <w:jc w:val="center"/>
        </w:trPr>
        <w:tc>
          <w:tcPr>
            <w:tcW w:w="1454" w:type="dxa"/>
            <w:shd w:val="clear" w:color="auto" w:fill="375522"/>
          </w:tcPr>
          <w:p w14:paraId="7BEF8287" w14:textId="77777777" w:rsidR="00265ED5" w:rsidRPr="007C2D3B" w:rsidRDefault="00FB1F19" w:rsidP="007C2D3B">
            <w:pPr>
              <w:pStyle w:val="TableParagraph"/>
              <w:spacing w:after="40" w:line="276" w:lineRule="auto"/>
              <w:ind w:left="100"/>
              <w:rPr>
                <w:b/>
                <w:sz w:val="20"/>
                <w:szCs w:val="24"/>
              </w:rPr>
            </w:pPr>
            <w:r w:rsidRPr="007C2D3B">
              <w:rPr>
                <w:b/>
                <w:color w:val="FFFFFF"/>
                <w:sz w:val="20"/>
                <w:szCs w:val="24"/>
              </w:rPr>
              <w:t>XGB</w:t>
            </w:r>
          </w:p>
        </w:tc>
        <w:tc>
          <w:tcPr>
            <w:tcW w:w="673" w:type="dxa"/>
          </w:tcPr>
          <w:p w14:paraId="2E6F7792" w14:textId="77777777" w:rsidR="00265ED5" w:rsidRPr="007C2D3B" w:rsidRDefault="00FB1F19" w:rsidP="007C2D3B">
            <w:pPr>
              <w:pStyle w:val="TableParagraph"/>
              <w:spacing w:after="40" w:line="276" w:lineRule="auto"/>
              <w:ind w:left="102" w:right="86"/>
              <w:jc w:val="center"/>
              <w:rPr>
                <w:sz w:val="20"/>
                <w:szCs w:val="24"/>
              </w:rPr>
            </w:pPr>
            <w:r w:rsidRPr="007C2D3B">
              <w:rPr>
                <w:sz w:val="20"/>
                <w:szCs w:val="24"/>
              </w:rPr>
              <w:t>0.7</w:t>
            </w:r>
          </w:p>
        </w:tc>
        <w:tc>
          <w:tcPr>
            <w:tcW w:w="1790" w:type="dxa"/>
          </w:tcPr>
          <w:p w14:paraId="054ADFB4" w14:textId="77777777" w:rsidR="00265ED5" w:rsidRPr="007C2D3B" w:rsidRDefault="00FB1F19" w:rsidP="007C2D3B">
            <w:pPr>
              <w:pStyle w:val="TableParagraph"/>
              <w:spacing w:after="40" w:line="276" w:lineRule="auto"/>
              <w:ind w:left="279" w:right="251"/>
              <w:jc w:val="center"/>
              <w:rPr>
                <w:sz w:val="20"/>
                <w:szCs w:val="24"/>
              </w:rPr>
            </w:pPr>
            <w:r w:rsidRPr="007C2D3B">
              <w:rPr>
                <w:sz w:val="20"/>
                <w:szCs w:val="24"/>
              </w:rPr>
              <w:t>0.6</w:t>
            </w:r>
          </w:p>
        </w:tc>
        <w:tc>
          <w:tcPr>
            <w:tcW w:w="2222" w:type="dxa"/>
          </w:tcPr>
          <w:p w14:paraId="2474B0B1" w14:textId="77777777" w:rsidR="00265ED5" w:rsidRPr="007C2D3B" w:rsidRDefault="00FB1F19" w:rsidP="007C2D3B">
            <w:pPr>
              <w:pStyle w:val="TableParagraph"/>
              <w:spacing w:after="40" w:line="276" w:lineRule="auto"/>
              <w:ind w:left="332" w:right="322"/>
              <w:jc w:val="center"/>
              <w:rPr>
                <w:sz w:val="20"/>
                <w:szCs w:val="24"/>
              </w:rPr>
            </w:pPr>
            <w:r w:rsidRPr="007C2D3B">
              <w:rPr>
                <w:sz w:val="20"/>
                <w:szCs w:val="24"/>
              </w:rPr>
              <w:t>0.23</w:t>
            </w:r>
          </w:p>
        </w:tc>
        <w:tc>
          <w:tcPr>
            <w:tcW w:w="985" w:type="dxa"/>
            <w:gridSpan w:val="2"/>
          </w:tcPr>
          <w:p w14:paraId="2BAB47E6" w14:textId="77777777" w:rsidR="00265ED5" w:rsidRPr="007C2D3B" w:rsidRDefault="00FB1F19" w:rsidP="007C2D3B">
            <w:pPr>
              <w:pStyle w:val="TableParagraph"/>
              <w:spacing w:after="40" w:line="276" w:lineRule="auto"/>
              <w:ind w:left="142" w:right="143"/>
              <w:jc w:val="center"/>
              <w:rPr>
                <w:sz w:val="20"/>
                <w:szCs w:val="24"/>
              </w:rPr>
            </w:pPr>
            <w:r w:rsidRPr="007C2D3B">
              <w:rPr>
                <w:sz w:val="20"/>
                <w:szCs w:val="24"/>
              </w:rPr>
              <w:t>0.50</w:t>
            </w:r>
          </w:p>
        </w:tc>
      </w:tr>
      <w:tr w:rsidR="00265ED5" w:rsidRPr="007C2D3B" w14:paraId="61FC8ED1" w14:textId="77777777" w:rsidTr="007C2D3B">
        <w:trPr>
          <w:trHeight w:val="333"/>
          <w:jc w:val="center"/>
        </w:trPr>
        <w:tc>
          <w:tcPr>
            <w:tcW w:w="1454" w:type="dxa"/>
            <w:tcBorders>
              <w:bottom w:val="nil"/>
            </w:tcBorders>
            <w:shd w:val="clear" w:color="auto" w:fill="375522"/>
          </w:tcPr>
          <w:p w14:paraId="361B8D2B" w14:textId="77777777" w:rsidR="00265ED5" w:rsidRPr="007C2D3B" w:rsidRDefault="00FB1F19" w:rsidP="007C2D3B">
            <w:pPr>
              <w:pStyle w:val="TableParagraph"/>
              <w:spacing w:after="40" w:line="276" w:lineRule="auto"/>
              <w:ind w:left="100"/>
              <w:rPr>
                <w:b/>
                <w:sz w:val="20"/>
                <w:szCs w:val="24"/>
              </w:rPr>
            </w:pPr>
            <w:r w:rsidRPr="007C2D3B">
              <w:rPr>
                <w:b/>
                <w:color w:val="FFFFFF"/>
                <w:sz w:val="20"/>
                <w:szCs w:val="24"/>
              </w:rPr>
              <w:t>Random Forest</w:t>
            </w:r>
          </w:p>
        </w:tc>
        <w:tc>
          <w:tcPr>
            <w:tcW w:w="673" w:type="dxa"/>
          </w:tcPr>
          <w:p w14:paraId="5A0375FF" w14:textId="77777777" w:rsidR="00265ED5" w:rsidRPr="007C2D3B" w:rsidRDefault="00FB1F19" w:rsidP="007C2D3B">
            <w:pPr>
              <w:pStyle w:val="TableParagraph"/>
              <w:spacing w:after="40" w:line="276" w:lineRule="auto"/>
              <w:ind w:left="108" w:right="86"/>
              <w:jc w:val="center"/>
              <w:rPr>
                <w:sz w:val="20"/>
                <w:szCs w:val="24"/>
              </w:rPr>
            </w:pPr>
            <w:r w:rsidRPr="007C2D3B">
              <w:rPr>
                <w:sz w:val="20"/>
                <w:szCs w:val="24"/>
              </w:rPr>
              <w:t>0.56</w:t>
            </w:r>
          </w:p>
        </w:tc>
        <w:tc>
          <w:tcPr>
            <w:tcW w:w="1790" w:type="dxa"/>
          </w:tcPr>
          <w:p w14:paraId="51D2AD80" w14:textId="77777777" w:rsidR="00265ED5" w:rsidRPr="007C2D3B" w:rsidRDefault="00FB1F19" w:rsidP="007C2D3B">
            <w:pPr>
              <w:pStyle w:val="TableParagraph"/>
              <w:spacing w:after="40" w:line="276" w:lineRule="auto"/>
              <w:ind w:left="279" w:right="245"/>
              <w:jc w:val="center"/>
              <w:rPr>
                <w:sz w:val="20"/>
                <w:szCs w:val="24"/>
              </w:rPr>
            </w:pPr>
            <w:r w:rsidRPr="007C2D3B">
              <w:rPr>
                <w:sz w:val="20"/>
                <w:szCs w:val="24"/>
              </w:rPr>
              <w:t>0.55</w:t>
            </w:r>
          </w:p>
        </w:tc>
        <w:tc>
          <w:tcPr>
            <w:tcW w:w="2222" w:type="dxa"/>
          </w:tcPr>
          <w:p w14:paraId="1A56D6A0" w14:textId="77777777" w:rsidR="00265ED5" w:rsidRPr="007C2D3B" w:rsidRDefault="00FB1F19" w:rsidP="007C2D3B">
            <w:pPr>
              <w:pStyle w:val="TableParagraph"/>
              <w:spacing w:after="40" w:line="276" w:lineRule="auto"/>
              <w:ind w:left="326" w:right="322"/>
              <w:jc w:val="center"/>
              <w:rPr>
                <w:sz w:val="20"/>
                <w:szCs w:val="24"/>
              </w:rPr>
            </w:pPr>
            <w:r w:rsidRPr="007C2D3B">
              <w:rPr>
                <w:sz w:val="20"/>
                <w:szCs w:val="24"/>
              </w:rPr>
              <w:t>0.4</w:t>
            </w:r>
          </w:p>
        </w:tc>
        <w:tc>
          <w:tcPr>
            <w:tcW w:w="985" w:type="dxa"/>
            <w:gridSpan w:val="2"/>
          </w:tcPr>
          <w:p w14:paraId="10748AC6" w14:textId="77777777" w:rsidR="00265ED5" w:rsidRPr="007C2D3B" w:rsidRDefault="00FB1F19" w:rsidP="007C2D3B">
            <w:pPr>
              <w:pStyle w:val="TableParagraph"/>
              <w:spacing w:after="40" w:line="276" w:lineRule="auto"/>
              <w:ind w:left="142" w:right="143"/>
              <w:jc w:val="center"/>
              <w:rPr>
                <w:sz w:val="20"/>
                <w:szCs w:val="24"/>
              </w:rPr>
            </w:pPr>
            <w:r w:rsidRPr="007C2D3B">
              <w:rPr>
                <w:sz w:val="20"/>
                <w:szCs w:val="24"/>
              </w:rPr>
              <w:t>0.50</w:t>
            </w:r>
          </w:p>
        </w:tc>
      </w:tr>
      <w:tr w:rsidR="00265ED5" w:rsidRPr="007C2D3B" w14:paraId="112A8721" w14:textId="77777777" w:rsidTr="007C2D3B">
        <w:trPr>
          <w:trHeight w:val="215"/>
          <w:jc w:val="center"/>
        </w:trPr>
        <w:tc>
          <w:tcPr>
            <w:tcW w:w="1454" w:type="dxa"/>
            <w:tcBorders>
              <w:top w:val="nil"/>
              <w:bottom w:val="nil"/>
            </w:tcBorders>
            <w:shd w:val="clear" w:color="auto" w:fill="375522"/>
          </w:tcPr>
          <w:p w14:paraId="30FFCD4E" w14:textId="77777777" w:rsidR="00265ED5" w:rsidRPr="007C2D3B" w:rsidRDefault="00FB1F19" w:rsidP="007C2D3B">
            <w:pPr>
              <w:pStyle w:val="TableParagraph"/>
              <w:spacing w:after="40" w:line="276" w:lineRule="auto"/>
              <w:ind w:left="100"/>
              <w:rPr>
                <w:b/>
                <w:sz w:val="20"/>
                <w:szCs w:val="24"/>
              </w:rPr>
            </w:pPr>
            <w:r w:rsidRPr="007C2D3B">
              <w:rPr>
                <w:b/>
                <w:color w:val="FFFFFF"/>
                <w:sz w:val="20"/>
                <w:szCs w:val="24"/>
              </w:rPr>
              <w:t>Lasso</w:t>
            </w:r>
          </w:p>
        </w:tc>
        <w:tc>
          <w:tcPr>
            <w:tcW w:w="673" w:type="dxa"/>
          </w:tcPr>
          <w:p w14:paraId="6073F9F5" w14:textId="77777777" w:rsidR="00265ED5" w:rsidRPr="007C2D3B" w:rsidRDefault="00FB1F19" w:rsidP="007C2D3B">
            <w:pPr>
              <w:pStyle w:val="TableParagraph"/>
              <w:spacing w:after="40" w:line="276" w:lineRule="auto"/>
              <w:ind w:left="108" w:right="86"/>
              <w:jc w:val="center"/>
              <w:rPr>
                <w:sz w:val="20"/>
                <w:szCs w:val="24"/>
              </w:rPr>
            </w:pPr>
            <w:r w:rsidRPr="007C2D3B">
              <w:rPr>
                <w:sz w:val="20"/>
                <w:szCs w:val="24"/>
              </w:rPr>
              <w:t>0.12</w:t>
            </w:r>
          </w:p>
        </w:tc>
        <w:tc>
          <w:tcPr>
            <w:tcW w:w="1790" w:type="dxa"/>
          </w:tcPr>
          <w:p w14:paraId="5C4916ED" w14:textId="77777777" w:rsidR="00265ED5" w:rsidRPr="007C2D3B" w:rsidRDefault="00FB1F19" w:rsidP="007C2D3B">
            <w:pPr>
              <w:pStyle w:val="TableParagraph"/>
              <w:spacing w:after="40" w:line="276" w:lineRule="auto"/>
              <w:ind w:left="279" w:right="245"/>
              <w:jc w:val="center"/>
              <w:rPr>
                <w:sz w:val="20"/>
                <w:szCs w:val="24"/>
              </w:rPr>
            </w:pPr>
            <w:r w:rsidRPr="007C2D3B">
              <w:rPr>
                <w:sz w:val="20"/>
                <w:szCs w:val="24"/>
              </w:rPr>
              <w:t>0.54</w:t>
            </w:r>
          </w:p>
        </w:tc>
        <w:tc>
          <w:tcPr>
            <w:tcW w:w="2222" w:type="dxa"/>
          </w:tcPr>
          <w:p w14:paraId="7B0163A7" w14:textId="77777777" w:rsidR="00265ED5" w:rsidRPr="007C2D3B" w:rsidRDefault="00FB1F19" w:rsidP="007C2D3B">
            <w:pPr>
              <w:pStyle w:val="TableParagraph"/>
              <w:spacing w:after="40" w:line="276" w:lineRule="auto"/>
              <w:ind w:left="332" w:right="322"/>
              <w:jc w:val="center"/>
              <w:rPr>
                <w:sz w:val="20"/>
                <w:szCs w:val="24"/>
              </w:rPr>
            </w:pPr>
            <w:r w:rsidRPr="007C2D3B">
              <w:rPr>
                <w:sz w:val="20"/>
                <w:szCs w:val="24"/>
              </w:rPr>
              <w:t>0.32</w:t>
            </w:r>
          </w:p>
        </w:tc>
        <w:tc>
          <w:tcPr>
            <w:tcW w:w="985" w:type="dxa"/>
            <w:gridSpan w:val="2"/>
          </w:tcPr>
          <w:p w14:paraId="7F58EA89" w14:textId="77777777" w:rsidR="00265ED5" w:rsidRPr="007C2D3B" w:rsidRDefault="00FB1F19" w:rsidP="007C2D3B">
            <w:pPr>
              <w:pStyle w:val="TableParagraph"/>
              <w:spacing w:after="40" w:line="276" w:lineRule="auto"/>
              <w:ind w:left="142" w:right="143"/>
              <w:jc w:val="center"/>
              <w:rPr>
                <w:sz w:val="20"/>
                <w:szCs w:val="24"/>
              </w:rPr>
            </w:pPr>
            <w:r w:rsidRPr="007C2D3B">
              <w:rPr>
                <w:sz w:val="20"/>
                <w:szCs w:val="24"/>
              </w:rPr>
              <w:t>0.32</w:t>
            </w:r>
          </w:p>
        </w:tc>
      </w:tr>
      <w:tr w:rsidR="00265ED5" w:rsidRPr="007C2D3B" w14:paraId="06C38E9A" w14:textId="77777777" w:rsidTr="007C2D3B">
        <w:trPr>
          <w:trHeight w:val="333"/>
          <w:jc w:val="center"/>
        </w:trPr>
        <w:tc>
          <w:tcPr>
            <w:tcW w:w="1454" w:type="dxa"/>
            <w:tcBorders>
              <w:top w:val="nil"/>
              <w:bottom w:val="nil"/>
            </w:tcBorders>
            <w:shd w:val="clear" w:color="auto" w:fill="375522"/>
          </w:tcPr>
          <w:p w14:paraId="278EAC1F" w14:textId="77777777" w:rsidR="00265ED5" w:rsidRPr="007C2D3B" w:rsidRDefault="00FB1F19" w:rsidP="007C2D3B">
            <w:pPr>
              <w:pStyle w:val="TableParagraph"/>
              <w:spacing w:after="40" w:line="276" w:lineRule="auto"/>
              <w:ind w:left="100"/>
              <w:rPr>
                <w:b/>
                <w:sz w:val="20"/>
                <w:szCs w:val="24"/>
              </w:rPr>
            </w:pPr>
            <w:r w:rsidRPr="007C2D3B">
              <w:rPr>
                <w:b/>
                <w:color w:val="FFFFFF"/>
                <w:sz w:val="20"/>
                <w:szCs w:val="24"/>
              </w:rPr>
              <w:t>Ridge</w:t>
            </w:r>
          </w:p>
        </w:tc>
        <w:tc>
          <w:tcPr>
            <w:tcW w:w="673" w:type="dxa"/>
          </w:tcPr>
          <w:p w14:paraId="276DDE68" w14:textId="77777777" w:rsidR="00265ED5" w:rsidRPr="007C2D3B" w:rsidRDefault="00FB1F19" w:rsidP="007C2D3B">
            <w:pPr>
              <w:pStyle w:val="TableParagraph"/>
              <w:spacing w:after="40" w:line="276" w:lineRule="auto"/>
              <w:ind w:left="102" w:right="86"/>
              <w:jc w:val="center"/>
              <w:rPr>
                <w:sz w:val="20"/>
                <w:szCs w:val="24"/>
              </w:rPr>
            </w:pPr>
            <w:r w:rsidRPr="007C2D3B">
              <w:rPr>
                <w:sz w:val="20"/>
                <w:szCs w:val="24"/>
              </w:rPr>
              <w:t>0.58</w:t>
            </w:r>
          </w:p>
        </w:tc>
        <w:tc>
          <w:tcPr>
            <w:tcW w:w="1790" w:type="dxa"/>
          </w:tcPr>
          <w:p w14:paraId="3CF9F7A6" w14:textId="77777777" w:rsidR="00265ED5" w:rsidRPr="007C2D3B" w:rsidRDefault="00FB1F19" w:rsidP="007C2D3B">
            <w:pPr>
              <w:pStyle w:val="TableParagraph"/>
              <w:spacing w:after="40" w:line="276" w:lineRule="auto"/>
              <w:ind w:left="279" w:right="245"/>
              <w:jc w:val="center"/>
              <w:rPr>
                <w:sz w:val="20"/>
                <w:szCs w:val="24"/>
              </w:rPr>
            </w:pPr>
            <w:r w:rsidRPr="007C2D3B">
              <w:rPr>
                <w:sz w:val="20"/>
                <w:szCs w:val="24"/>
              </w:rPr>
              <w:t>0.59</w:t>
            </w:r>
          </w:p>
        </w:tc>
        <w:tc>
          <w:tcPr>
            <w:tcW w:w="2222" w:type="dxa"/>
          </w:tcPr>
          <w:p w14:paraId="5C9E7A2A" w14:textId="77777777" w:rsidR="00265ED5" w:rsidRPr="007C2D3B" w:rsidRDefault="00FB1F19" w:rsidP="007C2D3B">
            <w:pPr>
              <w:pStyle w:val="TableParagraph"/>
              <w:spacing w:after="40" w:line="276" w:lineRule="auto"/>
              <w:ind w:left="332" w:right="322"/>
              <w:jc w:val="center"/>
              <w:rPr>
                <w:sz w:val="20"/>
                <w:szCs w:val="24"/>
              </w:rPr>
            </w:pPr>
            <w:r w:rsidRPr="007C2D3B">
              <w:rPr>
                <w:sz w:val="20"/>
                <w:szCs w:val="24"/>
              </w:rPr>
              <w:t>0.20</w:t>
            </w:r>
          </w:p>
        </w:tc>
        <w:tc>
          <w:tcPr>
            <w:tcW w:w="985" w:type="dxa"/>
            <w:gridSpan w:val="2"/>
          </w:tcPr>
          <w:p w14:paraId="46C17573" w14:textId="77777777" w:rsidR="00265ED5" w:rsidRPr="007C2D3B" w:rsidRDefault="00FB1F19" w:rsidP="007C2D3B">
            <w:pPr>
              <w:pStyle w:val="TableParagraph"/>
              <w:spacing w:after="40" w:line="276" w:lineRule="auto"/>
              <w:ind w:left="142" w:right="143"/>
              <w:jc w:val="center"/>
              <w:rPr>
                <w:sz w:val="20"/>
                <w:szCs w:val="24"/>
              </w:rPr>
            </w:pPr>
            <w:r w:rsidRPr="007C2D3B">
              <w:rPr>
                <w:sz w:val="20"/>
                <w:szCs w:val="24"/>
              </w:rPr>
              <w:t>0.45</w:t>
            </w:r>
          </w:p>
        </w:tc>
      </w:tr>
      <w:tr w:rsidR="00265ED5" w:rsidRPr="007C2D3B" w14:paraId="75B6CD25" w14:textId="77777777" w:rsidTr="007C2D3B">
        <w:trPr>
          <w:trHeight w:val="333"/>
          <w:jc w:val="center"/>
        </w:trPr>
        <w:tc>
          <w:tcPr>
            <w:tcW w:w="1454" w:type="dxa"/>
            <w:tcBorders>
              <w:top w:val="nil"/>
            </w:tcBorders>
            <w:shd w:val="clear" w:color="auto" w:fill="375522"/>
          </w:tcPr>
          <w:p w14:paraId="17426AE9" w14:textId="77777777" w:rsidR="00265ED5" w:rsidRPr="007C2D3B" w:rsidRDefault="00FB1F19" w:rsidP="007C2D3B">
            <w:pPr>
              <w:pStyle w:val="TableParagraph"/>
              <w:spacing w:after="40" w:line="276" w:lineRule="auto"/>
              <w:ind w:left="100"/>
              <w:rPr>
                <w:b/>
                <w:sz w:val="20"/>
                <w:szCs w:val="24"/>
              </w:rPr>
            </w:pPr>
            <w:r w:rsidRPr="007C2D3B">
              <w:rPr>
                <w:b/>
                <w:color w:val="FFFFFF"/>
                <w:sz w:val="20"/>
                <w:szCs w:val="24"/>
              </w:rPr>
              <w:t>Average</w:t>
            </w:r>
          </w:p>
        </w:tc>
        <w:tc>
          <w:tcPr>
            <w:tcW w:w="673" w:type="dxa"/>
          </w:tcPr>
          <w:p w14:paraId="6A0C32A0" w14:textId="77777777" w:rsidR="00265ED5" w:rsidRPr="007C2D3B" w:rsidRDefault="00FB1F19" w:rsidP="007C2D3B">
            <w:pPr>
              <w:pStyle w:val="TableParagraph"/>
              <w:spacing w:after="40" w:line="276" w:lineRule="auto"/>
              <w:ind w:left="126" w:right="86"/>
              <w:jc w:val="center"/>
              <w:rPr>
                <w:sz w:val="20"/>
                <w:szCs w:val="24"/>
              </w:rPr>
            </w:pPr>
            <w:r w:rsidRPr="007C2D3B">
              <w:rPr>
                <w:sz w:val="20"/>
                <w:szCs w:val="24"/>
              </w:rPr>
              <w:t>0.518</w:t>
            </w:r>
          </w:p>
        </w:tc>
        <w:tc>
          <w:tcPr>
            <w:tcW w:w="1790" w:type="dxa"/>
          </w:tcPr>
          <w:p w14:paraId="70FF16FD" w14:textId="77777777" w:rsidR="00265ED5" w:rsidRPr="007C2D3B" w:rsidRDefault="00FB1F19" w:rsidP="007C2D3B">
            <w:pPr>
              <w:pStyle w:val="TableParagraph"/>
              <w:spacing w:after="40" w:line="276" w:lineRule="auto"/>
              <w:ind w:left="279" w:right="245"/>
              <w:jc w:val="center"/>
              <w:rPr>
                <w:sz w:val="20"/>
                <w:szCs w:val="24"/>
              </w:rPr>
            </w:pPr>
            <w:r w:rsidRPr="007C2D3B">
              <w:rPr>
                <w:sz w:val="20"/>
                <w:szCs w:val="24"/>
              </w:rPr>
              <w:t>0.57</w:t>
            </w:r>
          </w:p>
        </w:tc>
        <w:tc>
          <w:tcPr>
            <w:tcW w:w="2222" w:type="dxa"/>
          </w:tcPr>
          <w:p w14:paraId="0521D336" w14:textId="77777777" w:rsidR="00265ED5" w:rsidRPr="007C2D3B" w:rsidRDefault="00FB1F19" w:rsidP="007C2D3B">
            <w:pPr>
              <w:pStyle w:val="TableParagraph"/>
              <w:spacing w:after="40" w:line="276" w:lineRule="auto"/>
              <w:ind w:left="332" w:right="322"/>
              <w:jc w:val="center"/>
              <w:rPr>
                <w:sz w:val="20"/>
                <w:szCs w:val="24"/>
              </w:rPr>
            </w:pPr>
            <w:r w:rsidRPr="007C2D3B">
              <w:rPr>
                <w:sz w:val="20"/>
                <w:szCs w:val="24"/>
              </w:rPr>
              <w:t>0.26</w:t>
            </w:r>
          </w:p>
        </w:tc>
        <w:tc>
          <w:tcPr>
            <w:tcW w:w="985" w:type="dxa"/>
            <w:gridSpan w:val="2"/>
          </w:tcPr>
          <w:p w14:paraId="7DB07649" w14:textId="77777777" w:rsidR="00265ED5" w:rsidRPr="007C2D3B" w:rsidRDefault="00265ED5" w:rsidP="007C2D3B">
            <w:pPr>
              <w:pStyle w:val="TableParagraph"/>
              <w:spacing w:after="40" w:line="276" w:lineRule="auto"/>
              <w:rPr>
                <w:sz w:val="20"/>
                <w:szCs w:val="24"/>
              </w:rPr>
            </w:pPr>
          </w:p>
        </w:tc>
      </w:tr>
    </w:tbl>
    <w:p w14:paraId="0086E73A" w14:textId="77777777" w:rsidR="007C2D3B" w:rsidRDefault="007C2D3B" w:rsidP="007C2D3B">
      <w:pPr>
        <w:pStyle w:val="BodyText"/>
        <w:spacing w:line="360" w:lineRule="auto"/>
        <w:ind w:right="6" w:firstLine="720"/>
        <w:jc w:val="both"/>
      </w:pPr>
    </w:p>
    <w:p w14:paraId="3D0CEDC7" w14:textId="55D8FDA1" w:rsidR="00265ED5" w:rsidRDefault="00FB1F19" w:rsidP="007C2D3B">
      <w:pPr>
        <w:pStyle w:val="BodyText"/>
        <w:spacing w:line="360" w:lineRule="auto"/>
        <w:ind w:right="6" w:firstLine="720"/>
        <w:jc w:val="both"/>
      </w:pPr>
      <w:r>
        <w:t>At</w:t>
      </w:r>
      <w:r>
        <w:rPr>
          <w:spacing w:val="1"/>
        </w:rPr>
        <w:t xml:space="preserve"> </w:t>
      </w:r>
      <w:r>
        <w:t>a first glance at the table above it is visible that none</w:t>
      </w:r>
      <w:r>
        <w:rPr>
          <w:spacing w:val="1"/>
        </w:rPr>
        <w:t xml:space="preserve"> </w:t>
      </w:r>
      <w:r>
        <w:t>of the feature selection</w:t>
      </w:r>
      <w:r>
        <w:rPr>
          <w:spacing w:val="1"/>
        </w:rPr>
        <w:t xml:space="preserve"> </w:t>
      </w:r>
      <w:r>
        <w:t>techniques</w:t>
      </w:r>
      <w:r>
        <w:rPr>
          <w:spacing w:val="-15"/>
        </w:rPr>
        <w:t xml:space="preserve"> </w:t>
      </w:r>
      <w:r>
        <w:t>along</w:t>
      </w:r>
      <w:r>
        <w:rPr>
          <w:spacing w:val="-5"/>
        </w:rPr>
        <w:t xml:space="preserve"> </w:t>
      </w:r>
      <w:r>
        <w:t>with</w:t>
      </w:r>
      <w:r>
        <w:rPr>
          <w:spacing w:val="9"/>
        </w:rPr>
        <w:t xml:space="preserve"> </w:t>
      </w:r>
      <w:r>
        <w:t>ML</w:t>
      </w:r>
      <w:r>
        <w:rPr>
          <w:spacing w:val="6"/>
        </w:rPr>
        <w:t xml:space="preserve"> </w:t>
      </w:r>
      <w:r>
        <w:t>algorithms</w:t>
      </w:r>
      <w:r>
        <w:rPr>
          <w:spacing w:val="-16"/>
        </w:rPr>
        <w:t xml:space="preserve"> </w:t>
      </w:r>
      <w:r>
        <w:t>when</w:t>
      </w:r>
      <w:r>
        <w:rPr>
          <w:spacing w:val="-5"/>
        </w:rPr>
        <w:t xml:space="preserve"> </w:t>
      </w:r>
      <w:r>
        <w:t>used</w:t>
      </w:r>
      <w:r>
        <w:rPr>
          <w:spacing w:val="-5"/>
        </w:rPr>
        <w:t xml:space="preserve"> </w:t>
      </w:r>
      <w:r>
        <w:t>on</w:t>
      </w:r>
      <w:r>
        <w:rPr>
          <w:spacing w:val="9"/>
        </w:rPr>
        <w:t xml:space="preserve"> </w:t>
      </w:r>
      <w:r>
        <w:t>a</w:t>
      </w:r>
      <w:r>
        <w:rPr>
          <w:spacing w:val="10"/>
        </w:rPr>
        <w:t xml:space="preserve"> </w:t>
      </w:r>
      <w:r>
        <w:t>high</w:t>
      </w:r>
      <w:r>
        <w:rPr>
          <w:spacing w:val="-5"/>
        </w:rPr>
        <w:t xml:space="preserve"> </w:t>
      </w:r>
      <w:r>
        <w:t>dimensional,</w:t>
      </w:r>
      <w:r>
        <w:rPr>
          <w:spacing w:val="-19"/>
        </w:rPr>
        <w:t xml:space="preserve"> </w:t>
      </w:r>
      <w:r>
        <w:t>highly</w:t>
      </w:r>
      <w:r>
        <w:rPr>
          <w:spacing w:val="-5"/>
        </w:rPr>
        <w:t xml:space="preserve"> </w:t>
      </w:r>
      <w:r>
        <w:t>imbalanced</w:t>
      </w:r>
      <w:r>
        <w:rPr>
          <w:spacing w:val="-57"/>
        </w:rPr>
        <w:t xml:space="preserve"> </w:t>
      </w:r>
      <w:r>
        <w:t xml:space="preserve">dataset results in poor </w:t>
      </w:r>
      <w:r>
        <w:t>accuracies. This is due to class imbalance as well as due to quasi-</w:t>
      </w:r>
      <w:r>
        <w:rPr>
          <w:spacing w:val="1"/>
        </w:rPr>
        <w:t xml:space="preserve"> </w:t>
      </w:r>
      <w:r>
        <w:t>complete separation. The pre-operative variables included in the dataset may not be too</w:t>
      </w:r>
      <w:r>
        <w:rPr>
          <w:spacing w:val="1"/>
        </w:rPr>
        <w:t xml:space="preserve"> </w:t>
      </w:r>
      <w:r>
        <w:t>indicative</w:t>
      </w:r>
      <w:r>
        <w:rPr>
          <w:spacing w:val="-23"/>
        </w:rPr>
        <w:t xml:space="preserve"> </w:t>
      </w:r>
      <w:r>
        <w:t>of</w:t>
      </w:r>
      <w:r>
        <w:rPr>
          <w:spacing w:val="-7"/>
        </w:rPr>
        <w:t xml:space="preserve"> </w:t>
      </w:r>
      <w:r>
        <w:t>the</w:t>
      </w:r>
      <w:r>
        <w:rPr>
          <w:spacing w:val="2"/>
        </w:rPr>
        <w:t xml:space="preserve"> </w:t>
      </w:r>
      <w:r>
        <w:t>target</w:t>
      </w:r>
      <w:r>
        <w:rPr>
          <w:spacing w:val="-18"/>
        </w:rPr>
        <w:t xml:space="preserve"> </w:t>
      </w:r>
      <w:r>
        <w:t>variable</w:t>
      </w:r>
      <w:r>
        <w:rPr>
          <w:spacing w:val="-1"/>
        </w:rPr>
        <w:t xml:space="preserve"> </w:t>
      </w:r>
      <w:r>
        <w:t>due</w:t>
      </w:r>
      <w:r>
        <w:rPr>
          <w:spacing w:val="2"/>
        </w:rPr>
        <w:t xml:space="preserve"> </w:t>
      </w:r>
      <w:r>
        <w:t>to</w:t>
      </w:r>
      <w:r>
        <w:rPr>
          <w:spacing w:val="-10"/>
        </w:rPr>
        <w:t xml:space="preserve"> </w:t>
      </w:r>
      <w:r>
        <w:t>which</w:t>
      </w:r>
      <w:r>
        <w:rPr>
          <w:spacing w:val="1"/>
        </w:rPr>
        <w:t xml:space="preserve"> </w:t>
      </w:r>
      <w:r>
        <w:t>accuracies</w:t>
      </w:r>
      <w:r>
        <w:rPr>
          <w:spacing w:val="-21"/>
        </w:rPr>
        <w:t xml:space="preserve"> </w:t>
      </w:r>
      <w:r>
        <w:t>are</w:t>
      </w:r>
      <w:r>
        <w:rPr>
          <w:spacing w:val="3"/>
        </w:rPr>
        <w:t xml:space="preserve"> </w:t>
      </w:r>
      <w:r>
        <w:t>poor.</w:t>
      </w:r>
      <w:r w:rsidR="0051413A">
        <w:t xml:space="preserve"> </w:t>
      </w:r>
      <w:r>
        <w:t>This initial analysis makes way for further developments in the domain and sets the</w:t>
      </w:r>
      <w:r>
        <w:rPr>
          <w:spacing w:val="1"/>
        </w:rPr>
        <w:t xml:space="preserve"> </w:t>
      </w:r>
      <w:r>
        <w:t>tone for this study. There is a need for a feature selection method that could find the most</w:t>
      </w:r>
      <w:r>
        <w:rPr>
          <w:spacing w:val="1"/>
        </w:rPr>
        <w:t xml:space="preserve"> </w:t>
      </w:r>
      <w:r>
        <w:t>indicative variables along with a robust model that is impervious to class imbalance and</w:t>
      </w:r>
      <w:r>
        <w:rPr>
          <w:spacing w:val="1"/>
        </w:rPr>
        <w:t xml:space="preserve"> </w:t>
      </w:r>
      <w:r>
        <w:t>scarcity</w:t>
      </w:r>
      <w:r>
        <w:rPr>
          <w:spacing w:val="-24"/>
        </w:rPr>
        <w:t xml:space="preserve"> </w:t>
      </w:r>
      <w:r>
        <w:t>of</w:t>
      </w:r>
      <w:r>
        <w:rPr>
          <w:spacing w:val="3"/>
        </w:rPr>
        <w:t xml:space="preserve"> </w:t>
      </w:r>
      <w:r>
        <w:t>samples.</w:t>
      </w:r>
    </w:p>
    <w:p w14:paraId="3425A240" w14:textId="77777777" w:rsidR="007C2D3B" w:rsidRDefault="007C2D3B" w:rsidP="00DD2DE4">
      <w:pPr>
        <w:pStyle w:val="Heading1"/>
        <w:tabs>
          <w:tab w:val="left" w:pos="1222"/>
        </w:tabs>
        <w:spacing w:before="0" w:line="360" w:lineRule="auto"/>
        <w:ind w:left="0"/>
        <w:jc w:val="both"/>
        <w:rPr>
          <w:u w:val="none"/>
        </w:rPr>
        <w:sectPr w:rsidR="007C2D3B" w:rsidSect="007C2D3B">
          <w:headerReference w:type="default" r:id="rId17"/>
          <w:footerReference w:type="default" r:id="rId18"/>
          <w:pgSz w:w="11920" w:h="16840"/>
          <w:pgMar w:top="1454" w:right="1656" w:bottom="1512" w:left="1800" w:header="567" w:footer="567" w:gutter="0"/>
          <w:pgNumType w:start="5"/>
          <w:cols w:space="720"/>
          <w:docGrid w:linePitch="299"/>
        </w:sectPr>
      </w:pPr>
      <w:bookmarkStart w:id="78" w:name="_Toc136791046"/>
      <w:bookmarkStart w:id="79" w:name="_Toc136791269"/>
    </w:p>
    <w:p w14:paraId="41ED4413" w14:textId="3CAC4F61" w:rsidR="00DD2DE4" w:rsidRPr="00DD2DE4" w:rsidRDefault="00DD2DE4" w:rsidP="007C2D3B">
      <w:pPr>
        <w:pStyle w:val="Heading1"/>
        <w:tabs>
          <w:tab w:val="left" w:pos="1222"/>
        </w:tabs>
        <w:spacing w:before="0" w:line="360" w:lineRule="auto"/>
        <w:ind w:left="0"/>
        <w:jc w:val="both"/>
        <w:rPr>
          <w:u w:val="none"/>
        </w:rPr>
      </w:pPr>
      <w:bookmarkStart w:id="80" w:name="_Toc155089177"/>
      <w:r>
        <w:rPr>
          <w:u w:val="none"/>
        </w:rPr>
        <w:lastRenderedPageBreak/>
        <w:t>Chapter 3</w:t>
      </w:r>
      <w:bookmarkEnd w:id="78"/>
      <w:bookmarkEnd w:id="79"/>
      <w:bookmarkEnd w:id="80"/>
    </w:p>
    <w:p w14:paraId="1BCE67DD" w14:textId="77777777" w:rsidR="00265ED5" w:rsidRDefault="00FB1F19" w:rsidP="007C2D3B">
      <w:pPr>
        <w:pStyle w:val="Heading1"/>
        <w:tabs>
          <w:tab w:val="left" w:pos="180"/>
        </w:tabs>
        <w:spacing w:before="0" w:line="360" w:lineRule="auto"/>
        <w:ind w:left="0"/>
        <w:jc w:val="both"/>
        <w:rPr>
          <w:u w:val="none"/>
        </w:rPr>
      </w:pPr>
      <w:bookmarkStart w:id="81" w:name="_Toc136791047"/>
      <w:bookmarkStart w:id="82" w:name="_Toc136791270"/>
      <w:bookmarkStart w:id="83" w:name="_Toc155089178"/>
      <w:r>
        <w:rPr>
          <w:u w:val="none"/>
        </w:rPr>
        <w:t>Literature</w:t>
      </w:r>
      <w:r>
        <w:rPr>
          <w:spacing w:val="3"/>
          <w:u w:val="none"/>
        </w:rPr>
        <w:t xml:space="preserve"> </w:t>
      </w:r>
      <w:r>
        <w:rPr>
          <w:u w:val="none"/>
        </w:rPr>
        <w:t>Review</w:t>
      </w:r>
      <w:bookmarkEnd w:id="81"/>
      <w:bookmarkEnd w:id="82"/>
      <w:bookmarkEnd w:id="83"/>
    </w:p>
    <w:p w14:paraId="169900C1" w14:textId="3AD1A6D4" w:rsidR="008953F0" w:rsidRDefault="00FB1F19" w:rsidP="007C2D3B">
      <w:pPr>
        <w:pStyle w:val="BodyText"/>
        <w:spacing w:line="360" w:lineRule="auto"/>
        <w:jc w:val="both"/>
      </w:pPr>
      <w:r>
        <w:t>The research topic of creating a framework for predicting operative mortality of cardiac</w:t>
      </w:r>
      <w:r>
        <w:rPr>
          <w:spacing w:val="-57"/>
        </w:rPr>
        <w:t xml:space="preserve"> </w:t>
      </w:r>
      <w:r>
        <w:t>patients</w:t>
      </w:r>
      <w:r>
        <w:rPr>
          <w:spacing w:val="1"/>
        </w:rPr>
        <w:t xml:space="preserve"> </w:t>
      </w:r>
      <w:r>
        <w:t>demanded</w:t>
      </w:r>
      <w:r>
        <w:rPr>
          <w:spacing w:val="1"/>
        </w:rPr>
        <w:t xml:space="preserve"> </w:t>
      </w:r>
      <w:r>
        <w:t>extensive</w:t>
      </w:r>
      <w:r>
        <w:rPr>
          <w:spacing w:val="1"/>
        </w:rPr>
        <w:t xml:space="preserve"> </w:t>
      </w:r>
      <w:r>
        <w:t>research</w:t>
      </w:r>
      <w:r>
        <w:rPr>
          <w:spacing w:val="1"/>
        </w:rPr>
        <w:t xml:space="preserve"> </w:t>
      </w:r>
      <w:r>
        <w:t>into</w:t>
      </w:r>
      <w:r>
        <w:rPr>
          <w:spacing w:val="1"/>
        </w:rPr>
        <w:t xml:space="preserve"> </w:t>
      </w:r>
      <w:r>
        <w:t>the</w:t>
      </w:r>
      <w:r>
        <w:rPr>
          <w:spacing w:val="1"/>
        </w:rPr>
        <w:t xml:space="preserve"> </w:t>
      </w:r>
      <w:r>
        <w:t>available</w:t>
      </w:r>
      <w:r>
        <w:rPr>
          <w:spacing w:val="1"/>
        </w:rPr>
        <w:t xml:space="preserve"> </w:t>
      </w:r>
      <w:r>
        <w:t>literature. The</w:t>
      </w:r>
      <w:r>
        <w:rPr>
          <w:spacing w:val="1"/>
        </w:rPr>
        <w:t xml:space="preserve"> </w:t>
      </w:r>
      <w:r>
        <w:t>process</w:t>
      </w:r>
      <w:r>
        <w:rPr>
          <w:spacing w:val="1"/>
        </w:rPr>
        <w:t xml:space="preserve"> </w:t>
      </w:r>
      <w:r>
        <w:t>of</w:t>
      </w:r>
      <w:r>
        <w:rPr>
          <w:spacing w:val="1"/>
        </w:rPr>
        <w:t xml:space="preserve"> </w:t>
      </w:r>
      <w:r>
        <w:t>identifying</w:t>
      </w:r>
      <w:r>
        <w:rPr>
          <w:spacing w:val="-18"/>
        </w:rPr>
        <w:t xml:space="preserve"> </w:t>
      </w:r>
      <w:r>
        <w:t>relevant</w:t>
      </w:r>
      <w:r>
        <w:rPr>
          <w:spacing w:val="-13"/>
        </w:rPr>
        <w:t xml:space="preserve"> </w:t>
      </w:r>
      <w:r>
        <w:t>articles</w:t>
      </w:r>
      <w:r>
        <w:rPr>
          <w:spacing w:val="-15"/>
        </w:rPr>
        <w:t xml:space="preserve"> </w:t>
      </w:r>
      <w:r>
        <w:t>with</w:t>
      </w:r>
      <w:r>
        <w:rPr>
          <w:spacing w:val="-4"/>
        </w:rPr>
        <w:t xml:space="preserve"> </w:t>
      </w:r>
      <w:r>
        <w:t>their</w:t>
      </w:r>
      <w:r>
        <w:rPr>
          <w:spacing w:val="-1"/>
        </w:rPr>
        <w:t xml:space="preserve"> </w:t>
      </w:r>
      <w:r>
        <w:t>explanations</w:t>
      </w:r>
      <w:r>
        <w:rPr>
          <w:spacing w:val="-15"/>
        </w:rPr>
        <w:t xml:space="preserve"> </w:t>
      </w:r>
      <w:r w:rsidR="003B2E3E">
        <w:t>is</w:t>
      </w:r>
      <w:r>
        <w:rPr>
          <w:spacing w:val="-3"/>
        </w:rPr>
        <w:t xml:space="preserve"> </w:t>
      </w:r>
      <w:r>
        <w:t>given</w:t>
      </w:r>
      <w:r>
        <w:rPr>
          <w:spacing w:val="10"/>
        </w:rPr>
        <w:t xml:space="preserve"> </w:t>
      </w:r>
      <w:r>
        <w:t>in</w:t>
      </w:r>
      <w:r>
        <w:rPr>
          <w:spacing w:val="-4"/>
        </w:rPr>
        <w:t xml:space="preserve"> </w:t>
      </w:r>
      <w:r w:rsidR="003B2E3E">
        <w:t>the following</w:t>
      </w:r>
      <w:r>
        <w:rPr>
          <w:spacing w:val="-4"/>
        </w:rPr>
        <w:t xml:space="preserve"> </w:t>
      </w:r>
      <w:r>
        <w:t>sections.</w:t>
      </w:r>
    </w:p>
    <w:p w14:paraId="15877B87" w14:textId="297D99AD" w:rsidR="003B2E3E" w:rsidRDefault="003B2E3E" w:rsidP="007C2D3B">
      <w:pPr>
        <w:pStyle w:val="Heading2"/>
        <w:spacing w:line="360" w:lineRule="auto"/>
        <w:ind w:left="0" w:firstLine="0"/>
        <w:jc w:val="both"/>
      </w:pPr>
      <w:bookmarkStart w:id="84" w:name="_Toc136791048"/>
      <w:bookmarkStart w:id="85" w:name="_Toc136791271"/>
      <w:bookmarkStart w:id="86" w:name="_Toc155089179"/>
      <w:r>
        <w:t xml:space="preserve">3.1 </w:t>
      </w:r>
      <w:r>
        <w:rPr>
          <w:sz w:val="28"/>
          <w:szCs w:val="28"/>
        </w:rPr>
        <w:t>Literature Compilation</w:t>
      </w:r>
      <w:bookmarkEnd w:id="84"/>
      <w:bookmarkEnd w:id="85"/>
      <w:bookmarkEnd w:id="86"/>
    </w:p>
    <w:p w14:paraId="3C6F7333" w14:textId="7ABE8C94" w:rsidR="0051413A" w:rsidRDefault="00FB1F19" w:rsidP="007C2D3B">
      <w:pPr>
        <w:pStyle w:val="BodyText"/>
        <w:spacing w:line="360" w:lineRule="auto"/>
        <w:jc w:val="both"/>
      </w:pPr>
      <w:r>
        <w:t>The objective of the study is to create a framework for predicting mortality in cardiac</w:t>
      </w:r>
      <w:r>
        <w:rPr>
          <w:spacing w:val="1"/>
        </w:rPr>
        <w:t xml:space="preserve"> </w:t>
      </w:r>
      <w:r>
        <w:t>patients. The proposed framework can be viewed as an amalgamation of a novel feature</w:t>
      </w:r>
      <w:r>
        <w:rPr>
          <w:spacing w:val="-57"/>
        </w:rPr>
        <w:t xml:space="preserve"> </w:t>
      </w:r>
      <w:r>
        <w:t>selection method along with a robust model. Keeping in mind the holistic view of the</w:t>
      </w:r>
      <w:r>
        <w:rPr>
          <w:spacing w:val="1"/>
        </w:rPr>
        <w:t xml:space="preserve"> </w:t>
      </w:r>
      <w:r>
        <w:t>framework, the literature extraction, was carried out in phases. For the first phase, all</w:t>
      </w:r>
      <w:r>
        <w:rPr>
          <w:spacing w:val="1"/>
        </w:rPr>
        <w:t xml:space="preserve"> </w:t>
      </w:r>
      <w:r>
        <w:t>those</w:t>
      </w:r>
      <w:r>
        <w:rPr>
          <w:spacing w:val="-18"/>
        </w:rPr>
        <w:t xml:space="preserve"> </w:t>
      </w:r>
      <w:r>
        <w:t>relevant</w:t>
      </w:r>
      <w:r>
        <w:rPr>
          <w:spacing w:val="-13"/>
        </w:rPr>
        <w:t xml:space="preserve"> </w:t>
      </w:r>
      <w:r>
        <w:t>articles</w:t>
      </w:r>
      <w:r>
        <w:rPr>
          <w:spacing w:val="-17"/>
        </w:rPr>
        <w:t xml:space="preserve"> </w:t>
      </w:r>
      <w:r>
        <w:t>were</w:t>
      </w:r>
      <w:r>
        <w:rPr>
          <w:spacing w:val="-17"/>
        </w:rPr>
        <w:t xml:space="preserve"> </w:t>
      </w:r>
      <w:r>
        <w:t>extracted</w:t>
      </w:r>
      <w:r>
        <w:rPr>
          <w:spacing w:val="-19"/>
        </w:rPr>
        <w:t xml:space="preserve"> </w:t>
      </w:r>
      <w:r>
        <w:t>and</w:t>
      </w:r>
      <w:r>
        <w:rPr>
          <w:spacing w:val="-5"/>
        </w:rPr>
        <w:t xml:space="preserve"> </w:t>
      </w:r>
      <w:r>
        <w:t>analyzed</w:t>
      </w:r>
      <w:r>
        <w:rPr>
          <w:spacing w:val="-19"/>
        </w:rPr>
        <w:t xml:space="preserve"> </w:t>
      </w:r>
      <w:r>
        <w:t>that</w:t>
      </w:r>
      <w:r>
        <w:rPr>
          <w:spacing w:val="-13"/>
        </w:rPr>
        <w:t xml:space="preserve"> </w:t>
      </w:r>
      <w:r>
        <w:t>explained</w:t>
      </w:r>
      <w:r>
        <w:rPr>
          <w:spacing w:val="-19"/>
        </w:rPr>
        <w:t xml:space="preserve"> </w:t>
      </w:r>
      <w:r>
        <w:t>any</w:t>
      </w:r>
      <w:r>
        <w:rPr>
          <w:spacing w:val="-5"/>
        </w:rPr>
        <w:t xml:space="preserve"> </w:t>
      </w:r>
      <w:r>
        <w:t>sort</w:t>
      </w:r>
      <w:r>
        <w:rPr>
          <w:spacing w:val="-13"/>
        </w:rPr>
        <w:t xml:space="preserve"> </w:t>
      </w:r>
      <w:r>
        <w:t>of</w:t>
      </w:r>
      <w:r>
        <w:rPr>
          <w:spacing w:val="-2"/>
        </w:rPr>
        <w:t xml:space="preserve"> </w:t>
      </w:r>
      <w:r w:rsidR="00904305">
        <w:t>healthcare</w:t>
      </w:r>
      <w:r>
        <w:rPr>
          <w:spacing w:val="-57"/>
        </w:rPr>
        <w:t xml:space="preserve"> </w:t>
      </w:r>
      <w:r>
        <w:t>predictive framework. Such</w:t>
      </w:r>
      <w:r>
        <w:rPr>
          <w:spacing w:val="1"/>
        </w:rPr>
        <w:t xml:space="preserve"> </w:t>
      </w:r>
      <w:r>
        <w:t>articles were</w:t>
      </w:r>
      <w:r>
        <w:rPr>
          <w:spacing w:val="1"/>
        </w:rPr>
        <w:t xml:space="preserve"> </w:t>
      </w:r>
      <w:r>
        <w:t>surveyed</w:t>
      </w:r>
      <w:r>
        <w:rPr>
          <w:spacing w:val="1"/>
        </w:rPr>
        <w:t xml:space="preserve"> </w:t>
      </w:r>
      <w:r>
        <w:t>to</w:t>
      </w:r>
      <w:r>
        <w:rPr>
          <w:spacing w:val="1"/>
        </w:rPr>
        <w:t xml:space="preserve"> </w:t>
      </w:r>
      <w:r>
        <w:t>understand the</w:t>
      </w:r>
      <w:r>
        <w:rPr>
          <w:spacing w:val="1"/>
        </w:rPr>
        <w:t xml:space="preserve"> </w:t>
      </w:r>
      <w:r>
        <w:t>paradigm</w:t>
      </w:r>
      <w:r>
        <w:rPr>
          <w:spacing w:val="1"/>
        </w:rPr>
        <w:t xml:space="preserve"> </w:t>
      </w:r>
      <w:r>
        <w:t>of</w:t>
      </w:r>
      <w:r>
        <w:rPr>
          <w:spacing w:val="1"/>
        </w:rPr>
        <w:t xml:space="preserve"> </w:t>
      </w:r>
      <w:r>
        <w:t>predictive</w:t>
      </w:r>
      <w:r>
        <w:rPr>
          <w:spacing w:val="-16"/>
        </w:rPr>
        <w:t xml:space="preserve"> </w:t>
      </w:r>
      <w:r>
        <w:t>healthcare</w:t>
      </w:r>
      <w:r>
        <w:rPr>
          <w:spacing w:val="-16"/>
        </w:rPr>
        <w:t xml:space="preserve"> </w:t>
      </w:r>
      <w:r>
        <w:t>research.</w:t>
      </w:r>
      <w:r>
        <w:rPr>
          <w:spacing w:val="-18"/>
        </w:rPr>
        <w:t xml:space="preserve"> </w:t>
      </w:r>
      <w:r>
        <w:t>For</w:t>
      </w:r>
      <w:r>
        <w:rPr>
          <w:spacing w:val="15"/>
        </w:rPr>
        <w:t xml:space="preserve"> </w:t>
      </w:r>
      <w:r>
        <w:t>the</w:t>
      </w:r>
      <w:r>
        <w:rPr>
          <w:spacing w:val="-1"/>
        </w:rPr>
        <w:t xml:space="preserve"> </w:t>
      </w:r>
      <w:r>
        <w:t>next</w:t>
      </w:r>
      <w:r>
        <w:rPr>
          <w:spacing w:val="17"/>
        </w:rPr>
        <w:t xml:space="preserve"> </w:t>
      </w:r>
      <w:r>
        <w:t>phase</w:t>
      </w:r>
      <w:r>
        <w:rPr>
          <w:spacing w:val="-2"/>
        </w:rPr>
        <w:t xml:space="preserve"> </w:t>
      </w:r>
      <w:r>
        <w:t>commonly</w:t>
      </w:r>
      <w:r>
        <w:rPr>
          <w:spacing w:val="-17"/>
        </w:rPr>
        <w:t xml:space="preserve"> </w:t>
      </w:r>
      <w:r>
        <w:t>employed</w:t>
      </w:r>
      <w:r>
        <w:rPr>
          <w:spacing w:val="-3"/>
        </w:rPr>
        <w:t xml:space="preserve"> </w:t>
      </w:r>
      <w:r>
        <w:t>feature</w:t>
      </w:r>
      <w:r>
        <w:rPr>
          <w:spacing w:val="-16"/>
        </w:rPr>
        <w:t xml:space="preserve"> </w:t>
      </w:r>
      <w:r>
        <w:t>selection</w:t>
      </w:r>
      <w:r>
        <w:rPr>
          <w:spacing w:val="-57"/>
        </w:rPr>
        <w:t xml:space="preserve"> </w:t>
      </w:r>
      <w:r>
        <w:t>methods in predicting mortality of cardiac patients were identified by understanding the</w:t>
      </w:r>
      <w:r>
        <w:rPr>
          <w:spacing w:val="-57"/>
        </w:rPr>
        <w:t xml:space="preserve"> </w:t>
      </w:r>
      <w:r>
        <w:t>relevant literature. And finally, those research articles were extracted that explained the</w:t>
      </w:r>
      <w:r>
        <w:rPr>
          <w:spacing w:val="1"/>
        </w:rPr>
        <w:t xml:space="preserve"> </w:t>
      </w:r>
      <w:r>
        <w:t>use</w:t>
      </w:r>
      <w:r>
        <w:rPr>
          <w:spacing w:val="2"/>
        </w:rPr>
        <w:t xml:space="preserve"> </w:t>
      </w:r>
      <w:r>
        <w:t>of</w:t>
      </w:r>
      <w:r>
        <w:rPr>
          <w:spacing w:val="-8"/>
        </w:rPr>
        <w:t xml:space="preserve"> </w:t>
      </w:r>
      <w:r>
        <w:t>risk-stratification</w:t>
      </w:r>
      <w:r>
        <w:rPr>
          <w:spacing w:val="-23"/>
        </w:rPr>
        <w:t xml:space="preserve"> </w:t>
      </w:r>
      <w:r>
        <w:t>models</w:t>
      </w:r>
      <w:r>
        <w:rPr>
          <w:spacing w:val="-22"/>
        </w:rPr>
        <w:t xml:space="preserve"> </w:t>
      </w:r>
      <w:r>
        <w:t>in</w:t>
      </w:r>
      <w:r>
        <w:rPr>
          <w:spacing w:val="-11"/>
        </w:rPr>
        <w:t xml:space="preserve"> </w:t>
      </w:r>
      <w:r>
        <w:t>cardiac</w:t>
      </w:r>
      <w:r>
        <w:rPr>
          <w:spacing w:val="-10"/>
        </w:rPr>
        <w:t xml:space="preserve"> </w:t>
      </w:r>
      <w:r>
        <w:t>patients.</w:t>
      </w:r>
    </w:p>
    <w:p w14:paraId="6D0A8389" w14:textId="585CFC2C" w:rsidR="00265ED5" w:rsidRPr="003B2E3E" w:rsidRDefault="00FB1F19" w:rsidP="007C2D3B">
      <w:pPr>
        <w:pStyle w:val="BodyText"/>
        <w:spacing w:line="360" w:lineRule="auto"/>
        <w:ind w:firstLine="567"/>
        <w:jc w:val="both"/>
      </w:pPr>
      <w:r>
        <w:t>Designing a mortality predicting framework is a laborious task. As the nature of the</w:t>
      </w:r>
      <w:r>
        <w:rPr>
          <w:spacing w:val="-57"/>
        </w:rPr>
        <w:t xml:space="preserve"> </w:t>
      </w:r>
      <w:r>
        <w:t>problem is highly sensitive, it is imperative that careful analysis of the published</w:t>
      </w:r>
      <w:r>
        <w:rPr>
          <w:spacing w:val="1"/>
        </w:rPr>
        <w:t xml:space="preserve"> </w:t>
      </w:r>
      <w:r>
        <w:t>literature is carried out to understand the in-use or proposed methodologies in healthcare</w:t>
      </w:r>
      <w:r>
        <w:rPr>
          <w:spacing w:val="-57"/>
        </w:rPr>
        <w:t xml:space="preserve"> </w:t>
      </w:r>
      <w:r>
        <w:t>system. To extract relevant articles related to research objective of this study the</w:t>
      </w:r>
      <w:r>
        <w:rPr>
          <w:spacing w:val="1"/>
        </w:rPr>
        <w:t xml:space="preserve"> </w:t>
      </w:r>
      <w:r>
        <w:t>following</w:t>
      </w:r>
      <w:r>
        <w:rPr>
          <w:spacing w:val="-12"/>
        </w:rPr>
        <w:t xml:space="preserve"> </w:t>
      </w:r>
      <w:r>
        <w:t>queries</w:t>
      </w:r>
      <w:r>
        <w:rPr>
          <w:spacing w:val="-22"/>
        </w:rPr>
        <w:t xml:space="preserve"> </w:t>
      </w:r>
      <w:r>
        <w:t>were</w:t>
      </w:r>
      <w:r>
        <w:rPr>
          <w:spacing w:val="1"/>
        </w:rPr>
        <w:t xml:space="preserve"> </w:t>
      </w:r>
      <w:r>
        <w:t>used:</w:t>
      </w:r>
    </w:p>
    <w:p w14:paraId="47651DD9" w14:textId="77777777" w:rsidR="00265ED5" w:rsidRPr="007C2D3B" w:rsidRDefault="00FB1F19" w:rsidP="007C2D3B">
      <w:pPr>
        <w:pStyle w:val="ListParagraph"/>
        <w:numPr>
          <w:ilvl w:val="0"/>
          <w:numId w:val="17"/>
        </w:numPr>
        <w:tabs>
          <w:tab w:val="left" w:pos="360"/>
        </w:tabs>
        <w:spacing w:line="360" w:lineRule="auto"/>
        <w:ind w:left="426" w:hanging="426"/>
        <w:rPr>
          <w:sz w:val="24"/>
        </w:rPr>
      </w:pPr>
      <w:r w:rsidRPr="007C2D3B">
        <w:rPr>
          <w:sz w:val="24"/>
        </w:rPr>
        <w:t>Cardiac surgery preoperative risk prediction</w:t>
      </w:r>
    </w:p>
    <w:p w14:paraId="51118A29" w14:textId="4D817660" w:rsidR="00691C5D" w:rsidRPr="007C2D3B" w:rsidRDefault="00FB1F19" w:rsidP="007C2D3B">
      <w:pPr>
        <w:pStyle w:val="ListParagraph"/>
        <w:numPr>
          <w:ilvl w:val="0"/>
          <w:numId w:val="17"/>
        </w:numPr>
        <w:tabs>
          <w:tab w:val="left" w:pos="360"/>
        </w:tabs>
        <w:spacing w:line="360" w:lineRule="auto"/>
        <w:ind w:left="426" w:hanging="426"/>
        <w:rPr>
          <w:sz w:val="24"/>
        </w:rPr>
      </w:pPr>
      <w:r w:rsidRPr="007C2D3B">
        <w:rPr>
          <w:sz w:val="24"/>
        </w:rPr>
        <w:t xml:space="preserve">Cardiac surgery preoperative risk prediction using machine </w:t>
      </w:r>
      <w:r w:rsidR="00691C5D" w:rsidRPr="007C2D3B">
        <w:rPr>
          <w:sz w:val="24"/>
        </w:rPr>
        <w:t>learning.</w:t>
      </w:r>
      <w:r w:rsidRPr="007C2D3B">
        <w:rPr>
          <w:sz w:val="24"/>
        </w:rPr>
        <w:t xml:space="preserve"> </w:t>
      </w:r>
    </w:p>
    <w:p w14:paraId="0D36EA12" w14:textId="54A6FA4B" w:rsidR="00265ED5" w:rsidRPr="007C2D3B" w:rsidRDefault="00FB1F19" w:rsidP="007C2D3B">
      <w:pPr>
        <w:pStyle w:val="ListParagraph"/>
        <w:numPr>
          <w:ilvl w:val="0"/>
          <w:numId w:val="17"/>
        </w:numPr>
        <w:tabs>
          <w:tab w:val="left" w:pos="360"/>
        </w:tabs>
        <w:spacing w:line="360" w:lineRule="auto"/>
        <w:ind w:left="426" w:hanging="426"/>
        <w:rPr>
          <w:sz w:val="24"/>
        </w:rPr>
      </w:pPr>
      <w:r w:rsidRPr="007C2D3B">
        <w:rPr>
          <w:sz w:val="24"/>
        </w:rPr>
        <w:t xml:space="preserve">Risk models for preoperative cardiac patients, deep </w:t>
      </w:r>
      <w:r w:rsidR="00E32C03" w:rsidRPr="007C2D3B">
        <w:rPr>
          <w:sz w:val="24"/>
        </w:rPr>
        <w:t>learning.</w:t>
      </w:r>
    </w:p>
    <w:p w14:paraId="0EBE7F05" w14:textId="5CB5EB84" w:rsidR="00265ED5" w:rsidRPr="007C2D3B" w:rsidRDefault="00FB1F19" w:rsidP="007C2D3B">
      <w:pPr>
        <w:pStyle w:val="ListParagraph"/>
        <w:numPr>
          <w:ilvl w:val="0"/>
          <w:numId w:val="17"/>
        </w:numPr>
        <w:tabs>
          <w:tab w:val="left" w:pos="360"/>
        </w:tabs>
        <w:spacing w:line="360" w:lineRule="auto"/>
        <w:ind w:left="426" w:hanging="426"/>
        <w:rPr>
          <w:sz w:val="24"/>
        </w:rPr>
      </w:pPr>
      <w:r w:rsidRPr="007C2D3B">
        <w:rPr>
          <w:sz w:val="24"/>
        </w:rPr>
        <w:t xml:space="preserve">Predict mortality after cardiac </w:t>
      </w:r>
      <w:r w:rsidR="00904305" w:rsidRPr="007C2D3B">
        <w:rPr>
          <w:sz w:val="24"/>
        </w:rPr>
        <w:t>surgery.</w:t>
      </w:r>
    </w:p>
    <w:p w14:paraId="3D1BAB6C" w14:textId="77777777" w:rsidR="00265ED5" w:rsidRPr="007C2D3B" w:rsidRDefault="00FB1F19" w:rsidP="007C2D3B">
      <w:pPr>
        <w:pStyle w:val="ListParagraph"/>
        <w:numPr>
          <w:ilvl w:val="0"/>
          <w:numId w:val="17"/>
        </w:numPr>
        <w:tabs>
          <w:tab w:val="left" w:pos="360"/>
        </w:tabs>
        <w:spacing w:line="360" w:lineRule="auto"/>
        <w:ind w:left="426" w:hanging="426"/>
        <w:rPr>
          <w:sz w:val="24"/>
        </w:rPr>
      </w:pPr>
      <w:r w:rsidRPr="007C2D3B">
        <w:rPr>
          <w:sz w:val="24"/>
        </w:rPr>
        <w:t>Predictive frameworks for mortality prediction</w:t>
      </w:r>
    </w:p>
    <w:p w14:paraId="1B1F297E" w14:textId="572787AA" w:rsidR="003B2E3E" w:rsidRPr="007C2D3B" w:rsidRDefault="00FB1F19" w:rsidP="007C2D3B">
      <w:pPr>
        <w:pStyle w:val="ListParagraph"/>
        <w:numPr>
          <w:ilvl w:val="0"/>
          <w:numId w:val="17"/>
        </w:numPr>
        <w:tabs>
          <w:tab w:val="left" w:pos="360"/>
        </w:tabs>
        <w:spacing w:line="360" w:lineRule="auto"/>
        <w:ind w:left="426" w:hanging="426"/>
        <w:rPr>
          <w:sz w:val="24"/>
        </w:rPr>
      </w:pPr>
      <w:r w:rsidRPr="007C2D3B">
        <w:rPr>
          <w:sz w:val="24"/>
        </w:rPr>
        <w:t xml:space="preserve">Feature selection techniques used in risk stratification </w:t>
      </w:r>
      <w:r w:rsidR="00691C5D" w:rsidRPr="007C2D3B">
        <w:rPr>
          <w:sz w:val="24"/>
        </w:rPr>
        <w:t>models.</w:t>
      </w:r>
    </w:p>
    <w:p w14:paraId="0F49BFC3" w14:textId="1E221CEF" w:rsidR="0063186F" w:rsidRDefault="00FB1F19" w:rsidP="007C2D3B">
      <w:pPr>
        <w:pStyle w:val="BodyText"/>
        <w:spacing w:line="360" w:lineRule="auto"/>
        <w:ind w:firstLine="567"/>
        <w:jc w:val="both"/>
      </w:pPr>
      <w:r>
        <w:t>Not all the results that were acquired via above mentioned queries pertained to the</w:t>
      </w:r>
      <w:r>
        <w:rPr>
          <w:spacing w:val="1"/>
        </w:rPr>
        <w:t xml:space="preserve"> </w:t>
      </w:r>
      <w:r>
        <w:t>research study at hand. Hence, to filter out the irrelevant, out of topic articles, each</w:t>
      </w:r>
      <w:r>
        <w:rPr>
          <w:spacing w:val="1"/>
        </w:rPr>
        <w:t xml:space="preserve"> </w:t>
      </w:r>
      <w:r>
        <w:t>research was studied thoroughly with a pre- defined set of rules. If an article followed</w:t>
      </w:r>
      <w:r>
        <w:rPr>
          <w:spacing w:val="1"/>
        </w:rPr>
        <w:t xml:space="preserve"> </w:t>
      </w:r>
      <w:r>
        <w:t>one of the below mentioned criteria (along with customary criteria number 4), it was</w:t>
      </w:r>
      <w:r>
        <w:rPr>
          <w:spacing w:val="1"/>
        </w:rPr>
        <w:t xml:space="preserve"> </w:t>
      </w:r>
      <w:r>
        <w:t>extracted</w:t>
      </w:r>
      <w:r>
        <w:rPr>
          <w:spacing w:val="-24"/>
        </w:rPr>
        <w:t xml:space="preserve"> </w:t>
      </w:r>
      <w:r>
        <w:t>and added</w:t>
      </w:r>
      <w:r>
        <w:rPr>
          <w:spacing w:val="1"/>
        </w:rPr>
        <w:t xml:space="preserve"> </w:t>
      </w:r>
      <w:r>
        <w:t>for</w:t>
      </w:r>
      <w:r>
        <w:rPr>
          <w:spacing w:val="-8"/>
        </w:rPr>
        <w:t xml:space="preserve"> </w:t>
      </w:r>
      <w:r>
        <w:t>later</w:t>
      </w:r>
      <w:r>
        <w:rPr>
          <w:spacing w:val="-9"/>
        </w:rPr>
        <w:t xml:space="preserve"> </w:t>
      </w:r>
      <w:r>
        <w:t>reference.</w:t>
      </w:r>
    </w:p>
    <w:p w14:paraId="24E4E00E" w14:textId="332DDF0F" w:rsidR="00265ED5" w:rsidRPr="007C2D3B" w:rsidRDefault="00FB1F19" w:rsidP="007C2D3B">
      <w:pPr>
        <w:pStyle w:val="ListParagraph"/>
        <w:numPr>
          <w:ilvl w:val="0"/>
          <w:numId w:val="18"/>
        </w:numPr>
        <w:tabs>
          <w:tab w:val="left" w:pos="360"/>
        </w:tabs>
        <w:spacing w:line="360" w:lineRule="auto"/>
        <w:ind w:left="426" w:hanging="426"/>
        <w:rPr>
          <w:sz w:val="24"/>
        </w:rPr>
      </w:pPr>
      <w:r w:rsidRPr="007C2D3B">
        <w:rPr>
          <w:sz w:val="24"/>
        </w:rPr>
        <w:lastRenderedPageBreak/>
        <w:t xml:space="preserve">The document must talk about </w:t>
      </w:r>
      <w:r w:rsidR="003B2E3E" w:rsidRPr="007C2D3B">
        <w:rPr>
          <w:sz w:val="24"/>
        </w:rPr>
        <w:t>patients</w:t>
      </w:r>
      <w:r w:rsidRPr="007C2D3B">
        <w:rPr>
          <w:sz w:val="24"/>
        </w:rPr>
        <w:t xml:space="preserve"> with cardiovascular </w:t>
      </w:r>
      <w:r w:rsidR="0063186F" w:rsidRPr="007C2D3B">
        <w:rPr>
          <w:sz w:val="24"/>
        </w:rPr>
        <w:t>disease.</w:t>
      </w:r>
    </w:p>
    <w:p w14:paraId="7B745120" w14:textId="5B8D04A5" w:rsidR="00265ED5" w:rsidRPr="007C2D3B" w:rsidRDefault="00FB1F19" w:rsidP="007C2D3B">
      <w:pPr>
        <w:pStyle w:val="ListParagraph"/>
        <w:numPr>
          <w:ilvl w:val="0"/>
          <w:numId w:val="18"/>
        </w:numPr>
        <w:tabs>
          <w:tab w:val="left" w:pos="360"/>
        </w:tabs>
        <w:spacing w:line="360" w:lineRule="auto"/>
        <w:ind w:left="426" w:hanging="426"/>
        <w:rPr>
          <w:sz w:val="24"/>
        </w:rPr>
      </w:pPr>
      <w:r w:rsidRPr="007C2D3B">
        <w:rPr>
          <w:sz w:val="24"/>
        </w:rPr>
        <w:t xml:space="preserve">The document must include information about the perioperative risks of cardiac </w:t>
      </w:r>
      <w:r w:rsidR="0063186F" w:rsidRPr="007C2D3B">
        <w:rPr>
          <w:sz w:val="24"/>
        </w:rPr>
        <w:t>surgery.</w:t>
      </w:r>
    </w:p>
    <w:p w14:paraId="385922E0" w14:textId="0DD33637" w:rsidR="00265ED5" w:rsidRPr="007C2D3B" w:rsidRDefault="00FB1F19" w:rsidP="007C2D3B">
      <w:pPr>
        <w:pStyle w:val="ListParagraph"/>
        <w:numPr>
          <w:ilvl w:val="0"/>
          <w:numId w:val="18"/>
        </w:numPr>
        <w:tabs>
          <w:tab w:val="left" w:pos="360"/>
        </w:tabs>
        <w:spacing w:line="360" w:lineRule="auto"/>
        <w:ind w:left="426" w:hanging="426"/>
        <w:rPr>
          <w:sz w:val="24"/>
        </w:rPr>
      </w:pPr>
      <w:r w:rsidRPr="007C2D3B">
        <w:rPr>
          <w:sz w:val="24"/>
        </w:rPr>
        <w:t xml:space="preserve">The document must discuss any sort of operative mortality prediction </w:t>
      </w:r>
      <w:r w:rsidR="007C2D3B" w:rsidRPr="007C2D3B">
        <w:rPr>
          <w:sz w:val="24"/>
        </w:rPr>
        <w:t>model.</w:t>
      </w:r>
    </w:p>
    <w:p w14:paraId="46713D1B" w14:textId="7D75754E" w:rsidR="00265ED5" w:rsidRPr="007C2D3B" w:rsidRDefault="00FB1F19" w:rsidP="007C2D3B">
      <w:pPr>
        <w:pStyle w:val="ListParagraph"/>
        <w:numPr>
          <w:ilvl w:val="0"/>
          <w:numId w:val="18"/>
        </w:numPr>
        <w:tabs>
          <w:tab w:val="left" w:pos="360"/>
        </w:tabs>
        <w:spacing w:line="360" w:lineRule="auto"/>
        <w:ind w:left="426" w:hanging="426"/>
        <w:rPr>
          <w:sz w:val="24"/>
        </w:rPr>
      </w:pPr>
      <w:r w:rsidRPr="007C2D3B">
        <w:rPr>
          <w:sz w:val="24"/>
        </w:rPr>
        <w:t xml:space="preserve">The document should be part of a research journal or a conference </w:t>
      </w:r>
      <w:r w:rsidR="003B2E3E" w:rsidRPr="007C2D3B">
        <w:rPr>
          <w:sz w:val="24"/>
        </w:rPr>
        <w:t>proceeding.</w:t>
      </w:r>
    </w:p>
    <w:p w14:paraId="52E678F8" w14:textId="6444B49C" w:rsidR="00265ED5" w:rsidRPr="0063708F" w:rsidRDefault="00FB1F19" w:rsidP="007C2D3B">
      <w:pPr>
        <w:pStyle w:val="BodyText"/>
        <w:spacing w:line="360" w:lineRule="auto"/>
        <w:ind w:firstLine="567"/>
        <w:jc w:val="both"/>
        <w:rPr>
          <w:iCs/>
        </w:rPr>
      </w:pPr>
      <w:r>
        <w:t>Using</w:t>
      </w:r>
      <w:r>
        <w:t xml:space="preserve"> the above criteria for filtration, only 35 articles were extracted and made the</w:t>
      </w:r>
      <w:r>
        <w:rPr>
          <w:spacing w:val="1"/>
        </w:rPr>
        <w:t xml:space="preserve"> </w:t>
      </w:r>
      <w:r>
        <w:t>part of</w:t>
      </w:r>
      <w:r>
        <w:rPr>
          <w:spacing w:val="-3"/>
        </w:rPr>
        <w:t xml:space="preserve"> </w:t>
      </w:r>
      <w:r>
        <w:t>this</w:t>
      </w:r>
      <w:r>
        <w:rPr>
          <w:spacing w:val="-3"/>
        </w:rPr>
        <w:t xml:space="preserve"> </w:t>
      </w:r>
      <w:r>
        <w:t>research.</w:t>
      </w:r>
      <w:r>
        <w:rPr>
          <w:spacing w:val="-19"/>
        </w:rPr>
        <w:t xml:space="preserve"> </w:t>
      </w:r>
      <w:r>
        <w:t>The</w:t>
      </w:r>
      <w:r>
        <w:rPr>
          <w:spacing w:val="9"/>
        </w:rPr>
        <w:t xml:space="preserve"> </w:t>
      </w:r>
      <w:r>
        <w:t>number</w:t>
      </w:r>
      <w:r>
        <w:rPr>
          <w:spacing w:val="-3"/>
        </w:rPr>
        <w:t xml:space="preserve"> </w:t>
      </w:r>
      <w:r>
        <w:t>of</w:t>
      </w:r>
      <w:r>
        <w:rPr>
          <w:spacing w:val="12"/>
        </w:rPr>
        <w:t xml:space="preserve"> </w:t>
      </w:r>
      <w:r>
        <w:t>articles</w:t>
      </w:r>
      <w:r>
        <w:rPr>
          <w:spacing w:val="-17"/>
        </w:rPr>
        <w:t xml:space="preserve"> </w:t>
      </w:r>
      <w:r>
        <w:t>extracted</w:t>
      </w:r>
      <w:r>
        <w:rPr>
          <w:spacing w:val="-19"/>
        </w:rPr>
        <w:t xml:space="preserve"> </w:t>
      </w:r>
      <w:r>
        <w:t>per</w:t>
      </w:r>
      <w:r>
        <w:rPr>
          <w:spacing w:val="-3"/>
        </w:rPr>
        <w:t xml:space="preserve"> </w:t>
      </w:r>
      <w:r>
        <w:t>source</w:t>
      </w:r>
      <w:r>
        <w:rPr>
          <w:spacing w:val="-4"/>
        </w:rPr>
        <w:t xml:space="preserve"> </w:t>
      </w:r>
      <w:r>
        <w:t>is</w:t>
      </w:r>
      <w:r>
        <w:rPr>
          <w:spacing w:val="-4"/>
        </w:rPr>
        <w:t xml:space="preserve"> </w:t>
      </w:r>
      <w:r>
        <w:t>displayed</w:t>
      </w:r>
      <w:r>
        <w:rPr>
          <w:spacing w:val="-19"/>
        </w:rPr>
        <w:t xml:space="preserve"> </w:t>
      </w:r>
      <w:r>
        <w:t>in</w:t>
      </w:r>
      <w:r>
        <w:rPr>
          <w:spacing w:val="8"/>
        </w:rPr>
        <w:t xml:space="preserve"> </w:t>
      </w:r>
      <w:r>
        <w:t>the</w:t>
      </w:r>
      <w:r>
        <w:rPr>
          <w:spacing w:val="18"/>
        </w:rPr>
        <w:t xml:space="preserve"> </w:t>
      </w:r>
      <w:r w:rsidRPr="0063186F">
        <w:rPr>
          <w:iCs/>
        </w:rPr>
        <w:t>figure</w:t>
      </w:r>
      <w:r w:rsidRPr="0063186F">
        <w:rPr>
          <w:iCs/>
          <w:spacing w:val="-57"/>
        </w:rPr>
        <w:t xml:space="preserve"> </w:t>
      </w:r>
      <w:r w:rsidRPr="0063186F">
        <w:rPr>
          <w:iCs/>
        </w:rPr>
        <w:t>1:</w:t>
      </w:r>
    </w:p>
    <w:p w14:paraId="56C6BEE0" w14:textId="77777777" w:rsidR="003323F6" w:rsidRDefault="003323F6" w:rsidP="003B2E3E">
      <w:pPr>
        <w:pStyle w:val="BodyText"/>
        <w:keepNext/>
        <w:spacing w:before="11" w:line="360" w:lineRule="auto"/>
        <w:jc w:val="center"/>
      </w:pPr>
      <w:r>
        <w:rPr>
          <w:noProof/>
        </w:rPr>
        <w:drawing>
          <wp:inline distT="0" distB="0" distL="0" distR="0" wp14:anchorId="0325F654" wp14:editId="6267A6B7">
            <wp:extent cx="4572000" cy="2762250"/>
            <wp:effectExtent l="0" t="0" r="0" b="0"/>
            <wp:docPr id="171852650" name="Chart 1">
              <a:extLst xmlns:a="http://schemas.openxmlformats.org/drawingml/2006/main">
                <a:ext uri="{FF2B5EF4-FFF2-40B4-BE49-F238E27FC236}">
                  <a16:creationId xmlns:a16="http://schemas.microsoft.com/office/drawing/2014/main" id="{9F33DBEE-76B3-4842-BEB3-53374CBE5A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6435E7" w14:textId="61060F05" w:rsidR="0063186F" w:rsidRPr="003323F6" w:rsidRDefault="003323F6" w:rsidP="007C2D3B">
      <w:pPr>
        <w:pStyle w:val="Caption"/>
        <w:spacing w:after="0" w:line="360" w:lineRule="auto"/>
        <w:jc w:val="center"/>
        <w:rPr>
          <w:b/>
          <w:bCs/>
          <w:i w:val="0"/>
          <w:iCs w:val="0"/>
          <w:color w:val="auto"/>
          <w:sz w:val="20"/>
          <w:szCs w:val="20"/>
        </w:rPr>
      </w:pPr>
      <w:bookmarkStart w:id="87" w:name="_Toc136790846"/>
      <w:r w:rsidRPr="003323F6">
        <w:rPr>
          <w:b/>
          <w:bCs/>
          <w:i w:val="0"/>
          <w:iCs w:val="0"/>
          <w:color w:val="auto"/>
          <w:sz w:val="20"/>
          <w:szCs w:val="20"/>
        </w:rPr>
        <w:t xml:space="preserve">Figure </w:t>
      </w:r>
      <w:r w:rsidRPr="003323F6">
        <w:rPr>
          <w:b/>
          <w:bCs/>
          <w:i w:val="0"/>
          <w:iCs w:val="0"/>
          <w:color w:val="auto"/>
          <w:sz w:val="20"/>
          <w:szCs w:val="20"/>
        </w:rPr>
        <w:fldChar w:fldCharType="begin"/>
      </w:r>
      <w:r w:rsidRPr="003323F6">
        <w:rPr>
          <w:b/>
          <w:bCs/>
          <w:i w:val="0"/>
          <w:iCs w:val="0"/>
          <w:color w:val="auto"/>
          <w:sz w:val="20"/>
          <w:szCs w:val="20"/>
        </w:rPr>
        <w:instrText xml:space="preserve"> SEQ Figure \* ARABIC </w:instrText>
      </w:r>
      <w:r w:rsidRPr="003323F6">
        <w:rPr>
          <w:b/>
          <w:bCs/>
          <w:i w:val="0"/>
          <w:iCs w:val="0"/>
          <w:color w:val="auto"/>
          <w:sz w:val="20"/>
          <w:szCs w:val="20"/>
        </w:rPr>
        <w:fldChar w:fldCharType="separate"/>
      </w:r>
      <w:r w:rsidR="00E15CE3">
        <w:rPr>
          <w:b/>
          <w:bCs/>
          <w:i w:val="0"/>
          <w:iCs w:val="0"/>
          <w:noProof/>
          <w:color w:val="auto"/>
          <w:sz w:val="20"/>
          <w:szCs w:val="20"/>
        </w:rPr>
        <w:t>1</w:t>
      </w:r>
      <w:r w:rsidRPr="003323F6">
        <w:rPr>
          <w:b/>
          <w:bCs/>
          <w:i w:val="0"/>
          <w:iCs w:val="0"/>
          <w:color w:val="auto"/>
          <w:sz w:val="20"/>
          <w:szCs w:val="20"/>
        </w:rPr>
        <w:fldChar w:fldCharType="end"/>
      </w:r>
      <w:r w:rsidRPr="003323F6">
        <w:rPr>
          <w:b/>
          <w:bCs/>
          <w:i w:val="0"/>
          <w:iCs w:val="0"/>
          <w:color w:val="auto"/>
          <w:sz w:val="20"/>
          <w:szCs w:val="20"/>
        </w:rPr>
        <w:t>: Research Article Per Source</w:t>
      </w:r>
      <w:bookmarkEnd w:id="87"/>
    </w:p>
    <w:p w14:paraId="0E4DA798" w14:textId="3104528C" w:rsidR="00265ED5" w:rsidRDefault="00FB1F19" w:rsidP="007C2D3B">
      <w:pPr>
        <w:pStyle w:val="BodyText"/>
        <w:spacing w:line="360" w:lineRule="auto"/>
        <w:ind w:right="4" w:firstLine="567"/>
        <w:jc w:val="both"/>
      </w:pPr>
      <w:r>
        <w:t xml:space="preserve">As seen </w:t>
      </w:r>
      <w:r w:rsidRPr="0063186F">
        <w:t xml:space="preserve">from </w:t>
      </w:r>
      <w:r w:rsidR="003323F6" w:rsidRPr="0063186F">
        <w:t>figure</w:t>
      </w:r>
      <w:r w:rsidRPr="0063186F">
        <w:t xml:space="preserve"> 1</w:t>
      </w:r>
      <w:r>
        <w:t>, the greatest number of articles (20) were extracted from</w:t>
      </w:r>
      <w:r>
        <w:rPr>
          <w:spacing w:val="1"/>
        </w:rPr>
        <w:t xml:space="preserve"> </w:t>
      </w:r>
      <w:r>
        <w:t>‘PubMed’. Followed closely by ‘Science Direct’ (10). Lastly, (10) articles from ‘Google</w:t>
      </w:r>
      <w:r>
        <w:rPr>
          <w:spacing w:val="-57"/>
        </w:rPr>
        <w:t xml:space="preserve"> </w:t>
      </w:r>
      <w:r>
        <w:t>Scholar’</w:t>
      </w:r>
      <w:r>
        <w:rPr>
          <w:spacing w:val="-9"/>
        </w:rPr>
        <w:t xml:space="preserve"> </w:t>
      </w:r>
      <w:r>
        <w:t>and</w:t>
      </w:r>
      <w:r>
        <w:rPr>
          <w:spacing w:val="1"/>
        </w:rPr>
        <w:t xml:space="preserve"> </w:t>
      </w:r>
      <w:r>
        <w:t>(3)</w:t>
      </w:r>
      <w:r>
        <w:rPr>
          <w:spacing w:val="-8"/>
        </w:rPr>
        <w:t xml:space="preserve"> </w:t>
      </w:r>
      <w:r>
        <w:t>articles</w:t>
      </w:r>
      <w:r>
        <w:rPr>
          <w:spacing w:val="-21"/>
        </w:rPr>
        <w:t xml:space="preserve"> </w:t>
      </w:r>
      <w:r>
        <w:t>from</w:t>
      </w:r>
      <w:r>
        <w:rPr>
          <w:spacing w:val="-18"/>
        </w:rPr>
        <w:t xml:space="preserve"> </w:t>
      </w:r>
      <w:r>
        <w:t>‘</w:t>
      </w:r>
      <w:proofErr w:type="spellStart"/>
      <w:r>
        <w:t>PopLine</w:t>
      </w:r>
      <w:proofErr w:type="spellEnd"/>
      <w:r>
        <w:t>’</w:t>
      </w:r>
      <w:r>
        <w:rPr>
          <w:spacing w:val="4"/>
        </w:rPr>
        <w:t xml:space="preserve"> </w:t>
      </w:r>
      <w:r>
        <w:t>were</w:t>
      </w:r>
      <w:r>
        <w:rPr>
          <w:spacing w:val="-11"/>
        </w:rPr>
        <w:t xml:space="preserve"> </w:t>
      </w:r>
      <w:r>
        <w:t>extracted.</w:t>
      </w:r>
    </w:p>
    <w:p w14:paraId="1F489C56" w14:textId="50405AFE" w:rsidR="00265ED5" w:rsidRPr="0063708F" w:rsidRDefault="00FB1F19" w:rsidP="007C2D3B">
      <w:pPr>
        <w:pStyle w:val="BodyText"/>
        <w:spacing w:line="360" w:lineRule="auto"/>
        <w:ind w:right="4" w:firstLine="567"/>
        <w:jc w:val="both"/>
      </w:pPr>
      <w:r>
        <w:t>The 43 extracted articles were further divided into 3 broad categories, (“ML/DL</w:t>
      </w:r>
      <w:r>
        <w:rPr>
          <w:spacing w:val="1"/>
        </w:rPr>
        <w:t xml:space="preserve"> </w:t>
      </w:r>
      <w:r>
        <w:t>Articles”, “Scoring Model Articles”, “Comparison Articles”) defined by</w:t>
      </w:r>
      <w:r>
        <w:rPr>
          <w:spacing w:val="1"/>
        </w:rPr>
        <w:t xml:space="preserve"> </w:t>
      </w:r>
      <w:r>
        <w:t>the type of</w:t>
      </w:r>
      <w:r>
        <w:rPr>
          <w:spacing w:val="1"/>
        </w:rPr>
        <w:t xml:space="preserve"> </w:t>
      </w:r>
      <w:r>
        <w:t>information imparted upon the reader. ML/DL articles were those research studies that</w:t>
      </w:r>
      <w:r>
        <w:rPr>
          <w:spacing w:val="1"/>
        </w:rPr>
        <w:t xml:space="preserve"> </w:t>
      </w:r>
      <w:r>
        <w:t>employed</w:t>
      </w:r>
      <w:r>
        <w:rPr>
          <w:spacing w:val="-19"/>
        </w:rPr>
        <w:t xml:space="preserve"> </w:t>
      </w:r>
      <w:r>
        <w:t>ML</w:t>
      </w:r>
      <w:r>
        <w:rPr>
          <w:spacing w:val="-9"/>
        </w:rPr>
        <w:t xml:space="preserve"> </w:t>
      </w:r>
      <w:r>
        <w:t>or</w:t>
      </w:r>
      <w:r>
        <w:rPr>
          <w:spacing w:val="-1"/>
        </w:rPr>
        <w:t xml:space="preserve"> </w:t>
      </w:r>
      <w:r>
        <w:t>ANN</w:t>
      </w:r>
      <w:r>
        <w:rPr>
          <w:spacing w:val="2"/>
        </w:rPr>
        <w:t xml:space="preserve"> </w:t>
      </w:r>
      <w:r>
        <w:t>models</w:t>
      </w:r>
      <w:r>
        <w:rPr>
          <w:spacing w:val="-17"/>
        </w:rPr>
        <w:t xml:space="preserve"> </w:t>
      </w:r>
      <w:r>
        <w:t>for</w:t>
      </w:r>
      <w:r>
        <w:rPr>
          <w:spacing w:val="-1"/>
        </w:rPr>
        <w:t xml:space="preserve"> </w:t>
      </w:r>
      <w:r>
        <w:t>the</w:t>
      </w:r>
      <w:r>
        <w:rPr>
          <w:spacing w:val="-18"/>
        </w:rPr>
        <w:t xml:space="preserve"> </w:t>
      </w:r>
      <w:r>
        <w:t>mortality</w:t>
      </w:r>
      <w:r>
        <w:rPr>
          <w:spacing w:val="-18"/>
        </w:rPr>
        <w:t xml:space="preserve"> </w:t>
      </w:r>
      <w:r>
        <w:t>prediction.</w:t>
      </w:r>
      <w:r>
        <w:rPr>
          <w:spacing w:val="-19"/>
        </w:rPr>
        <w:t xml:space="preserve"> </w:t>
      </w:r>
      <w:r>
        <w:t>While</w:t>
      </w:r>
      <w:r>
        <w:rPr>
          <w:spacing w:val="-18"/>
        </w:rPr>
        <w:t xml:space="preserve"> </w:t>
      </w:r>
      <w:r>
        <w:t>Scoring</w:t>
      </w:r>
      <w:r>
        <w:rPr>
          <w:spacing w:val="-18"/>
        </w:rPr>
        <w:t xml:space="preserve"> </w:t>
      </w:r>
      <w:r>
        <w:t>Model</w:t>
      </w:r>
      <w:r>
        <w:rPr>
          <w:spacing w:val="-13"/>
        </w:rPr>
        <w:t xml:space="preserve"> </w:t>
      </w:r>
      <w:r>
        <w:t>articles</w:t>
      </w:r>
      <w:r>
        <w:rPr>
          <w:spacing w:val="-58"/>
        </w:rPr>
        <w:t xml:space="preserve"> </w:t>
      </w:r>
      <w:r>
        <w:t>made use of additive scoring methods to make mortality predictions. The final category</w:t>
      </w:r>
      <w:r>
        <w:rPr>
          <w:spacing w:val="-57"/>
        </w:rPr>
        <w:t xml:space="preserve"> </w:t>
      </w:r>
      <w:r>
        <w:t>of research articles, Comparison articles, drew systematic comparisons among different</w:t>
      </w:r>
      <w:r>
        <w:rPr>
          <w:spacing w:val="-57"/>
        </w:rPr>
        <w:t xml:space="preserve"> </w:t>
      </w:r>
      <w:r>
        <w:t>postoperative</w:t>
      </w:r>
      <w:r>
        <w:rPr>
          <w:spacing w:val="-18"/>
        </w:rPr>
        <w:t xml:space="preserve"> </w:t>
      </w:r>
      <w:r>
        <w:t>mortality</w:t>
      </w:r>
      <w:r>
        <w:rPr>
          <w:spacing w:val="-18"/>
        </w:rPr>
        <w:t xml:space="preserve"> </w:t>
      </w:r>
      <w:r>
        <w:t>prediction</w:t>
      </w:r>
      <w:r>
        <w:rPr>
          <w:spacing w:val="-18"/>
        </w:rPr>
        <w:t xml:space="preserve"> </w:t>
      </w:r>
      <w:r>
        <w:t>models.</w:t>
      </w:r>
      <w:r>
        <w:rPr>
          <w:spacing w:val="-19"/>
        </w:rPr>
        <w:t xml:space="preserve"> </w:t>
      </w:r>
      <w:r>
        <w:t>This</w:t>
      </w:r>
      <w:r>
        <w:rPr>
          <w:spacing w:val="-16"/>
        </w:rPr>
        <w:t xml:space="preserve"> </w:t>
      </w:r>
      <w:r>
        <w:t>kind</w:t>
      </w:r>
      <w:r>
        <w:rPr>
          <w:spacing w:val="-18"/>
        </w:rPr>
        <w:t xml:space="preserve"> </w:t>
      </w:r>
      <w:r>
        <w:t>of</w:t>
      </w:r>
      <w:r>
        <w:rPr>
          <w:spacing w:val="-1"/>
        </w:rPr>
        <w:t xml:space="preserve"> </w:t>
      </w:r>
      <w:r>
        <w:t>study</w:t>
      </w:r>
      <w:r>
        <w:rPr>
          <w:spacing w:val="-19"/>
        </w:rPr>
        <w:t xml:space="preserve"> </w:t>
      </w:r>
      <w:r>
        <w:t>proved</w:t>
      </w:r>
      <w:r>
        <w:rPr>
          <w:spacing w:val="-18"/>
        </w:rPr>
        <w:t xml:space="preserve"> </w:t>
      </w:r>
      <w:r>
        <w:t>useful</w:t>
      </w:r>
      <w:r>
        <w:rPr>
          <w:spacing w:val="-12"/>
        </w:rPr>
        <w:t xml:space="preserve"> </w:t>
      </w:r>
      <w:r>
        <w:t>to</w:t>
      </w:r>
      <w:r>
        <w:rPr>
          <w:spacing w:val="-5"/>
        </w:rPr>
        <w:t xml:space="preserve"> </w:t>
      </w:r>
      <w:r>
        <w:t>get</w:t>
      </w:r>
      <w:r>
        <w:rPr>
          <w:spacing w:val="-13"/>
        </w:rPr>
        <w:t xml:space="preserve"> </w:t>
      </w:r>
      <w:r>
        <w:t>an</w:t>
      </w:r>
      <w:r>
        <w:rPr>
          <w:spacing w:val="-4"/>
        </w:rPr>
        <w:t xml:space="preserve"> </w:t>
      </w:r>
      <w:r>
        <w:t>idea</w:t>
      </w:r>
      <w:r>
        <w:rPr>
          <w:spacing w:val="-58"/>
        </w:rPr>
        <w:t xml:space="preserve"> </w:t>
      </w:r>
      <w:r>
        <w:t>about</w:t>
      </w:r>
      <w:r>
        <w:rPr>
          <w:spacing w:val="9"/>
        </w:rPr>
        <w:t xml:space="preserve"> </w:t>
      </w:r>
      <w:r>
        <w:t>the</w:t>
      </w:r>
      <w:r>
        <w:rPr>
          <w:spacing w:val="5"/>
        </w:rPr>
        <w:t xml:space="preserve"> </w:t>
      </w:r>
      <w:r>
        <w:t>prior</w:t>
      </w:r>
      <w:r>
        <w:rPr>
          <w:spacing w:val="-5"/>
        </w:rPr>
        <w:t xml:space="preserve"> </w:t>
      </w:r>
      <w:r>
        <w:t>work</w:t>
      </w:r>
      <w:r>
        <w:rPr>
          <w:spacing w:val="16"/>
        </w:rPr>
        <w:t xml:space="preserve"> </w:t>
      </w:r>
      <w:r>
        <w:t>done</w:t>
      </w:r>
      <w:r>
        <w:rPr>
          <w:spacing w:val="5"/>
        </w:rPr>
        <w:t xml:space="preserve"> </w:t>
      </w:r>
      <w:r>
        <w:t>on</w:t>
      </w:r>
      <w:r>
        <w:rPr>
          <w:spacing w:val="4"/>
        </w:rPr>
        <w:t xml:space="preserve"> </w:t>
      </w:r>
      <w:r>
        <w:t>the</w:t>
      </w:r>
      <w:r>
        <w:rPr>
          <w:spacing w:val="6"/>
        </w:rPr>
        <w:t xml:space="preserve"> </w:t>
      </w:r>
      <w:r>
        <w:t>topic.</w:t>
      </w:r>
      <w:r>
        <w:rPr>
          <w:spacing w:val="4"/>
        </w:rPr>
        <w:t xml:space="preserve"> </w:t>
      </w:r>
      <w:r>
        <w:t>It</w:t>
      </w:r>
      <w:r>
        <w:rPr>
          <w:spacing w:val="10"/>
        </w:rPr>
        <w:t xml:space="preserve"> </w:t>
      </w:r>
      <w:r w:rsidR="00904305">
        <w:t>provided</w:t>
      </w:r>
      <w:r>
        <w:rPr>
          <w:spacing w:val="4"/>
        </w:rPr>
        <w:t xml:space="preserve"> </w:t>
      </w:r>
      <w:r>
        <w:t>an</w:t>
      </w:r>
      <w:r>
        <w:rPr>
          <w:spacing w:val="4"/>
        </w:rPr>
        <w:t xml:space="preserve"> </w:t>
      </w:r>
      <w:r>
        <w:t>overview</w:t>
      </w:r>
      <w:r>
        <w:rPr>
          <w:spacing w:val="-2"/>
        </w:rPr>
        <w:t xml:space="preserve"> </w:t>
      </w:r>
      <w:r>
        <w:t>of</w:t>
      </w:r>
      <w:r>
        <w:rPr>
          <w:spacing w:val="8"/>
        </w:rPr>
        <w:t xml:space="preserve"> </w:t>
      </w:r>
      <w:r>
        <w:t>literature</w:t>
      </w:r>
      <w:r>
        <w:rPr>
          <w:spacing w:val="-21"/>
        </w:rPr>
        <w:t xml:space="preserve"> </w:t>
      </w:r>
      <w:r>
        <w:t>along</w:t>
      </w:r>
      <w:r w:rsidR="0063186F">
        <w:t xml:space="preserve"> </w:t>
      </w:r>
      <w:r>
        <w:t>with different methodologies that resulted in different predictive models. The research</w:t>
      </w:r>
      <w:r>
        <w:rPr>
          <w:spacing w:val="1"/>
        </w:rPr>
        <w:t xml:space="preserve"> </w:t>
      </w:r>
      <w:r>
        <w:t>article</w:t>
      </w:r>
      <w:r>
        <w:rPr>
          <w:spacing w:val="-23"/>
        </w:rPr>
        <w:t xml:space="preserve"> </w:t>
      </w:r>
      <w:r>
        <w:t>per</w:t>
      </w:r>
      <w:r>
        <w:rPr>
          <w:spacing w:val="-7"/>
        </w:rPr>
        <w:t xml:space="preserve"> </w:t>
      </w:r>
      <w:r>
        <w:t>research</w:t>
      </w:r>
      <w:r>
        <w:rPr>
          <w:spacing w:val="-11"/>
        </w:rPr>
        <w:t xml:space="preserve"> </w:t>
      </w:r>
      <w:r>
        <w:t>category</w:t>
      </w:r>
      <w:r>
        <w:rPr>
          <w:spacing w:val="-11"/>
        </w:rPr>
        <w:t xml:space="preserve"> </w:t>
      </w:r>
      <w:r>
        <w:t>is</w:t>
      </w:r>
      <w:r>
        <w:rPr>
          <w:spacing w:val="-8"/>
        </w:rPr>
        <w:t xml:space="preserve"> </w:t>
      </w:r>
      <w:r>
        <w:t>given</w:t>
      </w:r>
      <w:r>
        <w:rPr>
          <w:spacing w:val="1"/>
        </w:rPr>
        <w:t xml:space="preserve"> </w:t>
      </w:r>
      <w:r>
        <w:t>in</w:t>
      </w:r>
      <w:r>
        <w:rPr>
          <w:spacing w:val="-10"/>
        </w:rPr>
        <w:t xml:space="preserve"> </w:t>
      </w:r>
      <w:r>
        <w:t>the</w:t>
      </w:r>
      <w:r>
        <w:rPr>
          <w:spacing w:val="2"/>
        </w:rPr>
        <w:t xml:space="preserve"> </w:t>
      </w:r>
      <w:r w:rsidRPr="0063186F">
        <w:rPr>
          <w:iCs/>
        </w:rPr>
        <w:t>figure</w:t>
      </w:r>
      <w:r w:rsidRPr="0063186F">
        <w:rPr>
          <w:iCs/>
          <w:spacing w:val="-22"/>
        </w:rPr>
        <w:t xml:space="preserve"> </w:t>
      </w:r>
      <w:r w:rsidRPr="0063186F">
        <w:rPr>
          <w:iCs/>
        </w:rPr>
        <w:t>2</w:t>
      </w:r>
      <w:r>
        <w:rPr>
          <w:i/>
          <w:spacing w:val="3"/>
        </w:rPr>
        <w:t xml:space="preserve"> </w:t>
      </w:r>
      <w:r>
        <w:t>below:</w:t>
      </w:r>
    </w:p>
    <w:p w14:paraId="76A71C18" w14:textId="77777777" w:rsidR="003323F6" w:rsidRDefault="003323F6" w:rsidP="003B2E3E">
      <w:pPr>
        <w:pStyle w:val="BodyText"/>
        <w:keepNext/>
        <w:spacing w:before="6" w:line="360" w:lineRule="auto"/>
        <w:jc w:val="center"/>
      </w:pPr>
      <w:r>
        <w:rPr>
          <w:noProof/>
        </w:rPr>
        <w:lastRenderedPageBreak/>
        <w:drawing>
          <wp:inline distT="0" distB="0" distL="0" distR="0" wp14:anchorId="78BA9502" wp14:editId="28F374E6">
            <wp:extent cx="4572000" cy="2946400"/>
            <wp:effectExtent l="0" t="0" r="0" b="6350"/>
            <wp:docPr id="1089531278" name="Chart 1">
              <a:extLst xmlns:a="http://schemas.openxmlformats.org/drawingml/2006/main">
                <a:ext uri="{FF2B5EF4-FFF2-40B4-BE49-F238E27FC236}">
                  <a16:creationId xmlns:a16="http://schemas.microsoft.com/office/drawing/2014/main" id="{F28DCF13-E1EA-410F-BBF6-646B587A72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65683C3" w14:textId="75D932D8" w:rsidR="00265ED5" w:rsidRPr="0063708F" w:rsidRDefault="003323F6" w:rsidP="007C2D3B">
      <w:pPr>
        <w:pStyle w:val="Caption"/>
        <w:spacing w:after="0" w:line="360" w:lineRule="auto"/>
        <w:ind w:firstLine="567"/>
        <w:jc w:val="center"/>
        <w:rPr>
          <w:b/>
          <w:bCs/>
          <w:i w:val="0"/>
          <w:iCs w:val="0"/>
          <w:color w:val="auto"/>
          <w:sz w:val="20"/>
          <w:szCs w:val="20"/>
        </w:rPr>
      </w:pPr>
      <w:bookmarkStart w:id="88" w:name="_Toc136790847"/>
      <w:r w:rsidRPr="003323F6">
        <w:rPr>
          <w:b/>
          <w:bCs/>
          <w:i w:val="0"/>
          <w:iCs w:val="0"/>
          <w:color w:val="auto"/>
          <w:sz w:val="20"/>
          <w:szCs w:val="20"/>
        </w:rPr>
        <w:t xml:space="preserve">Figure </w:t>
      </w:r>
      <w:r w:rsidRPr="003323F6">
        <w:rPr>
          <w:b/>
          <w:bCs/>
          <w:i w:val="0"/>
          <w:iCs w:val="0"/>
          <w:color w:val="auto"/>
          <w:sz w:val="20"/>
          <w:szCs w:val="20"/>
        </w:rPr>
        <w:fldChar w:fldCharType="begin"/>
      </w:r>
      <w:r w:rsidRPr="003323F6">
        <w:rPr>
          <w:b/>
          <w:bCs/>
          <w:i w:val="0"/>
          <w:iCs w:val="0"/>
          <w:color w:val="auto"/>
          <w:sz w:val="20"/>
          <w:szCs w:val="20"/>
        </w:rPr>
        <w:instrText xml:space="preserve"> SEQ Figure \* ARABIC </w:instrText>
      </w:r>
      <w:r w:rsidRPr="003323F6">
        <w:rPr>
          <w:b/>
          <w:bCs/>
          <w:i w:val="0"/>
          <w:iCs w:val="0"/>
          <w:color w:val="auto"/>
          <w:sz w:val="20"/>
          <w:szCs w:val="20"/>
        </w:rPr>
        <w:fldChar w:fldCharType="separate"/>
      </w:r>
      <w:r w:rsidR="00E15CE3">
        <w:rPr>
          <w:b/>
          <w:bCs/>
          <w:i w:val="0"/>
          <w:iCs w:val="0"/>
          <w:noProof/>
          <w:color w:val="auto"/>
          <w:sz w:val="20"/>
          <w:szCs w:val="20"/>
        </w:rPr>
        <w:t>2</w:t>
      </w:r>
      <w:r w:rsidRPr="003323F6">
        <w:rPr>
          <w:b/>
          <w:bCs/>
          <w:i w:val="0"/>
          <w:iCs w:val="0"/>
          <w:color w:val="auto"/>
          <w:sz w:val="20"/>
          <w:szCs w:val="20"/>
        </w:rPr>
        <w:fldChar w:fldCharType="end"/>
      </w:r>
      <w:r w:rsidRPr="003323F6">
        <w:rPr>
          <w:b/>
          <w:bCs/>
          <w:i w:val="0"/>
          <w:iCs w:val="0"/>
          <w:color w:val="auto"/>
          <w:sz w:val="20"/>
          <w:szCs w:val="20"/>
        </w:rPr>
        <w:t>: Article Per Research Category</w:t>
      </w:r>
      <w:bookmarkEnd w:id="88"/>
    </w:p>
    <w:p w14:paraId="613D757A" w14:textId="13BCCE0A" w:rsidR="00265ED5" w:rsidRPr="003B2E3E" w:rsidRDefault="00FB1F19" w:rsidP="007C2D3B">
      <w:pPr>
        <w:pStyle w:val="BodyText"/>
        <w:spacing w:line="360" w:lineRule="auto"/>
        <w:ind w:right="4" w:firstLine="567"/>
        <w:jc w:val="both"/>
      </w:pPr>
      <w:r>
        <w:t xml:space="preserve">As seen from </w:t>
      </w:r>
      <w:r w:rsidR="0063186F">
        <w:t>figure</w:t>
      </w:r>
      <w:r w:rsidRPr="0063186F">
        <w:rPr>
          <w:iCs/>
        </w:rPr>
        <w:t xml:space="preserve"> 2</w:t>
      </w:r>
      <w:r>
        <w:t>, the most common topic among the literature pertained to</w:t>
      </w:r>
      <w:r>
        <w:rPr>
          <w:spacing w:val="1"/>
        </w:rPr>
        <w:t xml:space="preserve"> </w:t>
      </w:r>
      <w:r>
        <w:t>scoring</w:t>
      </w:r>
      <w:r>
        <w:rPr>
          <w:spacing w:val="-18"/>
        </w:rPr>
        <w:t xml:space="preserve"> </w:t>
      </w:r>
      <w:r>
        <w:t>models.</w:t>
      </w:r>
      <w:r>
        <w:rPr>
          <w:spacing w:val="-18"/>
        </w:rPr>
        <w:t xml:space="preserve"> </w:t>
      </w:r>
      <w:r>
        <w:t>Followed</w:t>
      </w:r>
      <w:r>
        <w:rPr>
          <w:spacing w:val="-18"/>
        </w:rPr>
        <w:t xml:space="preserve"> </w:t>
      </w:r>
      <w:r>
        <w:t>by</w:t>
      </w:r>
      <w:r>
        <w:rPr>
          <w:spacing w:val="-4"/>
        </w:rPr>
        <w:t xml:space="preserve"> </w:t>
      </w:r>
      <w:r>
        <w:t>articles</w:t>
      </w:r>
      <w:r>
        <w:rPr>
          <w:spacing w:val="-16"/>
        </w:rPr>
        <w:t xml:space="preserve"> </w:t>
      </w:r>
      <w:r>
        <w:t>that</w:t>
      </w:r>
      <w:r>
        <w:rPr>
          <w:spacing w:val="-12"/>
        </w:rPr>
        <w:t xml:space="preserve"> </w:t>
      </w:r>
      <w:r>
        <w:t>employed</w:t>
      </w:r>
      <w:r>
        <w:rPr>
          <w:spacing w:val="-18"/>
        </w:rPr>
        <w:t xml:space="preserve"> </w:t>
      </w:r>
      <w:r>
        <w:t>ML/DL</w:t>
      </w:r>
      <w:r>
        <w:rPr>
          <w:spacing w:val="-21"/>
        </w:rPr>
        <w:t xml:space="preserve"> </w:t>
      </w:r>
      <w:r>
        <w:t>methodologies</w:t>
      </w:r>
      <w:r>
        <w:rPr>
          <w:spacing w:val="-16"/>
        </w:rPr>
        <w:t xml:space="preserve"> </w:t>
      </w:r>
      <w:r>
        <w:t>for</w:t>
      </w:r>
      <w:r>
        <w:rPr>
          <w:spacing w:val="-14"/>
        </w:rPr>
        <w:t xml:space="preserve"> </w:t>
      </w:r>
      <w:r>
        <w:t>operative</w:t>
      </w:r>
      <w:r>
        <w:rPr>
          <w:spacing w:val="-58"/>
        </w:rPr>
        <w:t xml:space="preserve"> </w:t>
      </w:r>
      <w:r>
        <w:t>mortality</w:t>
      </w:r>
      <w:r>
        <w:rPr>
          <w:spacing w:val="-24"/>
        </w:rPr>
        <w:t xml:space="preserve"> </w:t>
      </w:r>
      <w:r>
        <w:t>prediction.</w:t>
      </w:r>
    </w:p>
    <w:p w14:paraId="0DD0C422" w14:textId="77777777" w:rsidR="00265ED5" w:rsidRDefault="00FB1F19" w:rsidP="007C2D3B">
      <w:pPr>
        <w:pStyle w:val="BodyText"/>
        <w:spacing w:line="360" w:lineRule="auto"/>
        <w:ind w:right="4" w:firstLine="567"/>
        <w:jc w:val="both"/>
        <w:rPr>
          <w:iCs/>
        </w:rPr>
      </w:pPr>
      <w:r>
        <w:t>Comparison articles, however low in number, proved to be very insightful about</w:t>
      </w:r>
      <w:r>
        <w:rPr>
          <w:spacing w:val="1"/>
        </w:rPr>
        <w:t xml:space="preserve"> </w:t>
      </w:r>
      <w:r>
        <w:t>the common predictive practices of the domain. The year of publication of 43 extracted</w:t>
      </w:r>
      <w:r>
        <w:rPr>
          <w:spacing w:val="-57"/>
        </w:rPr>
        <w:t xml:space="preserve"> </w:t>
      </w:r>
      <w:r>
        <w:t>articles</w:t>
      </w:r>
      <w:r>
        <w:rPr>
          <w:spacing w:val="-22"/>
        </w:rPr>
        <w:t xml:space="preserve"> </w:t>
      </w:r>
      <w:r>
        <w:t>ranges</w:t>
      </w:r>
      <w:r>
        <w:rPr>
          <w:spacing w:val="-9"/>
        </w:rPr>
        <w:t xml:space="preserve"> </w:t>
      </w:r>
      <w:r>
        <w:t>from</w:t>
      </w:r>
      <w:r>
        <w:rPr>
          <w:spacing w:val="-6"/>
        </w:rPr>
        <w:t xml:space="preserve"> </w:t>
      </w:r>
      <w:r>
        <w:t>1992 to</w:t>
      </w:r>
      <w:r>
        <w:rPr>
          <w:spacing w:val="-11"/>
        </w:rPr>
        <w:t xml:space="preserve"> </w:t>
      </w:r>
      <w:r>
        <w:t>2021</w:t>
      </w:r>
      <w:r>
        <w:rPr>
          <w:spacing w:val="1"/>
        </w:rPr>
        <w:t xml:space="preserve"> </w:t>
      </w:r>
      <w:r>
        <w:t>as</w:t>
      </w:r>
      <w:r>
        <w:rPr>
          <w:spacing w:val="3"/>
        </w:rPr>
        <w:t xml:space="preserve"> </w:t>
      </w:r>
      <w:r>
        <w:t>shown</w:t>
      </w:r>
      <w:r>
        <w:rPr>
          <w:spacing w:val="1"/>
        </w:rPr>
        <w:t xml:space="preserve"> </w:t>
      </w:r>
      <w:r>
        <w:t>in</w:t>
      </w:r>
      <w:r>
        <w:rPr>
          <w:spacing w:val="10"/>
        </w:rPr>
        <w:t xml:space="preserve"> </w:t>
      </w:r>
      <w:r w:rsidRPr="0063186F">
        <w:rPr>
          <w:iCs/>
        </w:rPr>
        <w:t>figure</w:t>
      </w:r>
      <w:r w:rsidRPr="0063186F">
        <w:rPr>
          <w:iCs/>
          <w:spacing w:val="-23"/>
        </w:rPr>
        <w:t xml:space="preserve"> </w:t>
      </w:r>
      <w:r w:rsidRPr="0063186F">
        <w:rPr>
          <w:iCs/>
        </w:rPr>
        <w:t>3:</w:t>
      </w:r>
    </w:p>
    <w:p w14:paraId="4DE3635E" w14:textId="77777777" w:rsidR="003323F6" w:rsidRDefault="003323F6" w:rsidP="003B2E3E">
      <w:pPr>
        <w:pStyle w:val="BodyText"/>
        <w:keepNext/>
        <w:spacing w:line="360" w:lineRule="auto"/>
        <w:jc w:val="center"/>
      </w:pPr>
      <w:r>
        <w:rPr>
          <w:noProof/>
        </w:rPr>
        <w:drawing>
          <wp:inline distT="0" distB="0" distL="0" distR="0" wp14:anchorId="6C17DC40" wp14:editId="75199D87">
            <wp:extent cx="4381721" cy="2838340"/>
            <wp:effectExtent l="0" t="0" r="0" b="635"/>
            <wp:docPr id="948885596" name="Chart 1">
              <a:extLst xmlns:a="http://schemas.openxmlformats.org/drawingml/2006/main">
                <a:ext uri="{FF2B5EF4-FFF2-40B4-BE49-F238E27FC236}">
                  <a16:creationId xmlns:a16="http://schemas.microsoft.com/office/drawing/2014/main" id="{C62BCC24-3F51-4E98-8FC8-E9B397178C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9CB44A6" w14:textId="567325F6" w:rsidR="00265ED5" w:rsidRPr="003323F6" w:rsidRDefault="003323F6" w:rsidP="007C2D3B">
      <w:pPr>
        <w:pStyle w:val="Caption"/>
        <w:spacing w:after="0" w:line="360" w:lineRule="auto"/>
        <w:jc w:val="center"/>
        <w:rPr>
          <w:b/>
          <w:bCs/>
          <w:i w:val="0"/>
          <w:iCs w:val="0"/>
          <w:color w:val="auto"/>
          <w:sz w:val="20"/>
          <w:szCs w:val="20"/>
        </w:rPr>
      </w:pPr>
      <w:bookmarkStart w:id="89" w:name="_Toc136790848"/>
      <w:r w:rsidRPr="003323F6">
        <w:rPr>
          <w:b/>
          <w:bCs/>
          <w:i w:val="0"/>
          <w:iCs w:val="0"/>
          <w:color w:val="auto"/>
          <w:sz w:val="20"/>
          <w:szCs w:val="20"/>
        </w:rPr>
        <w:t xml:space="preserve">Figure </w:t>
      </w:r>
      <w:r w:rsidRPr="003323F6">
        <w:rPr>
          <w:b/>
          <w:bCs/>
          <w:i w:val="0"/>
          <w:iCs w:val="0"/>
          <w:color w:val="auto"/>
          <w:sz w:val="20"/>
          <w:szCs w:val="20"/>
        </w:rPr>
        <w:fldChar w:fldCharType="begin"/>
      </w:r>
      <w:r w:rsidRPr="003323F6">
        <w:rPr>
          <w:b/>
          <w:bCs/>
          <w:i w:val="0"/>
          <w:iCs w:val="0"/>
          <w:color w:val="auto"/>
          <w:sz w:val="20"/>
          <w:szCs w:val="20"/>
        </w:rPr>
        <w:instrText xml:space="preserve"> SEQ Figure \* ARABIC </w:instrText>
      </w:r>
      <w:r w:rsidRPr="003323F6">
        <w:rPr>
          <w:b/>
          <w:bCs/>
          <w:i w:val="0"/>
          <w:iCs w:val="0"/>
          <w:color w:val="auto"/>
          <w:sz w:val="20"/>
          <w:szCs w:val="20"/>
        </w:rPr>
        <w:fldChar w:fldCharType="separate"/>
      </w:r>
      <w:r w:rsidR="00E15CE3">
        <w:rPr>
          <w:b/>
          <w:bCs/>
          <w:i w:val="0"/>
          <w:iCs w:val="0"/>
          <w:noProof/>
          <w:color w:val="auto"/>
          <w:sz w:val="20"/>
          <w:szCs w:val="20"/>
        </w:rPr>
        <w:t>3</w:t>
      </w:r>
      <w:r w:rsidRPr="003323F6">
        <w:rPr>
          <w:b/>
          <w:bCs/>
          <w:i w:val="0"/>
          <w:iCs w:val="0"/>
          <w:color w:val="auto"/>
          <w:sz w:val="20"/>
          <w:szCs w:val="20"/>
        </w:rPr>
        <w:fldChar w:fldCharType="end"/>
      </w:r>
      <w:r w:rsidRPr="003323F6">
        <w:rPr>
          <w:b/>
          <w:bCs/>
          <w:i w:val="0"/>
          <w:iCs w:val="0"/>
          <w:color w:val="auto"/>
          <w:sz w:val="20"/>
          <w:szCs w:val="20"/>
        </w:rPr>
        <w:t>: Research Article Per Year</w:t>
      </w:r>
      <w:bookmarkEnd w:id="89"/>
    </w:p>
    <w:p w14:paraId="14A5D382" w14:textId="78ECA7AA" w:rsidR="00265ED5" w:rsidRPr="003B2E3E" w:rsidRDefault="003323F6" w:rsidP="007C2D3B">
      <w:pPr>
        <w:pStyle w:val="BodyText"/>
        <w:spacing w:line="360" w:lineRule="auto"/>
        <w:ind w:firstLine="720"/>
        <w:jc w:val="both"/>
      </w:pPr>
      <w:r>
        <w:t>From</w:t>
      </w:r>
      <w:r>
        <w:rPr>
          <w:spacing w:val="-7"/>
        </w:rPr>
        <w:t xml:space="preserve"> </w:t>
      </w:r>
      <w:r>
        <w:t>1992</w:t>
      </w:r>
      <w:r>
        <w:rPr>
          <w:spacing w:val="-7"/>
        </w:rPr>
        <w:t xml:space="preserve"> </w:t>
      </w:r>
      <w:r>
        <w:t>to</w:t>
      </w:r>
      <w:r>
        <w:rPr>
          <w:spacing w:val="-21"/>
        </w:rPr>
        <w:t xml:space="preserve"> </w:t>
      </w:r>
      <w:r>
        <w:t>2006</w:t>
      </w:r>
      <w:r>
        <w:rPr>
          <w:spacing w:val="6"/>
        </w:rPr>
        <w:t xml:space="preserve"> </w:t>
      </w:r>
      <w:r>
        <w:t>six</w:t>
      </w:r>
      <w:r>
        <w:rPr>
          <w:spacing w:val="-21"/>
        </w:rPr>
        <w:t xml:space="preserve"> </w:t>
      </w:r>
      <w:r>
        <w:t>articles</w:t>
      </w:r>
      <w:r>
        <w:rPr>
          <w:spacing w:val="-18"/>
        </w:rPr>
        <w:t xml:space="preserve"> </w:t>
      </w:r>
      <w:r>
        <w:t>were</w:t>
      </w:r>
      <w:r>
        <w:rPr>
          <w:spacing w:val="-20"/>
        </w:rPr>
        <w:t xml:space="preserve"> </w:t>
      </w:r>
      <w:r>
        <w:t>published.</w:t>
      </w:r>
      <w:r>
        <w:rPr>
          <w:spacing w:val="-20"/>
        </w:rPr>
        <w:t xml:space="preserve"> </w:t>
      </w:r>
      <w:r>
        <w:t>The</w:t>
      </w:r>
      <w:r>
        <w:rPr>
          <w:spacing w:val="-7"/>
        </w:rPr>
        <w:t xml:space="preserve"> </w:t>
      </w:r>
      <w:r>
        <w:t>greatest</w:t>
      </w:r>
      <w:r>
        <w:rPr>
          <w:spacing w:val="-15"/>
        </w:rPr>
        <w:t xml:space="preserve"> </w:t>
      </w:r>
      <w:r>
        <w:t>number</w:t>
      </w:r>
      <w:r>
        <w:rPr>
          <w:spacing w:val="-17"/>
        </w:rPr>
        <w:t xml:space="preserve"> </w:t>
      </w:r>
      <w:r>
        <w:t>of</w:t>
      </w:r>
      <w:r>
        <w:rPr>
          <w:spacing w:val="-4"/>
        </w:rPr>
        <w:t xml:space="preserve"> </w:t>
      </w:r>
      <w:r>
        <w:t>publications,</w:t>
      </w:r>
      <w:r>
        <w:rPr>
          <w:spacing w:val="-58"/>
        </w:rPr>
        <w:t xml:space="preserve"> </w:t>
      </w:r>
      <w:r>
        <w:t>24, were seen during the period 2008 to 2018. Since 2020, 13 articles were published.</w:t>
      </w:r>
      <w:r>
        <w:rPr>
          <w:spacing w:val="1"/>
        </w:rPr>
        <w:t xml:space="preserve"> </w:t>
      </w:r>
      <w:r>
        <w:t xml:space="preserve">Among which the research paradigm shifted from scoring models to ML/DL </w:t>
      </w:r>
      <w:r>
        <w:lastRenderedPageBreak/>
        <w:t>predictive models.</w:t>
      </w:r>
    </w:p>
    <w:p w14:paraId="0CFFB5A7" w14:textId="6CF0742D" w:rsidR="003B2E3E" w:rsidRDefault="003B2E3E" w:rsidP="007C2D3B">
      <w:pPr>
        <w:pStyle w:val="Heading2"/>
        <w:spacing w:line="360" w:lineRule="auto"/>
        <w:ind w:left="0" w:firstLine="0"/>
        <w:jc w:val="both"/>
      </w:pPr>
      <w:bookmarkStart w:id="90" w:name="_Toc136791049"/>
      <w:bookmarkStart w:id="91" w:name="_Toc136791272"/>
      <w:bookmarkStart w:id="92" w:name="_Toc155089180"/>
      <w:r>
        <w:t xml:space="preserve">3.2 </w:t>
      </w:r>
      <w:r>
        <w:rPr>
          <w:sz w:val="28"/>
          <w:szCs w:val="28"/>
        </w:rPr>
        <w:t>Literature Explanation</w:t>
      </w:r>
      <w:bookmarkEnd w:id="90"/>
      <w:bookmarkEnd w:id="91"/>
      <w:bookmarkEnd w:id="92"/>
    </w:p>
    <w:p w14:paraId="339BB68C" w14:textId="751CF79F" w:rsidR="00265ED5" w:rsidRPr="003B2E3E" w:rsidRDefault="48F5FA6C" w:rsidP="007C2D3B">
      <w:pPr>
        <w:pStyle w:val="BodyText"/>
        <w:spacing w:line="360" w:lineRule="auto"/>
        <w:jc w:val="both"/>
      </w:pPr>
      <w:r>
        <w:t>With the</w:t>
      </w:r>
      <w:r>
        <w:rPr>
          <w:spacing w:val="1"/>
        </w:rPr>
        <w:t xml:space="preserve"> </w:t>
      </w:r>
      <w:r>
        <w:t>introduction of</w:t>
      </w:r>
      <w:r>
        <w:rPr>
          <w:spacing w:val="1"/>
        </w:rPr>
        <w:t xml:space="preserve"> </w:t>
      </w:r>
      <w:r>
        <w:t>Electronic Health</w:t>
      </w:r>
      <w:r>
        <w:rPr>
          <w:spacing w:val="1"/>
        </w:rPr>
        <w:t xml:space="preserve"> </w:t>
      </w:r>
      <w:r>
        <w:t>Record</w:t>
      </w:r>
      <w:r>
        <w:rPr>
          <w:spacing w:val="1"/>
        </w:rPr>
        <w:t xml:space="preserve"> </w:t>
      </w:r>
      <w:r>
        <w:t>or</w:t>
      </w:r>
      <w:r>
        <w:rPr>
          <w:spacing w:val="1"/>
        </w:rPr>
        <w:t xml:space="preserve"> </w:t>
      </w:r>
      <w:r>
        <w:t>EHR</w:t>
      </w:r>
      <w:r>
        <w:rPr>
          <w:spacing w:val="1"/>
        </w:rPr>
        <w:t xml:space="preserve"> </w:t>
      </w:r>
      <w:r>
        <w:t>systems in</w:t>
      </w:r>
      <w:r>
        <w:rPr>
          <w:spacing w:val="1"/>
        </w:rPr>
        <w:t xml:space="preserve"> </w:t>
      </w:r>
      <w:r>
        <w:t>healthcare</w:t>
      </w:r>
      <w:r>
        <w:rPr>
          <w:spacing w:val="1"/>
        </w:rPr>
        <w:t xml:space="preserve"> </w:t>
      </w:r>
      <w:r>
        <w:t>institutions, a</w:t>
      </w:r>
      <w:r>
        <w:rPr>
          <w:spacing w:val="1"/>
        </w:rPr>
        <w:t xml:space="preserve"> </w:t>
      </w:r>
      <w:r>
        <w:t>new</w:t>
      </w:r>
      <w:r>
        <w:rPr>
          <w:spacing w:val="1"/>
        </w:rPr>
        <w:t xml:space="preserve"> </w:t>
      </w:r>
      <w:r>
        <w:t>research</w:t>
      </w:r>
      <w:r>
        <w:rPr>
          <w:spacing w:val="1"/>
        </w:rPr>
        <w:t xml:space="preserve"> </w:t>
      </w:r>
      <w:r>
        <w:t>paradigm</w:t>
      </w:r>
      <w:r>
        <w:rPr>
          <w:spacing w:val="1"/>
        </w:rPr>
        <w:t xml:space="preserve"> </w:t>
      </w:r>
      <w:r>
        <w:t>of</w:t>
      </w:r>
      <w:r>
        <w:rPr>
          <w:spacing w:val="1"/>
        </w:rPr>
        <w:t xml:space="preserve"> </w:t>
      </w:r>
      <w:r>
        <w:t>statistical,</w:t>
      </w:r>
      <w:r>
        <w:rPr>
          <w:spacing w:val="1"/>
        </w:rPr>
        <w:t xml:space="preserve"> </w:t>
      </w:r>
      <w:r>
        <w:t>machine</w:t>
      </w:r>
      <w:r>
        <w:rPr>
          <w:spacing w:val="1"/>
        </w:rPr>
        <w:t xml:space="preserve"> </w:t>
      </w:r>
      <w:r>
        <w:t>and</w:t>
      </w:r>
      <w:r>
        <w:rPr>
          <w:spacing w:val="1"/>
        </w:rPr>
        <w:t xml:space="preserve"> </w:t>
      </w:r>
      <w:r>
        <w:t>deep</w:t>
      </w:r>
      <w:r>
        <w:rPr>
          <w:spacing w:val="1"/>
        </w:rPr>
        <w:t xml:space="preserve"> </w:t>
      </w:r>
      <w:r>
        <w:t>learning</w:t>
      </w:r>
      <w:r>
        <w:rPr>
          <w:spacing w:val="1"/>
        </w:rPr>
        <w:t xml:space="preserve"> </w:t>
      </w:r>
      <w:r>
        <w:t>methodologies in healthcare has emerged. Many researchers have used the clinical data</w:t>
      </w:r>
      <w:r>
        <w:rPr>
          <w:spacing w:val="-57"/>
        </w:rPr>
        <w:t xml:space="preserve"> </w:t>
      </w:r>
      <w:r>
        <w:t>of</w:t>
      </w:r>
      <w:r>
        <w:rPr>
          <w:spacing w:val="1"/>
        </w:rPr>
        <w:t xml:space="preserve"> </w:t>
      </w:r>
      <w:r>
        <w:t>patients for</w:t>
      </w:r>
      <w:r>
        <w:rPr>
          <w:spacing w:val="1"/>
        </w:rPr>
        <w:t xml:space="preserve"> </w:t>
      </w:r>
      <w:r>
        <w:t>disease</w:t>
      </w:r>
      <w:r>
        <w:rPr>
          <w:spacing w:val="1"/>
        </w:rPr>
        <w:t xml:space="preserve"> </w:t>
      </w:r>
      <w:r>
        <w:t>inference, decision support</w:t>
      </w:r>
      <w:r>
        <w:rPr>
          <w:spacing w:val="1"/>
        </w:rPr>
        <w:t xml:space="preserve"> </w:t>
      </w:r>
      <w:r>
        <w:t>system and</w:t>
      </w:r>
      <w:r>
        <w:rPr>
          <w:spacing w:val="1"/>
        </w:rPr>
        <w:t xml:space="preserve"> </w:t>
      </w:r>
      <w:r>
        <w:t>outcome</w:t>
      </w:r>
      <w:r>
        <w:rPr>
          <w:spacing w:val="1"/>
        </w:rPr>
        <w:t xml:space="preserve"> </w:t>
      </w:r>
      <w:r>
        <w:t>prediction</w:t>
      </w:r>
      <w:r w:rsidR="00A158B9">
        <w:rPr>
          <w:color w:val="000000"/>
        </w:rPr>
        <w:t xml:space="preserve"> </w:t>
      </w:r>
      <w:sdt>
        <w:sdtPr>
          <w:rPr>
            <w:color w:val="000000"/>
          </w:rPr>
          <w:id w:val="576252303"/>
          <w:citation/>
        </w:sdtPr>
        <w:sdtContent>
          <w:r w:rsidR="00A158B9">
            <w:rPr>
              <w:color w:val="000000"/>
            </w:rPr>
            <w:fldChar w:fldCharType="begin"/>
          </w:r>
          <w:r w:rsidR="00A158B9">
            <w:rPr>
              <w:color w:val="000000"/>
            </w:rPr>
            <w:instrText xml:space="preserve"> CITATION Shickel2018 \l 1033 </w:instrText>
          </w:r>
          <w:r w:rsidR="00A158B9">
            <w:rPr>
              <w:color w:val="000000"/>
            </w:rPr>
            <w:fldChar w:fldCharType="separate"/>
          </w:r>
          <w:r w:rsidR="008B24DA" w:rsidRPr="008B24DA">
            <w:rPr>
              <w:noProof/>
              <w:color w:val="000000"/>
            </w:rPr>
            <w:t>(Shickel, et al. 2018)</w:t>
          </w:r>
          <w:r w:rsidR="00A158B9">
            <w:rPr>
              <w:color w:val="000000"/>
            </w:rPr>
            <w:fldChar w:fldCharType="end"/>
          </w:r>
        </w:sdtContent>
      </w:sdt>
      <w:r>
        <w:t>. Among</w:t>
      </w:r>
      <w:r>
        <w:rPr>
          <w:spacing w:val="1"/>
        </w:rPr>
        <w:t xml:space="preserve"> </w:t>
      </w:r>
      <w:r>
        <w:t>these research areas, the most prevalent among the</w:t>
      </w:r>
      <w:r>
        <w:rPr>
          <w:spacing w:val="1"/>
        </w:rPr>
        <w:t xml:space="preserve"> </w:t>
      </w:r>
      <w:r>
        <w:t>researchers is outcome prediction. Due</w:t>
      </w:r>
      <w:r>
        <w:rPr>
          <w:spacing w:val="1"/>
        </w:rPr>
        <w:t xml:space="preserve"> </w:t>
      </w:r>
      <w:r>
        <w:t>to its sensitivity, high risk, and</w:t>
      </w:r>
      <w:r>
        <w:rPr>
          <w:spacing w:val="1"/>
        </w:rPr>
        <w:t xml:space="preserve"> </w:t>
      </w:r>
      <w:r>
        <w:t>absence</w:t>
      </w:r>
      <w:r>
        <w:rPr>
          <w:spacing w:val="1"/>
        </w:rPr>
        <w:t xml:space="preserve"> </w:t>
      </w:r>
      <w:r>
        <w:t>of</w:t>
      </w:r>
      <w:r>
        <w:rPr>
          <w:spacing w:val="1"/>
        </w:rPr>
        <w:t xml:space="preserve"> </w:t>
      </w:r>
      <w:r>
        <w:t>universal benchmark framework, clinicians, health professionals and even machine and</w:t>
      </w:r>
      <w:r>
        <w:rPr>
          <w:spacing w:val="-57"/>
        </w:rPr>
        <w:t xml:space="preserve"> </w:t>
      </w:r>
      <w:r>
        <w:t>deep</w:t>
      </w:r>
      <w:r>
        <w:rPr>
          <w:spacing w:val="2"/>
        </w:rPr>
        <w:t xml:space="preserve"> </w:t>
      </w:r>
      <w:r>
        <w:t>learning</w:t>
      </w:r>
      <w:r>
        <w:rPr>
          <w:spacing w:val="-22"/>
        </w:rPr>
        <w:t xml:space="preserve"> </w:t>
      </w:r>
      <w:r>
        <w:t>community</w:t>
      </w:r>
      <w:r>
        <w:rPr>
          <w:spacing w:val="-23"/>
        </w:rPr>
        <w:t xml:space="preserve"> </w:t>
      </w:r>
      <w:r>
        <w:t>has</w:t>
      </w:r>
      <w:r>
        <w:rPr>
          <w:spacing w:val="5"/>
        </w:rPr>
        <w:t xml:space="preserve"> </w:t>
      </w:r>
      <w:r>
        <w:t>shown</w:t>
      </w:r>
      <w:r>
        <w:rPr>
          <w:spacing w:val="3"/>
        </w:rPr>
        <w:t xml:space="preserve"> </w:t>
      </w:r>
      <w:r>
        <w:t>increasing</w:t>
      </w:r>
      <w:r>
        <w:rPr>
          <w:spacing w:val="-23"/>
        </w:rPr>
        <w:t xml:space="preserve"> </w:t>
      </w:r>
      <w:r>
        <w:t>interest</w:t>
      </w:r>
      <w:r>
        <w:rPr>
          <w:spacing w:val="-17"/>
        </w:rPr>
        <w:t xml:space="preserve"> </w:t>
      </w:r>
      <w:r>
        <w:t>in</w:t>
      </w:r>
      <w:r>
        <w:rPr>
          <w:spacing w:val="3"/>
        </w:rPr>
        <w:t xml:space="preserve"> </w:t>
      </w:r>
      <w:r>
        <w:t>the</w:t>
      </w:r>
      <w:r>
        <w:rPr>
          <w:spacing w:val="-9"/>
        </w:rPr>
        <w:t xml:space="preserve"> </w:t>
      </w:r>
      <w:r>
        <w:t>domain.</w:t>
      </w:r>
    </w:p>
    <w:p w14:paraId="77B6E954" w14:textId="623171D1" w:rsidR="00265ED5" w:rsidRDefault="5D67D89A" w:rsidP="007C2D3B">
      <w:pPr>
        <w:pStyle w:val="BodyText"/>
        <w:spacing w:line="360" w:lineRule="auto"/>
        <w:ind w:firstLine="567"/>
        <w:jc w:val="both"/>
      </w:pPr>
      <w:r>
        <w:t>Most of the literature related to predicting operative mortality of cardiac patients</w:t>
      </w:r>
      <w:r>
        <w:rPr>
          <w:spacing w:val="-57"/>
        </w:rPr>
        <w:t xml:space="preserve"> </w:t>
      </w:r>
      <w:r>
        <w:t>makes use of additive scoring models to predict the postsurgical mortality. As per the</w:t>
      </w:r>
      <w:r>
        <w:rPr>
          <w:spacing w:val="1"/>
        </w:rPr>
        <w:t xml:space="preserve"> </w:t>
      </w:r>
      <w:r>
        <w:t>literature review, the oldest work dates to 1992, when</w:t>
      </w:r>
      <w:r w:rsidR="04B4E75C">
        <w:t xml:space="preserve"> </w:t>
      </w:r>
      <w:sdt>
        <w:sdtPr>
          <w:id w:val="958759273"/>
          <w:citation/>
        </w:sdtPr>
        <w:sdtContent>
          <w:r w:rsidR="00861C9A">
            <w:fldChar w:fldCharType="begin"/>
          </w:r>
          <w:r w:rsidR="00861C9A">
            <w:instrText xml:space="preserve"> CITATION Turnan1992 \l 1033 </w:instrText>
          </w:r>
          <w:r w:rsidR="00861C9A">
            <w:fldChar w:fldCharType="separate"/>
          </w:r>
          <w:r w:rsidR="008B24DA">
            <w:rPr>
              <w:noProof/>
            </w:rPr>
            <w:t>(Turnan, et al. 1992)</w:t>
          </w:r>
          <w:r w:rsidR="00861C9A">
            <w:fldChar w:fldCharType="end"/>
          </w:r>
        </w:sdtContent>
      </w:sdt>
      <w:r>
        <w:t xml:space="preserve"> ranked the</w:t>
      </w:r>
      <w:r>
        <w:rPr>
          <w:spacing w:val="1"/>
        </w:rPr>
        <w:t xml:space="preserve"> </w:t>
      </w:r>
      <w:r>
        <w:t>high-risk variables using logistic regression and univariate analysis to make an additive</w:t>
      </w:r>
      <w:r>
        <w:rPr>
          <w:spacing w:val="-57"/>
        </w:rPr>
        <w:t xml:space="preserve"> </w:t>
      </w:r>
      <w:r>
        <w:t xml:space="preserve">scoring model of operative mortality. Following this methodology, </w:t>
      </w:r>
      <w:sdt>
        <w:sdtPr>
          <w:id w:val="-1293057145"/>
          <w:citation/>
        </w:sdtPr>
        <w:sdtContent>
          <w:r w:rsidR="00861C9A">
            <w:fldChar w:fldCharType="begin"/>
          </w:r>
          <w:r w:rsidR="00861C9A">
            <w:instrText xml:space="preserve"> CITATION Stoica2002 \l 1033 </w:instrText>
          </w:r>
          <w:r w:rsidR="00861C9A">
            <w:fldChar w:fldCharType="separate"/>
          </w:r>
          <w:r w:rsidR="008B24DA">
            <w:rPr>
              <w:noProof/>
            </w:rPr>
            <w:t>(Stoica 2002)</w:t>
          </w:r>
          <w:r w:rsidR="00861C9A">
            <w:fldChar w:fldCharType="end"/>
          </w:r>
        </w:sdtContent>
      </w:sdt>
      <w:r>
        <w:rPr>
          <w:spacing w:val="1"/>
        </w:rPr>
        <w:t xml:space="preserve"> </w:t>
      </w:r>
      <w:r>
        <w:t>provided a relationship between preoperative risks and intraoperative events of cardiac</w:t>
      </w:r>
      <w:r>
        <w:rPr>
          <w:spacing w:val="1"/>
        </w:rPr>
        <w:t xml:space="preserve"> </w:t>
      </w:r>
      <w:r>
        <w:t xml:space="preserve">surgery by assessing the scoring model, </w:t>
      </w:r>
      <w:proofErr w:type="spellStart"/>
      <w:r>
        <w:t>EuroScore</w:t>
      </w:r>
      <w:proofErr w:type="spellEnd"/>
      <w:r>
        <w:t>. The same scoring model was also</w:t>
      </w:r>
      <w:r>
        <w:rPr>
          <w:spacing w:val="1"/>
        </w:rPr>
        <w:t xml:space="preserve"> </w:t>
      </w:r>
      <w:r>
        <w:t>used</w:t>
      </w:r>
      <w:r>
        <w:rPr>
          <w:spacing w:val="-8"/>
        </w:rPr>
        <w:t xml:space="preserve"> </w:t>
      </w:r>
      <w:r>
        <w:t>by</w:t>
      </w:r>
      <w:r>
        <w:rPr>
          <w:spacing w:val="6"/>
        </w:rPr>
        <w:t xml:space="preserve"> </w:t>
      </w:r>
      <w:sdt>
        <w:sdtPr>
          <w:rPr>
            <w:spacing w:val="6"/>
            <w:highlight w:val="yellow"/>
          </w:rPr>
          <w:id w:val="1861624527"/>
          <w:placeholder>
            <w:docPart w:val="DefaultPlaceholder_1081868574"/>
          </w:placeholder>
          <w:citation/>
        </w:sdtPr>
        <w:sdtEndPr/>
        <w:sdtContent>
          <w:r w:rsidR="00B75D0E" w:rsidRPr="00B75D0E">
            <w:rPr>
              <w:spacing w:val="6"/>
              <w:highlight w:val="yellow"/>
            </w:rPr>
            <w:fldChar w:fldCharType="begin"/>
          </w:r>
          <w:r w:rsidR="00B75D0E" w:rsidRPr="00B75D0E">
            <w:rPr>
              <w:highlight w:val="yellow"/>
            </w:rPr>
            <w:instrText xml:space="preserve"> CITATION Bha06 \l 1033 </w:instrText>
          </w:r>
          <w:r w:rsidR="00B75D0E" w:rsidRPr="00B75D0E">
            <w:rPr>
              <w:spacing w:val="6"/>
              <w:highlight w:val="yellow"/>
            </w:rPr>
            <w:fldChar w:fldCharType="separate"/>
          </w:r>
          <w:r w:rsidR="008B24DA" w:rsidRPr="008B24DA">
            <w:rPr>
              <w:noProof/>
              <w:highlight w:val="yellow"/>
            </w:rPr>
            <w:t>(Bhatti, et al. 2006)</w:t>
          </w:r>
          <w:r w:rsidR="00B75D0E" w:rsidRPr="00B75D0E">
            <w:rPr>
              <w:spacing w:val="6"/>
              <w:highlight w:val="yellow"/>
            </w:rPr>
            <w:fldChar w:fldCharType="end"/>
          </w:r>
        </w:sdtContent>
      </w:sdt>
      <w:r>
        <w:rPr>
          <w:spacing w:val="-4"/>
        </w:rPr>
        <w:t xml:space="preserve"> </w:t>
      </w:r>
      <w:r>
        <w:t>in</w:t>
      </w:r>
      <w:r>
        <w:rPr>
          <w:spacing w:val="-7"/>
        </w:rPr>
        <w:t xml:space="preserve"> </w:t>
      </w:r>
      <w:r>
        <w:t>their</w:t>
      </w:r>
      <w:r>
        <w:rPr>
          <w:spacing w:val="-4"/>
        </w:rPr>
        <w:t xml:space="preserve"> </w:t>
      </w:r>
      <w:r>
        <w:t>assessment</w:t>
      </w:r>
      <w:r>
        <w:rPr>
          <w:spacing w:val="-15"/>
        </w:rPr>
        <w:t xml:space="preserve"> </w:t>
      </w:r>
      <w:r>
        <w:t>of</w:t>
      </w:r>
      <w:r>
        <w:rPr>
          <w:spacing w:val="-4"/>
        </w:rPr>
        <w:t xml:space="preserve"> </w:t>
      </w:r>
      <w:r>
        <w:t>cardiac</w:t>
      </w:r>
      <w:r>
        <w:rPr>
          <w:spacing w:val="-20"/>
        </w:rPr>
        <w:t xml:space="preserve"> </w:t>
      </w:r>
      <w:r>
        <w:t>surgery</w:t>
      </w:r>
      <w:r>
        <w:rPr>
          <w:spacing w:val="-7"/>
        </w:rPr>
        <w:t xml:space="preserve"> </w:t>
      </w:r>
      <w:r>
        <w:t>effects</w:t>
      </w:r>
      <w:r>
        <w:rPr>
          <w:spacing w:val="-58"/>
        </w:rPr>
        <w:t xml:space="preserve"> </w:t>
      </w:r>
      <w:r>
        <w:t xml:space="preserve">with resultant ROC of 0.79. Following that an Australian cohort, </w:t>
      </w:r>
      <w:sdt>
        <w:sdtPr>
          <w:id w:val="1958220047"/>
          <w:citation/>
        </w:sdtPr>
        <w:sdtContent>
          <w:r w:rsidR="00861C9A">
            <w:fldChar w:fldCharType="begin"/>
          </w:r>
          <w:r w:rsidR="00861C9A">
            <w:instrText xml:space="preserve"> CITATION Reid2009 \l 1033 </w:instrText>
          </w:r>
          <w:r w:rsidR="00861C9A">
            <w:fldChar w:fldCharType="separate"/>
          </w:r>
          <w:r w:rsidR="008B24DA">
            <w:rPr>
              <w:noProof/>
            </w:rPr>
            <w:t>(Reid, et al. 2009)</w:t>
          </w:r>
          <w:r w:rsidR="00861C9A">
            <w:fldChar w:fldCharType="end"/>
          </w:r>
        </w:sdtContent>
      </w:sdt>
      <w:r>
        <w:rPr>
          <w:spacing w:val="1"/>
        </w:rPr>
        <w:t xml:space="preserve"> </w:t>
      </w:r>
      <w:r>
        <w:t>worked</w:t>
      </w:r>
      <w:r>
        <w:rPr>
          <w:spacing w:val="-6"/>
        </w:rPr>
        <w:t xml:space="preserve"> </w:t>
      </w:r>
      <w:r>
        <w:t>on</w:t>
      </w:r>
      <w:r>
        <w:rPr>
          <w:spacing w:val="-6"/>
        </w:rPr>
        <w:t xml:space="preserve"> </w:t>
      </w:r>
      <w:r>
        <w:t>Australian</w:t>
      </w:r>
      <w:r>
        <w:rPr>
          <w:spacing w:val="-20"/>
        </w:rPr>
        <w:t xml:space="preserve"> </w:t>
      </w:r>
      <w:r>
        <w:t>dataset</w:t>
      </w:r>
      <w:r>
        <w:rPr>
          <w:spacing w:val="-14"/>
        </w:rPr>
        <w:t xml:space="preserve"> </w:t>
      </w:r>
      <w:r>
        <w:t>of</w:t>
      </w:r>
      <w:r>
        <w:rPr>
          <w:spacing w:val="-16"/>
        </w:rPr>
        <w:t xml:space="preserve"> </w:t>
      </w:r>
      <w:r>
        <w:t>patients</w:t>
      </w:r>
      <w:r>
        <w:rPr>
          <w:spacing w:val="-17"/>
        </w:rPr>
        <w:t xml:space="preserve"> </w:t>
      </w:r>
      <w:r>
        <w:t>undergoing</w:t>
      </w:r>
      <w:r>
        <w:rPr>
          <w:spacing w:val="-19"/>
        </w:rPr>
        <w:t xml:space="preserve"> </w:t>
      </w:r>
      <w:r>
        <w:t>Coronary</w:t>
      </w:r>
      <w:r>
        <w:rPr>
          <w:spacing w:val="-20"/>
        </w:rPr>
        <w:t xml:space="preserve"> </w:t>
      </w:r>
      <w:r>
        <w:t>Artery</w:t>
      </w:r>
      <w:r>
        <w:rPr>
          <w:spacing w:val="-19"/>
        </w:rPr>
        <w:t xml:space="preserve"> </w:t>
      </w:r>
      <w:r>
        <w:t>Bypass</w:t>
      </w:r>
      <w:r>
        <w:rPr>
          <w:spacing w:val="-17"/>
        </w:rPr>
        <w:t xml:space="preserve"> </w:t>
      </w:r>
      <w:r>
        <w:t>to</w:t>
      </w:r>
      <w:r>
        <w:rPr>
          <w:spacing w:val="-20"/>
        </w:rPr>
        <w:t xml:space="preserve"> </w:t>
      </w:r>
      <w:r>
        <w:t>compute</w:t>
      </w:r>
      <w:r w:rsidR="00861C9A">
        <w:t xml:space="preserve"> a</w:t>
      </w:r>
      <w:r>
        <w:t xml:space="preserve"> locally valid mortality score. Using the prior literature as foothold, </w:t>
      </w:r>
      <w:sdt>
        <w:sdtPr>
          <w:rPr>
            <w:highlight w:val="yellow"/>
          </w:rPr>
          <w:id w:val="-77758790"/>
          <w:placeholder>
            <w:docPart w:val="DefaultPlaceholder_1081868574"/>
          </w:placeholder>
          <w:citation/>
        </w:sdtPr>
        <w:sdtEndPr/>
        <w:sdtContent>
          <w:r w:rsidR="00B75D0E" w:rsidRPr="00B75D0E">
            <w:rPr>
              <w:highlight w:val="yellow"/>
            </w:rPr>
            <w:fldChar w:fldCharType="begin"/>
          </w:r>
          <w:r w:rsidR="00B75D0E" w:rsidRPr="00B75D0E">
            <w:rPr>
              <w:highlight w:val="yellow"/>
            </w:rPr>
            <w:instrText xml:space="preserve"> CITATION Ari11 \l 1033 </w:instrText>
          </w:r>
          <w:r w:rsidR="00B75D0E" w:rsidRPr="00B75D0E">
            <w:rPr>
              <w:highlight w:val="yellow"/>
            </w:rPr>
            <w:fldChar w:fldCharType="separate"/>
          </w:r>
          <w:r w:rsidR="008B24DA" w:rsidRPr="008B24DA">
            <w:rPr>
              <w:noProof/>
              <w:highlight w:val="yellow"/>
            </w:rPr>
            <w:t>(Ariyaratne, et al. 2011)</w:t>
          </w:r>
          <w:r w:rsidR="00B75D0E" w:rsidRPr="00B75D0E">
            <w:rPr>
              <w:highlight w:val="yellow"/>
            </w:rPr>
            <w:fldChar w:fldCharType="end"/>
          </w:r>
        </w:sdtContent>
      </w:sdt>
      <w:r>
        <w:t xml:space="preserve">, </w:t>
      </w:r>
      <w:sdt>
        <w:sdtPr>
          <w:id w:val="-1958634197"/>
          <w:citation/>
        </w:sdtPr>
        <w:sdtContent>
          <w:r w:rsidR="00861C9A">
            <w:fldChar w:fldCharType="begin"/>
          </w:r>
          <w:r w:rsidR="00861C9A">
            <w:instrText xml:space="preserve"> CITATION Lamarche2011 \l 1033 </w:instrText>
          </w:r>
          <w:r w:rsidR="00861C9A">
            <w:fldChar w:fldCharType="separate"/>
          </w:r>
          <w:r w:rsidR="008B24DA">
            <w:rPr>
              <w:noProof/>
            </w:rPr>
            <w:t>(Lamarche, et al. 2011)</w:t>
          </w:r>
          <w:r w:rsidR="00861C9A">
            <w:fldChar w:fldCharType="end"/>
          </w:r>
        </w:sdtContent>
      </w:sdt>
      <w:r>
        <w:t xml:space="preserve">, and </w:t>
      </w:r>
      <w:sdt>
        <w:sdtPr>
          <w:id w:val="-1619906904"/>
          <w:citation/>
        </w:sdtPr>
        <w:sdtContent>
          <w:r w:rsidR="00861C9A">
            <w:fldChar w:fldCharType="begin"/>
          </w:r>
          <w:r w:rsidR="00861C9A">
            <w:instrText xml:space="preserve"> CITATION Daniels2020 \l 1033 </w:instrText>
          </w:r>
          <w:r w:rsidR="00861C9A">
            <w:fldChar w:fldCharType="separate"/>
          </w:r>
          <w:r w:rsidR="008B24DA">
            <w:rPr>
              <w:noProof/>
            </w:rPr>
            <w:t>(Daniels and Flynn 2020)</w:t>
          </w:r>
          <w:r w:rsidR="00861C9A">
            <w:fldChar w:fldCharType="end"/>
          </w:r>
        </w:sdtContent>
      </w:sdt>
      <w:r w:rsidR="00FD2901">
        <w:t xml:space="preserve"> </w:t>
      </w:r>
      <w:r>
        <w:t>used similar</w:t>
      </w:r>
      <w:r>
        <w:rPr>
          <w:spacing w:val="1"/>
        </w:rPr>
        <w:t xml:space="preserve"> </w:t>
      </w:r>
      <w:r>
        <w:t xml:space="preserve">Pearson Chi-Squared method employed by </w:t>
      </w:r>
      <w:sdt>
        <w:sdtPr>
          <w:id w:val="-679897900"/>
          <w:citation/>
        </w:sdtPr>
        <w:sdtContent>
          <w:r w:rsidR="00025980">
            <w:fldChar w:fldCharType="begin"/>
          </w:r>
          <w:r w:rsidR="00025980">
            <w:instrText xml:space="preserve"> CITATION Higgins1998 \l 1033 </w:instrText>
          </w:r>
          <w:r w:rsidR="00025980">
            <w:fldChar w:fldCharType="separate"/>
          </w:r>
          <w:r w:rsidR="008B24DA">
            <w:rPr>
              <w:noProof/>
            </w:rPr>
            <w:t>(Higgins 1998)</w:t>
          </w:r>
          <w:r w:rsidR="00025980">
            <w:fldChar w:fldCharType="end"/>
          </w:r>
        </w:sdtContent>
      </w:sdt>
      <w:r>
        <w:t xml:space="preserve"> to reduce the number of</w:t>
      </w:r>
      <w:r>
        <w:rPr>
          <w:spacing w:val="1"/>
        </w:rPr>
        <w:t xml:space="preserve"> </w:t>
      </w:r>
      <w:r>
        <w:t>features</w:t>
      </w:r>
      <w:r>
        <w:rPr>
          <w:spacing w:val="-15"/>
        </w:rPr>
        <w:t xml:space="preserve"> </w:t>
      </w:r>
      <w:r>
        <w:t>to</w:t>
      </w:r>
      <w:r>
        <w:rPr>
          <w:spacing w:val="-16"/>
        </w:rPr>
        <w:t xml:space="preserve"> </w:t>
      </w:r>
      <w:r>
        <w:t>significant</w:t>
      </w:r>
      <w:r>
        <w:rPr>
          <w:spacing w:val="-11"/>
        </w:rPr>
        <w:t xml:space="preserve"> </w:t>
      </w:r>
      <w:r>
        <w:t>ones</w:t>
      </w:r>
      <w:r>
        <w:rPr>
          <w:spacing w:val="-14"/>
        </w:rPr>
        <w:t xml:space="preserve"> </w:t>
      </w:r>
      <w:r>
        <w:t>only.</w:t>
      </w:r>
      <w:r>
        <w:rPr>
          <w:spacing w:val="-17"/>
        </w:rPr>
        <w:t xml:space="preserve"> </w:t>
      </w:r>
      <w:r>
        <w:t>Once</w:t>
      </w:r>
      <w:r w:rsidR="00B9464C">
        <w:rPr>
          <w:spacing w:val="-1"/>
        </w:rPr>
        <w:t xml:space="preserve"> </w:t>
      </w:r>
      <w:r>
        <w:t>the</w:t>
      </w:r>
      <w:r>
        <w:rPr>
          <w:spacing w:val="-15"/>
        </w:rPr>
        <w:t xml:space="preserve"> </w:t>
      </w:r>
      <w:r>
        <w:t>high-risk</w:t>
      </w:r>
      <w:r>
        <w:rPr>
          <w:spacing w:val="-17"/>
        </w:rPr>
        <w:t xml:space="preserve"> </w:t>
      </w:r>
      <w:r>
        <w:t>factors</w:t>
      </w:r>
      <w:r>
        <w:rPr>
          <w:spacing w:val="-14"/>
        </w:rPr>
        <w:t xml:space="preserve"> </w:t>
      </w:r>
      <w:r>
        <w:t>were</w:t>
      </w:r>
      <w:r>
        <w:rPr>
          <w:spacing w:val="-15"/>
        </w:rPr>
        <w:t xml:space="preserve"> </w:t>
      </w:r>
      <w:r>
        <w:t>obtained,</w:t>
      </w:r>
      <w:r>
        <w:rPr>
          <w:spacing w:val="-17"/>
        </w:rPr>
        <w:t xml:space="preserve"> </w:t>
      </w:r>
      <w:r>
        <w:t>they</w:t>
      </w:r>
      <w:r w:rsidR="00B9464C">
        <w:t xml:space="preserve"> deployed the </w:t>
      </w:r>
      <w:r>
        <w:t>use of</w:t>
      </w:r>
      <w:r>
        <w:rPr>
          <w:spacing w:val="1"/>
        </w:rPr>
        <w:t xml:space="preserve"> </w:t>
      </w:r>
      <w:r>
        <w:t>bootstrap logistic regression to get the best performing model. The</w:t>
      </w:r>
      <w:r>
        <w:rPr>
          <w:spacing w:val="1"/>
        </w:rPr>
        <w:t xml:space="preserve"> </w:t>
      </w:r>
      <w:r>
        <w:t>beta</w:t>
      </w:r>
      <w:r>
        <w:rPr>
          <w:spacing w:val="1"/>
        </w:rPr>
        <w:t xml:space="preserve"> </w:t>
      </w:r>
      <w:r>
        <w:t>coefficients</w:t>
      </w:r>
      <w:r>
        <w:rPr>
          <w:spacing w:val="-18"/>
        </w:rPr>
        <w:t xml:space="preserve"> </w:t>
      </w:r>
      <w:r>
        <w:t>of</w:t>
      </w:r>
      <w:r>
        <w:rPr>
          <w:spacing w:val="-4"/>
        </w:rPr>
        <w:t xml:space="preserve"> </w:t>
      </w:r>
      <w:r>
        <w:t>the</w:t>
      </w:r>
      <w:r>
        <w:rPr>
          <w:spacing w:val="-5"/>
        </w:rPr>
        <w:t xml:space="preserve"> </w:t>
      </w:r>
      <w:r>
        <w:t>parameters</w:t>
      </w:r>
      <w:r>
        <w:rPr>
          <w:spacing w:val="-18"/>
        </w:rPr>
        <w:t xml:space="preserve"> </w:t>
      </w:r>
      <w:r>
        <w:t>were</w:t>
      </w:r>
      <w:r>
        <w:rPr>
          <w:spacing w:val="-6"/>
        </w:rPr>
        <w:t xml:space="preserve"> </w:t>
      </w:r>
      <w:r>
        <w:t>then</w:t>
      </w:r>
      <w:r>
        <w:rPr>
          <w:spacing w:val="-6"/>
        </w:rPr>
        <w:t xml:space="preserve"> </w:t>
      </w:r>
      <w:r>
        <w:t>used</w:t>
      </w:r>
      <w:r>
        <w:rPr>
          <w:spacing w:val="6"/>
        </w:rPr>
        <w:t xml:space="preserve"> </w:t>
      </w:r>
      <w:r>
        <w:t>as</w:t>
      </w:r>
      <w:r>
        <w:rPr>
          <w:spacing w:val="-4"/>
        </w:rPr>
        <w:t xml:space="preserve"> </w:t>
      </w:r>
      <w:r>
        <w:t>a</w:t>
      </w:r>
      <w:r>
        <w:rPr>
          <w:spacing w:val="8"/>
        </w:rPr>
        <w:t xml:space="preserve"> </w:t>
      </w:r>
      <w:r>
        <w:t>scoring</w:t>
      </w:r>
      <w:r>
        <w:rPr>
          <w:spacing w:val="-7"/>
        </w:rPr>
        <w:t xml:space="preserve"> </w:t>
      </w:r>
      <w:r>
        <w:t>scale</w:t>
      </w:r>
      <w:r>
        <w:rPr>
          <w:spacing w:val="-19"/>
        </w:rPr>
        <w:t xml:space="preserve"> </w:t>
      </w:r>
      <w:r>
        <w:t>to</w:t>
      </w:r>
      <w:r>
        <w:rPr>
          <w:spacing w:val="7"/>
        </w:rPr>
        <w:t xml:space="preserve"> </w:t>
      </w:r>
      <w:r>
        <w:t>assign</w:t>
      </w:r>
      <w:r>
        <w:rPr>
          <w:spacing w:val="-7"/>
        </w:rPr>
        <w:t xml:space="preserve"> </w:t>
      </w:r>
      <w:r w:rsidR="483EA3A2">
        <w:t>weight</w:t>
      </w:r>
      <w:r>
        <w:rPr>
          <w:spacing w:val="13"/>
        </w:rPr>
        <w:t xml:space="preserve"> </w:t>
      </w:r>
      <w:r>
        <w:t>to</w:t>
      </w:r>
      <w:r w:rsidR="00C53EEF">
        <w:rPr>
          <w:spacing w:val="-7"/>
        </w:rPr>
        <w:t xml:space="preserve"> the </w:t>
      </w:r>
      <w:r>
        <w:t>risk factors. Later by using additive scoring method, mortality prediction was made.</w:t>
      </w:r>
      <w:r>
        <w:rPr>
          <w:spacing w:val="1"/>
        </w:rPr>
        <w:t xml:space="preserve"> </w:t>
      </w:r>
      <w:r>
        <w:t>Working on</w:t>
      </w:r>
      <w:r>
        <w:rPr>
          <w:spacing w:val="1"/>
        </w:rPr>
        <w:t xml:space="preserve"> </w:t>
      </w:r>
      <w:r>
        <w:t>similar grounds</w:t>
      </w:r>
      <w:r>
        <w:rPr>
          <w:spacing w:val="1"/>
        </w:rPr>
        <w:t xml:space="preserve"> </w:t>
      </w:r>
      <w:sdt>
        <w:sdtPr>
          <w:rPr>
            <w:spacing w:val="1"/>
          </w:rPr>
          <w:id w:val="1036617641"/>
          <w:citation/>
        </w:sdtPr>
        <w:sdtContent>
          <w:r w:rsidR="00C53EEF">
            <w:rPr>
              <w:spacing w:val="1"/>
            </w:rPr>
            <w:fldChar w:fldCharType="begin"/>
          </w:r>
          <w:r w:rsidR="00C53EEF">
            <w:rPr>
              <w:spacing w:val="1"/>
            </w:rPr>
            <w:instrText xml:space="preserve"> CITATION Prins2012 \l 1033 </w:instrText>
          </w:r>
          <w:r w:rsidR="00C53EEF">
            <w:rPr>
              <w:spacing w:val="1"/>
            </w:rPr>
            <w:fldChar w:fldCharType="separate"/>
          </w:r>
          <w:r w:rsidR="008B24DA" w:rsidRPr="008B24DA">
            <w:rPr>
              <w:noProof/>
              <w:spacing w:val="1"/>
            </w:rPr>
            <w:t>(Prins, et al. 2012)</w:t>
          </w:r>
          <w:r w:rsidR="00C53EEF">
            <w:rPr>
              <w:spacing w:val="1"/>
            </w:rPr>
            <w:fldChar w:fldCharType="end"/>
          </w:r>
        </w:sdtContent>
      </w:sdt>
      <w:r>
        <w:rPr>
          <w:spacing w:val="1"/>
        </w:rPr>
        <w:t xml:space="preserve"> </w:t>
      </w:r>
      <w:r>
        <w:t>studied different risk-stratification</w:t>
      </w:r>
      <w:r>
        <w:rPr>
          <w:spacing w:val="1"/>
        </w:rPr>
        <w:t xml:space="preserve"> </w:t>
      </w:r>
      <w:r>
        <w:t>models and made a customized one for Sub-Saharan and African population. Further</w:t>
      </w:r>
      <w:r>
        <w:rPr>
          <w:spacing w:val="1"/>
        </w:rPr>
        <w:t xml:space="preserve"> </w:t>
      </w:r>
      <w:r>
        <w:t xml:space="preserve">adding to the literature of operative mortality by using additive scoring method, </w:t>
      </w:r>
      <w:sdt>
        <w:sdtPr>
          <w:id w:val="-65259732"/>
          <w:citation/>
        </w:sdtPr>
        <w:sdtContent>
          <w:r w:rsidR="000A062F">
            <w:fldChar w:fldCharType="begin"/>
          </w:r>
          <w:r w:rsidR="000A062F">
            <w:instrText xml:space="preserve"> CITATION Head2013 \l 1033 </w:instrText>
          </w:r>
          <w:r w:rsidR="000A062F">
            <w:fldChar w:fldCharType="separate"/>
          </w:r>
          <w:r w:rsidR="008B24DA">
            <w:rPr>
              <w:noProof/>
            </w:rPr>
            <w:t>(Head, et al. 2013)</w:t>
          </w:r>
          <w:r w:rsidR="000A062F">
            <w:fldChar w:fldCharType="end"/>
          </w:r>
        </w:sdtContent>
      </w:sdt>
      <w:r>
        <w:t xml:space="preserve">, </w:t>
      </w:r>
      <w:sdt>
        <w:sdtPr>
          <w:id w:val="-1615747285"/>
          <w:citation/>
        </w:sdtPr>
        <w:sdtContent>
          <w:r w:rsidR="000A062F">
            <w:fldChar w:fldCharType="begin"/>
          </w:r>
          <w:r w:rsidR="000A062F">
            <w:instrText xml:space="preserve"> CITATION Widyastuti2012 \l 1033 </w:instrText>
          </w:r>
          <w:r w:rsidR="000A062F">
            <w:fldChar w:fldCharType="separate"/>
          </w:r>
          <w:r w:rsidR="008B24DA">
            <w:rPr>
              <w:noProof/>
            </w:rPr>
            <w:t>(Widyastuti, et al. 2012)</w:t>
          </w:r>
          <w:r w:rsidR="000A062F">
            <w:fldChar w:fldCharType="end"/>
          </w:r>
        </w:sdtContent>
      </w:sdt>
      <w:r>
        <w:t xml:space="preserve"> provided a systematic review of risk prediction in</w:t>
      </w:r>
      <w:r>
        <w:rPr>
          <w:spacing w:val="-57"/>
        </w:rPr>
        <w:t xml:space="preserve"> </w:t>
      </w:r>
      <w:r>
        <w:t>adult</w:t>
      </w:r>
      <w:r>
        <w:rPr>
          <w:spacing w:val="-7"/>
        </w:rPr>
        <w:t xml:space="preserve"> </w:t>
      </w:r>
      <w:r>
        <w:t>cardiac</w:t>
      </w:r>
      <w:r>
        <w:rPr>
          <w:spacing w:val="-11"/>
        </w:rPr>
        <w:t xml:space="preserve"> </w:t>
      </w:r>
      <w:r>
        <w:t>patients.</w:t>
      </w:r>
    </w:p>
    <w:p w14:paraId="1FD28E29" w14:textId="742F51C9" w:rsidR="00265ED5" w:rsidRDefault="00FB1F19" w:rsidP="007C2D3B">
      <w:pPr>
        <w:pStyle w:val="BodyText"/>
        <w:spacing w:line="360" w:lineRule="auto"/>
        <w:ind w:firstLine="567"/>
        <w:jc w:val="both"/>
      </w:pPr>
      <w:r>
        <w:t>A</w:t>
      </w:r>
      <w:r>
        <w:rPr>
          <w:spacing w:val="1"/>
        </w:rPr>
        <w:t xml:space="preserve"> </w:t>
      </w:r>
      <w:r>
        <w:t>more</w:t>
      </w:r>
      <w:r>
        <w:rPr>
          <w:spacing w:val="1"/>
        </w:rPr>
        <w:t xml:space="preserve"> </w:t>
      </w:r>
      <w:r>
        <w:t>recent study, that uses</w:t>
      </w:r>
      <w:r>
        <w:rPr>
          <w:spacing w:val="1"/>
        </w:rPr>
        <w:t xml:space="preserve"> </w:t>
      </w:r>
      <w:r>
        <w:t>the additive scoring mechanism with added</w:t>
      </w:r>
      <w:r>
        <w:rPr>
          <w:spacing w:val="1"/>
        </w:rPr>
        <w:t xml:space="preserve"> </w:t>
      </w:r>
      <w:r>
        <w:t xml:space="preserve">statistical variable analysis is done by </w:t>
      </w:r>
      <w:sdt>
        <w:sdtPr>
          <w:id w:val="-1594157377"/>
          <w:citation/>
        </w:sdtPr>
        <w:sdtContent>
          <w:r w:rsidR="00A04BB7">
            <w:fldChar w:fldCharType="begin"/>
          </w:r>
          <w:r w:rsidR="00A04BB7">
            <w:instrText xml:space="preserve"> CITATION Thomson2018 \l 1033 </w:instrText>
          </w:r>
          <w:r w:rsidR="00A04BB7">
            <w:fldChar w:fldCharType="separate"/>
          </w:r>
          <w:r w:rsidR="008B24DA">
            <w:rPr>
              <w:noProof/>
            </w:rPr>
            <w:t>(Thomson, et al. 2018)</w:t>
          </w:r>
          <w:r w:rsidR="00A04BB7">
            <w:fldChar w:fldCharType="end"/>
          </w:r>
        </w:sdtContent>
      </w:sdt>
      <w:r>
        <w:t>. The study mainly talks</w:t>
      </w:r>
      <w:r>
        <w:rPr>
          <w:spacing w:val="1"/>
        </w:rPr>
        <w:t xml:space="preserve"> </w:t>
      </w:r>
      <w:r>
        <w:lastRenderedPageBreak/>
        <w:t>about the</w:t>
      </w:r>
      <w:r>
        <w:rPr>
          <w:spacing w:val="-19"/>
        </w:rPr>
        <w:t xml:space="preserve"> </w:t>
      </w:r>
      <w:r>
        <w:t>patients</w:t>
      </w:r>
      <w:r>
        <w:rPr>
          <w:spacing w:val="-16"/>
        </w:rPr>
        <w:t xml:space="preserve"> </w:t>
      </w:r>
      <w:r>
        <w:t>that</w:t>
      </w:r>
      <w:r>
        <w:rPr>
          <w:spacing w:val="-14"/>
        </w:rPr>
        <w:t xml:space="preserve"> </w:t>
      </w:r>
      <w:r>
        <w:t>are</w:t>
      </w:r>
      <w:r>
        <w:rPr>
          <w:spacing w:val="-4"/>
        </w:rPr>
        <w:t xml:space="preserve"> </w:t>
      </w:r>
      <w:r>
        <w:t>readmitted</w:t>
      </w:r>
      <w:r>
        <w:rPr>
          <w:spacing w:val="-20"/>
        </w:rPr>
        <w:t xml:space="preserve"> </w:t>
      </w:r>
      <w:r>
        <w:t>into</w:t>
      </w:r>
      <w:r>
        <w:rPr>
          <w:spacing w:val="-19"/>
        </w:rPr>
        <w:t xml:space="preserve"> </w:t>
      </w:r>
      <w:r>
        <w:t>the</w:t>
      </w:r>
      <w:r>
        <w:rPr>
          <w:spacing w:val="-18"/>
        </w:rPr>
        <w:t xml:space="preserve"> </w:t>
      </w:r>
      <w:r>
        <w:t>ICU</w:t>
      </w:r>
      <w:r>
        <w:rPr>
          <w:spacing w:val="1"/>
        </w:rPr>
        <w:t xml:space="preserve"> </w:t>
      </w:r>
      <w:r>
        <w:t>following</w:t>
      </w:r>
      <w:r>
        <w:rPr>
          <w:spacing w:val="-19"/>
        </w:rPr>
        <w:t xml:space="preserve"> </w:t>
      </w:r>
      <w:r w:rsidR="00904305">
        <w:t>cardiac</w:t>
      </w:r>
      <w:r>
        <w:rPr>
          <w:spacing w:val="-18"/>
        </w:rPr>
        <w:t xml:space="preserve"> </w:t>
      </w:r>
      <w:r>
        <w:t>surgery.</w:t>
      </w:r>
      <w:r>
        <w:rPr>
          <w:spacing w:val="-19"/>
        </w:rPr>
        <w:t xml:space="preserve"> </w:t>
      </w:r>
      <w:r>
        <w:t>The</w:t>
      </w:r>
      <w:r>
        <w:rPr>
          <w:spacing w:val="9"/>
        </w:rPr>
        <w:t xml:space="preserve"> </w:t>
      </w:r>
      <w:r>
        <w:t>study</w:t>
      </w:r>
      <w:r>
        <w:rPr>
          <w:spacing w:val="-57"/>
        </w:rPr>
        <w:t xml:space="preserve"> </w:t>
      </w:r>
      <w:r>
        <w:t>makes use of univariate analysis and multivariate regression to draw out those features</w:t>
      </w:r>
      <w:r>
        <w:rPr>
          <w:spacing w:val="1"/>
        </w:rPr>
        <w:t xml:space="preserve"> </w:t>
      </w:r>
      <w:r>
        <w:t xml:space="preserve">(clinical and surgical) that greatly </w:t>
      </w:r>
      <w:r w:rsidR="00904305">
        <w:t>affect</w:t>
      </w:r>
      <w:r>
        <w:t xml:space="preserve"> the target variable (readmission in ICU). The</w:t>
      </w:r>
      <w:r>
        <w:rPr>
          <w:spacing w:val="1"/>
        </w:rPr>
        <w:t xml:space="preserve"> </w:t>
      </w:r>
      <w:r>
        <w:t>methodology employed by</w:t>
      </w:r>
      <w:r>
        <w:rPr>
          <w:spacing w:val="1"/>
        </w:rPr>
        <w:t xml:space="preserve"> </w:t>
      </w:r>
      <w:r>
        <w:t>the</w:t>
      </w:r>
      <w:r>
        <w:rPr>
          <w:spacing w:val="1"/>
        </w:rPr>
        <w:t xml:space="preserve"> </w:t>
      </w:r>
      <w:r>
        <w:t>authors is</w:t>
      </w:r>
      <w:r>
        <w:rPr>
          <w:spacing w:val="1"/>
        </w:rPr>
        <w:t xml:space="preserve"> </w:t>
      </w:r>
      <w:r>
        <w:t>multifold. Firstly, all related clinical and</w:t>
      </w:r>
      <w:r>
        <w:rPr>
          <w:spacing w:val="1"/>
        </w:rPr>
        <w:t xml:space="preserve"> </w:t>
      </w:r>
      <w:r>
        <w:t>surgical variables were listed down separately. Variables were then classified based on</w:t>
      </w:r>
      <w:r>
        <w:rPr>
          <w:spacing w:val="1"/>
        </w:rPr>
        <w:t xml:space="preserve"> </w:t>
      </w:r>
      <w:r>
        <w:t>their type (categorical, dichotomous, continuous</w:t>
      </w:r>
      <w:r>
        <w:t>). The significance of all dichotomous</w:t>
      </w:r>
      <w:r>
        <w:rPr>
          <w:spacing w:val="1"/>
        </w:rPr>
        <w:t xml:space="preserve"> </w:t>
      </w:r>
      <w:r>
        <w:t>and categorical variables was determined via Pearson Chi-squared test. The p values</w:t>
      </w:r>
      <w:r>
        <w:rPr>
          <w:spacing w:val="1"/>
        </w:rPr>
        <w:t xml:space="preserve"> </w:t>
      </w:r>
      <w:r>
        <w:t>obtained against the variables where p-value is less than 0.05 were deemed significant.</w:t>
      </w:r>
      <w:r>
        <w:rPr>
          <w:spacing w:val="1"/>
        </w:rPr>
        <w:t xml:space="preserve"> </w:t>
      </w:r>
      <w:r>
        <w:t>Furthermore,</w:t>
      </w:r>
      <w:r>
        <w:rPr>
          <w:spacing w:val="-15"/>
        </w:rPr>
        <w:t xml:space="preserve"> </w:t>
      </w:r>
      <w:r>
        <w:t>the</w:t>
      </w:r>
      <w:r>
        <w:rPr>
          <w:spacing w:val="-12"/>
        </w:rPr>
        <w:t xml:space="preserve"> </w:t>
      </w:r>
      <w:r>
        <w:t>continuous</w:t>
      </w:r>
      <w:r>
        <w:rPr>
          <w:spacing w:val="-12"/>
        </w:rPr>
        <w:t xml:space="preserve"> </w:t>
      </w:r>
      <w:r>
        <w:t>variables</w:t>
      </w:r>
      <w:r>
        <w:rPr>
          <w:spacing w:val="-11"/>
        </w:rPr>
        <w:t xml:space="preserve"> </w:t>
      </w:r>
      <w:r>
        <w:t>were</w:t>
      </w:r>
      <w:r>
        <w:rPr>
          <w:spacing w:val="-13"/>
        </w:rPr>
        <w:t xml:space="preserve"> </w:t>
      </w:r>
      <w:r>
        <w:t>assessed</w:t>
      </w:r>
      <w:r>
        <w:rPr>
          <w:spacing w:val="-14"/>
        </w:rPr>
        <w:t xml:space="preserve"> </w:t>
      </w:r>
      <w:r>
        <w:t>for</w:t>
      </w:r>
      <w:r>
        <w:rPr>
          <w:spacing w:val="-10"/>
        </w:rPr>
        <w:t xml:space="preserve"> </w:t>
      </w:r>
      <w:r>
        <w:t>normality</w:t>
      </w:r>
      <w:r>
        <w:rPr>
          <w:spacing w:val="-14"/>
        </w:rPr>
        <w:t xml:space="preserve"> </w:t>
      </w:r>
      <w:r>
        <w:t>via</w:t>
      </w:r>
      <w:r>
        <w:rPr>
          <w:spacing w:val="-13"/>
        </w:rPr>
        <w:t xml:space="preserve"> </w:t>
      </w:r>
      <w:r>
        <w:t>Shapiro-Wilk</w:t>
      </w:r>
      <w:r>
        <w:rPr>
          <w:spacing w:val="-14"/>
        </w:rPr>
        <w:t xml:space="preserve"> </w:t>
      </w:r>
      <w:r>
        <w:t>test.</w:t>
      </w:r>
      <w:r>
        <w:rPr>
          <w:spacing w:val="-58"/>
        </w:rPr>
        <w:t xml:space="preserve"> </w:t>
      </w:r>
      <w:r>
        <w:t>The</w:t>
      </w:r>
      <w:r>
        <w:rPr>
          <w:spacing w:val="10"/>
        </w:rPr>
        <w:t xml:space="preserve"> </w:t>
      </w:r>
      <w:r>
        <w:t>significance</w:t>
      </w:r>
      <w:r>
        <w:rPr>
          <w:spacing w:val="-17"/>
        </w:rPr>
        <w:t xml:space="preserve"> </w:t>
      </w:r>
      <w:r>
        <w:t>value</w:t>
      </w:r>
      <w:r>
        <w:rPr>
          <w:spacing w:val="-17"/>
        </w:rPr>
        <w:t xml:space="preserve"> </w:t>
      </w:r>
      <w:r>
        <w:t>greater</w:t>
      </w:r>
      <w:r>
        <w:rPr>
          <w:spacing w:val="-15"/>
        </w:rPr>
        <w:t xml:space="preserve"> </w:t>
      </w:r>
      <w:r>
        <w:t>than</w:t>
      </w:r>
      <w:r>
        <w:rPr>
          <w:spacing w:val="-4"/>
        </w:rPr>
        <w:t xml:space="preserve"> </w:t>
      </w:r>
      <w:r>
        <w:t>0.05</w:t>
      </w:r>
      <w:r>
        <w:rPr>
          <w:spacing w:val="-5"/>
        </w:rPr>
        <w:t xml:space="preserve"> </w:t>
      </w:r>
      <w:r>
        <w:t>were</w:t>
      </w:r>
      <w:r>
        <w:rPr>
          <w:spacing w:val="11"/>
        </w:rPr>
        <w:t xml:space="preserve"> </w:t>
      </w:r>
      <w:r>
        <w:t>categorized</w:t>
      </w:r>
      <w:r>
        <w:rPr>
          <w:spacing w:val="-18"/>
        </w:rPr>
        <w:t xml:space="preserve"> </w:t>
      </w:r>
      <w:r>
        <w:t>as</w:t>
      </w:r>
      <w:r>
        <w:rPr>
          <w:spacing w:val="-2"/>
        </w:rPr>
        <w:t xml:space="preserve"> </w:t>
      </w:r>
      <w:r>
        <w:t>normal</w:t>
      </w:r>
      <w:r>
        <w:rPr>
          <w:spacing w:val="-13"/>
        </w:rPr>
        <w:t xml:space="preserve"> </w:t>
      </w:r>
      <w:r>
        <w:t>and</w:t>
      </w:r>
      <w:r>
        <w:rPr>
          <w:spacing w:val="-4"/>
        </w:rPr>
        <w:t xml:space="preserve"> </w:t>
      </w:r>
      <w:r>
        <w:t>significant.</w:t>
      </w:r>
      <w:r>
        <w:rPr>
          <w:spacing w:val="-19"/>
        </w:rPr>
        <w:t xml:space="preserve"> </w:t>
      </w:r>
      <w:r>
        <w:t>The</w:t>
      </w:r>
      <w:r>
        <w:rPr>
          <w:spacing w:val="-57"/>
        </w:rPr>
        <w:t xml:space="preserve"> </w:t>
      </w:r>
      <w:r>
        <w:t>regression model used for</w:t>
      </w:r>
      <w:r>
        <w:rPr>
          <w:spacing w:val="1"/>
        </w:rPr>
        <w:t xml:space="preserve"> </w:t>
      </w:r>
      <w:r>
        <w:t>the study employed SPSS</w:t>
      </w:r>
      <w:r>
        <w:rPr>
          <w:spacing w:val="1"/>
        </w:rPr>
        <w:t xml:space="preserve"> </w:t>
      </w:r>
      <w:r>
        <w:t>‘Logistic Regression Variable</w:t>
      </w:r>
      <w:r>
        <w:rPr>
          <w:spacing w:val="1"/>
        </w:rPr>
        <w:t xml:space="preserve"> </w:t>
      </w:r>
      <w:r>
        <w:t>Selection Method’ that recursively picks a set of variables from the feature pool and</w:t>
      </w:r>
      <w:r>
        <w:rPr>
          <w:spacing w:val="1"/>
        </w:rPr>
        <w:t xml:space="preserve"> </w:t>
      </w:r>
      <w:r>
        <w:t>constructs the models. The models are then assessed on the validation set to get the</w:t>
      </w:r>
      <w:r>
        <w:rPr>
          <w:spacing w:val="1"/>
        </w:rPr>
        <w:t xml:space="preserve"> </w:t>
      </w:r>
      <w:r>
        <w:t>optimum number of parameters. These parameters or surgical and clinical processes are</w:t>
      </w:r>
      <w:r>
        <w:rPr>
          <w:spacing w:val="-57"/>
        </w:rPr>
        <w:t xml:space="preserve"> </w:t>
      </w:r>
      <w:r>
        <w:t>then</w:t>
      </w:r>
      <w:r>
        <w:rPr>
          <w:spacing w:val="-6"/>
        </w:rPr>
        <w:t xml:space="preserve"> </w:t>
      </w:r>
      <w:r>
        <w:t>used</w:t>
      </w:r>
      <w:r>
        <w:rPr>
          <w:spacing w:val="-19"/>
        </w:rPr>
        <w:t xml:space="preserve"> </w:t>
      </w:r>
      <w:r>
        <w:t>to</w:t>
      </w:r>
      <w:r>
        <w:rPr>
          <w:spacing w:val="-5"/>
        </w:rPr>
        <w:t xml:space="preserve"> </w:t>
      </w:r>
      <w:r>
        <w:t>identify</w:t>
      </w:r>
      <w:r>
        <w:rPr>
          <w:spacing w:val="-19"/>
        </w:rPr>
        <w:t xml:space="preserve"> </w:t>
      </w:r>
      <w:r>
        <w:t>which</w:t>
      </w:r>
      <w:r>
        <w:rPr>
          <w:spacing w:val="-19"/>
        </w:rPr>
        <w:t xml:space="preserve"> </w:t>
      </w:r>
      <w:r>
        <w:t>factors</w:t>
      </w:r>
      <w:r>
        <w:rPr>
          <w:spacing w:val="-16"/>
        </w:rPr>
        <w:t xml:space="preserve"> </w:t>
      </w:r>
      <w:r>
        <w:t>amount</w:t>
      </w:r>
      <w:r>
        <w:rPr>
          <w:spacing w:val="-14"/>
        </w:rPr>
        <w:t xml:space="preserve"> </w:t>
      </w:r>
      <w:r>
        <w:t>the</w:t>
      </w:r>
      <w:r>
        <w:rPr>
          <w:spacing w:val="-4"/>
        </w:rPr>
        <w:t xml:space="preserve"> </w:t>
      </w:r>
      <w:r>
        <w:t>most</w:t>
      </w:r>
      <w:r>
        <w:rPr>
          <w:spacing w:val="-13"/>
        </w:rPr>
        <w:t xml:space="preserve"> </w:t>
      </w:r>
      <w:r>
        <w:t>to</w:t>
      </w:r>
      <w:r>
        <w:rPr>
          <w:spacing w:val="-19"/>
        </w:rPr>
        <w:t xml:space="preserve"> </w:t>
      </w:r>
      <w:r>
        <w:t>the</w:t>
      </w:r>
      <w:r>
        <w:rPr>
          <w:spacing w:val="-4"/>
        </w:rPr>
        <w:t xml:space="preserve"> </w:t>
      </w:r>
      <w:r>
        <w:t>risk</w:t>
      </w:r>
      <w:r>
        <w:rPr>
          <w:spacing w:val="-19"/>
        </w:rPr>
        <w:t xml:space="preserve"> </w:t>
      </w:r>
      <w:r>
        <w:t>of</w:t>
      </w:r>
      <w:r>
        <w:rPr>
          <w:spacing w:val="-2"/>
        </w:rPr>
        <w:t xml:space="preserve"> </w:t>
      </w:r>
      <w:r>
        <w:t>readmission</w:t>
      </w:r>
      <w:r>
        <w:rPr>
          <w:spacing w:val="-19"/>
        </w:rPr>
        <w:t xml:space="preserve"> </w:t>
      </w:r>
      <w:r>
        <w:t>to</w:t>
      </w:r>
      <w:r>
        <w:rPr>
          <w:spacing w:val="-19"/>
        </w:rPr>
        <w:t xml:space="preserve"> </w:t>
      </w:r>
      <w:r>
        <w:t>the</w:t>
      </w:r>
      <w:r>
        <w:rPr>
          <w:spacing w:val="-4"/>
        </w:rPr>
        <w:t xml:space="preserve"> </w:t>
      </w:r>
      <w:r>
        <w:t>ICU.</w:t>
      </w:r>
      <w:r>
        <w:rPr>
          <w:spacing w:val="-57"/>
        </w:rPr>
        <w:t xml:space="preserve"> </w:t>
      </w:r>
      <w:r>
        <w:t xml:space="preserve">The main limitation of the study which is accepted by the </w:t>
      </w:r>
      <w:r>
        <w:t>authors themselves is that the</w:t>
      </w:r>
      <w:r>
        <w:rPr>
          <w:spacing w:val="-57"/>
        </w:rPr>
        <w:t xml:space="preserve"> </w:t>
      </w:r>
      <w:r>
        <w:t>research</w:t>
      </w:r>
      <w:r>
        <w:rPr>
          <w:spacing w:val="1"/>
        </w:rPr>
        <w:t xml:space="preserve"> </w:t>
      </w:r>
      <w:r>
        <w:t>population</w:t>
      </w:r>
      <w:r>
        <w:rPr>
          <w:spacing w:val="1"/>
        </w:rPr>
        <w:t xml:space="preserve"> </w:t>
      </w:r>
      <w:r>
        <w:t>was</w:t>
      </w:r>
      <w:r>
        <w:rPr>
          <w:spacing w:val="1"/>
        </w:rPr>
        <w:t xml:space="preserve"> </w:t>
      </w:r>
      <w:r>
        <w:t>constrained</w:t>
      </w:r>
      <w:r>
        <w:rPr>
          <w:spacing w:val="1"/>
        </w:rPr>
        <w:t xml:space="preserve"> </w:t>
      </w:r>
      <w:r>
        <w:t>to</w:t>
      </w:r>
      <w:r>
        <w:rPr>
          <w:spacing w:val="1"/>
        </w:rPr>
        <w:t xml:space="preserve"> </w:t>
      </w:r>
      <w:r>
        <w:t>UK’s</w:t>
      </w:r>
      <w:r>
        <w:rPr>
          <w:spacing w:val="1"/>
        </w:rPr>
        <w:t xml:space="preserve"> </w:t>
      </w:r>
      <w:r>
        <w:t>St</w:t>
      </w:r>
      <w:r>
        <w:rPr>
          <w:spacing w:val="1"/>
        </w:rPr>
        <w:t xml:space="preserve"> </w:t>
      </w:r>
      <w:r>
        <w:t>George</w:t>
      </w:r>
      <w:r>
        <w:rPr>
          <w:spacing w:val="1"/>
        </w:rPr>
        <w:t xml:space="preserve"> </w:t>
      </w:r>
      <w:r>
        <w:t>University</w:t>
      </w:r>
      <w:r>
        <w:rPr>
          <w:spacing w:val="1"/>
        </w:rPr>
        <w:t xml:space="preserve"> </w:t>
      </w:r>
      <w:r>
        <w:t>Hospital.</w:t>
      </w:r>
      <w:r>
        <w:rPr>
          <w:spacing w:val="1"/>
        </w:rPr>
        <w:t xml:space="preserve"> </w:t>
      </w:r>
      <w:r>
        <w:t>Furthermore, the study does not cater to more advanced cardiovascular diseases and</w:t>
      </w:r>
      <w:r>
        <w:rPr>
          <w:spacing w:val="1"/>
        </w:rPr>
        <w:t xml:space="preserve"> </w:t>
      </w:r>
      <w:r>
        <w:t xml:space="preserve">suffers from the lack of preoperative variables. </w:t>
      </w:r>
      <w:sdt>
        <w:sdtPr>
          <w:id w:val="-1177890687"/>
          <w:citation/>
        </w:sdtPr>
        <w:sdtContent>
          <w:r w:rsidR="00B6290F">
            <w:fldChar w:fldCharType="begin"/>
          </w:r>
          <w:r w:rsidR="00B6290F">
            <w:instrText xml:space="preserve"> CITATION Eng20 \l 1033 </w:instrText>
          </w:r>
          <w:r w:rsidR="00B6290F">
            <w:fldChar w:fldCharType="separate"/>
          </w:r>
          <w:r w:rsidR="008B24DA">
            <w:rPr>
              <w:noProof/>
            </w:rPr>
            <w:t>(Engerstrom, et al. 2020)</w:t>
          </w:r>
          <w:r w:rsidR="00B6290F">
            <w:fldChar w:fldCharType="end"/>
          </w:r>
        </w:sdtContent>
      </w:sdt>
      <w:r>
        <w:t xml:space="preserve"> devised their</w:t>
      </w:r>
      <w:r>
        <w:rPr>
          <w:spacing w:val="1"/>
        </w:rPr>
        <w:t xml:space="preserve"> </w:t>
      </w:r>
      <w:r>
        <w:t xml:space="preserve">own scoring model based on prior literature. The </w:t>
      </w:r>
      <w:r w:rsidR="00904305">
        <w:t>study</w:t>
      </w:r>
      <w:r>
        <w:t xml:space="preserve"> yet again suffers from lack of</w:t>
      </w:r>
      <w:r>
        <w:rPr>
          <w:spacing w:val="1"/>
        </w:rPr>
        <w:t xml:space="preserve"> </w:t>
      </w:r>
      <w:r>
        <w:t>preoperative</w:t>
      </w:r>
      <w:r>
        <w:rPr>
          <w:spacing w:val="-16"/>
        </w:rPr>
        <w:t xml:space="preserve"> </w:t>
      </w:r>
      <w:r>
        <w:t>variables,</w:t>
      </w:r>
      <w:r>
        <w:rPr>
          <w:spacing w:val="-17"/>
        </w:rPr>
        <w:t xml:space="preserve"> </w:t>
      </w:r>
      <w:r>
        <w:t>and</w:t>
      </w:r>
      <w:r>
        <w:rPr>
          <w:spacing w:val="12"/>
        </w:rPr>
        <w:t xml:space="preserve"> </w:t>
      </w:r>
      <w:r>
        <w:t>high</w:t>
      </w:r>
      <w:r>
        <w:rPr>
          <w:spacing w:val="-3"/>
        </w:rPr>
        <w:t xml:space="preserve"> </w:t>
      </w:r>
      <w:r>
        <w:t>linear</w:t>
      </w:r>
      <w:r>
        <w:rPr>
          <w:spacing w:val="2"/>
        </w:rPr>
        <w:t xml:space="preserve"> </w:t>
      </w:r>
      <w:r>
        <w:t>nature</w:t>
      </w:r>
      <w:r>
        <w:rPr>
          <w:spacing w:val="-16"/>
        </w:rPr>
        <w:t xml:space="preserve"> </w:t>
      </w:r>
      <w:r>
        <w:t>of</w:t>
      </w:r>
      <w:r>
        <w:rPr>
          <w:spacing w:val="16"/>
        </w:rPr>
        <w:t xml:space="preserve"> </w:t>
      </w:r>
      <w:r>
        <w:t>additive</w:t>
      </w:r>
      <w:r>
        <w:rPr>
          <w:spacing w:val="-16"/>
        </w:rPr>
        <w:t xml:space="preserve"> </w:t>
      </w:r>
      <w:r>
        <w:t>models.</w:t>
      </w:r>
      <w:r>
        <w:rPr>
          <w:spacing w:val="-3"/>
        </w:rPr>
        <w:t xml:space="preserve"> </w:t>
      </w:r>
      <w:r>
        <w:t>Like</w:t>
      </w:r>
      <w:r>
        <w:rPr>
          <w:spacing w:val="14"/>
        </w:rPr>
        <w:t xml:space="preserve"> </w:t>
      </w:r>
      <w:r>
        <w:t>prior</w:t>
      </w:r>
      <w:r>
        <w:rPr>
          <w:spacing w:val="-14"/>
        </w:rPr>
        <w:t xml:space="preserve"> </w:t>
      </w:r>
      <w:r>
        <w:t>literature</w:t>
      </w:r>
      <w:r>
        <w:rPr>
          <w:spacing w:val="-15"/>
        </w:rPr>
        <w:t xml:space="preserve"> </w:t>
      </w:r>
      <w:r>
        <w:t>of</w:t>
      </w:r>
      <w:r>
        <w:rPr>
          <w:spacing w:val="-58"/>
        </w:rPr>
        <w:t xml:space="preserve"> </w:t>
      </w:r>
      <w:r>
        <w:t>preoperative</w:t>
      </w:r>
      <w:r>
        <w:rPr>
          <w:spacing w:val="1"/>
        </w:rPr>
        <w:t xml:space="preserve"> </w:t>
      </w:r>
      <w:r>
        <w:t>mortality risk</w:t>
      </w:r>
      <w:r>
        <w:rPr>
          <w:spacing w:val="1"/>
        </w:rPr>
        <w:t xml:space="preserve"> </w:t>
      </w:r>
      <w:sdt>
        <w:sdtPr>
          <w:id w:val="-401134334"/>
          <w:citation/>
        </w:sdtPr>
        <w:sdtContent>
          <w:r w:rsidR="003A12F6">
            <w:fldChar w:fldCharType="begin"/>
          </w:r>
          <w:r w:rsidR="003A12F6">
            <w:instrText xml:space="preserve"> CITATION del21 \l 1033 </w:instrText>
          </w:r>
          <w:r w:rsidR="003A12F6">
            <w:fldChar w:fldCharType="separate"/>
          </w:r>
          <w:r w:rsidR="008B24DA">
            <w:rPr>
              <w:noProof/>
            </w:rPr>
            <w:t>(de la Varga-Martínez, et al. 2021)</w:t>
          </w:r>
          <w:r w:rsidR="003A12F6">
            <w:fldChar w:fldCharType="end"/>
          </w:r>
        </w:sdtContent>
      </w:sdt>
      <w:r>
        <w:rPr>
          <w:spacing w:val="1"/>
        </w:rPr>
        <w:t xml:space="preserve"> </w:t>
      </w:r>
      <w:r>
        <w:t>deployed the use of additive scoring models in their study. However, the objective of</w:t>
      </w:r>
      <w:r>
        <w:rPr>
          <w:spacing w:val="1"/>
        </w:rPr>
        <w:t xml:space="preserve"> </w:t>
      </w:r>
      <w:r>
        <w:t>their research was to predict the postoperative mental complications in cardiac patients.</w:t>
      </w:r>
      <w:r>
        <w:rPr>
          <w:spacing w:val="1"/>
        </w:rPr>
        <w:t xml:space="preserve"> </w:t>
      </w:r>
      <w:r>
        <w:t>Most of the literature found on the research topic disregards the effects of interoperative</w:t>
      </w:r>
      <w:r>
        <w:rPr>
          <w:spacing w:val="-57"/>
        </w:rPr>
        <w:t xml:space="preserve"> </w:t>
      </w:r>
      <w:r>
        <w:t xml:space="preserve">events on </w:t>
      </w:r>
      <w:r w:rsidR="00904305">
        <w:t>operative</w:t>
      </w:r>
      <w:r>
        <w:t xml:space="preserve"> mortality. However, </w:t>
      </w:r>
      <w:sdt>
        <w:sdtPr>
          <w:rPr>
            <w:highlight w:val="yellow"/>
          </w:rPr>
          <w:id w:val="-2016910630"/>
          <w:citation/>
        </w:sdtPr>
        <w:sdtEndPr/>
        <w:sdtContent>
          <w:r w:rsidR="00B75D0E" w:rsidRPr="00B75D0E">
            <w:rPr>
              <w:highlight w:val="yellow"/>
            </w:rPr>
            <w:fldChar w:fldCharType="begin"/>
          </w:r>
          <w:r w:rsidR="00B75D0E" w:rsidRPr="00B75D0E">
            <w:rPr>
              <w:highlight w:val="yellow"/>
            </w:rPr>
            <w:instrText xml:space="preserve"> CITATION Ber11 \l 1033 </w:instrText>
          </w:r>
          <w:r w:rsidR="00B75D0E" w:rsidRPr="00B75D0E">
            <w:rPr>
              <w:highlight w:val="yellow"/>
            </w:rPr>
            <w:fldChar w:fldCharType="separate"/>
          </w:r>
          <w:r w:rsidR="008B24DA" w:rsidRPr="008B24DA">
            <w:rPr>
              <w:noProof/>
              <w:highlight w:val="yellow"/>
            </w:rPr>
            <w:t>(Berg, et al. 2011)</w:t>
          </w:r>
          <w:r w:rsidR="00B75D0E" w:rsidRPr="00B75D0E">
            <w:rPr>
              <w:highlight w:val="yellow"/>
            </w:rPr>
            <w:fldChar w:fldCharType="end"/>
          </w:r>
        </w:sdtContent>
      </w:sdt>
      <w:r>
        <w:t xml:space="preserve"> in their study made use</w:t>
      </w:r>
      <w:r>
        <w:rPr>
          <w:spacing w:val="1"/>
        </w:rPr>
        <w:t xml:space="preserve"> </w:t>
      </w:r>
      <w:r>
        <w:t>of interoperative variables as well as preoperative routine clinical variables to modify</w:t>
      </w:r>
      <w:r>
        <w:rPr>
          <w:spacing w:val="1"/>
        </w:rPr>
        <w:t xml:space="preserve"> </w:t>
      </w:r>
      <w:r>
        <w:t>their</w:t>
      </w:r>
      <w:r>
        <w:rPr>
          <w:spacing w:val="-9"/>
        </w:rPr>
        <w:t xml:space="preserve"> </w:t>
      </w:r>
      <w:r>
        <w:t>scoring</w:t>
      </w:r>
      <w:r>
        <w:rPr>
          <w:spacing w:val="-24"/>
        </w:rPr>
        <w:t xml:space="preserve"> </w:t>
      </w:r>
      <w:r>
        <w:t>model</w:t>
      </w:r>
      <w:r>
        <w:rPr>
          <w:spacing w:val="-7"/>
        </w:rPr>
        <w:t xml:space="preserve"> </w:t>
      </w:r>
      <w:r>
        <w:t>(with</w:t>
      </w:r>
      <w:r>
        <w:rPr>
          <w:spacing w:val="1"/>
        </w:rPr>
        <w:t xml:space="preserve"> </w:t>
      </w:r>
      <w:r>
        <w:t>ROC</w:t>
      </w:r>
      <w:r>
        <w:rPr>
          <w:spacing w:val="7"/>
        </w:rPr>
        <w:t xml:space="preserve"> </w:t>
      </w:r>
      <w:r>
        <w:t>of</w:t>
      </w:r>
      <w:r>
        <w:rPr>
          <w:spacing w:val="-8"/>
        </w:rPr>
        <w:t xml:space="preserve"> </w:t>
      </w:r>
      <w:r>
        <w:t>0.85).</w:t>
      </w:r>
    </w:p>
    <w:p w14:paraId="1DFDBDB2" w14:textId="33A64231" w:rsidR="00265ED5" w:rsidRDefault="00FB1F19" w:rsidP="007C2D3B">
      <w:pPr>
        <w:pStyle w:val="BodyText"/>
        <w:spacing w:line="360" w:lineRule="auto"/>
        <w:ind w:firstLine="567"/>
        <w:jc w:val="both"/>
      </w:pPr>
      <w:r>
        <w:t xml:space="preserve">All the research articles discussed and referenced in paragraphs above </w:t>
      </w:r>
      <w:r w:rsidR="00904305">
        <w:t>use</w:t>
      </w:r>
      <w:r>
        <w:t xml:space="preserve"> the</w:t>
      </w:r>
      <w:r>
        <w:rPr>
          <w:spacing w:val="1"/>
        </w:rPr>
        <w:t xml:space="preserve"> </w:t>
      </w:r>
      <w:r>
        <w:t>methodology</w:t>
      </w:r>
      <w:r>
        <w:rPr>
          <w:spacing w:val="-17"/>
        </w:rPr>
        <w:t xml:space="preserve"> </w:t>
      </w:r>
      <w:r>
        <w:t>of</w:t>
      </w:r>
      <w:r>
        <w:rPr>
          <w:spacing w:val="2"/>
        </w:rPr>
        <w:t xml:space="preserve"> </w:t>
      </w:r>
      <w:r>
        <w:t>additive scoring</w:t>
      </w:r>
      <w:r>
        <w:rPr>
          <w:spacing w:val="-16"/>
        </w:rPr>
        <w:t xml:space="preserve"> </w:t>
      </w:r>
      <w:r>
        <w:t>model</w:t>
      </w:r>
      <w:r>
        <w:rPr>
          <w:spacing w:val="4"/>
        </w:rPr>
        <w:t xml:space="preserve"> </w:t>
      </w:r>
      <w:r>
        <w:t>which</w:t>
      </w:r>
      <w:r>
        <w:rPr>
          <w:spacing w:val="-2"/>
        </w:rPr>
        <w:t xml:space="preserve"> </w:t>
      </w:r>
      <w:r>
        <w:t>is</w:t>
      </w:r>
      <w:r>
        <w:rPr>
          <w:spacing w:val="1"/>
        </w:rPr>
        <w:t xml:space="preserve"> </w:t>
      </w:r>
      <w:r>
        <w:t>heavily</w:t>
      </w:r>
      <w:r>
        <w:rPr>
          <w:spacing w:val="-1"/>
        </w:rPr>
        <w:t xml:space="preserve"> </w:t>
      </w:r>
      <w:r>
        <w:t>limited</w:t>
      </w:r>
      <w:r>
        <w:rPr>
          <w:spacing w:val="-17"/>
        </w:rPr>
        <w:t xml:space="preserve"> </w:t>
      </w:r>
      <w:r>
        <w:t>by</w:t>
      </w:r>
      <w:r>
        <w:rPr>
          <w:spacing w:val="-1"/>
        </w:rPr>
        <w:t xml:space="preserve"> </w:t>
      </w:r>
      <w:r>
        <w:t>its</w:t>
      </w:r>
      <w:r>
        <w:rPr>
          <w:spacing w:val="-14"/>
        </w:rPr>
        <w:t xml:space="preserve"> </w:t>
      </w:r>
      <w:r>
        <w:t>linear</w:t>
      </w:r>
      <w:r>
        <w:rPr>
          <w:spacing w:val="-13"/>
        </w:rPr>
        <w:t xml:space="preserve"> </w:t>
      </w:r>
      <w:r>
        <w:t>nature.</w:t>
      </w:r>
      <w:r>
        <w:rPr>
          <w:spacing w:val="-1"/>
        </w:rPr>
        <w:t xml:space="preserve"> </w:t>
      </w:r>
      <w:r>
        <w:t>The</w:t>
      </w:r>
      <w:r>
        <w:rPr>
          <w:spacing w:val="-58"/>
        </w:rPr>
        <w:t xml:space="preserve"> </w:t>
      </w:r>
      <w:r>
        <w:t>additive</w:t>
      </w:r>
      <w:r>
        <w:rPr>
          <w:spacing w:val="32"/>
        </w:rPr>
        <w:t xml:space="preserve"> </w:t>
      </w:r>
      <w:r>
        <w:t>scoring</w:t>
      </w:r>
      <w:r>
        <w:rPr>
          <w:spacing w:val="31"/>
        </w:rPr>
        <w:t xml:space="preserve"> </w:t>
      </w:r>
      <w:r>
        <w:t>mechanism</w:t>
      </w:r>
      <w:r>
        <w:rPr>
          <w:spacing w:val="37"/>
        </w:rPr>
        <w:t xml:space="preserve"> </w:t>
      </w:r>
      <w:r>
        <w:t>is</w:t>
      </w:r>
      <w:r>
        <w:rPr>
          <w:spacing w:val="48"/>
        </w:rPr>
        <w:t xml:space="preserve"> </w:t>
      </w:r>
      <w:r>
        <w:t>deemed</w:t>
      </w:r>
      <w:r>
        <w:rPr>
          <w:spacing w:val="45"/>
        </w:rPr>
        <w:t xml:space="preserve"> </w:t>
      </w:r>
      <w:r>
        <w:t>linear</w:t>
      </w:r>
      <w:r>
        <w:rPr>
          <w:spacing w:val="36"/>
        </w:rPr>
        <w:t xml:space="preserve"> </w:t>
      </w:r>
      <w:r>
        <w:t>because</w:t>
      </w:r>
      <w:r>
        <w:rPr>
          <w:spacing w:val="46"/>
        </w:rPr>
        <w:t xml:space="preserve"> </w:t>
      </w:r>
      <w:r>
        <w:t>it</w:t>
      </w:r>
      <w:r>
        <w:rPr>
          <w:spacing w:val="51"/>
        </w:rPr>
        <w:t xml:space="preserve"> </w:t>
      </w:r>
      <w:r>
        <w:t>fails</w:t>
      </w:r>
      <w:r>
        <w:rPr>
          <w:spacing w:val="34"/>
        </w:rPr>
        <w:t xml:space="preserve"> </w:t>
      </w:r>
      <w:r>
        <w:t>to</w:t>
      </w:r>
      <w:r>
        <w:rPr>
          <w:spacing w:val="45"/>
        </w:rPr>
        <w:t xml:space="preserve"> </w:t>
      </w:r>
      <w:r>
        <w:t>identify</w:t>
      </w:r>
      <w:r>
        <w:rPr>
          <w:spacing w:val="31"/>
        </w:rPr>
        <w:t xml:space="preserve"> </w:t>
      </w:r>
      <w:r>
        <w:t>the</w:t>
      </w:r>
      <w:r>
        <w:rPr>
          <w:spacing w:val="46"/>
        </w:rPr>
        <w:t xml:space="preserve"> </w:t>
      </w:r>
      <w:r>
        <w:t>hidden</w:t>
      </w:r>
      <w:r w:rsidR="003323F6">
        <w:t xml:space="preserve"> </w:t>
      </w:r>
      <w:r>
        <w:t>relationship among</w:t>
      </w:r>
      <w:r>
        <w:rPr>
          <w:spacing w:val="1"/>
        </w:rPr>
        <w:t xml:space="preserve"> </w:t>
      </w:r>
      <w:r>
        <w:t>the</w:t>
      </w:r>
      <w:r>
        <w:rPr>
          <w:spacing w:val="1"/>
        </w:rPr>
        <w:t xml:space="preserve"> </w:t>
      </w:r>
      <w:r>
        <w:t>variables.</w:t>
      </w:r>
      <w:r>
        <w:rPr>
          <w:spacing w:val="1"/>
        </w:rPr>
        <w:t xml:space="preserve"> </w:t>
      </w:r>
      <w:r>
        <w:t>In</w:t>
      </w:r>
      <w:r>
        <w:rPr>
          <w:spacing w:val="1"/>
        </w:rPr>
        <w:t xml:space="preserve"> </w:t>
      </w:r>
      <w:r>
        <w:t>addition,</w:t>
      </w:r>
      <w:r>
        <w:rPr>
          <w:spacing w:val="1"/>
        </w:rPr>
        <w:t xml:space="preserve"> </w:t>
      </w:r>
      <w:r>
        <w:t>the</w:t>
      </w:r>
      <w:r>
        <w:rPr>
          <w:spacing w:val="1"/>
        </w:rPr>
        <w:t xml:space="preserve"> </w:t>
      </w:r>
      <w:r>
        <w:t>above-</w:t>
      </w:r>
      <w:r>
        <w:rPr>
          <w:spacing w:val="1"/>
        </w:rPr>
        <w:t xml:space="preserve"> </w:t>
      </w:r>
      <w:r>
        <w:t>mentioned</w:t>
      </w:r>
      <w:r>
        <w:rPr>
          <w:spacing w:val="1"/>
        </w:rPr>
        <w:t xml:space="preserve"> </w:t>
      </w:r>
      <w:r>
        <w:t>studies</w:t>
      </w:r>
      <w:r>
        <w:rPr>
          <w:spacing w:val="1"/>
        </w:rPr>
        <w:t xml:space="preserve"> </w:t>
      </w:r>
      <w:r>
        <w:t>were</w:t>
      </w:r>
      <w:r>
        <w:rPr>
          <w:spacing w:val="1"/>
        </w:rPr>
        <w:t xml:space="preserve"> </w:t>
      </w:r>
      <w:r>
        <w:t xml:space="preserve">conducted locally and were </w:t>
      </w:r>
      <w:r w:rsidR="00904305">
        <w:t>marked</w:t>
      </w:r>
      <w:r>
        <w:t xml:space="preserve"> by geographical constraints. As additive scoring</w:t>
      </w:r>
      <w:r>
        <w:rPr>
          <w:spacing w:val="1"/>
        </w:rPr>
        <w:t xml:space="preserve"> </w:t>
      </w:r>
      <w:r>
        <w:lastRenderedPageBreak/>
        <w:t>methods</w:t>
      </w:r>
      <w:r>
        <w:rPr>
          <w:spacing w:val="1"/>
        </w:rPr>
        <w:t xml:space="preserve"> </w:t>
      </w:r>
      <w:r>
        <w:t>are</w:t>
      </w:r>
      <w:r>
        <w:rPr>
          <w:spacing w:val="1"/>
        </w:rPr>
        <w:t xml:space="preserve"> </w:t>
      </w:r>
      <w:r>
        <w:t>highly</w:t>
      </w:r>
      <w:r>
        <w:rPr>
          <w:spacing w:val="1"/>
        </w:rPr>
        <w:t xml:space="preserve"> </w:t>
      </w:r>
      <w:r>
        <w:t>linear, they</w:t>
      </w:r>
      <w:r>
        <w:rPr>
          <w:spacing w:val="1"/>
        </w:rPr>
        <w:t xml:space="preserve"> </w:t>
      </w:r>
      <w:r>
        <w:t>are</w:t>
      </w:r>
      <w:r>
        <w:rPr>
          <w:spacing w:val="1"/>
        </w:rPr>
        <w:t xml:space="preserve"> </w:t>
      </w:r>
      <w:r>
        <w:t>unable</w:t>
      </w:r>
      <w:r>
        <w:rPr>
          <w:spacing w:val="1"/>
        </w:rPr>
        <w:t xml:space="preserve"> </w:t>
      </w:r>
      <w:r>
        <w:t>to</w:t>
      </w:r>
      <w:r>
        <w:rPr>
          <w:spacing w:val="1"/>
        </w:rPr>
        <w:t xml:space="preserve"> </w:t>
      </w:r>
      <w:r>
        <w:t>generalize</w:t>
      </w:r>
      <w:r>
        <w:rPr>
          <w:spacing w:val="1"/>
        </w:rPr>
        <w:t xml:space="preserve"> </w:t>
      </w:r>
      <w:r>
        <w:t>the</w:t>
      </w:r>
      <w:r>
        <w:rPr>
          <w:spacing w:val="1"/>
        </w:rPr>
        <w:t xml:space="preserve"> </w:t>
      </w:r>
      <w:r>
        <w:t>relationships among</w:t>
      </w:r>
      <w:r>
        <w:rPr>
          <w:spacing w:val="1"/>
        </w:rPr>
        <w:t xml:space="preserve"> </w:t>
      </w:r>
      <w:r>
        <w:t>variables, hence have limited application. While extensively looking into the literature</w:t>
      </w:r>
      <w:r>
        <w:rPr>
          <w:spacing w:val="1"/>
        </w:rPr>
        <w:t xml:space="preserve"> </w:t>
      </w:r>
      <w:r>
        <w:t>available</w:t>
      </w:r>
      <w:r>
        <w:rPr>
          <w:spacing w:val="-15"/>
        </w:rPr>
        <w:t xml:space="preserve"> </w:t>
      </w:r>
      <w:r>
        <w:t>for</w:t>
      </w:r>
      <w:r>
        <w:rPr>
          <w:spacing w:val="3"/>
        </w:rPr>
        <w:t xml:space="preserve"> </w:t>
      </w:r>
      <w:r>
        <w:t>operative</w:t>
      </w:r>
      <w:r>
        <w:rPr>
          <w:spacing w:val="-14"/>
        </w:rPr>
        <w:t xml:space="preserve"> </w:t>
      </w:r>
      <w:r>
        <w:t>mortality</w:t>
      </w:r>
      <w:r>
        <w:rPr>
          <w:spacing w:val="-15"/>
        </w:rPr>
        <w:t xml:space="preserve"> </w:t>
      </w:r>
      <w:r>
        <w:t>of</w:t>
      </w:r>
      <w:r>
        <w:rPr>
          <w:spacing w:val="-12"/>
        </w:rPr>
        <w:t xml:space="preserve"> </w:t>
      </w:r>
      <w:r>
        <w:t>cardiac</w:t>
      </w:r>
      <w:r>
        <w:rPr>
          <w:spacing w:val="-1"/>
        </w:rPr>
        <w:t xml:space="preserve"> </w:t>
      </w:r>
      <w:r>
        <w:t>surgery,</w:t>
      </w:r>
      <w:r>
        <w:rPr>
          <w:spacing w:val="-15"/>
        </w:rPr>
        <w:t xml:space="preserve"> </w:t>
      </w:r>
      <w:r>
        <w:t>another</w:t>
      </w:r>
      <w:r>
        <w:rPr>
          <w:spacing w:val="3"/>
        </w:rPr>
        <w:t xml:space="preserve"> </w:t>
      </w:r>
      <w:r>
        <w:t>interesting</w:t>
      </w:r>
      <w:r>
        <w:rPr>
          <w:spacing w:val="-15"/>
        </w:rPr>
        <w:t xml:space="preserve"> </w:t>
      </w:r>
      <w:r>
        <w:t>facet</w:t>
      </w:r>
      <w:r>
        <w:rPr>
          <w:spacing w:val="-10"/>
        </w:rPr>
        <w:t xml:space="preserve"> </w:t>
      </w:r>
      <w:r>
        <w:t>of</w:t>
      </w:r>
      <w:r>
        <w:rPr>
          <w:spacing w:val="-11"/>
        </w:rPr>
        <w:t xml:space="preserve"> </w:t>
      </w:r>
      <w:r>
        <w:t>literature</w:t>
      </w:r>
      <w:r>
        <w:rPr>
          <w:spacing w:val="-58"/>
        </w:rPr>
        <w:t xml:space="preserve"> </w:t>
      </w:r>
      <w:r>
        <w:t>and</w:t>
      </w:r>
      <w:r>
        <w:rPr>
          <w:spacing w:val="1"/>
        </w:rPr>
        <w:t xml:space="preserve"> </w:t>
      </w:r>
      <w:r>
        <w:t>methodology was</w:t>
      </w:r>
      <w:r>
        <w:rPr>
          <w:spacing w:val="1"/>
        </w:rPr>
        <w:t xml:space="preserve"> </w:t>
      </w:r>
      <w:r>
        <w:t>uncovered.</w:t>
      </w:r>
      <w:r>
        <w:rPr>
          <w:spacing w:val="1"/>
        </w:rPr>
        <w:t xml:space="preserve"> </w:t>
      </w:r>
      <w:r>
        <w:t>Several</w:t>
      </w:r>
      <w:r>
        <w:rPr>
          <w:spacing w:val="1"/>
        </w:rPr>
        <w:t xml:space="preserve"> </w:t>
      </w:r>
      <w:r>
        <w:t xml:space="preserve">studies </w:t>
      </w:r>
      <w:r>
        <w:t>pertain to</w:t>
      </w:r>
      <w:r>
        <w:rPr>
          <w:spacing w:val="1"/>
        </w:rPr>
        <w:t xml:space="preserve"> </w:t>
      </w:r>
      <w:r>
        <w:t>drawing</w:t>
      </w:r>
      <w:r>
        <w:rPr>
          <w:spacing w:val="1"/>
        </w:rPr>
        <w:t xml:space="preserve"> </w:t>
      </w:r>
      <w:r>
        <w:t>comparisons</w:t>
      </w:r>
      <w:r>
        <w:rPr>
          <w:spacing w:val="1"/>
        </w:rPr>
        <w:t xml:space="preserve"> </w:t>
      </w:r>
      <w:r>
        <w:t>between</w:t>
      </w:r>
      <w:r>
        <w:rPr>
          <w:spacing w:val="1"/>
        </w:rPr>
        <w:t xml:space="preserve"> </w:t>
      </w:r>
      <w:r>
        <w:t>different</w:t>
      </w:r>
      <w:r>
        <w:rPr>
          <w:spacing w:val="1"/>
        </w:rPr>
        <w:t xml:space="preserve"> </w:t>
      </w:r>
      <w:r>
        <w:t>methods</w:t>
      </w:r>
      <w:r>
        <w:rPr>
          <w:spacing w:val="1"/>
        </w:rPr>
        <w:t xml:space="preserve"> </w:t>
      </w:r>
      <w:r>
        <w:t>and</w:t>
      </w:r>
      <w:r>
        <w:rPr>
          <w:spacing w:val="1"/>
        </w:rPr>
        <w:t xml:space="preserve"> </w:t>
      </w:r>
      <w:r>
        <w:t>models</w:t>
      </w:r>
      <w:r>
        <w:rPr>
          <w:spacing w:val="1"/>
        </w:rPr>
        <w:t xml:space="preserve"> </w:t>
      </w:r>
      <w:r>
        <w:t>available</w:t>
      </w:r>
      <w:r>
        <w:rPr>
          <w:spacing w:val="1"/>
        </w:rPr>
        <w:t xml:space="preserve"> </w:t>
      </w:r>
      <w:r>
        <w:t>for</w:t>
      </w:r>
      <w:r>
        <w:rPr>
          <w:spacing w:val="1"/>
        </w:rPr>
        <w:t xml:space="preserve"> </w:t>
      </w:r>
      <w:r>
        <w:t>predicting cardiac</w:t>
      </w:r>
      <w:r>
        <w:rPr>
          <w:spacing w:val="1"/>
        </w:rPr>
        <w:t xml:space="preserve"> </w:t>
      </w:r>
      <w:r>
        <w:t>operative</w:t>
      </w:r>
      <w:r>
        <w:rPr>
          <w:spacing w:val="1"/>
        </w:rPr>
        <w:t xml:space="preserve"> </w:t>
      </w:r>
      <w:r>
        <w:t xml:space="preserve">mortality. One such study is done by </w:t>
      </w:r>
      <w:sdt>
        <w:sdtPr>
          <w:id w:val="867108897"/>
          <w:citation/>
        </w:sdtPr>
        <w:sdtContent>
          <w:r w:rsidR="00057032">
            <w:fldChar w:fldCharType="begin"/>
          </w:r>
          <w:r w:rsidR="00057032">
            <w:instrText xml:space="preserve"> CITATION Granton2008 \l 1033 </w:instrText>
          </w:r>
          <w:r w:rsidR="00057032">
            <w:fldChar w:fldCharType="separate"/>
          </w:r>
          <w:r w:rsidR="008B24DA">
            <w:rPr>
              <w:noProof/>
            </w:rPr>
            <w:t>(Granton and Cheng 2008)</w:t>
          </w:r>
          <w:r w:rsidR="00057032">
            <w:fldChar w:fldCharType="end"/>
          </w:r>
        </w:sdtContent>
      </w:sdt>
      <w:r>
        <w:t>. In their research,</w:t>
      </w:r>
      <w:r>
        <w:rPr>
          <w:spacing w:val="1"/>
        </w:rPr>
        <w:t xml:space="preserve"> </w:t>
      </w:r>
      <w:r>
        <w:t>Granton and colleagues draws comparison between different mortality risk evaluating</w:t>
      </w:r>
      <w:r>
        <w:rPr>
          <w:spacing w:val="1"/>
        </w:rPr>
        <w:t xml:space="preserve"> </w:t>
      </w:r>
      <w:r>
        <w:t>scores namely, European System for Cardiac Operative Risk Evaluation (</w:t>
      </w:r>
      <w:proofErr w:type="spellStart"/>
      <w:r>
        <w:t>EuroScore</w:t>
      </w:r>
      <w:proofErr w:type="spellEnd"/>
      <w:r>
        <w:t>),</w:t>
      </w:r>
      <w:r>
        <w:rPr>
          <w:spacing w:val="1"/>
        </w:rPr>
        <w:t xml:space="preserve"> </w:t>
      </w:r>
      <w:r>
        <w:t xml:space="preserve">Society of Thoracic Surgeons score (STS), </w:t>
      </w:r>
      <w:proofErr w:type="spellStart"/>
      <w:r>
        <w:t>Parsonnet</w:t>
      </w:r>
      <w:proofErr w:type="spellEnd"/>
      <w:r>
        <w:t xml:space="preserve"> Score, Cleveland Clinic Model,</w:t>
      </w:r>
      <w:r>
        <w:rPr>
          <w:spacing w:val="1"/>
        </w:rPr>
        <w:t xml:space="preserve"> </w:t>
      </w:r>
      <w:r>
        <w:t>Bayes</w:t>
      </w:r>
      <w:r>
        <w:rPr>
          <w:spacing w:val="6"/>
        </w:rPr>
        <w:t xml:space="preserve"> </w:t>
      </w:r>
      <w:r>
        <w:t>Model,</w:t>
      </w:r>
      <w:r>
        <w:rPr>
          <w:spacing w:val="-22"/>
        </w:rPr>
        <w:t xml:space="preserve"> </w:t>
      </w:r>
      <w:r>
        <w:t>and</w:t>
      </w:r>
      <w:r>
        <w:rPr>
          <w:spacing w:val="4"/>
        </w:rPr>
        <w:t xml:space="preserve"> </w:t>
      </w:r>
      <w:r>
        <w:t>Northern</w:t>
      </w:r>
      <w:r>
        <w:rPr>
          <w:spacing w:val="-9"/>
        </w:rPr>
        <w:t xml:space="preserve"> </w:t>
      </w:r>
      <w:r>
        <w:t>New</w:t>
      </w:r>
      <w:r>
        <w:rPr>
          <w:spacing w:val="-2"/>
        </w:rPr>
        <w:t xml:space="preserve"> </w:t>
      </w:r>
      <w:r>
        <w:t>England</w:t>
      </w:r>
      <w:r>
        <w:rPr>
          <w:spacing w:val="4"/>
        </w:rPr>
        <w:t xml:space="preserve"> </w:t>
      </w:r>
      <w:r>
        <w:t>Score.</w:t>
      </w:r>
      <w:r>
        <w:rPr>
          <w:spacing w:val="-9"/>
        </w:rPr>
        <w:t xml:space="preserve"> </w:t>
      </w:r>
      <w:r>
        <w:t>It</w:t>
      </w:r>
      <w:r>
        <w:rPr>
          <w:spacing w:val="10"/>
        </w:rPr>
        <w:t xml:space="preserve"> </w:t>
      </w:r>
      <w:r>
        <w:t>is</w:t>
      </w:r>
      <w:r>
        <w:rPr>
          <w:spacing w:val="-7"/>
        </w:rPr>
        <w:t xml:space="preserve"> </w:t>
      </w:r>
      <w:r>
        <w:t>established</w:t>
      </w:r>
      <w:r>
        <w:rPr>
          <w:spacing w:val="-22"/>
        </w:rPr>
        <w:t xml:space="preserve"> </w:t>
      </w:r>
      <w:r>
        <w:t>in</w:t>
      </w:r>
      <w:r>
        <w:rPr>
          <w:spacing w:val="-21"/>
        </w:rPr>
        <w:t xml:space="preserve"> </w:t>
      </w:r>
      <w:r>
        <w:t>the</w:t>
      </w:r>
      <w:r>
        <w:rPr>
          <w:spacing w:val="-8"/>
        </w:rPr>
        <w:t xml:space="preserve"> </w:t>
      </w:r>
      <w:r>
        <w:t>study</w:t>
      </w:r>
      <w:r>
        <w:rPr>
          <w:spacing w:val="-9"/>
        </w:rPr>
        <w:t xml:space="preserve"> </w:t>
      </w:r>
      <w:r>
        <w:t>that</w:t>
      </w:r>
      <w:r>
        <w:rPr>
          <w:spacing w:val="-3"/>
        </w:rPr>
        <w:t xml:space="preserve"> </w:t>
      </w:r>
      <w:r>
        <w:t>all</w:t>
      </w:r>
      <w:r>
        <w:rPr>
          <w:spacing w:val="-4"/>
        </w:rPr>
        <w:t xml:space="preserve"> </w:t>
      </w:r>
      <w:r>
        <w:t>the</w:t>
      </w:r>
      <w:r>
        <w:rPr>
          <w:spacing w:val="-57"/>
        </w:rPr>
        <w:t xml:space="preserve"> </w:t>
      </w:r>
      <w:r>
        <w:t xml:space="preserve">above-mentioned scoring models </w:t>
      </w:r>
      <w:r w:rsidR="00904305">
        <w:t>work</w:t>
      </w:r>
      <w:r>
        <w:t xml:space="preserve"> to identify and assign a</w:t>
      </w:r>
      <w:r>
        <w:rPr>
          <w:spacing w:val="1"/>
        </w:rPr>
        <w:t xml:space="preserve"> </w:t>
      </w:r>
      <w:r>
        <w:t>weight to the most</w:t>
      </w:r>
      <w:r>
        <w:rPr>
          <w:spacing w:val="1"/>
        </w:rPr>
        <w:t xml:space="preserve"> </w:t>
      </w:r>
      <w:r>
        <w:t>significant features/variables that amount to the mortality risk. Later, these weights are</w:t>
      </w:r>
      <w:r>
        <w:rPr>
          <w:spacing w:val="1"/>
        </w:rPr>
        <w:t xml:space="preserve"> </w:t>
      </w:r>
      <w:r>
        <w:t>added</w:t>
      </w:r>
      <w:r>
        <w:rPr>
          <w:spacing w:val="-4"/>
        </w:rPr>
        <w:t xml:space="preserve"> </w:t>
      </w:r>
      <w:r>
        <w:t>together</w:t>
      </w:r>
      <w:r>
        <w:rPr>
          <w:spacing w:val="-14"/>
        </w:rPr>
        <w:t xml:space="preserve"> </w:t>
      </w:r>
      <w:r>
        <w:t>to</w:t>
      </w:r>
      <w:r>
        <w:rPr>
          <w:spacing w:val="-4"/>
        </w:rPr>
        <w:t xml:space="preserve"> </w:t>
      </w:r>
      <w:r>
        <w:t>give</w:t>
      </w:r>
      <w:r>
        <w:rPr>
          <w:spacing w:val="-2"/>
        </w:rPr>
        <w:t xml:space="preserve"> </w:t>
      </w:r>
      <w:r>
        <w:t>a</w:t>
      </w:r>
      <w:r>
        <w:rPr>
          <w:spacing w:val="-3"/>
        </w:rPr>
        <w:t xml:space="preserve"> </w:t>
      </w:r>
      <w:r>
        <w:t>quantitative</w:t>
      </w:r>
      <w:r>
        <w:rPr>
          <w:spacing w:val="-16"/>
        </w:rPr>
        <w:t xml:space="preserve"> </w:t>
      </w:r>
      <w:r>
        <w:t>measure</w:t>
      </w:r>
      <w:r>
        <w:rPr>
          <w:spacing w:val="-17"/>
        </w:rPr>
        <w:t xml:space="preserve"> </w:t>
      </w:r>
      <w:r>
        <w:t>of</w:t>
      </w:r>
      <w:r>
        <w:rPr>
          <w:spacing w:val="-14"/>
        </w:rPr>
        <w:t xml:space="preserve"> </w:t>
      </w:r>
      <w:r>
        <w:t>mortality</w:t>
      </w:r>
      <w:r>
        <w:rPr>
          <w:spacing w:val="-18"/>
        </w:rPr>
        <w:t xml:space="preserve"> </w:t>
      </w:r>
      <w:r>
        <w:t>for</w:t>
      </w:r>
      <w:r>
        <w:rPr>
          <w:spacing w:val="-14"/>
        </w:rPr>
        <w:t xml:space="preserve"> </w:t>
      </w:r>
      <w:r>
        <w:t>a</w:t>
      </w:r>
      <w:r>
        <w:rPr>
          <w:spacing w:val="-17"/>
        </w:rPr>
        <w:t xml:space="preserve"> </w:t>
      </w:r>
      <w:r>
        <w:t>patient.</w:t>
      </w:r>
      <w:r>
        <w:rPr>
          <w:spacing w:val="-17"/>
        </w:rPr>
        <w:t xml:space="preserve"> </w:t>
      </w:r>
      <w:r>
        <w:t>The</w:t>
      </w:r>
      <w:r>
        <w:rPr>
          <w:spacing w:val="-3"/>
        </w:rPr>
        <w:t xml:space="preserve"> </w:t>
      </w:r>
      <w:r>
        <w:t>functionality</w:t>
      </w:r>
      <w:r>
        <w:rPr>
          <w:spacing w:val="-57"/>
        </w:rPr>
        <w:t xml:space="preserve"> </w:t>
      </w:r>
      <w:r>
        <w:t>of the scores is limited to their additive nature (summing up the weights) which often</w:t>
      </w:r>
      <w:r>
        <w:rPr>
          <w:spacing w:val="1"/>
        </w:rPr>
        <w:t xml:space="preserve"> </w:t>
      </w:r>
      <w:r>
        <w:t>results</w:t>
      </w:r>
      <w:r>
        <w:rPr>
          <w:spacing w:val="-12"/>
        </w:rPr>
        <w:t xml:space="preserve"> </w:t>
      </w:r>
      <w:r>
        <w:t>in</w:t>
      </w:r>
      <w:r>
        <w:rPr>
          <w:spacing w:val="-15"/>
        </w:rPr>
        <w:t xml:space="preserve"> </w:t>
      </w:r>
      <w:r>
        <w:t>overstating</w:t>
      </w:r>
      <w:r>
        <w:rPr>
          <w:spacing w:val="-14"/>
        </w:rPr>
        <w:t xml:space="preserve"> </w:t>
      </w:r>
      <w:r>
        <w:t>or</w:t>
      </w:r>
      <w:r>
        <w:rPr>
          <w:spacing w:val="-11"/>
        </w:rPr>
        <w:t xml:space="preserve"> </w:t>
      </w:r>
      <w:r>
        <w:t>understating</w:t>
      </w:r>
      <w:r>
        <w:rPr>
          <w:spacing w:val="-14"/>
        </w:rPr>
        <w:t xml:space="preserve"> </w:t>
      </w:r>
      <w:r>
        <w:t>the</w:t>
      </w:r>
      <w:r>
        <w:rPr>
          <w:spacing w:val="-13"/>
        </w:rPr>
        <w:t xml:space="preserve"> </w:t>
      </w:r>
      <w:r>
        <w:t>measure</w:t>
      </w:r>
      <w:r>
        <w:rPr>
          <w:spacing w:val="-14"/>
        </w:rPr>
        <w:t xml:space="preserve"> </w:t>
      </w:r>
      <w:r>
        <w:t>of</w:t>
      </w:r>
      <w:r>
        <w:rPr>
          <w:spacing w:val="-10"/>
        </w:rPr>
        <w:t xml:space="preserve"> </w:t>
      </w:r>
      <w:r>
        <w:t>mortality.</w:t>
      </w:r>
      <w:r>
        <w:rPr>
          <w:spacing w:val="-15"/>
        </w:rPr>
        <w:t xml:space="preserve"> </w:t>
      </w:r>
      <w:r>
        <w:t>A</w:t>
      </w:r>
      <w:r>
        <w:rPr>
          <w:spacing w:val="-22"/>
        </w:rPr>
        <w:t xml:space="preserve"> </w:t>
      </w:r>
      <w:r>
        <w:t>meta-analysis</w:t>
      </w:r>
      <w:r>
        <w:rPr>
          <w:spacing w:val="-12"/>
        </w:rPr>
        <w:t xml:space="preserve"> </w:t>
      </w:r>
      <w:r>
        <w:t>study</w:t>
      </w:r>
      <w:r>
        <w:rPr>
          <w:spacing w:val="-14"/>
        </w:rPr>
        <w:t xml:space="preserve"> </w:t>
      </w:r>
      <w:r>
        <w:t>like</w:t>
      </w:r>
      <w:r>
        <w:rPr>
          <w:spacing w:val="-58"/>
        </w:rPr>
        <w:t xml:space="preserve"> </w:t>
      </w:r>
      <w:sdt>
        <w:sdtPr>
          <w:id w:val="1275898738"/>
          <w:citation/>
        </w:sdtPr>
        <w:sdtContent>
          <w:r w:rsidR="00057032">
            <w:fldChar w:fldCharType="begin"/>
          </w:r>
          <w:r w:rsidR="00057032">
            <w:instrText xml:space="preserve"> CITATION Granton2008 \l 1033 </w:instrText>
          </w:r>
          <w:r w:rsidR="00057032">
            <w:fldChar w:fldCharType="separate"/>
          </w:r>
          <w:r w:rsidR="008B24DA">
            <w:rPr>
              <w:noProof/>
            </w:rPr>
            <w:t>(Granton and Cheng 2008)</w:t>
          </w:r>
          <w:r w:rsidR="00057032">
            <w:fldChar w:fldCharType="end"/>
          </w:r>
        </w:sdtContent>
      </w:sdt>
      <w:r w:rsidR="00057032">
        <w:t xml:space="preserve"> </w:t>
      </w:r>
      <w:r>
        <w:t>was</w:t>
      </w:r>
      <w:r>
        <w:rPr>
          <w:spacing w:val="-8"/>
        </w:rPr>
        <w:t xml:space="preserve"> </w:t>
      </w:r>
      <w:r>
        <w:t>done</w:t>
      </w:r>
      <w:r>
        <w:rPr>
          <w:spacing w:val="-8"/>
        </w:rPr>
        <w:t xml:space="preserve"> </w:t>
      </w:r>
      <w:r>
        <w:t>by</w:t>
      </w:r>
      <w:r>
        <w:rPr>
          <w:spacing w:val="-10"/>
        </w:rPr>
        <w:t xml:space="preserve"> </w:t>
      </w:r>
      <w:sdt>
        <w:sdtPr>
          <w:rPr>
            <w:spacing w:val="-10"/>
          </w:rPr>
          <w:id w:val="-1582671396"/>
          <w:citation/>
        </w:sdtPr>
        <w:sdtContent>
          <w:r w:rsidR="00057032">
            <w:rPr>
              <w:spacing w:val="-10"/>
            </w:rPr>
            <w:fldChar w:fldCharType="begin"/>
          </w:r>
          <w:r w:rsidR="00057032">
            <w:rPr>
              <w:spacing w:val="-10"/>
            </w:rPr>
            <w:instrText xml:space="preserve"> CITATION Sullivan2016 \l 1033 </w:instrText>
          </w:r>
          <w:r w:rsidR="00057032">
            <w:rPr>
              <w:spacing w:val="-10"/>
            </w:rPr>
            <w:fldChar w:fldCharType="separate"/>
          </w:r>
          <w:r w:rsidR="008B24DA" w:rsidRPr="008B24DA">
            <w:rPr>
              <w:noProof/>
              <w:spacing w:val="-10"/>
            </w:rPr>
            <w:t>(Sullivan, Wallach and Ioannidis 2016)</w:t>
          </w:r>
          <w:r w:rsidR="00057032">
            <w:rPr>
              <w:spacing w:val="-10"/>
            </w:rPr>
            <w:fldChar w:fldCharType="end"/>
          </w:r>
        </w:sdtContent>
      </w:sdt>
      <w:r w:rsidR="006F21A1">
        <w:t xml:space="preserve"> in which </w:t>
      </w:r>
      <w:r>
        <w:t xml:space="preserve">they provided the comparison between different scoring models. Similarly, </w:t>
      </w:r>
      <w:sdt>
        <w:sdtPr>
          <w:id w:val="-2053219466"/>
          <w:citation/>
        </w:sdtPr>
        <w:sdtContent>
          <w:r w:rsidR="0058655B">
            <w:fldChar w:fldCharType="begin"/>
          </w:r>
          <w:r w:rsidR="0058655B">
            <w:instrText xml:space="preserve"> CITATION Shahian2004 \l 1033 </w:instrText>
          </w:r>
          <w:r w:rsidR="0058655B">
            <w:fldChar w:fldCharType="separate"/>
          </w:r>
          <w:r w:rsidR="008B24DA">
            <w:rPr>
              <w:noProof/>
            </w:rPr>
            <w:t>(Shahian, et al. 2004)</w:t>
          </w:r>
          <w:r w:rsidR="0058655B">
            <w:fldChar w:fldCharType="end"/>
          </w:r>
        </w:sdtContent>
      </w:sdt>
      <w:r>
        <w:t xml:space="preserve"> and </w:t>
      </w:r>
      <w:sdt>
        <w:sdtPr>
          <w:id w:val="1738974224"/>
          <w:citation/>
        </w:sdtPr>
        <w:sdtContent>
          <w:r w:rsidR="0058655B">
            <w:fldChar w:fldCharType="begin"/>
          </w:r>
          <w:r w:rsidR="0058655B">
            <w:instrText xml:space="preserve"> CITATION Guillet2020 \l 1033 </w:instrText>
          </w:r>
          <w:r w:rsidR="0058655B">
            <w:fldChar w:fldCharType="separate"/>
          </w:r>
          <w:r w:rsidR="008B24DA">
            <w:rPr>
              <w:noProof/>
            </w:rPr>
            <w:t>(Guillet, et al. 2020)</w:t>
          </w:r>
          <w:r w:rsidR="0058655B">
            <w:fldChar w:fldCharType="end"/>
          </w:r>
        </w:sdtContent>
      </w:sdt>
      <w:r>
        <w:t xml:space="preserve"> gives a high-level overview of different risk models</w:t>
      </w:r>
      <w:r>
        <w:rPr>
          <w:spacing w:val="1"/>
        </w:rPr>
        <w:t xml:space="preserve"> </w:t>
      </w:r>
      <w:r>
        <w:t>(scoring models, logistic models, machine learning models) and their limitations. The</w:t>
      </w:r>
      <w:r>
        <w:rPr>
          <w:spacing w:val="1"/>
        </w:rPr>
        <w:t xml:space="preserve"> </w:t>
      </w:r>
      <w:r>
        <w:t>study further endorses the fact that all mortality risk models are constrained heavily by</w:t>
      </w:r>
      <w:r>
        <w:rPr>
          <w:spacing w:val="1"/>
        </w:rPr>
        <w:t xml:space="preserve"> </w:t>
      </w:r>
      <w:r>
        <w:t>the amount of data, the use of variables, and the population along with their additive-</w:t>
      </w:r>
      <w:r>
        <w:rPr>
          <w:spacing w:val="1"/>
        </w:rPr>
        <w:t xml:space="preserve"> </w:t>
      </w:r>
      <w:r>
        <w:t>linear</w:t>
      </w:r>
      <w:r>
        <w:rPr>
          <w:spacing w:val="-9"/>
        </w:rPr>
        <w:t xml:space="preserve"> </w:t>
      </w:r>
      <w:r>
        <w:t>nature.</w:t>
      </w:r>
    </w:p>
    <w:p w14:paraId="4AFA9831" w14:textId="226A7141" w:rsidR="00265ED5" w:rsidRPr="003B2E3E" w:rsidRDefault="00FB1F19" w:rsidP="007C2D3B">
      <w:pPr>
        <w:pStyle w:val="BodyText"/>
        <w:spacing w:line="360" w:lineRule="auto"/>
        <w:ind w:firstLine="567"/>
        <w:jc w:val="both"/>
      </w:pPr>
      <w:r>
        <w:t>The</w:t>
      </w:r>
      <w:r>
        <w:rPr>
          <w:spacing w:val="-4"/>
        </w:rPr>
        <w:t xml:space="preserve"> </w:t>
      </w:r>
      <w:r>
        <w:t>next</w:t>
      </w:r>
      <w:r>
        <w:rPr>
          <w:spacing w:val="1"/>
        </w:rPr>
        <w:t xml:space="preserve"> </w:t>
      </w:r>
      <w:r>
        <w:t>breakthrough</w:t>
      </w:r>
      <w:r>
        <w:rPr>
          <w:spacing w:val="-18"/>
        </w:rPr>
        <w:t xml:space="preserve"> </w:t>
      </w:r>
      <w:r>
        <w:t>in</w:t>
      </w:r>
      <w:r>
        <w:rPr>
          <w:spacing w:val="-19"/>
        </w:rPr>
        <w:t xml:space="preserve"> </w:t>
      </w:r>
      <w:r>
        <w:t>the</w:t>
      </w:r>
      <w:r>
        <w:rPr>
          <w:spacing w:val="-3"/>
        </w:rPr>
        <w:t xml:space="preserve"> </w:t>
      </w:r>
      <w:r>
        <w:t>literature</w:t>
      </w:r>
      <w:r>
        <w:rPr>
          <w:spacing w:val="-18"/>
        </w:rPr>
        <w:t xml:space="preserve"> </w:t>
      </w:r>
      <w:r>
        <w:t>for</w:t>
      </w:r>
      <w:r>
        <w:rPr>
          <w:spacing w:val="-15"/>
        </w:rPr>
        <w:t xml:space="preserve"> </w:t>
      </w:r>
      <w:r>
        <w:t>prediction</w:t>
      </w:r>
      <w:r>
        <w:rPr>
          <w:spacing w:val="-18"/>
        </w:rPr>
        <w:t xml:space="preserve"> </w:t>
      </w:r>
      <w:r>
        <w:t>of</w:t>
      </w:r>
      <w:r>
        <w:rPr>
          <w:spacing w:val="-15"/>
        </w:rPr>
        <w:t xml:space="preserve"> </w:t>
      </w:r>
      <w:r>
        <w:t>operative</w:t>
      </w:r>
      <w:r>
        <w:rPr>
          <w:spacing w:val="-18"/>
        </w:rPr>
        <w:t xml:space="preserve"> </w:t>
      </w:r>
      <w:r>
        <w:t>mortalit</w:t>
      </w:r>
      <w:r>
        <w:t>y</w:t>
      </w:r>
      <w:r>
        <w:rPr>
          <w:spacing w:val="-18"/>
        </w:rPr>
        <w:t xml:space="preserve"> </w:t>
      </w:r>
      <w:r>
        <w:t>b</w:t>
      </w:r>
      <w:r>
        <w:t>a</w:t>
      </w:r>
      <w:r>
        <w:t>s</w:t>
      </w:r>
      <w:r>
        <w:t>e</w:t>
      </w:r>
      <w:r>
        <w:t>d</w:t>
      </w:r>
      <w:r w:rsidR="001D1927">
        <w:t xml:space="preserve"> on</w:t>
      </w:r>
      <w:r>
        <w:rPr>
          <w:spacing w:val="-4"/>
        </w:rPr>
        <w:t xml:space="preserve"> </w:t>
      </w:r>
      <w:r>
        <w:t>p</w:t>
      </w:r>
      <w:r>
        <w:t>reoperative</w:t>
      </w:r>
      <w:r>
        <w:rPr>
          <w:spacing w:val="-16"/>
        </w:rPr>
        <w:t xml:space="preserve"> </w:t>
      </w:r>
      <w:r>
        <w:t>variables</w:t>
      </w:r>
      <w:r>
        <w:rPr>
          <w:spacing w:val="-15"/>
        </w:rPr>
        <w:t xml:space="preserve"> </w:t>
      </w:r>
      <w:r>
        <w:t>comes</w:t>
      </w:r>
      <w:r>
        <w:rPr>
          <w:spacing w:val="-15"/>
        </w:rPr>
        <w:t xml:space="preserve"> </w:t>
      </w:r>
      <w:r>
        <w:t>with</w:t>
      </w:r>
      <w:r>
        <w:rPr>
          <w:spacing w:val="-3"/>
        </w:rPr>
        <w:t xml:space="preserve"> </w:t>
      </w:r>
      <w:r>
        <w:t>the</w:t>
      </w:r>
      <w:r>
        <w:rPr>
          <w:spacing w:val="-16"/>
        </w:rPr>
        <w:t xml:space="preserve"> </w:t>
      </w:r>
      <w:r>
        <w:t>use</w:t>
      </w:r>
      <w:r>
        <w:rPr>
          <w:spacing w:val="-2"/>
        </w:rPr>
        <w:t xml:space="preserve"> </w:t>
      </w:r>
      <w:r>
        <w:t>of</w:t>
      </w:r>
      <w:r>
        <w:rPr>
          <w:spacing w:val="1"/>
        </w:rPr>
        <w:t xml:space="preserve"> </w:t>
      </w:r>
      <w:r>
        <w:t>machine</w:t>
      </w:r>
      <w:r>
        <w:rPr>
          <w:spacing w:val="-16"/>
        </w:rPr>
        <w:t xml:space="preserve"> </w:t>
      </w:r>
      <w:r>
        <w:t>learnin</w:t>
      </w:r>
      <w:r w:rsidR="005C6436">
        <w:t>g and deep learning algorithms</w:t>
      </w:r>
      <w:r>
        <w:t xml:space="preserve">. </w:t>
      </w:r>
      <w:sdt>
        <w:sdtPr>
          <w:id w:val="2059582133"/>
          <w:citation/>
        </w:sdtPr>
        <w:sdtContent>
          <w:r w:rsidR="00444F31">
            <w:fldChar w:fldCharType="begin"/>
          </w:r>
          <w:r w:rsidR="00444F31">
            <w:instrText xml:space="preserve"> CITATION Nilsson2006 \l 1033 </w:instrText>
          </w:r>
          <w:r w:rsidR="00444F31">
            <w:fldChar w:fldCharType="separate"/>
          </w:r>
          <w:r w:rsidR="008B24DA">
            <w:rPr>
              <w:noProof/>
            </w:rPr>
            <w:t>(Nilsson, et al. 2006)</w:t>
          </w:r>
          <w:r w:rsidR="00444F31">
            <w:fldChar w:fldCharType="end"/>
          </w:r>
        </w:sdtContent>
      </w:sdt>
      <w:r>
        <w:t xml:space="preserve"> used ANN to predict the postoperative mortality</w:t>
      </w:r>
      <w:r>
        <w:rPr>
          <w:spacing w:val="1"/>
        </w:rPr>
        <w:t xml:space="preserve"> </w:t>
      </w:r>
      <w:r>
        <w:t>risk by using preoperative variables. They employed an impressive use of ensembles</w:t>
      </w:r>
      <w:r>
        <w:rPr>
          <w:spacing w:val="1"/>
        </w:rPr>
        <w:t xml:space="preserve"> </w:t>
      </w:r>
      <w:r>
        <w:t>techniques to generate multiple ANN</w:t>
      </w:r>
      <w:r>
        <w:rPr>
          <w:spacing w:val="1"/>
        </w:rPr>
        <w:t xml:space="preserve"> </w:t>
      </w:r>
      <w:r>
        <w:t>models. In addition, they used ROC</w:t>
      </w:r>
      <w:r>
        <w:rPr>
          <w:spacing w:val="1"/>
        </w:rPr>
        <w:t xml:space="preserve"> </w:t>
      </w:r>
      <w:r>
        <w:t>curve to</w:t>
      </w:r>
      <w:r>
        <w:rPr>
          <w:spacing w:val="1"/>
        </w:rPr>
        <w:t xml:space="preserve"> </w:t>
      </w:r>
      <w:r>
        <w:t>evaluate</w:t>
      </w:r>
      <w:r>
        <w:rPr>
          <w:spacing w:val="-22"/>
        </w:rPr>
        <w:t xml:space="preserve"> </w:t>
      </w:r>
      <w:r>
        <w:t>the</w:t>
      </w:r>
      <w:r>
        <w:rPr>
          <w:spacing w:val="7"/>
        </w:rPr>
        <w:t xml:space="preserve"> </w:t>
      </w:r>
      <w:r>
        <w:t>performance</w:t>
      </w:r>
      <w:r>
        <w:rPr>
          <w:spacing w:val="-21"/>
        </w:rPr>
        <w:t xml:space="preserve"> </w:t>
      </w:r>
      <w:r>
        <w:t>of</w:t>
      </w:r>
      <w:r>
        <w:rPr>
          <w:spacing w:val="-6"/>
        </w:rPr>
        <w:t xml:space="preserve"> </w:t>
      </w:r>
      <w:r>
        <w:t>the</w:t>
      </w:r>
      <w:r>
        <w:rPr>
          <w:spacing w:val="-9"/>
        </w:rPr>
        <w:t xml:space="preserve"> </w:t>
      </w:r>
      <w:r>
        <w:t>model</w:t>
      </w:r>
      <w:r>
        <w:rPr>
          <w:spacing w:val="-4"/>
        </w:rPr>
        <w:t xml:space="preserve"> </w:t>
      </w:r>
      <w:r>
        <w:t>which</w:t>
      </w:r>
      <w:r>
        <w:rPr>
          <w:spacing w:val="3"/>
        </w:rPr>
        <w:t xml:space="preserve"> </w:t>
      </w:r>
      <w:r>
        <w:t>came</w:t>
      </w:r>
      <w:r>
        <w:rPr>
          <w:spacing w:val="-9"/>
        </w:rPr>
        <w:t xml:space="preserve"> </w:t>
      </w:r>
      <w:r>
        <w:t>to</w:t>
      </w:r>
      <w:r>
        <w:rPr>
          <w:spacing w:val="-10"/>
        </w:rPr>
        <w:t xml:space="preserve"> </w:t>
      </w:r>
      <w:r>
        <w:t>about</w:t>
      </w:r>
      <w:r>
        <w:rPr>
          <w:spacing w:val="-4"/>
        </w:rPr>
        <w:t xml:space="preserve"> </w:t>
      </w:r>
      <w:r>
        <w:t>0.8.</w:t>
      </w:r>
      <w:r>
        <w:rPr>
          <w:spacing w:val="3"/>
        </w:rPr>
        <w:t xml:space="preserve"> </w:t>
      </w:r>
      <w:r>
        <w:t>The</w:t>
      </w:r>
      <w:r>
        <w:rPr>
          <w:spacing w:val="4"/>
        </w:rPr>
        <w:t xml:space="preserve"> </w:t>
      </w:r>
      <w:r>
        <w:t>ROC</w:t>
      </w:r>
      <w:r>
        <w:rPr>
          <w:spacing w:val="10"/>
        </w:rPr>
        <w:t xml:space="preserve"> </w:t>
      </w:r>
      <w:r>
        <w:t>of</w:t>
      </w:r>
      <w:r>
        <w:rPr>
          <w:spacing w:val="6"/>
        </w:rPr>
        <w:t xml:space="preserve"> </w:t>
      </w:r>
      <w:r>
        <w:t>0.8</w:t>
      </w:r>
      <w:r>
        <w:rPr>
          <w:spacing w:val="-9"/>
        </w:rPr>
        <w:t xml:space="preserve"> </w:t>
      </w:r>
      <w:r>
        <w:t>is</w:t>
      </w:r>
      <w:r>
        <w:rPr>
          <w:spacing w:val="5"/>
        </w:rPr>
        <w:t xml:space="preserve"> </w:t>
      </w:r>
      <w:r>
        <w:t>very</w:t>
      </w:r>
      <w:r>
        <w:rPr>
          <w:spacing w:val="-58"/>
        </w:rPr>
        <w:t xml:space="preserve"> </w:t>
      </w:r>
      <w:r>
        <w:t>promising, however, it assumes that the model cares equally about the negative and</w:t>
      </w:r>
      <w:r>
        <w:rPr>
          <w:spacing w:val="1"/>
        </w:rPr>
        <w:t xml:space="preserve"> </w:t>
      </w:r>
      <w:r>
        <w:t>positive</w:t>
      </w:r>
      <w:r>
        <w:rPr>
          <w:spacing w:val="-19"/>
        </w:rPr>
        <w:t xml:space="preserve"> </w:t>
      </w:r>
      <w:r>
        <w:t>classes</w:t>
      </w:r>
      <w:r>
        <w:rPr>
          <w:spacing w:val="-17"/>
        </w:rPr>
        <w:t xml:space="preserve"> </w:t>
      </w:r>
      <w:r>
        <w:t>(in</w:t>
      </w:r>
      <w:r>
        <w:rPr>
          <w:spacing w:val="-6"/>
        </w:rPr>
        <w:t xml:space="preserve"> </w:t>
      </w:r>
      <w:r>
        <w:t>case</w:t>
      </w:r>
      <w:r>
        <w:rPr>
          <w:spacing w:val="-4"/>
        </w:rPr>
        <w:t xml:space="preserve"> </w:t>
      </w:r>
      <w:r>
        <w:t>of</w:t>
      </w:r>
      <w:r>
        <w:rPr>
          <w:spacing w:val="-3"/>
        </w:rPr>
        <w:t xml:space="preserve"> </w:t>
      </w:r>
      <w:r>
        <w:t>mortality</w:t>
      </w:r>
      <w:r>
        <w:rPr>
          <w:spacing w:val="-19"/>
        </w:rPr>
        <w:t xml:space="preserve"> </w:t>
      </w:r>
      <w:r>
        <w:t>prediction,</w:t>
      </w:r>
      <w:r>
        <w:rPr>
          <w:spacing w:val="-19"/>
        </w:rPr>
        <w:t xml:space="preserve"> </w:t>
      </w:r>
      <w:r>
        <w:t>it</w:t>
      </w:r>
      <w:r>
        <w:rPr>
          <w:spacing w:val="-14"/>
        </w:rPr>
        <w:t xml:space="preserve"> </w:t>
      </w:r>
      <w:r>
        <w:t>could</w:t>
      </w:r>
      <w:r>
        <w:rPr>
          <w:spacing w:val="-6"/>
        </w:rPr>
        <w:t xml:space="preserve"> </w:t>
      </w:r>
      <w:r>
        <w:t>be</w:t>
      </w:r>
      <w:r>
        <w:rPr>
          <w:spacing w:val="-4"/>
        </w:rPr>
        <w:t xml:space="preserve"> </w:t>
      </w:r>
      <w:r>
        <w:t>either</w:t>
      </w:r>
      <w:r>
        <w:rPr>
          <w:spacing w:val="-3"/>
        </w:rPr>
        <w:t xml:space="preserve"> </w:t>
      </w:r>
      <w:r>
        <w:t>Yes</w:t>
      </w:r>
      <w:r>
        <w:rPr>
          <w:spacing w:val="-3"/>
        </w:rPr>
        <w:t xml:space="preserve"> </w:t>
      </w:r>
      <w:r>
        <w:t>or</w:t>
      </w:r>
      <w:r>
        <w:rPr>
          <w:spacing w:val="11"/>
        </w:rPr>
        <w:t xml:space="preserve"> </w:t>
      </w:r>
      <w:r>
        <w:t>No)</w:t>
      </w:r>
      <w:r>
        <w:rPr>
          <w:spacing w:val="-3"/>
        </w:rPr>
        <w:t xml:space="preserve"> </w:t>
      </w:r>
      <w:r>
        <w:t>of</w:t>
      </w:r>
      <w:r>
        <w:rPr>
          <w:spacing w:val="11"/>
        </w:rPr>
        <w:t xml:space="preserve"> </w:t>
      </w:r>
      <w:r>
        <w:t>the</w:t>
      </w:r>
      <w:r>
        <w:rPr>
          <w:spacing w:val="-4"/>
        </w:rPr>
        <w:t xml:space="preserve"> </w:t>
      </w:r>
      <w:r>
        <w:t>data.</w:t>
      </w:r>
      <w:r>
        <w:rPr>
          <w:spacing w:val="-58"/>
        </w:rPr>
        <w:t xml:space="preserve"> </w:t>
      </w:r>
      <w:r>
        <w:t>This</w:t>
      </w:r>
      <w:r>
        <w:rPr>
          <w:spacing w:val="-4"/>
        </w:rPr>
        <w:t xml:space="preserve"> </w:t>
      </w:r>
      <w:r>
        <w:t>poses</w:t>
      </w:r>
      <w:r>
        <w:rPr>
          <w:spacing w:val="-4"/>
        </w:rPr>
        <w:t xml:space="preserve"> </w:t>
      </w:r>
      <w:r>
        <w:t>a</w:t>
      </w:r>
      <w:r>
        <w:rPr>
          <w:spacing w:val="-4"/>
        </w:rPr>
        <w:t xml:space="preserve"> </w:t>
      </w:r>
      <w:r>
        <w:t>serious</w:t>
      </w:r>
      <w:r>
        <w:rPr>
          <w:spacing w:val="-18"/>
        </w:rPr>
        <w:t xml:space="preserve"> </w:t>
      </w:r>
      <w:r>
        <w:t>problem to</w:t>
      </w:r>
      <w:r>
        <w:rPr>
          <w:spacing w:val="-6"/>
        </w:rPr>
        <w:t xml:space="preserve"> </w:t>
      </w:r>
      <w:r>
        <w:t>the</w:t>
      </w:r>
      <w:r>
        <w:rPr>
          <w:spacing w:val="-4"/>
        </w:rPr>
        <w:t xml:space="preserve"> </w:t>
      </w:r>
      <w:r>
        <w:t>implication</w:t>
      </w:r>
      <w:r>
        <w:rPr>
          <w:spacing w:val="-20"/>
        </w:rPr>
        <w:t xml:space="preserve"> </w:t>
      </w:r>
      <w:r>
        <w:t>of</w:t>
      </w:r>
      <w:r>
        <w:rPr>
          <w:spacing w:val="-16"/>
        </w:rPr>
        <w:t xml:space="preserve"> </w:t>
      </w:r>
      <w:r>
        <w:t>the</w:t>
      </w:r>
      <w:r>
        <w:rPr>
          <w:spacing w:val="-18"/>
        </w:rPr>
        <w:t xml:space="preserve"> </w:t>
      </w:r>
      <w:r>
        <w:t>traine</w:t>
      </w:r>
      <w:r w:rsidR="00444F31">
        <w:t>d model</w:t>
      </w:r>
      <w:r>
        <w:t>.</w:t>
      </w:r>
      <w:r>
        <w:rPr>
          <w:spacing w:val="-5"/>
        </w:rPr>
        <w:t xml:space="preserve"> </w:t>
      </w:r>
      <w:r>
        <w:t>Because</w:t>
      </w:r>
      <w:r>
        <w:rPr>
          <w:spacing w:val="-5"/>
        </w:rPr>
        <w:t xml:space="preserve"> </w:t>
      </w:r>
      <w:r>
        <w:t>if</w:t>
      </w:r>
      <w:r>
        <w:rPr>
          <w:spacing w:val="-16"/>
        </w:rPr>
        <w:t xml:space="preserve"> </w:t>
      </w:r>
      <w:r>
        <w:t>a</w:t>
      </w:r>
      <w:r>
        <w:rPr>
          <w:spacing w:val="9"/>
        </w:rPr>
        <w:t xml:space="preserve"> </w:t>
      </w:r>
      <w:r>
        <w:t>patient</w:t>
      </w:r>
      <w:r w:rsidR="008953F0">
        <w:t xml:space="preserve"> </w:t>
      </w:r>
      <w:r>
        <w:t>has its mortality falsely predicted as ‘Yes’ (i.e., he/she may die due to the surgery), then</w:t>
      </w:r>
      <w:r>
        <w:rPr>
          <w:spacing w:val="-57"/>
        </w:rPr>
        <w:t xml:space="preserve"> </w:t>
      </w:r>
      <w:r>
        <w:t>the</w:t>
      </w:r>
      <w:r>
        <w:rPr>
          <w:spacing w:val="-2"/>
        </w:rPr>
        <w:t xml:space="preserve"> </w:t>
      </w:r>
      <w:r>
        <w:t>patient</w:t>
      </w:r>
      <w:r>
        <w:rPr>
          <w:spacing w:val="-12"/>
        </w:rPr>
        <w:t xml:space="preserve"> </w:t>
      </w:r>
      <w:r>
        <w:t>could</w:t>
      </w:r>
      <w:r>
        <w:rPr>
          <w:spacing w:val="11"/>
        </w:rPr>
        <w:t xml:space="preserve"> </w:t>
      </w:r>
      <w:r>
        <w:t>be</w:t>
      </w:r>
      <w:r>
        <w:rPr>
          <w:spacing w:val="-2"/>
        </w:rPr>
        <w:t xml:space="preserve"> </w:t>
      </w:r>
      <w:r>
        <w:t>denied</w:t>
      </w:r>
      <w:r>
        <w:rPr>
          <w:spacing w:val="-3"/>
        </w:rPr>
        <w:t xml:space="preserve"> </w:t>
      </w:r>
      <w:r w:rsidR="0063708F">
        <w:t>surgery</w:t>
      </w:r>
      <w:r>
        <w:rPr>
          <w:spacing w:val="-3"/>
        </w:rPr>
        <w:t xml:space="preserve"> </w:t>
      </w:r>
      <w:r>
        <w:t>that</w:t>
      </w:r>
      <w:r>
        <w:rPr>
          <w:spacing w:val="2"/>
        </w:rPr>
        <w:t xml:space="preserve"> </w:t>
      </w:r>
      <w:r>
        <w:t>could</w:t>
      </w:r>
      <w:r>
        <w:rPr>
          <w:spacing w:val="-3"/>
        </w:rPr>
        <w:t xml:space="preserve"> </w:t>
      </w:r>
      <w:r>
        <w:t>potentially</w:t>
      </w:r>
      <w:r>
        <w:rPr>
          <w:spacing w:val="-17"/>
        </w:rPr>
        <w:t xml:space="preserve"> </w:t>
      </w:r>
      <w:r>
        <w:t>save</w:t>
      </w:r>
      <w:r>
        <w:rPr>
          <w:spacing w:val="-16"/>
        </w:rPr>
        <w:t xml:space="preserve"> </w:t>
      </w:r>
      <w:r>
        <w:t>his/her life.</w:t>
      </w:r>
      <w:r>
        <w:rPr>
          <w:spacing w:val="-17"/>
        </w:rPr>
        <w:t xml:space="preserve"> </w:t>
      </w:r>
      <w:r>
        <w:t>Conversely,</w:t>
      </w:r>
      <w:r>
        <w:rPr>
          <w:spacing w:val="-58"/>
        </w:rPr>
        <w:t xml:space="preserve"> </w:t>
      </w:r>
      <w:r>
        <w:t xml:space="preserve">if </w:t>
      </w:r>
      <w:r>
        <w:lastRenderedPageBreak/>
        <w:t>the</w:t>
      </w:r>
      <w:r>
        <w:rPr>
          <w:spacing w:val="-3"/>
        </w:rPr>
        <w:t xml:space="preserve"> </w:t>
      </w:r>
      <w:r>
        <w:t>model</w:t>
      </w:r>
      <w:r>
        <w:rPr>
          <w:spacing w:val="2"/>
        </w:rPr>
        <w:t xml:space="preserve"> </w:t>
      </w:r>
      <w:r>
        <w:t>predicts</w:t>
      </w:r>
      <w:r>
        <w:rPr>
          <w:spacing w:val="-15"/>
        </w:rPr>
        <w:t xml:space="preserve"> </w:t>
      </w:r>
      <w:r>
        <w:t>a</w:t>
      </w:r>
      <w:r>
        <w:rPr>
          <w:spacing w:val="-2"/>
        </w:rPr>
        <w:t xml:space="preserve"> </w:t>
      </w:r>
      <w:r>
        <w:t>‘No’ for mortality</w:t>
      </w:r>
      <w:r>
        <w:rPr>
          <w:spacing w:val="-18"/>
        </w:rPr>
        <w:t xml:space="preserve"> </w:t>
      </w:r>
      <w:r>
        <w:t>for</w:t>
      </w:r>
      <w:r>
        <w:rPr>
          <w:spacing w:val="-14"/>
        </w:rPr>
        <w:t xml:space="preserve"> </w:t>
      </w:r>
      <w:r>
        <w:t>a</w:t>
      </w:r>
      <w:r>
        <w:rPr>
          <w:spacing w:val="12"/>
        </w:rPr>
        <w:t xml:space="preserve"> </w:t>
      </w:r>
      <w:r>
        <w:t>high-risk</w:t>
      </w:r>
      <w:r>
        <w:rPr>
          <w:spacing w:val="-18"/>
        </w:rPr>
        <w:t xml:space="preserve"> </w:t>
      </w:r>
      <w:r>
        <w:t>patient,</w:t>
      </w:r>
      <w:r>
        <w:rPr>
          <w:spacing w:val="-17"/>
        </w:rPr>
        <w:t xml:space="preserve"> </w:t>
      </w:r>
      <w:r>
        <w:t>then</w:t>
      </w:r>
      <w:r>
        <w:rPr>
          <w:spacing w:val="-4"/>
        </w:rPr>
        <w:t xml:space="preserve"> </w:t>
      </w:r>
      <w:r>
        <w:t>the</w:t>
      </w:r>
      <w:r>
        <w:rPr>
          <w:spacing w:val="-2"/>
        </w:rPr>
        <w:t xml:space="preserve"> </w:t>
      </w:r>
      <w:r>
        <w:t>consequence</w:t>
      </w:r>
      <w:r w:rsidR="00984B48">
        <w:t xml:space="preserve"> of the </w:t>
      </w:r>
      <w:r>
        <w:t>surgery could be fatal. This study does not cater to these scenarios and hence does</w:t>
      </w:r>
      <w:r>
        <w:rPr>
          <w:spacing w:val="1"/>
        </w:rPr>
        <w:t xml:space="preserve"> </w:t>
      </w:r>
      <w:r>
        <w:t>not penalize the model on misclassification. Working in the realm of machine learning</w:t>
      </w:r>
      <w:r>
        <w:rPr>
          <w:spacing w:val="1"/>
        </w:rPr>
        <w:t xml:space="preserve"> </w:t>
      </w:r>
      <w:sdt>
        <w:sdtPr>
          <w:id w:val="1896703294"/>
          <w:citation/>
        </w:sdtPr>
        <w:sdtContent>
          <w:r w:rsidR="00984B48">
            <w:fldChar w:fldCharType="begin"/>
          </w:r>
          <w:r w:rsidR="00984B48">
            <w:instrText xml:space="preserve"> CITATION Zeng2019 \l 1033 </w:instrText>
          </w:r>
          <w:r w:rsidR="00984B48">
            <w:fldChar w:fldCharType="separate"/>
          </w:r>
          <w:r w:rsidR="008B24DA">
            <w:rPr>
              <w:noProof/>
            </w:rPr>
            <w:t>(Zeng, et al. 2019)</w:t>
          </w:r>
          <w:r w:rsidR="00984B48">
            <w:fldChar w:fldCharType="end"/>
          </w:r>
        </w:sdtContent>
      </w:sdt>
      <w:r>
        <w:rPr>
          <w:spacing w:val="1"/>
        </w:rPr>
        <w:t xml:space="preserve"> </w:t>
      </w:r>
      <w:r>
        <w:t xml:space="preserve">employed </w:t>
      </w:r>
      <w:proofErr w:type="spellStart"/>
      <w:r>
        <w:t>XGBoost</w:t>
      </w:r>
      <w:proofErr w:type="spellEnd"/>
      <w:r>
        <w:rPr>
          <w:spacing w:val="1"/>
        </w:rPr>
        <w:t xml:space="preserve"> </w:t>
      </w:r>
      <w:r>
        <w:t>to</w:t>
      </w:r>
      <w:r>
        <w:rPr>
          <w:spacing w:val="1"/>
        </w:rPr>
        <w:t xml:space="preserve"> </w:t>
      </w:r>
      <w:r>
        <w:t>predict the postoperative complications</w:t>
      </w:r>
      <w:r>
        <w:rPr>
          <w:spacing w:val="1"/>
        </w:rPr>
        <w:t xml:space="preserve"> </w:t>
      </w:r>
      <w:r>
        <w:t>because</w:t>
      </w:r>
      <w:r>
        <w:rPr>
          <w:spacing w:val="-4"/>
        </w:rPr>
        <w:t xml:space="preserve"> </w:t>
      </w:r>
      <w:r>
        <w:t>of</w:t>
      </w:r>
      <w:r>
        <w:rPr>
          <w:spacing w:val="-14"/>
        </w:rPr>
        <w:t xml:space="preserve"> </w:t>
      </w:r>
      <w:r>
        <w:t>high-risk</w:t>
      </w:r>
      <w:r>
        <w:rPr>
          <w:spacing w:val="-19"/>
        </w:rPr>
        <w:t xml:space="preserve"> </w:t>
      </w:r>
      <w:r>
        <w:t>cardiac</w:t>
      </w:r>
      <w:r>
        <w:rPr>
          <w:spacing w:val="-17"/>
        </w:rPr>
        <w:t xml:space="preserve"> </w:t>
      </w:r>
      <w:r>
        <w:t>factors.</w:t>
      </w:r>
      <w:r>
        <w:rPr>
          <w:spacing w:val="-18"/>
        </w:rPr>
        <w:t xml:space="preserve"> </w:t>
      </w:r>
      <w:r>
        <w:t>Later</w:t>
      </w:r>
      <w:r>
        <w:rPr>
          <w:spacing w:val="-15"/>
        </w:rPr>
        <w:t xml:space="preserve"> </w:t>
      </w:r>
      <w:r>
        <w:t>the</w:t>
      </w:r>
      <w:r>
        <w:rPr>
          <w:spacing w:val="-3"/>
        </w:rPr>
        <w:t xml:space="preserve"> </w:t>
      </w:r>
      <w:r>
        <w:t>results</w:t>
      </w:r>
      <w:r>
        <w:rPr>
          <w:spacing w:val="-16"/>
        </w:rPr>
        <w:t xml:space="preserve"> </w:t>
      </w:r>
      <w:r>
        <w:t>from</w:t>
      </w:r>
      <w:r>
        <w:rPr>
          <w:spacing w:val="-12"/>
        </w:rPr>
        <w:t xml:space="preserve"> </w:t>
      </w:r>
      <w:r>
        <w:t>the</w:t>
      </w:r>
      <w:r>
        <w:rPr>
          <w:spacing w:val="-17"/>
        </w:rPr>
        <w:t xml:space="preserve"> </w:t>
      </w:r>
      <w:r>
        <w:t>ML</w:t>
      </w:r>
      <w:r>
        <w:rPr>
          <w:spacing w:val="-8"/>
        </w:rPr>
        <w:t xml:space="preserve"> </w:t>
      </w:r>
      <w:r>
        <w:t>model</w:t>
      </w:r>
      <w:r>
        <w:rPr>
          <w:spacing w:val="-13"/>
        </w:rPr>
        <w:t xml:space="preserve"> </w:t>
      </w:r>
      <w:r>
        <w:t>were</w:t>
      </w:r>
      <w:r>
        <w:rPr>
          <w:spacing w:val="-3"/>
        </w:rPr>
        <w:t xml:space="preserve"> </w:t>
      </w:r>
      <w:r>
        <w:t>compared</w:t>
      </w:r>
      <w:r>
        <w:rPr>
          <w:spacing w:val="1"/>
        </w:rPr>
        <w:t xml:space="preserve"> </w:t>
      </w:r>
      <w:r>
        <w:t>with</w:t>
      </w:r>
      <w:r>
        <w:rPr>
          <w:spacing w:val="1"/>
        </w:rPr>
        <w:t xml:space="preserve"> </w:t>
      </w:r>
      <w:r>
        <w:t>traditional score-based models to</w:t>
      </w:r>
      <w:r>
        <w:rPr>
          <w:spacing w:val="1"/>
        </w:rPr>
        <w:t xml:space="preserve"> </w:t>
      </w:r>
      <w:r w:rsidR="00904305">
        <w:t>assess</w:t>
      </w:r>
      <w:r>
        <w:rPr>
          <w:spacing w:val="1"/>
        </w:rPr>
        <w:t xml:space="preserve"> </w:t>
      </w:r>
      <w:r>
        <w:t>accuracy. It</w:t>
      </w:r>
      <w:r>
        <w:rPr>
          <w:spacing w:val="1"/>
        </w:rPr>
        <w:t xml:space="preserve"> </w:t>
      </w:r>
      <w:r>
        <w:t>turned out</w:t>
      </w:r>
      <w:r>
        <w:rPr>
          <w:spacing w:val="1"/>
        </w:rPr>
        <w:t xml:space="preserve"> </w:t>
      </w:r>
      <w:r>
        <w:t>that</w:t>
      </w:r>
      <w:r>
        <w:rPr>
          <w:spacing w:val="1"/>
        </w:rPr>
        <w:t xml:space="preserve"> </w:t>
      </w:r>
      <w:r>
        <w:t>ML</w:t>
      </w:r>
      <w:r>
        <w:rPr>
          <w:spacing w:val="1"/>
        </w:rPr>
        <w:t xml:space="preserve"> </w:t>
      </w:r>
      <w:r>
        <w:t>approach</w:t>
      </w:r>
      <w:r>
        <w:rPr>
          <w:spacing w:val="-8"/>
        </w:rPr>
        <w:t xml:space="preserve"> </w:t>
      </w:r>
      <w:r>
        <w:t>provided</w:t>
      </w:r>
      <w:r>
        <w:rPr>
          <w:spacing w:val="-20"/>
        </w:rPr>
        <w:t xml:space="preserve"> </w:t>
      </w:r>
      <w:r>
        <w:t>a</w:t>
      </w:r>
      <w:r>
        <w:rPr>
          <w:spacing w:val="7"/>
        </w:rPr>
        <w:t xml:space="preserve"> </w:t>
      </w:r>
      <w:r>
        <w:t>superior</w:t>
      </w:r>
      <w:r>
        <w:rPr>
          <w:spacing w:val="-16"/>
        </w:rPr>
        <w:t xml:space="preserve"> </w:t>
      </w:r>
      <w:r>
        <w:t>ROC</w:t>
      </w:r>
      <w:r>
        <w:rPr>
          <w:spacing w:val="13"/>
        </w:rPr>
        <w:t xml:space="preserve"> </w:t>
      </w:r>
      <w:r>
        <w:t>of</w:t>
      </w:r>
      <w:r>
        <w:rPr>
          <w:spacing w:val="-3"/>
        </w:rPr>
        <w:t xml:space="preserve"> </w:t>
      </w:r>
      <w:r>
        <w:t>0.82,</w:t>
      </w:r>
      <w:r>
        <w:rPr>
          <w:spacing w:val="-7"/>
        </w:rPr>
        <w:t xml:space="preserve"> </w:t>
      </w:r>
      <w:r>
        <w:t>an</w:t>
      </w:r>
      <w:r>
        <w:rPr>
          <w:spacing w:val="6"/>
        </w:rPr>
        <w:t xml:space="preserve"> </w:t>
      </w:r>
      <w:r>
        <w:t>ample</w:t>
      </w:r>
      <w:r>
        <w:rPr>
          <w:spacing w:val="-19"/>
        </w:rPr>
        <w:t xml:space="preserve"> </w:t>
      </w:r>
      <w:r>
        <w:t>improvement</w:t>
      </w:r>
      <w:r>
        <w:rPr>
          <w:spacing w:val="-15"/>
        </w:rPr>
        <w:t xml:space="preserve"> </w:t>
      </w:r>
      <w:r>
        <w:t>over</w:t>
      </w:r>
      <w:r>
        <w:rPr>
          <w:spacing w:val="-17"/>
        </w:rPr>
        <w:t xml:space="preserve"> </w:t>
      </w:r>
      <w:r>
        <w:t>additive</w:t>
      </w:r>
      <w:r>
        <w:rPr>
          <w:spacing w:val="-19"/>
        </w:rPr>
        <w:t xml:space="preserve"> </w:t>
      </w:r>
      <w:r>
        <w:t>scorin</w:t>
      </w:r>
      <w:r w:rsidR="00047399">
        <w:t>g mo</w:t>
      </w:r>
      <w:r>
        <w:t>del. More comprehensive research, comprising of multiple algorithms was done by</w:t>
      </w:r>
      <w:r>
        <w:rPr>
          <w:spacing w:val="1"/>
        </w:rPr>
        <w:t xml:space="preserve"> </w:t>
      </w:r>
      <w:r>
        <w:t>(Junior,</w:t>
      </w:r>
      <w:r>
        <w:rPr>
          <w:spacing w:val="-19"/>
        </w:rPr>
        <w:t xml:space="preserve"> </w:t>
      </w:r>
      <w:r>
        <w:t>et</w:t>
      </w:r>
      <w:r>
        <w:rPr>
          <w:spacing w:val="14"/>
        </w:rPr>
        <w:t xml:space="preserve"> </w:t>
      </w:r>
      <w:r>
        <w:t>al.</w:t>
      </w:r>
      <w:r>
        <w:rPr>
          <w:spacing w:val="-5"/>
        </w:rPr>
        <w:t xml:space="preserve"> </w:t>
      </w:r>
      <w:r>
        <w:t>2020).</w:t>
      </w:r>
      <w:r>
        <w:rPr>
          <w:spacing w:val="-5"/>
        </w:rPr>
        <w:t xml:space="preserve"> </w:t>
      </w:r>
      <w:r>
        <w:t>They</w:t>
      </w:r>
      <w:r>
        <w:rPr>
          <w:spacing w:val="9"/>
        </w:rPr>
        <w:t xml:space="preserve"> </w:t>
      </w:r>
      <w:r>
        <w:t>utilized</w:t>
      </w:r>
      <w:r>
        <w:rPr>
          <w:spacing w:val="-19"/>
        </w:rPr>
        <w:t xml:space="preserve"> </w:t>
      </w:r>
      <w:r>
        <w:t>the</w:t>
      </w:r>
      <w:r>
        <w:rPr>
          <w:spacing w:val="-4"/>
        </w:rPr>
        <w:t xml:space="preserve"> </w:t>
      </w:r>
      <w:r>
        <w:t>use</w:t>
      </w:r>
      <w:r>
        <w:rPr>
          <w:spacing w:val="-4"/>
        </w:rPr>
        <w:t xml:space="preserve"> </w:t>
      </w:r>
      <w:r>
        <w:t>of</w:t>
      </w:r>
      <w:r>
        <w:rPr>
          <w:spacing w:val="-1"/>
        </w:rPr>
        <w:t xml:space="preserve"> </w:t>
      </w:r>
      <w:r>
        <w:t>‘Multi-Layer</w:t>
      </w:r>
      <w:r>
        <w:rPr>
          <w:spacing w:val="-15"/>
        </w:rPr>
        <w:t xml:space="preserve"> </w:t>
      </w:r>
      <w:r>
        <w:t>Perceptron</w:t>
      </w:r>
      <w:r>
        <w:rPr>
          <w:spacing w:val="-16"/>
        </w:rPr>
        <w:t xml:space="preserve"> </w:t>
      </w:r>
      <w:r>
        <w:t>(MLP)’,</w:t>
      </w:r>
      <w:r>
        <w:rPr>
          <w:spacing w:val="-5"/>
        </w:rPr>
        <w:t xml:space="preserve"> </w:t>
      </w:r>
      <w:r>
        <w:t>‘Random</w:t>
      </w:r>
      <w:r>
        <w:rPr>
          <w:spacing w:val="-57"/>
        </w:rPr>
        <w:t xml:space="preserve"> </w:t>
      </w:r>
      <w:r>
        <w:t xml:space="preserve">Forest (RF)’, ‘Extra Trees (ET)’, </w:t>
      </w:r>
      <w:r>
        <w:t>‘Stochastic Gradient Boosting (SGB)’, ‘Ada</w:t>
      </w:r>
      <w:r>
        <w:t>Boost</w:t>
      </w:r>
      <w:r>
        <w:rPr>
          <w:spacing w:val="1"/>
        </w:rPr>
        <w:t xml:space="preserve"> </w:t>
      </w:r>
      <w:r>
        <w:t>Classification (ABC)’ and ‘Bag Decision Trees (BDT)’ to forecast the preoperative risk</w:t>
      </w:r>
      <w:r>
        <w:rPr>
          <w:spacing w:val="-57"/>
        </w:rPr>
        <w:t xml:space="preserve"> </w:t>
      </w:r>
      <w:r>
        <w:t xml:space="preserve">of death in cardiac patients. Unlike </w:t>
      </w:r>
      <w:sdt>
        <w:sdtPr>
          <w:id w:val="1335573725"/>
          <w:citation/>
        </w:sdtPr>
        <w:sdtContent>
          <w:r w:rsidR="00732B83">
            <w:fldChar w:fldCharType="begin"/>
          </w:r>
          <w:r w:rsidR="00732B83">
            <w:instrText xml:space="preserve"> CITATION Cha20 \l 1033 </w:instrText>
          </w:r>
          <w:r w:rsidR="00732B83">
            <w:fldChar w:fldCharType="separate"/>
          </w:r>
          <w:r w:rsidR="008B24DA">
            <w:rPr>
              <w:noProof/>
            </w:rPr>
            <w:t>(Chang Junior, et al. 2020)</w:t>
          </w:r>
          <w:r w:rsidR="00732B83">
            <w:fldChar w:fldCharType="end"/>
          </w:r>
        </w:sdtContent>
      </w:sdt>
      <w:r>
        <w:t xml:space="preserve"> who used random forest as a</w:t>
      </w:r>
      <w:r>
        <w:rPr>
          <w:spacing w:val="1"/>
        </w:rPr>
        <w:t xml:space="preserve"> </w:t>
      </w:r>
      <w:r>
        <w:t xml:space="preserve">machine learning algorithm, </w:t>
      </w:r>
      <w:sdt>
        <w:sdtPr>
          <w:id w:val="-2058388095"/>
          <w:citation/>
        </w:sdtPr>
        <w:sdtContent>
          <w:r w:rsidR="00A01141">
            <w:fldChar w:fldCharType="begin"/>
          </w:r>
          <w:r w:rsidR="00A01141">
            <w:instrText xml:space="preserve"> CITATION Jongbo2020 \l 1033 </w:instrText>
          </w:r>
          <w:r w:rsidR="00A01141">
            <w:fldChar w:fldCharType="separate"/>
          </w:r>
          <w:r w:rsidR="008B24DA">
            <w:rPr>
              <w:noProof/>
            </w:rPr>
            <w:t>(Jongbo, Olowookere and Adetunmbi 2020)</w:t>
          </w:r>
          <w:r w:rsidR="00A01141">
            <w:fldChar w:fldCharType="end"/>
          </w:r>
        </w:sdtContent>
      </w:sdt>
      <w:r>
        <w:t xml:space="preserve"> used Random</w:t>
      </w:r>
      <w:r>
        <w:rPr>
          <w:spacing w:val="1"/>
        </w:rPr>
        <w:t xml:space="preserve"> </w:t>
      </w:r>
      <w:r>
        <w:t xml:space="preserve">Forest as a feature selection technique. Later, the authors used </w:t>
      </w:r>
      <w:r w:rsidR="00904305">
        <w:t>filtered</w:t>
      </w:r>
      <w:r>
        <w:t xml:space="preserve"> variables to</w:t>
      </w:r>
      <w:r>
        <w:rPr>
          <w:spacing w:val="1"/>
        </w:rPr>
        <w:t xml:space="preserve"> </w:t>
      </w:r>
      <w:r>
        <w:t xml:space="preserve">train Naïve Bayes, K-NN and decision tree models. A similar study was done by </w:t>
      </w:r>
      <w:sdt>
        <w:sdtPr>
          <w:id w:val="-498959762"/>
          <w:citation/>
        </w:sdtPr>
        <w:sdtContent>
          <w:r w:rsidR="0070694B">
            <w:fldChar w:fldCharType="begin"/>
          </w:r>
          <w:r w:rsidR="0070694B">
            <w:instrText xml:space="preserve"> CITATION Ong2023 \l 1033 </w:instrText>
          </w:r>
          <w:r w:rsidR="0070694B">
            <w:fldChar w:fldCharType="separate"/>
          </w:r>
          <w:r w:rsidR="008B24DA">
            <w:rPr>
              <w:noProof/>
            </w:rPr>
            <w:t>(Ong, et al. 2023)</w:t>
          </w:r>
          <w:r w:rsidR="0070694B">
            <w:fldChar w:fldCharType="end"/>
          </w:r>
        </w:sdtContent>
      </w:sdt>
      <w:r w:rsidR="0070694B">
        <w:t xml:space="preserve"> </w:t>
      </w:r>
      <w:r w:rsidR="0070694B">
        <w:rPr>
          <w:spacing w:val="-18"/>
        </w:rPr>
        <w:t>w</w:t>
      </w:r>
      <w:r w:rsidR="0070694B">
        <w:t>here</w:t>
      </w:r>
      <w:r>
        <w:rPr>
          <w:spacing w:val="-8"/>
        </w:rPr>
        <w:t xml:space="preserve"> </w:t>
      </w:r>
      <w:r>
        <w:t>they</w:t>
      </w:r>
      <w:r>
        <w:rPr>
          <w:spacing w:val="-21"/>
        </w:rPr>
        <w:t xml:space="preserve"> </w:t>
      </w:r>
      <w:r>
        <w:t>made</w:t>
      </w:r>
      <w:r>
        <w:rPr>
          <w:spacing w:val="-20"/>
        </w:rPr>
        <w:t xml:space="preserve"> </w:t>
      </w:r>
      <w:r>
        <w:t>use</w:t>
      </w:r>
      <w:r>
        <w:rPr>
          <w:spacing w:val="-8"/>
        </w:rPr>
        <w:t xml:space="preserve"> </w:t>
      </w:r>
      <w:r>
        <w:t>of</w:t>
      </w:r>
      <w:r>
        <w:rPr>
          <w:spacing w:val="-18"/>
        </w:rPr>
        <w:t xml:space="preserve"> </w:t>
      </w:r>
      <w:r>
        <w:t>four</w:t>
      </w:r>
      <w:r>
        <w:rPr>
          <w:spacing w:val="-18"/>
        </w:rPr>
        <w:t xml:space="preserve"> </w:t>
      </w:r>
      <w:r>
        <w:t>ML</w:t>
      </w:r>
      <w:r>
        <w:rPr>
          <w:spacing w:val="-12"/>
        </w:rPr>
        <w:t xml:space="preserve"> </w:t>
      </w:r>
      <w:r>
        <w:t>algorithms</w:t>
      </w:r>
      <w:r>
        <w:rPr>
          <w:spacing w:val="-19"/>
        </w:rPr>
        <w:t xml:space="preserve"> </w:t>
      </w:r>
      <w:r>
        <w:t>(Logistic</w:t>
      </w:r>
      <w:r>
        <w:rPr>
          <w:spacing w:val="-21"/>
        </w:rPr>
        <w:t xml:space="preserve"> </w:t>
      </w:r>
      <w:r>
        <w:t>Regression</w:t>
      </w:r>
      <w:r>
        <w:rPr>
          <w:spacing w:val="-21"/>
        </w:rPr>
        <w:t xml:space="preserve"> </w:t>
      </w:r>
      <w:r>
        <w:t>with</w:t>
      </w:r>
      <w:r>
        <w:rPr>
          <w:spacing w:val="-21"/>
        </w:rPr>
        <w:t xml:space="preserve"> </w:t>
      </w:r>
      <w:r>
        <w:t>Elastic</w:t>
      </w:r>
      <w:r>
        <w:rPr>
          <w:spacing w:val="-58"/>
        </w:rPr>
        <w:t xml:space="preserve"> </w:t>
      </w:r>
      <w:r>
        <w:t xml:space="preserve">Net Regularization, SVM, Random Forest and </w:t>
      </w:r>
      <w:proofErr w:type="spellStart"/>
      <w:r>
        <w:t>XGBoost</w:t>
      </w:r>
      <w:proofErr w:type="spellEnd"/>
      <w:r>
        <w:t>) to assess the model accuracy</w:t>
      </w:r>
      <w:r>
        <w:rPr>
          <w:spacing w:val="1"/>
        </w:rPr>
        <w:t xml:space="preserve"> </w:t>
      </w:r>
      <w:r>
        <w:t>in</w:t>
      </w:r>
      <w:r>
        <w:rPr>
          <w:spacing w:val="-2"/>
        </w:rPr>
        <w:t xml:space="preserve"> </w:t>
      </w:r>
      <w:r>
        <w:t>predicting</w:t>
      </w:r>
      <w:r>
        <w:rPr>
          <w:spacing w:val="-16"/>
        </w:rPr>
        <w:t xml:space="preserve"> </w:t>
      </w:r>
      <w:r>
        <w:t>the</w:t>
      </w:r>
      <w:r>
        <w:rPr>
          <w:spacing w:val="-1"/>
        </w:rPr>
        <w:t xml:space="preserve"> </w:t>
      </w:r>
      <w:r>
        <w:t>operative</w:t>
      </w:r>
      <w:r>
        <w:rPr>
          <w:spacing w:val="-15"/>
        </w:rPr>
        <w:t xml:space="preserve"> </w:t>
      </w:r>
      <w:r>
        <w:t>mortality</w:t>
      </w:r>
      <w:r>
        <w:rPr>
          <w:spacing w:val="-16"/>
        </w:rPr>
        <w:t xml:space="preserve"> </w:t>
      </w:r>
      <w:r>
        <w:t>of</w:t>
      </w:r>
      <w:r>
        <w:rPr>
          <w:spacing w:val="2"/>
        </w:rPr>
        <w:t xml:space="preserve"> </w:t>
      </w:r>
      <w:r>
        <w:t>cardiac</w:t>
      </w:r>
      <w:r>
        <w:rPr>
          <w:spacing w:val="-16"/>
        </w:rPr>
        <w:t xml:space="preserve"> </w:t>
      </w:r>
      <w:r>
        <w:t>patients.</w:t>
      </w:r>
      <w:r>
        <w:rPr>
          <w:spacing w:val="-16"/>
        </w:rPr>
        <w:t xml:space="preserve"> </w:t>
      </w:r>
      <w:r>
        <w:t>However,</w:t>
      </w:r>
      <w:r>
        <w:rPr>
          <w:spacing w:val="13"/>
        </w:rPr>
        <w:t xml:space="preserve"> </w:t>
      </w:r>
      <w:r>
        <w:t>the study</w:t>
      </w:r>
      <w:r>
        <w:rPr>
          <w:spacing w:val="-2"/>
        </w:rPr>
        <w:t xml:space="preserve"> </w:t>
      </w:r>
      <w:r>
        <w:t>made</w:t>
      </w:r>
      <w:r>
        <w:rPr>
          <w:spacing w:val="-1"/>
        </w:rPr>
        <w:t xml:space="preserve"> </w:t>
      </w:r>
      <w:r>
        <w:t>use of</w:t>
      </w:r>
      <w:r>
        <w:rPr>
          <w:spacing w:val="-58"/>
        </w:rPr>
        <w:t xml:space="preserve"> </w:t>
      </w:r>
      <w:r>
        <w:t xml:space="preserve">unbalanced data hence </w:t>
      </w:r>
      <w:r>
        <w:t>creating an unwanted bias in the model. Further adding to the</w:t>
      </w:r>
      <w:r>
        <w:rPr>
          <w:spacing w:val="1"/>
        </w:rPr>
        <w:t xml:space="preserve"> </w:t>
      </w:r>
      <w:r>
        <w:t>literature,</w:t>
      </w:r>
      <w:r>
        <w:rPr>
          <w:spacing w:val="-20"/>
        </w:rPr>
        <w:t xml:space="preserve"> </w:t>
      </w:r>
      <w:sdt>
        <w:sdtPr>
          <w:id w:val="219415718"/>
          <w:citation/>
        </w:sdtPr>
        <w:sdtContent>
          <w:r w:rsidR="00B56BBC">
            <w:fldChar w:fldCharType="begin"/>
          </w:r>
          <w:r w:rsidR="00B56BBC">
            <w:instrText xml:space="preserve"> CITATION Fer21 \l 1033 </w:instrText>
          </w:r>
          <w:r w:rsidR="00B56BBC">
            <w:fldChar w:fldCharType="separate"/>
          </w:r>
          <w:r w:rsidR="008B24DA">
            <w:rPr>
              <w:noProof/>
            </w:rPr>
            <w:t>(Fernandes, et al. 2021)</w:t>
          </w:r>
          <w:r w:rsidR="00B56BBC">
            <w:fldChar w:fldCharType="end"/>
          </w:r>
        </w:sdtContent>
      </w:sdt>
      <w:r>
        <w:rPr>
          <w:spacing w:val="-3"/>
        </w:rPr>
        <w:t xml:space="preserve"> </w:t>
      </w:r>
      <w:r>
        <w:t>harnessed</w:t>
      </w:r>
      <w:r>
        <w:rPr>
          <w:spacing w:val="-19"/>
        </w:rPr>
        <w:t xml:space="preserve"> </w:t>
      </w:r>
      <w:r>
        <w:t>the</w:t>
      </w:r>
      <w:r>
        <w:rPr>
          <w:spacing w:val="-5"/>
        </w:rPr>
        <w:t xml:space="preserve"> </w:t>
      </w:r>
      <w:r>
        <w:t>use</w:t>
      </w:r>
      <w:r>
        <w:rPr>
          <w:spacing w:val="-18"/>
        </w:rPr>
        <w:t xml:space="preserve"> </w:t>
      </w:r>
      <w:r>
        <w:t>of</w:t>
      </w:r>
      <w:r>
        <w:rPr>
          <w:spacing w:val="-3"/>
        </w:rPr>
        <w:t xml:space="preserve"> </w:t>
      </w:r>
      <w:r>
        <w:t>multiple</w:t>
      </w:r>
      <w:r>
        <w:rPr>
          <w:spacing w:val="-18"/>
        </w:rPr>
        <w:t xml:space="preserve"> </w:t>
      </w:r>
      <w:r>
        <w:t>M</w:t>
      </w:r>
      <w:r w:rsidR="00B56BBC">
        <w:t xml:space="preserve">L algorithms; </w:t>
      </w:r>
      <w:r>
        <w:t xml:space="preserve">Logistic Regression, RF, ANN, SVM, and </w:t>
      </w:r>
      <w:proofErr w:type="spellStart"/>
      <w:r>
        <w:t>XGBoost</w:t>
      </w:r>
      <w:proofErr w:type="spellEnd"/>
      <w:r w:rsidR="00B56BBC">
        <w:t>,</w:t>
      </w:r>
      <w:r>
        <w:t xml:space="preserve"> </w:t>
      </w:r>
      <w:r w:rsidR="00B56BBC">
        <w:t>like the</w:t>
      </w:r>
      <w:r>
        <w:t xml:space="preserve"> prior literature.</w:t>
      </w:r>
      <w:r>
        <w:rPr>
          <w:spacing w:val="1"/>
        </w:rPr>
        <w:t xml:space="preserve"> </w:t>
      </w:r>
      <w:r>
        <w:t>However,</w:t>
      </w:r>
      <w:r>
        <w:rPr>
          <w:spacing w:val="-10"/>
        </w:rPr>
        <w:t xml:space="preserve"> </w:t>
      </w:r>
      <w:r w:rsidR="003B2E3E">
        <w:t>all</w:t>
      </w:r>
      <w:r>
        <w:rPr>
          <w:spacing w:val="-20"/>
        </w:rPr>
        <w:t xml:space="preserve"> </w:t>
      </w:r>
      <w:r>
        <w:t>these</w:t>
      </w:r>
      <w:r>
        <w:rPr>
          <w:spacing w:val="-21"/>
        </w:rPr>
        <w:t xml:space="preserve"> </w:t>
      </w:r>
      <w:r>
        <w:t>studies</w:t>
      </w:r>
      <w:r>
        <w:rPr>
          <w:spacing w:val="-20"/>
        </w:rPr>
        <w:t xml:space="preserve"> </w:t>
      </w:r>
      <w:r>
        <w:t>that</w:t>
      </w:r>
      <w:r>
        <w:rPr>
          <w:spacing w:val="-17"/>
        </w:rPr>
        <w:t xml:space="preserve"> </w:t>
      </w:r>
      <w:r>
        <w:t>harnessed</w:t>
      </w:r>
      <w:r>
        <w:rPr>
          <w:spacing w:val="-23"/>
        </w:rPr>
        <w:t xml:space="preserve"> </w:t>
      </w:r>
      <w:r>
        <w:t>the</w:t>
      </w:r>
      <w:r>
        <w:rPr>
          <w:spacing w:val="-21"/>
        </w:rPr>
        <w:t xml:space="preserve"> </w:t>
      </w:r>
      <w:r>
        <w:t>power</w:t>
      </w:r>
      <w:r>
        <w:rPr>
          <w:spacing w:val="-19"/>
        </w:rPr>
        <w:t xml:space="preserve"> </w:t>
      </w:r>
      <w:r>
        <w:t>of</w:t>
      </w:r>
      <w:r>
        <w:rPr>
          <w:spacing w:val="-7"/>
        </w:rPr>
        <w:t xml:space="preserve"> </w:t>
      </w:r>
      <w:r>
        <w:t>ML</w:t>
      </w:r>
      <w:r>
        <w:rPr>
          <w:spacing w:val="-25"/>
        </w:rPr>
        <w:t xml:space="preserve"> </w:t>
      </w:r>
      <w:r>
        <w:t>and</w:t>
      </w:r>
      <w:r>
        <w:rPr>
          <w:spacing w:val="-10"/>
        </w:rPr>
        <w:t xml:space="preserve"> </w:t>
      </w:r>
      <w:r>
        <w:t>ANN</w:t>
      </w:r>
      <w:r>
        <w:rPr>
          <w:spacing w:val="-4"/>
        </w:rPr>
        <w:t xml:space="preserve"> </w:t>
      </w:r>
      <w:r>
        <w:t>lacked</w:t>
      </w:r>
      <w:r>
        <w:rPr>
          <w:spacing w:val="-22"/>
        </w:rPr>
        <w:t xml:space="preserve"> </w:t>
      </w:r>
      <w:r>
        <w:t>a</w:t>
      </w:r>
      <w:r>
        <w:rPr>
          <w:spacing w:val="-9"/>
        </w:rPr>
        <w:t xml:space="preserve"> </w:t>
      </w:r>
      <w:r>
        <w:t>thoroug</w:t>
      </w:r>
      <w:r w:rsidR="00B56BBC">
        <w:t>h analysis</w:t>
      </w:r>
      <w:r>
        <w:t xml:space="preserve"> of the effects of individual variable upon the target mortality prediction. Many</w:t>
      </w:r>
      <w:r>
        <w:rPr>
          <w:spacing w:val="1"/>
        </w:rPr>
        <w:t xml:space="preserve"> </w:t>
      </w:r>
      <w:r>
        <w:t>intra</w:t>
      </w:r>
      <w:r>
        <w:rPr>
          <w:spacing w:val="-17"/>
        </w:rPr>
        <w:t xml:space="preserve"> </w:t>
      </w:r>
      <w:r>
        <w:t>and</w:t>
      </w:r>
      <w:r>
        <w:rPr>
          <w:spacing w:val="10"/>
        </w:rPr>
        <w:t xml:space="preserve"> </w:t>
      </w:r>
      <w:r>
        <w:t>postoperative</w:t>
      </w:r>
      <w:r>
        <w:rPr>
          <w:spacing w:val="-17"/>
        </w:rPr>
        <w:t xml:space="preserve"> </w:t>
      </w:r>
      <w:r>
        <w:t>variables</w:t>
      </w:r>
      <w:r>
        <w:rPr>
          <w:spacing w:val="-15"/>
        </w:rPr>
        <w:t xml:space="preserve"> </w:t>
      </w:r>
      <w:r>
        <w:t>were</w:t>
      </w:r>
      <w:r>
        <w:rPr>
          <w:spacing w:val="-3"/>
        </w:rPr>
        <w:t xml:space="preserve"> </w:t>
      </w:r>
      <w:r>
        <w:t>excluded</w:t>
      </w:r>
      <w:r>
        <w:rPr>
          <w:spacing w:val="-4"/>
        </w:rPr>
        <w:t xml:space="preserve"> </w:t>
      </w:r>
      <w:r>
        <w:t>in</w:t>
      </w:r>
      <w:r>
        <w:rPr>
          <w:spacing w:val="10"/>
        </w:rPr>
        <w:t xml:space="preserve"> </w:t>
      </w:r>
      <w:r>
        <w:t>most</w:t>
      </w:r>
      <w:r>
        <w:rPr>
          <w:spacing w:val="2"/>
        </w:rPr>
        <w:t xml:space="preserve"> </w:t>
      </w:r>
      <w:r>
        <w:t>of the</w:t>
      </w:r>
      <w:r>
        <w:rPr>
          <w:spacing w:val="-3"/>
        </w:rPr>
        <w:t xml:space="preserve"> </w:t>
      </w:r>
      <w:r>
        <w:t>models,</w:t>
      </w:r>
      <w:r>
        <w:rPr>
          <w:spacing w:val="-4"/>
        </w:rPr>
        <w:t xml:space="preserve"> </w:t>
      </w:r>
      <w:r>
        <w:t>raising</w:t>
      </w:r>
      <w:r>
        <w:rPr>
          <w:spacing w:val="-18"/>
        </w:rPr>
        <w:t xml:space="preserve"> </w:t>
      </w:r>
      <w:r w:rsidR="00904305">
        <w:t>concern</w:t>
      </w:r>
      <w:r>
        <w:rPr>
          <w:spacing w:val="-58"/>
        </w:rPr>
        <w:t xml:space="preserve"> </w:t>
      </w:r>
      <w:r>
        <w:t>over their accuracy. Furthermore, ML and ANN models are prone to over-under fitting.</w:t>
      </w:r>
      <w:r>
        <w:rPr>
          <w:spacing w:val="1"/>
        </w:rPr>
        <w:t xml:space="preserve"> </w:t>
      </w:r>
      <w:r>
        <w:t>None</w:t>
      </w:r>
      <w:r>
        <w:rPr>
          <w:spacing w:val="6"/>
        </w:rPr>
        <w:t xml:space="preserve"> </w:t>
      </w:r>
      <w:r>
        <w:t>of</w:t>
      </w:r>
      <w:r>
        <w:rPr>
          <w:spacing w:val="-5"/>
        </w:rPr>
        <w:t xml:space="preserve"> </w:t>
      </w:r>
      <w:r w:rsidR="00904305">
        <w:t>the studies</w:t>
      </w:r>
      <w:r>
        <w:rPr>
          <w:spacing w:val="-19"/>
        </w:rPr>
        <w:t xml:space="preserve"> </w:t>
      </w:r>
      <w:r>
        <w:t>except</w:t>
      </w:r>
      <w:r>
        <w:rPr>
          <w:spacing w:val="-2"/>
        </w:rPr>
        <w:t xml:space="preserve"> </w:t>
      </w:r>
      <w:r>
        <w:t>few</w:t>
      </w:r>
      <w:r>
        <w:rPr>
          <w:spacing w:val="-15"/>
        </w:rPr>
        <w:t xml:space="preserve"> </w:t>
      </w:r>
      <w:sdt>
        <w:sdtPr>
          <w:id w:val="1778756290"/>
          <w:citation/>
        </w:sdtPr>
        <w:sdtContent>
          <w:r w:rsidR="00B56BBC">
            <w:fldChar w:fldCharType="begin"/>
          </w:r>
          <w:r w:rsidR="00B56BBC">
            <w:instrText xml:space="preserve"> CITATION Ong2023 \l 1033 </w:instrText>
          </w:r>
          <w:r w:rsidR="00B56BBC">
            <w:fldChar w:fldCharType="separate"/>
          </w:r>
          <w:r w:rsidR="008B24DA">
            <w:rPr>
              <w:noProof/>
            </w:rPr>
            <w:t>(Ong, et al. 2023)</w:t>
          </w:r>
          <w:r w:rsidR="00B56BBC">
            <w:fldChar w:fldCharType="end"/>
          </w:r>
        </w:sdtContent>
      </w:sdt>
      <w:r>
        <w:rPr>
          <w:spacing w:val="-5"/>
        </w:rPr>
        <w:t xml:space="preserve"> </w:t>
      </w:r>
      <w:r>
        <w:t>catered</w:t>
      </w:r>
      <w:r>
        <w:rPr>
          <w:spacing w:val="-21"/>
        </w:rPr>
        <w:t xml:space="preserve"> </w:t>
      </w:r>
      <w:r>
        <w:t>to</w:t>
      </w:r>
      <w:r>
        <w:rPr>
          <w:spacing w:val="-8"/>
        </w:rPr>
        <w:t xml:space="preserve"> </w:t>
      </w:r>
      <w:r>
        <w:t>this</w:t>
      </w:r>
      <w:r>
        <w:rPr>
          <w:spacing w:val="-6"/>
        </w:rPr>
        <w:t xml:space="preserve"> </w:t>
      </w:r>
      <w:r>
        <w:t>problem</w:t>
      </w:r>
      <w:r>
        <w:rPr>
          <w:spacing w:val="-15"/>
        </w:rPr>
        <w:t xml:space="preserve"> </w:t>
      </w:r>
      <w:r>
        <w:t>by</w:t>
      </w:r>
      <w:r>
        <w:rPr>
          <w:spacing w:val="-8"/>
        </w:rPr>
        <w:t xml:space="preserve"> </w:t>
      </w:r>
      <w:r>
        <w:t>using</w:t>
      </w:r>
      <w:r>
        <w:rPr>
          <w:spacing w:val="-8"/>
        </w:rPr>
        <w:t xml:space="preserve"> </w:t>
      </w:r>
      <w:r>
        <w:t>elastic</w:t>
      </w:r>
      <w:r>
        <w:rPr>
          <w:spacing w:val="-20"/>
        </w:rPr>
        <w:t xml:space="preserve"> </w:t>
      </w:r>
      <w:r>
        <w:t>net</w:t>
      </w:r>
      <w:r>
        <w:rPr>
          <w:spacing w:val="-58"/>
        </w:rPr>
        <w:t xml:space="preserve"> </w:t>
      </w:r>
      <w:r>
        <w:t>regularization. However,</w:t>
      </w:r>
      <w:r>
        <w:rPr>
          <w:spacing w:val="1"/>
        </w:rPr>
        <w:t xml:space="preserve"> </w:t>
      </w:r>
      <w:r>
        <w:t>their study</w:t>
      </w:r>
      <w:r>
        <w:rPr>
          <w:spacing w:val="1"/>
        </w:rPr>
        <w:t xml:space="preserve"> </w:t>
      </w:r>
      <w:r>
        <w:t>lacked in</w:t>
      </w:r>
      <w:r>
        <w:rPr>
          <w:spacing w:val="1"/>
        </w:rPr>
        <w:t xml:space="preserve"> </w:t>
      </w:r>
      <w:r>
        <w:t>investigation of</w:t>
      </w:r>
      <w:r>
        <w:rPr>
          <w:spacing w:val="1"/>
        </w:rPr>
        <w:t xml:space="preserve"> </w:t>
      </w:r>
      <w:r>
        <w:t>possible effects that</w:t>
      </w:r>
      <w:r>
        <w:rPr>
          <w:spacing w:val="1"/>
        </w:rPr>
        <w:t xml:space="preserve"> </w:t>
      </w:r>
      <w:r>
        <w:t xml:space="preserve">exogenous variables could have on endogenous </w:t>
      </w:r>
      <w:proofErr w:type="gramStart"/>
      <w:r w:rsidR="00B56BBC">
        <w:t>variable</w:t>
      </w:r>
      <w:proofErr w:type="gramEnd"/>
      <w:r w:rsidR="003E1729">
        <w:t xml:space="preserve"> </w:t>
      </w:r>
      <w:r>
        <w:t>(mortality prediction). Many</w:t>
      </w:r>
      <w:r>
        <w:rPr>
          <w:spacing w:val="1"/>
        </w:rPr>
        <w:t xml:space="preserve"> </w:t>
      </w:r>
      <w:r>
        <w:t>studies were found that used Bayesian inference methods, mostly Markov-chain Monte-</w:t>
      </w:r>
      <w:r>
        <w:rPr>
          <w:spacing w:val="-57"/>
        </w:rPr>
        <w:t xml:space="preserve"> </w:t>
      </w:r>
      <w:r w:rsidR="003E1729">
        <w:t>Carlo</w:t>
      </w:r>
      <w:r>
        <w:t xml:space="preserve"> simulations for disease prognosis. The oldest study dates to 1983 when </w:t>
      </w:r>
      <w:sdt>
        <w:sdtPr>
          <w:id w:val="646794815"/>
          <w:citation/>
        </w:sdtPr>
        <w:sdtContent>
          <w:r w:rsidR="003E1729">
            <w:fldChar w:fldCharType="begin"/>
          </w:r>
          <w:r w:rsidR="003E1729">
            <w:instrText xml:space="preserve"> CITATION Beck1983 \l 1033 </w:instrText>
          </w:r>
          <w:r w:rsidR="003E1729">
            <w:fldChar w:fldCharType="separate"/>
          </w:r>
          <w:r w:rsidR="008B24DA">
            <w:rPr>
              <w:noProof/>
            </w:rPr>
            <w:t>(Beck and Pauker 1983)</w:t>
          </w:r>
          <w:r w:rsidR="003E1729">
            <w:fldChar w:fldCharType="end"/>
          </w:r>
        </w:sdtContent>
      </w:sdt>
      <w:r>
        <w:t xml:space="preserve"> first used MCMC method for</w:t>
      </w:r>
      <w:r>
        <w:rPr>
          <w:spacing w:val="1"/>
        </w:rPr>
        <w:t xml:space="preserve"> </w:t>
      </w:r>
      <w:r>
        <w:t>therapeutic decision making. Almost a</w:t>
      </w:r>
      <w:r>
        <w:rPr>
          <w:spacing w:val="1"/>
        </w:rPr>
        <w:t xml:space="preserve"> </w:t>
      </w:r>
      <w:r>
        <w:t>decade</w:t>
      </w:r>
      <w:r>
        <w:rPr>
          <w:spacing w:val="-6"/>
        </w:rPr>
        <w:t xml:space="preserve"> </w:t>
      </w:r>
      <w:r>
        <w:t>later</w:t>
      </w:r>
      <w:r>
        <w:rPr>
          <w:spacing w:val="-13"/>
        </w:rPr>
        <w:t xml:space="preserve"> </w:t>
      </w:r>
      <w:sdt>
        <w:sdtPr>
          <w:rPr>
            <w:spacing w:val="-13"/>
          </w:rPr>
          <w:id w:val="1811513883"/>
          <w:citation/>
        </w:sdtPr>
        <w:sdtContent>
          <w:r w:rsidR="00536368">
            <w:rPr>
              <w:spacing w:val="-13"/>
            </w:rPr>
            <w:fldChar w:fldCharType="begin"/>
          </w:r>
          <w:r w:rsidR="00536368">
            <w:rPr>
              <w:spacing w:val="-13"/>
            </w:rPr>
            <w:instrText xml:space="preserve"> CITATION deK98 \l 1033 </w:instrText>
          </w:r>
          <w:r w:rsidR="00536368">
            <w:rPr>
              <w:spacing w:val="-13"/>
            </w:rPr>
            <w:fldChar w:fldCharType="separate"/>
          </w:r>
          <w:r w:rsidR="008B24DA" w:rsidRPr="008B24DA">
            <w:rPr>
              <w:noProof/>
              <w:spacing w:val="-13"/>
            </w:rPr>
            <w:t>(de Kruyk, et al. 1998)</w:t>
          </w:r>
          <w:r w:rsidR="00536368">
            <w:rPr>
              <w:spacing w:val="-13"/>
            </w:rPr>
            <w:fldChar w:fldCharType="end"/>
          </w:r>
        </w:sdtContent>
      </w:sdt>
      <w:r>
        <w:t xml:space="preserve"> used</w:t>
      </w:r>
      <w:r>
        <w:rPr>
          <w:spacing w:val="8"/>
        </w:rPr>
        <w:t xml:space="preserve"> </w:t>
      </w:r>
      <w:r>
        <w:t>Bayesian</w:t>
      </w:r>
      <w:r>
        <w:rPr>
          <w:spacing w:val="-5"/>
        </w:rPr>
        <w:t xml:space="preserve"> </w:t>
      </w:r>
      <w:r>
        <w:t>inference</w:t>
      </w:r>
      <w:r>
        <w:rPr>
          <w:spacing w:val="-19"/>
        </w:rPr>
        <w:t xml:space="preserve"> </w:t>
      </w:r>
      <w:r>
        <w:t>techniques</w:t>
      </w:r>
      <w:r>
        <w:rPr>
          <w:spacing w:val="-18"/>
        </w:rPr>
        <w:t xml:space="preserve"> </w:t>
      </w:r>
      <w:r>
        <w:t>to</w:t>
      </w:r>
      <w:r>
        <w:rPr>
          <w:spacing w:val="-1"/>
        </w:rPr>
        <w:t xml:space="preserve"> </w:t>
      </w:r>
      <w:r>
        <w:t>assess</w:t>
      </w:r>
      <w:r>
        <w:rPr>
          <w:spacing w:val="-5"/>
        </w:rPr>
        <w:t xml:space="preserve"> </w:t>
      </w:r>
      <w:r>
        <w:t>the</w:t>
      </w:r>
      <w:r>
        <w:rPr>
          <w:spacing w:val="-5"/>
        </w:rPr>
        <w:t xml:space="preserve"> </w:t>
      </w:r>
      <w:r>
        <w:t>risk</w:t>
      </w:r>
      <w:r>
        <w:rPr>
          <w:spacing w:val="-7"/>
        </w:rPr>
        <w:t xml:space="preserve"> </w:t>
      </w:r>
      <w:r>
        <w:t>in</w:t>
      </w:r>
      <w:r w:rsidR="003323F6">
        <w:t xml:space="preserve"> </w:t>
      </w:r>
      <w:r>
        <w:t>patients</w:t>
      </w:r>
      <w:r>
        <w:rPr>
          <w:spacing w:val="1"/>
        </w:rPr>
        <w:t xml:space="preserve"> </w:t>
      </w:r>
      <w:r>
        <w:t>undergoing</w:t>
      </w:r>
      <w:r>
        <w:rPr>
          <w:spacing w:val="1"/>
        </w:rPr>
        <w:t xml:space="preserve"> </w:t>
      </w:r>
      <w:r>
        <w:t>valve-replacement</w:t>
      </w:r>
      <w:r>
        <w:rPr>
          <w:spacing w:val="1"/>
        </w:rPr>
        <w:t xml:space="preserve"> </w:t>
      </w:r>
      <w:r>
        <w:t>surgeries.</w:t>
      </w:r>
      <w:r>
        <w:rPr>
          <w:spacing w:val="1"/>
        </w:rPr>
        <w:t xml:space="preserve"> </w:t>
      </w:r>
      <w:r>
        <w:t>Bayesian</w:t>
      </w:r>
      <w:r>
        <w:rPr>
          <w:spacing w:val="1"/>
        </w:rPr>
        <w:t xml:space="preserve"> </w:t>
      </w:r>
      <w:r>
        <w:t>inference</w:t>
      </w:r>
      <w:r>
        <w:rPr>
          <w:spacing w:val="1"/>
        </w:rPr>
        <w:t xml:space="preserve"> </w:t>
      </w:r>
      <w:r>
        <w:t>methods</w:t>
      </w:r>
      <w:r>
        <w:rPr>
          <w:spacing w:val="1"/>
        </w:rPr>
        <w:t xml:space="preserve"> </w:t>
      </w:r>
      <w:r>
        <w:t>are</w:t>
      </w:r>
      <w:r>
        <w:rPr>
          <w:spacing w:val="1"/>
        </w:rPr>
        <w:t xml:space="preserve"> </w:t>
      </w:r>
      <w:r>
        <w:t xml:space="preserve">specially proved to be </w:t>
      </w:r>
      <w:r>
        <w:lastRenderedPageBreak/>
        <w:t xml:space="preserve">useful when the data is complete. </w:t>
      </w:r>
      <w:sdt>
        <w:sdtPr>
          <w:id w:val="1078942010"/>
          <w:citation/>
        </w:sdtPr>
        <w:sdtContent>
          <w:r w:rsidR="00C86633">
            <w:fldChar w:fldCharType="begin"/>
          </w:r>
          <w:r w:rsidR="00C86633">
            <w:instrText xml:space="preserve"> CITATION Pedroza2006 \l 1033 </w:instrText>
          </w:r>
          <w:r w:rsidR="00C86633">
            <w:fldChar w:fldCharType="separate"/>
          </w:r>
          <w:r w:rsidR="008B24DA">
            <w:rPr>
              <w:noProof/>
            </w:rPr>
            <w:t>(Pedroza 2006)</w:t>
          </w:r>
          <w:r w:rsidR="00C86633">
            <w:fldChar w:fldCharType="end"/>
          </w:r>
        </w:sdtContent>
      </w:sdt>
      <w:r>
        <w:t xml:space="preserve"> used MCMC</w:t>
      </w:r>
      <w:r>
        <w:rPr>
          <w:spacing w:val="1"/>
        </w:rPr>
        <w:t xml:space="preserve"> </w:t>
      </w:r>
      <w:r>
        <w:t>method to predict mortality rate in</w:t>
      </w:r>
      <w:r>
        <w:rPr>
          <w:spacing w:val="1"/>
        </w:rPr>
        <w:t xml:space="preserve"> </w:t>
      </w:r>
      <w:r>
        <w:t>male population</w:t>
      </w:r>
      <w:r>
        <w:rPr>
          <w:spacing w:val="1"/>
        </w:rPr>
        <w:t xml:space="preserve"> </w:t>
      </w:r>
      <w:r>
        <w:t>of</w:t>
      </w:r>
      <w:r>
        <w:rPr>
          <w:spacing w:val="1"/>
        </w:rPr>
        <w:t xml:space="preserve"> </w:t>
      </w:r>
      <w:r>
        <w:t>USA.</w:t>
      </w:r>
      <w:r>
        <w:rPr>
          <w:spacing w:val="1"/>
        </w:rPr>
        <w:t xml:space="preserve"> </w:t>
      </w:r>
      <w:r>
        <w:t>The</w:t>
      </w:r>
      <w:r>
        <w:rPr>
          <w:spacing w:val="1"/>
        </w:rPr>
        <w:t xml:space="preserve"> </w:t>
      </w:r>
      <w:r>
        <w:t>author used</w:t>
      </w:r>
      <w:r>
        <w:rPr>
          <w:spacing w:val="1"/>
        </w:rPr>
        <w:t xml:space="preserve"> </w:t>
      </w:r>
      <w:r>
        <w:t>the</w:t>
      </w:r>
      <w:r>
        <w:rPr>
          <w:spacing w:val="1"/>
        </w:rPr>
        <w:t xml:space="preserve"> </w:t>
      </w:r>
      <w:r>
        <w:t>mortality data from 1959-1989 and successfully predicted the mortality rates for</w:t>
      </w:r>
      <w:r>
        <w:rPr>
          <w:spacing w:val="1"/>
        </w:rPr>
        <w:t xml:space="preserve"> </w:t>
      </w:r>
      <w:r>
        <w:t>the</w:t>
      </w:r>
      <w:r>
        <w:rPr>
          <w:spacing w:val="1"/>
        </w:rPr>
        <w:t xml:space="preserve"> </w:t>
      </w:r>
      <w:r>
        <w:t xml:space="preserve">period 1990-1999 with appropriate confidence intervals. Like the work of </w:t>
      </w:r>
      <w:sdt>
        <w:sdtPr>
          <w:id w:val="-1282183571"/>
          <w:citation/>
        </w:sdtPr>
        <w:sdtContent>
          <w:r w:rsidR="00C86633">
            <w:fldChar w:fldCharType="begin"/>
          </w:r>
          <w:r w:rsidR="00C86633">
            <w:instrText xml:space="preserve"> CITATION Pedroza2006 \l 1033 </w:instrText>
          </w:r>
          <w:r w:rsidR="00C86633">
            <w:fldChar w:fldCharType="separate"/>
          </w:r>
          <w:r w:rsidR="008B24DA">
            <w:rPr>
              <w:noProof/>
            </w:rPr>
            <w:t>(Pedroza 2006)</w:t>
          </w:r>
          <w:r w:rsidR="00C86633">
            <w:fldChar w:fldCharType="end"/>
          </w:r>
        </w:sdtContent>
      </w:sdt>
      <w:r>
        <w:t xml:space="preserve">, </w:t>
      </w:r>
      <w:sdt>
        <w:sdtPr>
          <w:id w:val="-811786299"/>
          <w:citation/>
        </w:sdtPr>
        <w:sdtContent>
          <w:r w:rsidR="00C86633">
            <w:fldChar w:fldCharType="begin"/>
          </w:r>
          <w:r w:rsidR="00C86633">
            <w:instrText xml:space="preserve"> CITATION Kno01 \l 1033 </w:instrText>
          </w:r>
          <w:r w:rsidR="00C86633">
            <w:fldChar w:fldCharType="separate"/>
          </w:r>
          <w:r w:rsidR="008B24DA">
            <w:rPr>
              <w:noProof/>
            </w:rPr>
            <w:t>(Knorr-Held 2001)</w:t>
          </w:r>
          <w:r w:rsidR="00C86633">
            <w:fldChar w:fldCharType="end"/>
          </w:r>
        </w:sdtContent>
      </w:sdt>
      <w:r>
        <w:t xml:space="preserve"> also used Bayesian inference to predict mortality</w:t>
      </w:r>
      <w:r>
        <w:rPr>
          <w:spacing w:val="1"/>
        </w:rPr>
        <w:t xml:space="preserve"> </w:t>
      </w:r>
      <w:r>
        <w:t xml:space="preserve">due to lung cancer in German population. </w:t>
      </w:r>
      <w:sdt>
        <w:sdtPr>
          <w:id w:val="-426201043"/>
          <w:citation/>
        </w:sdtPr>
        <w:sdtContent>
          <w:r w:rsidR="00C86633">
            <w:fldChar w:fldCharType="begin"/>
          </w:r>
          <w:r w:rsidR="00C86633">
            <w:instrText xml:space="preserve">CITATION Ivanchuk2018 \l 1033 </w:instrText>
          </w:r>
          <w:r w:rsidR="00C86633">
            <w:fldChar w:fldCharType="separate"/>
          </w:r>
          <w:r w:rsidR="008B24DA">
            <w:rPr>
              <w:noProof/>
            </w:rPr>
            <w:t>(Ivanchuk and Ivanchuk 2018)</w:t>
          </w:r>
          <w:r w:rsidR="00C86633">
            <w:fldChar w:fldCharType="end"/>
          </w:r>
        </w:sdtContent>
      </w:sdt>
      <w:r>
        <w:t xml:space="preserve"> used similar</w:t>
      </w:r>
      <w:r>
        <w:rPr>
          <w:spacing w:val="1"/>
        </w:rPr>
        <w:t xml:space="preserve"> </w:t>
      </w:r>
      <w:r>
        <w:t>methodology to</w:t>
      </w:r>
      <w:r>
        <w:rPr>
          <w:spacing w:val="-2"/>
        </w:rPr>
        <w:t xml:space="preserve"> </w:t>
      </w:r>
      <w:r>
        <w:t>predict</w:t>
      </w:r>
      <w:r>
        <w:rPr>
          <w:spacing w:val="5"/>
        </w:rPr>
        <w:t xml:space="preserve"> </w:t>
      </w:r>
      <w:r>
        <w:t>mortality</w:t>
      </w:r>
      <w:r>
        <w:rPr>
          <w:spacing w:val="-17"/>
        </w:rPr>
        <w:t xml:space="preserve"> </w:t>
      </w:r>
      <w:r>
        <w:t>in</w:t>
      </w:r>
      <w:r>
        <w:rPr>
          <w:spacing w:val="-14"/>
        </w:rPr>
        <w:t xml:space="preserve"> </w:t>
      </w:r>
      <w:r>
        <w:t>Ukrainian</w:t>
      </w:r>
      <w:r>
        <w:rPr>
          <w:spacing w:val="1"/>
        </w:rPr>
        <w:t xml:space="preserve"> </w:t>
      </w:r>
      <w:r>
        <w:t>population</w:t>
      </w:r>
      <w:r>
        <w:rPr>
          <w:spacing w:val="1"/>
        </w:rPr>
        <w:t xml:space="preserve"> </w:t>
      </w:r>
      <w:r>
        <w:t>due</w:t>
      </w:r>
      <w:r>
        <w:rPr>
          <w:spacing w:val="14"/>
        </w:rPr>
        <w:t xml:space="preserve"> </w:t>
      </w:r>
      <w:r>
        <w:t>to</w:t>
      </w:r>
      <w:r>
        <w:rPr>
          <w:spacing w:val="-2"/>
        </w:rPr>
        <w:t xml:space="preserve"> </w:t>
      </w:r>
      <w:r>
        <w:t>coronary</w:t>
      </w:r>
      <w:r>
        <w:rPr>
          <w:spacing w:val="-2"/>
        </w:rPr>
        <w:t xml:space="preserve"> </w:t>
      </w:r>
      <w:r>
        <w:t>heart</w:t>
      </w:r>
      <w:r>
        <w:rPr>
          <w:spacing w:val="4"/>
        </w:rPr>
        <w:t xml:space="preserve"> </w:t>
      </w:r>
      <w:r>
        <w:t>disease.</w:t>
      </w:r>
    </w:p>
    <w:p w14:paraId="3C38AD8A" w14:textId="178A73AF" w:rsidR="00265ED5" w:rsidRPr="003B2E3E" w:rsidRDefault="00FB1F19" w:rsidP="007C2D3B">
      <w:pPr>
        <w:pStyle w:val="BodyText"/>
        <w:spacing w:line="360" w:lineRule="auto"/>
        <w:ind w:firstLine="567"/>
        <w:jc w:val="both"/>
      </w:pPr>
      <w:r>
        <w:t>Pertaining to</w:t>
      </w:r>
      <w:r>
        <w:rPr>
          <w:spacing w:val="1"/>
        </w:rPr>
        <w:t xml:space="preserve"> </w:t>
      </w:r>
      <w:r>
        <w:t>the nature of</w:t>
      </w:r>
      <w:r>
        <w:rPr>
          <w:spacing w:val="1"/>
        </w:rPr>
        <w:t xml:space="preserve"> </w:t>
      </w:r>
      <w:r>
        <w:t>healthcare dataset being highly</w:t>
      </w:r>
      <w:r>
        <w:rPr>
          <w:spacing w:val="1"/>
        </w:rPr>
        <w:t xml:space="preserve"> </w:t>
      </w:r>
      <w:r>
        <w:t>imbalanced, with</w:t>
      </w:r>
      <w:r>
        <w:rPr>
          <w:spacing w:val="1"/>
        </w:rPr>
        <w:t xml:space="preserve"> </w:t>
      </w:r>
      <w:r>
        <w:t xml:space="preserve">reduced sample size, and missing values, </w:t>
      </w:r>
      <w:sdt>
        <w:sdtPr>
          <w:id w:val="500550847"/>
          <w:citation/>
        </w:sdtPr>
        <w:sdtContent>
          <w:r w:rsidR="00C86633">
            <w:fldChar w:fldCharType="begin"/>
          </w:r>
          <w:r w:rsidR="00C86633">
            <w:instrText xml:space="preserve"> CITATION Firth1993 \l 1033 </w:instrText>
          </w:r>
          <w:r w:rsidR="00C86633">
            <w:fldChar w:fldCharType="separate"/>
          </w:r>
          <w:r w:rsidR="008B24DA">
            <w:rPr>
              <w:noProof/>
            </w:rPr>
            <w:t>(Firth 1993)</w:t>
          </w:r>
          <w:r w:rsidR="00C86633">
            <w:fldChar w:fldCharType="end"/>
          </w:r>
        </w:sdtContent>
      </w:sdt>
      <w:r>
        <w:t xml:space="preserve"> and later </w:t>
      </w:r>
      <w:sdt>
        <w:sdtPr>
          <w:id w:val="1697734893"/>
          <w:citation/>
        </w:sdtPr>
        <w:sdtContent>
          <w:r w:rsidR="00C86633">
            <w:fldChar w:fldCharType="begin"/>
          </w:r>
          <w:r w:rsidR="00C86633">
            <w:instrText xml:space="preserve"> CITATION Heinze2002 \l 1033 </w:instrText>
          </w:r>
          <w:r w:rsidR="00C86633">
            <w:fldChar w:fldCharType="separate"/>
          </w:r>
          <w:r w:rsidR="008B24DA">
            <w:rPr>
              <w:noProof/>
            </w:rPr>
            <w:t>(Heinze and Schemper 2002)</w:t>
          </w:r>
          <w:r w:rsidR="00C86633">
            <w:fldChar w:fldCharType="end"/>
          </w:r>
        </w:sdtContent>
      </w:sdt>
      <w:r>
        <w:rPr>
          <w:spacing w:val="1"/>
        </w:rPr>
        <w:t xml:space="preserve"> </w:t>
      </w:r>
      <w:r>
        <w:t>proposed</w:t>
      </w:r>
      <w:r>
        <w:rPr>
          <w:spacing w:val="1"/>
        </w:rPr>
        <w:t xml:space="preserve"> </w:t>
      </w:r>
      <w:r>
        <w:t>the</w:t>
      </w:r>
      <w:r>
        <w:rPr>
          <w:spacing w:val="1"/>
        </w:rPr>
        <w:t xml:space="preserve"> </w:t>
      </w:r>
      <w:r>
        <w:t>use</w:t>
      </w:r>
      <w:r>
        <w:rPr>
          <w:spacing w:val="1"/>
        </w:rPr>
        <w:t xml:space="preserve"> </w:t>
      </w:r>
      <w:r>
        <w:t>of</w:t>
      </w:r>
      <w:r>
        <w:rPr>
          <w:spacing w:val="1"/>
        </w:rPr>
        <w:t xml:space="preserve"> </w:t>
      </w:r>
      <w:r>
        <w:t>a</w:t>
      </w:r>
      <w:r>
        <w:rPr>
          <w:spacing w:val="1"/>
        </w:rPr>
        <w:t xml:space="preserve"> </w:t>
      </w:r>
      <w:r>
        <w:t>penalized</w:t>
      </w:r>
      <w:r>
        <w:rPr>
          <w:spacing w:val="1"/>
        </w:rPr>
        <w:t xml:space="preserve"> </w:t>
      </w:r>
      <w:r>
        <w:t>maximum</w:t>
      </w:r>
      <w:r>
        <w:rPr>
          <w:spacing w:val="1"/>
        </w:rPr>
        <w:t xml:space="preserve"> </w:t>
      </w:r>
      <w:r>
        <w:t>likelihood function for</w:t>
      </w:r>
      <w:r>
        <w:rPr>
          <w:spacing w:val="1"/>
        </w:rPr>
        <w:t xml:space="preserve"> </w:t>
      </w:r>
      <w:r>
        <w:t>logistic</w:t>
      </w:r>
      <w:r>
        <w:rPr>
          <w:spacing w:val="1"/>
        </w:rPr>
        <w:t xml:space="preserve"> </w:t>
      </w:r>
      <w:r>
        <w:t>regression</w:t>
      </w:r>
      <w:r>
        <w:rPr>
          <w:spacing w:val="1"/>
        </w:rPr>
        <w:t xml:space="preserve"> </w:t>
      </w:r>
      <w:r>
        <w:t>to</w:t>
      </w:r>
      <w:r>
        <w:rPr>
          <w:spacing w:val="1"/>
        </w:rPr>
        <w:t xml:space="preserve"> </w:t>
      </w:r>
      <w:r>
        <w:t>counter</w:t>
      </w:r>
      <w:r>
        <w:rPr>
          <w:spacing w:val="1"/>
        </w:rPr>
        <w:t xml:space="preserve"> </w:t>
      </w:r>
      <w:r>
        <w:t>the</w:t>
      </w:r>
      <w:r>
        <w:rPr>
          <w:spacing w:val="1"/>
        </w:rPr>
        <w:t xml:space="preserve"> </w:t>
      </w:r>
      <w:r>
        <w:t>issue</w:t>
      </w:r>
      <w:r>
        <w:rPr>
          <w:spacing w:val="1"/>
        </w:rPr>
        <w:t xml:space="preserve"> </w:t>
      </w:r>
      <w:r>
        <w:t>of</w:t>
      </w:r>
      <w:r>
        <w:rPr>
          <w:spacing w:val="1"/>
        </w:rPr>
        <w:t xml:space="preserve"> </w:t>
      </w:r>
      <w:r>
        <w:t>complete</w:t>
      </w:r>
      <w:r>
        <w:rPr>
          <w:spacing w:val="1"/>
        </w:rPr>
        <w:t xml:space="preserve"> </w:t>
      </w:r>
      <w:r>
        <w:t>or</w:t>
      </w:r>
      <w:r>
        <w:rPr>
          <w:spacing w:val="1"/>
        </w:rPr>
        <w:t xml:space="preserve"> </w:t>
      </w:r>
      <w:r>
        <w:t>quasi-complete</w:t>
      </w:r>
      <w:r>
        <w:rPr>
          <w:spacing w:val="1"/>
        </w:rPr>
        <w:t xml:space="preserve"> </w:t>
      </w:r>
      <w:r>
        <w:t>separation.</w:t>
      </w:r>
      <w:r>
        <w:rPr>
          <w:spacing w:val="1"/>
        </w:rPr>
        <w:t xml:space="preserve"> </w:t>
      </w:r>
      <w:r>
        <w:t>This</w:t>
      </w:r>
      <w:r>
        <w:rPr>
          <w:spacing w:val="1"/>
        </w:rPr>
        <w:t xml:space="preserve"> </w:t>
      </w:r>
      <w:r>
        <w:t>phenomenon incorporates unwanted bias into the model and results in non-convergence</w:t>
      </w:r>
      <w:r>
        <w:rPr>
          <w:spacing w:val="-57"/>
        </w:rPr>
        <w:t xml:space="preserve"> </w:t>
      </w:r>
      <w:r>
        <w:t xml:space="preserve">of variable </w:t>
      </w:r>
      <w:r w:rsidR="00C86633">
        <w:t>parameters</w:t>
      </w:r>
      <w:r>
        <w:t xml:space="preserve">. Working in the domain of Firth logistic regression, </w:t>
      </w:r>
      <w:sdt>
        <w:sdtPr>
          <w:id w:val="1699805818"/>
          <w:citation/>
        </w:sdtPr>
        <w:sdtContent>
          <w:r w:rsidR="0065737B">
            <w:fldChar w:fldCharType="begin"/>
          </w:r>
          <w:r w:rsidR="0065737B">
            <w:instrText xml:space="preserve"> CITATION Puhr2017 \l 1033 </w:instrText>
          </w:r>
          <w:r w:rsidR="0065737B">
            <w:fldChar w:fldCharType="separate"/>
          </w:r>
          <w:r w:rsidR="008B24DA">
            <w:rPr>
              <w:noProof/>
            </w:rPr>
            <w:t>(Puhr, et al. 2017)</w:t>
          </w:r>
          <w:r w:rsidR="0065737B">
            <w:fldChar w:fldCharType="end"/>
          </w:r>
        </w:sdtContent>
      </w:sdt>
      <w:r>
        <w:t xml:space="preserve"> introduced a variation of the same by using data augmentation methods to further</w:t>
      </w:r>
      <w:r>
        <w:rPr>
          <w:spacing w:val="-57"/>
        </w:rPr>
        <w:t xml:space="preserve"> </w:t>
      </w:r>
      <w:r>
        <w:t xml:space="preserve">enhance the results of Firth Logistic Regression. Another study by </w:t>
      </w:r>
      <w:sdt>
        <w:sdtPr>
          <w:id w:val="-1887643745"/>
          <w:citation/>
        </w:sdtPr>
        <w:sdtContent>
          <w:r w:rsidR="0065737B">
            <w:fldChar w:fldCharType="begin"/>
          </w:r>
          <w:r w:rsidR="0065737B">
            <w:instrText xml:space="preserve"> CITATION Wang2014 \l 1033 </w:instrText>
          </w:r>
          <w:r w:rsidR="0065737B">
            <w:fldChar w:fldCharType="separate"/>
          </w:r>
          <w:r w:rsidR="008B24DA">
            <w:rPr>
              <w:noProof/>
            </w:rPr>
            <w:t>(Wang 2014)</w:t>
          </w:r>
          <w:r w:rsidR="0065737B">
            <w:fldChar w:fldCharType="end"/>
          </w:r>
        </w:sdtContent>
      </w:sdt>
      <w:r>
        <w:t xml:space="preserve"> used</w:t>
      </w:r>
      <w:r>
        <w:rPr>
          <w:spacing w:val="1"/>
        </w:rPr>
        <w:t xml:space="preserve"> </w:t>
      </w:r>
      <w:r>
        <w:t>Firth</w:t>
      </w:r>
      <w:r>
        <w:rPr>
          <w:spacing w:val="-10"/>
        </w:rPr>
        <w:t xml:space="preserve"> </w:t>
      </w:r>
      <w:r>
        <w:t>Logistic</w:t>
      </w:r>
      <w:r>
        <w:rPr>
          <w:spacing w:val="-20"/>
        </w:rPr>
        <w:t xml:space="preserve"> </w:t>
      </w:r>
      <w:r>
        <w:t>Regression</w:t>
      </w:r>
      <w:r>
        <w:rPr>
          <w:spacing w:val="-10"/>
        </w:rPr>
        <w:t xml:space="preserve"> </w:t>
      </w:r>
      <w:r>
        <w:t>to</w:t>
      </w:r>
      <w:r>
        <w:rPr>
          <w:spacing w:val="5"/>
        </w:rPr>
        <w:t xml:space="preserve"> </w:t>
      </w:r>
      <w:r>
        <w:t>detect</w:t>
      </w:r>
      <w:r>
        <w:rPr>
          <w:spacing w:val="-5"/>
        </w:rPr>
        <w:t xml:space="preserve"> </w:t>
      </w:r>
      <w:r>
        <w:t>rare</w:t>
      </w:r>
      <w:r>
        <w:rPr>
          <w:spacing w:val="-9"/>
        </w:rPr>
        <w:t xml:space="preserve"> </w:t>
      </w:r>
      <w:r>
        <w:t>variant</w:t>
      </w:r>
      <w:r>
        <w:rPr>
          <w:spacing w:val="-18"/>
        </w:rPr>
        <w:t xml:space="preserve"> </w:t>
      </w:r>
      <w:r>
        <w:t>association</w:t>
      </w:r>
      <w:r>
        <w:rPr>
          <w:spacing w:val="-22"/>
        </w:rPr>
        <w:t xml:space="preserve"> </w:t>
      </w:r>
      <w:r>
        <w:t>tests.</w:t>
      </w:r>
    </w:p>
    <w:p w14:paraId="53A13710" w14:textId="7DDCC2FD" w:rsidR="00265ED5" w:rsidRPr="008953F0" w:rsidRDefault="00FB1F19" w:rsidP="007C2D3B">
      <w:pPr>
        <w:pStyle w:val="BodyText"/>
        <w:spacing w:line="360" w:lineRule="auto"/>
        <w:ind w:firstLine="567"/>
        <w:jc w:val="both"/>
      </w:pPr>
      <w:r>
        <w:t>More</w:t>
      </w:r>
      <w:r>
        <w:rPr>
          <w:spacing w:val="-3"/>
        </w:rPr>
        <w:t xml:space="preserve"> </w:t>
      </w:r>
      <w:r>
        <w:t>than</w:t>
      </w:r>
      <w:r>
        <w:rPr>
          <w:spacing w:val="10"/>
        </w:rPr>
        <w:t xml:space="preserve"> </w:t>
      </w:r>
      <w:r>
        <w:t>a</w:t>
      </w:r>
      <w:r>
        <w:rPr>
          <w:spacing w:val="-3"/>
        </w:rPr>
        <w:t xml:space="preserve"> </w:t>
      </w:r>
      <w:r>
        <w:t>few</w:t>
      </w:r>
      <w:r>
        <w:rPr>
          <w:spacing w:val="3"/>
        </w:rPr>
        <w:t xml:space="preserve"> </w:t>
      </w:r>
      <w:r>
        <w:t>researchers</w:t>
      </w:r>
      <w:r>
        <w:rPr>
          <w:spacing w:val="-15"/>
        </w:rPr>
        <w:t xml:space="preserve"> </w:t>
      </w:r>
      <w:r>
        <w:t>proposed</w:t>
      </w:r>
      <w:r>
        <w:rPr>
          <w:spacing w:val="-4"/>
        </w:rPr>
        <w:t xml:space="preserve"> </w:t>
      </w:r>
      <w:r>
        <w:t>a</w:t>
      </w:r>
      <w:r>
        <w:rPr>
          <w:spacing w:val="11"/>
        </w:rPr>
        <w:t xml:space="preserve"> </w:t>
      </w:r>
      <w:r>
        <w:t>single</w:t>
      </w:r>
      <w:r>
        <w:rPr>
          <w:spacing w:val="-2"/>
        </w:rPr>
        <w:t xml:space="preserve"> </w:t>
      </w:r>
      <w:r>
        <w:t>predictive</w:t>
      </w:r>
      <w:r>
        <w:rPr>
          <w:spacing w:val="-17"/>
        </w:rPr>
        <w:t xml:space="preserve"> </w:t>
      </w:r>
      <w:r>
        <w:t>risk</w:t>
      </w:r>
      <w:r>
        <w:rPr>
          <w:spacing w:val="-18"/>
        </w:rPr>
        <w:t xml:space="preserve"> </w:t>
      </w:r>
      <w:r>
        <w:t>stratification</w:t>
      </w:r>
      <w:r>
        <w:rPr>
          <w:spacing w:val="-18"/>
        </w:rPr>
        <w:t xml:space="preserve"> </w:t>
      </w:r>
      <w:r>
        <w:t>framework.</w:t>
      </w:r>
      <w:r>
        <w:rPr>
          <w:spacing w:val="-57"/>
        </w:rPr>
        <w:t xml:space="preserve"> </w:t>
      </w:r>
      <w:r>
        <w:t xml:space="preserve">One such framework is created by </w:t>
      </w:r>
      <w:sdt>
        <w:sdtPr>
          <w:id w:val="1864319197"/>
          <w:citation/>
        </w:sdtPr>
        <w:sdtContent>
          <w:r w:rsidR="00806932">
            <w:fldChar w:fldCharType="begin"/>
          </w:r>
          <w:r w:rsidR="00806932">
            <w:instrText xml:space="preserve"> CITATION Ahmad2021 \l 1033 </w:instrText>
          </w:r>
          <w:r w:rsidR="00806932">
            <w:fldChar w:fldCharType="separate"/>
          </w:r>
          <w:r w:rsidR="008B24DA">
            <w:rPr>
              <w:noProof/>
            </w:rPr>
            <w:t>(Ahmad, et al. 2021)</w:t>
          </w:r>
          <w:r w:rsidR="00806932">
            <w:fldChar w:fldCharType="end"/>
          </w:r>
        </w:sdtContent>
      </w:sdt>
      <w:r>
        <w:t xml:space="preserve"> in which they propose a hybrid</w:t>
      </w:r>
      <w:r>
        <w:rPr>
          <w:spacing w:val="1"/>
        </w:rPr>
        <w:t xml:space="preserve"> </w:t>
      </w:r>
      <w:r>
        <w:t>framework for predicting mortality in paralytic ileus patients. It is an intestinal disease that</w:t>
      </w:r>
      <w:r>
        <w:rPr>
          <w:spacing w:val="-57"/>
        </w:rPr>
        <w:t xml:space="preserve"> </w:t>
      </w:r>
      <w:r>
        <w:t>results in pseudo-blockage of the intestine. The authors expertly used Cox-Regression for</w:t>
      </w:r>
      <w:r>
        <w:rPr>
          <w:spacing w:val="1"/>
        </w:rPr>
        <w:t xml:space="preserve"> </w:t>
      </w:r>
      <w:r>
        <w:t>Survival</w:t>
      </w:r>
      <w:r>
        <w:rPr>
          <w:spacing w:val="-14"/>
        </w:rPr>
        <w:t xml:space="preserve"> </w:t>
      </w:r>
      <w:r>
        <w:t>Analysis</w:t>
      </w:r>
      <w:r>
        <w:rPr>
          <w:spacing w:val="-3"/>
        </w:rPr>
        <w:t xml:space="preserve"> </w:t>
      </w:r>
      <w:r>
        <w:t>along</w:t>
      </w:r>
      <w:r>
        <w:rPr>
          <w:spacing w:val="-5"/>
        </w:rPr>
        <w:t xml:space="preserve"> </w:t>
      </w:r>
      <w:r>
        <w:t>with</w:t>
      </w:r>
      <w:r>
        <w:rPr>
          <w:spacing w:val="-5"/>
        </w:rPr>
        <w:t xml:space="preserve"> </w:t>
      </w:r>
      <w:r>
        <w:t>Kaplan-Meier</w:t>
      </w:r>
      <w:r>
        <w:rPr>
          <w:spacing w:val="-16"/>
        </w:rPr>
        <w:t xml:space="preserve"> </w:t>
      </w:r>
      <w:r>
        <w:t>to</w:t>
      </w:r>
      <w:r>
        <w:rPr>
          <w:spacing w:val="-5"/>
        </w:rPr>
        <w:t xml:space="preserve"> </w:t>
      </w:r>
      <w:r>
        <w:t>rank</w:t>
      </w:r>
      <w:r>
        <w:rPr>
          <w:spacing w:val="-5"/>
        </w:rPr>
        <w:t xml:space="preserve"> </w:t>
      </w:r>
      <w:r>
        <w:t>their</w:t>
      </w:r>
      <w:r>
        <w:rPr>
          <w:spacing w:val="-16"/>
        </w:rPr>
        <w:t xml:space="preserve"> </w:t>
      </w:r>
      <w:r>
        <w:t>features</w:t>
      </w:r>
      <w:r>
        <w:rPr>
          <w:spacing w:val="-16"/>
        </w:rPr>
        <w:t xml:space="preserve"> </w:t>
      </w:r>
      <w:r>
        <w:t>in</w:t>
      </w:r>
      <w:r>
        <w:rPr>
          <w:spacing w:val="-6"/>
        </w:rPr>
        <w:t xml:space="preserve"> </w:t>
      </w:r>
      <w:r>
        <w:t>the</w:t>
      </w:r>
      <w:r>
        <w:rPr>
          <w:spacing w:val="-4"/>
        </w:rPr>
        <w:t xml:space="preserve"> </w:t>
      </w:r>
      <w:r>
        <w:t>order</w:t>
      </w:r>
      <w:r>
        <w:rPr>
          <w:spacing w:val="-1"/>
        </w:rPr>
        <w:t xml:space="preserve"> </w:t>
      </w:r>
      <w:r>
        <w:t>of</w:t>
      </w:r>
      <w:r>
        <w:rPr>
          <w:spacing w:val="-2"/>
        </w:rPr>
        <w:t xml:space="preserve"> </w:t>
      </w:r>
      <w:r>
        <w:t>importance</w:t>
      </w:r>
      <w:r>
        <w:rPr>
          <w:spacing w:val="-58"/>
        </w:rPr>
        <w:t xml:space="preserve"> </w:t>
      </w:r>
      <w:r w:rsidR="003B2E3E">
        <w:t>based on</w:t>
      </w:r>
      <w:r>
        <w:t xml:space="preserve"> their hazard ratio. Later, they used the selected features to create machine</w:t>
      </w:r>
      <w:r>
        <w:rPr>
          <w:spacing w:val="1"/>
        </w:rPr>
        <w:t xml:space="preserve"> </w:t>
      </w:r>
      <w:r>
        <w:t xml:space="preserve">learning models based on LDA, KNN, Gaussian Naïve Bayes and Decision Trees. </w:t>
      </w:r>
      <w:sdt>
        <w:sdtPr>
          <w:id w:val="-396351441"/>
          <w:citation/>
        </w:sdtPr>
        <w:sdtContent>
          <w:r w:rsidR="00806932">
            <w:fldChar w:fldCharType="begin"/>
          </w:r>
          <w:r w:rsidR="00806932">
            <w:instrText xml:space="preserve"> CITATION Ali2021 \l 1033 </w:instrText>
          </w:r>
          <w:r w:rsidR="00806932">
            <w:fldChar w:fldCharType="separate"/>
          </w:r>
          <w:r w:rsidR="008B24DA">
            <w:rPr>
              <w:noProof/>
            </w:rPr>
            <w:t>(Ali and Bukhari 2021)</w:t>
          </w:r>
          <w:r w:rsidR="00806932">
            <w:fldChar w:fldCharType="end"/>
          </w:r>
        </w:sdtContent>
      </w:sdt>
      <w:r>
        <w:t>, instead of using a machine learning framework, created a deep</w:t>
      </w:r>
      <w:r>
        <w:rPr>
          <w:spacing w:val="1"/>
        </w:rPr>
        <w:t xml:space="preserve"> </w:t>
      </w:r>
      <w:r>
        <w:t>learning</w:t>
      </w:r>
      <w:r>
        <w:rPr>
          <w:spacing w:val="-18"/>
        </w:rPr>
        <w:t xml:space="preserve"> </w:t>
      </w:r>
      <w:r>
        <w:t>methodology</w:t>
      </w:r>
      <w:r>
        <w:rPr>
          <w:spacing w:val="-17"/>
        </w:rPr>
        <w:t xml:space="preserve"> </w:t>
      </w:r>
      <w:r>
        <w:t>to</w:t>
      </w:r>
      <w:r>
        <w:rPr>
          <w:spacing w:val="-3"/>
        </w:rPr>
        <w:t xml:space="preserve"> </w:t>
      </w:r>
      <w:r>
        <w:t>predict</w:t>
      </w:r>
      <w:r>
        <w:rPr>
          <w:spacing w:val="3"/>
        </w:rPr>
        <w:t xml:space="preserve"> </w:t>
      </w:r>
      <w:r>
        <w:t>heart</w:t>
      </w:r>
      <w:r>
        <w:rPr>
          <w:spacing w:val="-12"/>
        </w:rPr>
        <w:t xml:space="preserve"> </w:t>
      </w:r>
      <w:r>
        <w:t>failure</w:t>
      </w:r>
      <w:r>
        <w:rPr>
          <w:spacing w:val="-16"/>
        </w:rPr>
        <w:t xml:space="preserve"> </w:t>
      </w:r>
      <w:r>
        <w:t>in</w:t>
      </w:r>
      <w:r>
        <w:rPr>
          <w:spacing w:val="-3"/>
        </w:rPr>
        <w:t xml:space="preserve"> </w:t>
      </w:r>
      <w:r>
        <w:t>prospective</w:t>
      </w:r>
      <w:r>
        <w:rPr>
          <w:spacing w:val="-16"/>
        </w:rPr>
        <w:t xml:space="preserve"> </w:t>
      </w:r>
      <w:r>
        <w:t>patients.</w:t>
      </w:r>
      <w:r>
        <w:rPr>
          <w:spacing w:val="-17"/>
        </w:rPr>
        <w:t xml:space="preserve"> </w:t>
      </w:r>
      <w:r>
        <w:t>They</w:t>
      </w:r>
      <w:r>
        <w:rPr>
          <w:spacing w:val="-3"/>
        </w:rPr>
        <w:t xml:space="preserve"> </w:t>
      </w:r>
      <w:r>
        <w:t>used</w:t>
      </w:r>
      <w:r>
        <w:rPr>
          <w:spacing w:val="11"/>
        </w:rPr>
        <w:t xml:space="preserve"> </w:t>
      </w:r>
      <w:r>
        <w:t>the</w:t>
      </w:r>
      <w:r w:rsidR="00806932">
        <w:rPr>
          <w:spacing w:val="-2"/>
        </w:rPr>
        <w:t xml:space="preserve"> concept of </w:t>
      </w:r>
      <w:r>
        <w:t>Mutual Information or</w:t>
      </w:r>
      <w:r>
        <w:rPr>
          <w:spacing w:val="1"/>
        </w:rPr>
        <w:t xml:space="preserve"> </w:t>
      </w:r>
      <w:r>
        <w:t>MI to select the most relevant features. In</w:t>
      </w:r>
      <w:r>
        <w:rPr>
          <w:spacing w:val="1"/>
        </w:rPr>
        <w:t xml:space="preserve"> </w:t>
      </w:r>
      <w:r>
        <w:t>statistics, mutual</w:t>
      </w:r>
      <w:r>
        <w:rPr>
          <w:spacing w:val="1"/>
        </w:rPr>
        <w:t xml:space="preserve"> </w:t>
      </w:r>
      <w:r>
        <w:t xml:space="preserve">information provides the degree of influence one variable has on the other. </w:t>
      </w:r>
      <w:r w:rsidR="00806932">
        <w:t>The higher</w:t>
      </w:r>
      <w:r>
        <w:t xml:space="preserve"> the</w:t>
      </w:r>
      <w:r>
        <w:rPr>
          <w:spacing w:val="1"/>
        </w:rPr>
        <w:t xml:space="preserve"> </w:t>
      </w:r>
      <w:r>
        <w:t xml:space="preserve">dependency, </w:t>
      </w:r>
      <w:r w:rsidR="00BE1081">
        <w:t>the more</w:t>
      </w:r>
      <w:r>
        <w:t xml:space="preserve"> </w:t>
      </w:r>
      <w:r w:rsidR="00226F17">
        <w:t>important</w:t>
      </w:r>
      <w:r>
        <w:t xml:space="preserve"> the feature and vice-versa. Apart from using MI for feature</w:t>
      </w:r>
      <w:r>
        <w:rPr>
          <w:spacing w:val="1"/>
        </w:rPr>
        <w:t xml:space="preserve"> </w:t>
      </w:r>
      <w:r w:rsidR="00BE1081">
        <w:t>selection</w:t>
      </w:r>
      <w:r>
        <w:t>, the authors applied a novel method of wrapper feature selection as a second layer</w:t>
      </w:r>
      <w:r>
        <w:rPr>
          <w:spacing w:val="1"/>
        </w:rPr>
        <w:t xml:space="preserve"> </w:t>
      </w:r>
      <w:r>
        <w:t xml:space="preserve">of data reduction. They trained multiple deep and </w:t>
      </w:r>
      <w:r>
        <w:t>sparse learning models with increasing</w:t>
      </w:r>
      <w:r>
        <w:rPr>
          <w:spacing w:val="1"/>
        </w:rPr>
        <w:t xml:space="preserve"> </w:t>
      </w:r>
      <w:r>
        <w:t>feature set and recorded the accuracy of each. Out of 13 features, the model trained on 10</w:t>
      </w:r>
      <w:r>
        <w:rPr>
          <w:spacing w:val="1"/>
        </w:rPr>
        <w:t xml:space="preserve"> </w:t>
      </w:r>
      <w:r>
        <w:t>features</w:t>
      </w:r>
      <w:r>
        <w:rPr>
          <w:spacing w:val="-15"/>
        </w:rPr>
        <w:t xml:space="preserve"> </w:t>
      </w:r>
      <w:r>
        <w:t>resulted</w:t>
      </w:r>
      <w:r>
        <w:rPr>
          <w:spacing w:val="-18"/>
        </w:rPr>
        <w:t xml:space="preserve"> </w:t>
      </w:r>
      <w:r>
        <w:t>in</w:t>
      </w:r>
      <w:r>
        <w:rPr>
          <w:spacing w:val="-17"/>
        </w:rPr>
        <w:t xml:space="preserve"> </w:t>
      </w:r>
      <w:r>
        <w:t>the</w:t>
      </w:r>
      <w:r>
        <w:rPr>
          <w:spacing w:val="-16"/>
        </w:rPr>
        <w:t xml:space="preserve"> </w:t>
      </w:r>
      <w:r>
        <w:t>highest</w:t>
      </w:r>
      <w:r>
        <w:rPr>
          <w:spacing w:val="-11"/>
        </w:rPr>
        <w:t xml:space="preserve"> </w:t>
      </w:r>
      <w:r>
        <w:t>accuracy</w:t>
      </w:r>
      <w:r>
        <w:rPr>
          <w:spacing w:val="-18"/>
        </w:rPr>
        <w:t xml:space="preserve"> </w:t>
      </w:r>
      <w:r w:rsidR="003323F6">
        <w:t>of 95%</w:t>
      </w:r>
      <w:r>
        <w:t>.</w:t>
      </w:r>
      <w:r>
        <w:rPr>
          <w:spacing w:val="-18"/>
        </w:rPr>
        <w:t xml:space="preserve"> </w:t>
      </w:r>
      <w:r>
        <w:t>Similarly,</w:t>
      </w:r>
      <w:r>
        <w:rPr>
          <w:spacing w:val="-17"/>
        </w:rPr>
        <w:t xml:space="preserve"> </w:t>
      </w:r>
      <w:r>
        <w:t>a</w:t>
      </w:r>
      <w:r>
        <w:rPr>
          <w:spacing w:val="-16"/>
        </w:rPr>
        <w:t xml:space="preserve"> </w:t>
      </w:r>
      <w:r>
        <w:t>group</w:t>
      </w:r>
      <w:r>
        <w:rPr>
          <w:spacing w:val="-17"/>
        </w:rPr>
        <w:t xml:space="preserve"> </w:t>
      </w:r>
      <w:r>
        <w:t>of</w:t>
      </w:r>
      <w:r>
        <w:rPr>
          <w:spacing w:val="-14"/>
        </w:rPr>
        <w:t xml:space="preserve"> </w:t>
      </w:r>
      <w:r>
        <w:t>researchers</w:t>
      </w:r>
      <w:r>
        <w:rPr>
          <w:spacing w:val="-15"/>
        </w:rPr>
        <w:t xml:space="preserve"> </w:t>
      </w:r>
      <w:r>
        <w:t>from</w:t>
      </w:r>
      <w:r>
        <w:rPr>
          <w:spacing w:val="-11"/>
        </w:rPr>
        <w:t xml:space="preserve"> </w:t>
      </w:r>
      <w:r>
        <w:t>India</w:t>
      </w:r>
      <w:r w:rsidR="003323F6">
        <w:t xml:space="preserve"> </w:t>
      </w:r>
      <w:sdt>
        <w:sdtPr>
          <w:id w:val="-1017305211"/>
          <w:citation/>
        </w:sdtPr>
        <w:sdtContent>
          <w:r w:rsidR="00970646">
            <w:fldChar w:fldCharType="begin"/>
          </w:r>
          <w:r w:rsidR="00970646">
            <w:instrText xml:space="preserve"> CITATION Vin22 \l 1033 </w:instrText>
          </w:r>
          <w:r w:rsidR="00970646">
            <w:fldChar w:fldCharType="separate"/>
          </w:r>
          <w:r w:rsidR="008B24DA">
            <w:rPr>
              <w:noProof/>
            </w:rPr>
            <w:t>(Vincent Paul, et al. 2022)</w:t>
          </w:r>
          <w:r w:rsidR="00970646">
            <w:fldChar w:fldCharType="end"/>
          </w:r>
        </w:sdtContent>
      </w:sdt>
      <w:r>
        <w:t xml:space="preserve">, used deep learning </w:t>
      </w:r>
      <w:r>
        <w:lastRenderedPageBreak/>
        <w:t>model (back propagation neural network) to</w:t>
      </w:r>
      <w:r>
        <w:rPr>
          <w:spacing w:val="-57"/>
        </w:rPr>
        <w:t xml:space="preserve"> </w:t>
      </w:r>
      <w:r>
        <w:t>predict</w:t>
      </w:r>
      <w:r>
        <w:rPr>
          <w:spacing w:val="-11"/>
        </w:rPr>
        <w:t xml:space="preserve"> </w:t>
      </w:r>
      <w:r>
        <w:t>cardiac</w:t>
      </w:r>
      <w:r>
        <w:rPr>
          <w:spacing w:val="-15"/>
        </w:rPr>
        <w:t xml:space="preserve"> </w:t>
      </w:r>
      <w:r>
        <w:t>complication</w:t>
      </w:r>
      <w:r>
        <w:rPr>
          <w:spacing w:val="-16"/>
        </w:rPr>
        <w:t xml:space="preserve"> </w:t>
      </w:r>
      <w:r>
        <w:t>in</w:t>
      </w:r>
      <w:r>
        <w:rPr>
          <w:spacing w:val="-16"/>
        </w:rPr>
        <w:t xml:space="preserve"> </w:t>
      </w:r>
      <w:r>
        <w:t>patients.</w:t>
      </w:r>
      <w:r>
        <w:rPr>
          <w:spacing w:val="-16"/>
        </w:rPr>
        <w:t xml:space="preserve"> </w:t>
      </w:r>
      <w:r>
        <w:t>In</w:t>
      </w:r>
      <w:r>
        <w:rPr>
          <w:spacing w:val="-16"/>
        </w:rPr>
        <w:t xml:space="preserve"> </w:t>
      </w:r>
      <w:r>
        <w:t>their</w:t>
      </w:r>
      <w:r>
        <w:rPr>
          <w:spacing w:val="-13"/>
        </w:rPr>
        <w:t xml:space="preserve"> </w:t>
      </w:r>
      <w:r>
        <w:t>framework,</w:t>
      </w:r>
      <w:r>
        <w:rPr>
          <w:spacing w:val="-16"/>
        </w:rPr>
        <w:t xml:space="preserve"> </w:t>
      </w:r>
      <w:r>
        <w:t>they</w:t>
      </w:r>
      <w:r>
        <w:rPr>
          <w:spacing w:val="-16"/>
        </w:rPr>
        <w:t xml:space="preserve"> </w:t>
      </w:r>
      <w:r>
        <w:t>used</w:t>
      </w:r>
      <w:r>
        <w:rPr>
          <w:spacing w:val="-16"/>
        </w:rPr>
        <w:t xml:space="preserve"> </w:t>
      </w:r>
      <w:r>
        <w:t>Maximum</w:t>
      </w:r>
      <w:r>
        <w:rPr>
          <w:spacing w:val="-11"/>
        </w:rPr>
        <w:t xml:space="preserve"> </w:t>
      </w:r>
      <w:r>
        <w:t>Relevance</w:t>
      </w:r>
      <w:r>
        <w:rPr>
          <w:spacing w:val="1"/>
        </w:rPr>
        <w:t xml:space="preserve"> </w:t>
      </w:r>
      <w:r>
        <w:t xml:space="preserve">Minimum Redundancy, or MRMR feature selection method initially proposed by </w:t>
      </w:r>
      <w:sdt>
        <w:sdtPr>
          <w:id w:val="433172137"/>
          <w:citation/>
        </w:sdtPr>
        <w:sdtContent>
          <w:r w:rsidR="00EF6C14">
            <w:fldChar w:fldCharType="begin"/>
          </w:r>
          <w:r w:rsidR="00EF6C14">
            <w:instrText xml:space="preserve"> CITATION Din05 \l 1033 </w:instrText>
          </w:r>
          <w:r w:rsidR="00EF6C14">
            <w:fldChar w:fldCharType="separate"/>
          </w:r>
          <w:r w:rsidR="008B24DA">
            <w:rPr>
              <w:noProof/>
            </w:rPr>
            <w:t>(Ding and Peng 2005)</w:t>
          </w:r>
          <w:r w:rsidR="00EF6C14">
            <w:fldChar w:fldCharType="end"/>
          </w:r>
        </w:sdtContent>
      </w:sdt>
      <w:r>
        <w:t xml:space="preserve"> and later improved by </w:t>
      </w:r>
      <w:sdt>
        <w:sdtPr>
          <w:id w:val="-1412691333"/>
          <w:citation/>
        </w:sdtPr>
        <w:sdtContent>
          <w:r w:rsidR="00EF6C14">
            <w:fldChar w:fldCharType="begin"/>
          </w:r>
          <w:r w:rsidR="00EF6C14">
            <w:instrText xml:space="preserve"> CITATION Zhao2019 \l 1033 </w:instrText>
          </w:r>
          <w:r w:rsidR="00EF6C14">
            <w:fldChar w:fldCharType="separate"/>
          </w:r>
          <w:r w:rsidR="008B24DA">
            <w:rPr>
              <w:noProof/>
            </w:rPr>
            <w:t>(Zhao, Anand and Wang 2019)</w:t>
          </w:r>
          <w:r w:rsidR="00EF6C14">
            <w:fldChar w:fldCharType="end"/>
          </w:r>
        </w:sdtContent>
      </w:sdt>
      <w:r>
        <w:t>. MRMR feature</w:t>
      </w:r>
      <w:r>
        <w:rPr>
          <w:spacing w:val="1"/>
        </w:rPr>
        <w:t xml:space="preserve"> </w:t>
      </w:r>
      <w:r>
        <w:t xml:space="preserve">selection method not only filters the predictors </w:t>
      </w:r>
      <w:r w:rsidR="00EF6C14">
        <w:t>based on</w:t>
      </w:r>
      <w:r>
        <w:t xml:space="preserve"> their effect on the target</w:t>
      </w:r>
      <w:r>
        <w:rPr>
          <w:spacing w:val="1"/>
        </w:rPr>
        <w:t xml:space="preserve"> </w:t>
      </w:r>
      <w:r>
        <w:t>variable but also removes variables with high inte</w:t>
      </w:r>
      <w:r w:rsidR="00DE1C3A">
        <w:t>r c</w:t>
      </w:r>
      <w:r>
        <w:t xml:space="preserve">orrelation to </w:t>
      </w:r>
      <w:r w:rsidR="00DE1C3A">
        <w:t>reduce</w:t>
      </w:r>
      <w:r>
        <w:t xml:space="preserve"> redundancy. This</w:t>
      </w:r>
      <w:r>
        <w:rPr>
          <w:spacing w:val="1"/>
        </w:rPr>
        <w:t xml:space="preserve"> </w:t>
      </w:r>
      <w:r>
        <w:t>kind of feature selection method greatly reduces the size of the model without jeopardizing</w:t>
      </w:r>
      <w:r>
        <w:rPr>
          <w:spacing w:val="-57"/>
        </w:rPr>
        <w:t xml:space="preserve"> </w:t>
      </w:r>
      <w:r>
        <w:t xml:space="preserve">its accuracy. </w:t>
      </w:r>
      <w:sdt>
        <w:sdtPr>
          <w:id w:val="85114248"/>
          <w:citation/>
        </w:sdtPr>
        <w:sdtContent>
          <w:r w:rsidR="00EF6C14">
            <w:fldChar w:fldCharType="begin"/>
          </w:r>
          <w:r w:rsidR="00EF6C14">
            <w:instrText xml:space="preserve"> CITATION Steinmeyer2020 \l 1033 </w:instrText>
          </w:r>
          <w:r w:rsidR="00EF6C14">
            <w:fldChar w:fldCharType="separate"/>
          </w:r>
          <w:r w:rsidR="008B24DA">
            <w:rPr>
              <w:noProof/>
            </w:rPr>
            <w:t>(Steinmeyer and Wiese 2020)</w:t>
          </w:r>
          <w:r w:rsidR="00EF6C14">
            <w:fldChar w:fldCharType="end"/>
          </w:r>
        </w:sdtContent>
      </w:sdt>
      <w:r>
        <w:t xml:space="preserve"> also used MRMR method in conjunction with</w:t>
      </w:r>
      <w:r>
        <w:rPr>
          <w:spacing w:val="1"/>
        </w:rPr>
        <w:t xml:space="preserve"> </w:t>
      </w:r>
      <w:r>
        <w:t>Chi-square</w:t>
      </w:r>
      <w:r>
        <w:rPr>
          <w:spacing w:val="-16"/>
        </w:rPr>
        <w:t xml:space="preserve"> </w:t>
      </w:r>
      <w:r>
        <w:t>to</w:t>
      </w:r>
      <w:r>
        <w:rPr>
          <w:spacing w:val="-17"/>
        </w:rPr>
        <w:t xml:space="preserve"> </w:t>
      </w:r>
      <w:r>
        <w:t>rank</w:t>
      </w:r>
      <w:r>
        <w:rPr>
          <w:spacing w:val="-3"/>
        </w:rPr>
        <w:t xml:space="preserve"> </w:t>
      </w:r>
      <w:r>
        <w:t>their</w:t>
      </w:r>
      <w:r>
        <w:rPr>
          <w:spacing w:val="-14"/>
        </w:rPr>
        <w:t xml:space="preserve"> </w:t>
      </w:r>
      <w:r>
        <w:t>predictors</w:t>
      </w:r>
      <w:r>
        <w:rPr>
          <w:spacing w:val="-14"/>
        </w:rPr>
        <w:t xml:space="preserve"> </w:t>
      </w:r>
      <w:r>
        <w:t>in</w:t>
      </w:r>
      <w:r>
        <w:rPr>
          <w:spacing w:val="-17"/>
        </w:rPr>
        <w:t xml:space="preserve"> </w:t>
      </w:r>
      <w:r>
        <w:t>order</w:t>
      </w:r>
      <w:r>
        <w:rPr>
          <w:spacing w:val="-14"/>
        </w:rPr>
        <w:t xml:space="preserve"> </w:t>
      </w:r>
      <w:r>
        <w:t>of</w:t>
      </w:r>
      <w:r>
        <w:rPr>
          <w:spacing w:val="1"/>
        </w:rPr>
        <w:t xml:space="preserve"> </w:t>
      </w:r>
      <w:r>
        <w:t>increasing</w:t>
      </w:r>
      <w:r>
        <w:rPr>
          <w:spacing w:val="-17"/>
        </w:rPr>
        <w:t xml:space="preserve"> </w:t>
      </w:r>
      <w:r>
        <w:t>importance.</w:t>
      </w:r>
      <w:r>
        <w:rPr>
          <w:spacing w:val="-17"/>
        </w:rPr>
        <w:t xml:space="preserve"> </w:t>
      </w:r>
      <w:r>
        <w:t>Once</w:t>
      </w:r>
      <w:r>
        <w:rPr>
          <w:spacing w:val="-16"/>
        </w:rPr>
        <w:t xml:space="preserve"> </w:t>
      </w:r>
      <w:r>
        <w:t>the</w:t>
      </w:r>
      <w:r>
        <w:rPr>
          <w:spacing w:val="-16"/>
        </w:rPr>
        <w:t xml:space="preserve"> </w:t>
      </w:r>
      <w:r>
        <w:t>features</w:t>
      </w:r>
      <w:r>
        <w:rPr>
          <w:spacing w:val="-14"/>
        </w:rPr>
        <w:t xml:space="preserve"> </w:t>
      </w:r>
      <w:r>
        <w:t>wer</w:t>
      </w:r>
      <w:r w:rsidR="00593E91">
        <w:t>e selected</w:t>
      </w:r>
      <w:r>
        <w:t>,</w:t>
      </w:r>
      <w:r>
        <w:rPr>
          <w:spacing w:val="-20"/>
        </w:rPr>
        <w:t xml:space="preserve"> </w:t>
      </w:r>
      <w:r>
        <w:t>the</w:t>
      </w:r>
      <w:r>
        <w:rPr>
          <w:spacing w:val="-19"/>
        </w:rPr>
        <w:t xml:space="preserve"> </w:t>
      </w:r>
      <w:r>
        <w:t>authors</w:t>
      </w:r>
      <w:r>
        <w:rPr>
          <w:spacing w:val="-18"/>
        </w:rPr>
        <w:t xml:space="preserve"> </w:t>
      </w:r>
      <w:r>
        <w:t>used</w:t>
      </w:r>
      <w:r>
        <w:rPr>
          <w:spacing w:val="-6"/>
        </w:rPr>
        <w:t xml:space="preserve"> </w:t>
      </w:r>
      <w:r>
        <w:t>neural</w:t>
      </w:r>
      <w:r>
        <w:rPr>
          <w:spacing w:val="-15"/>
        </w:rPr>
        <w:t xml:space="preserve"> </w:t>
      </w:r>
      <w:r>
        <w:t>networks</w:t>
      </w:r>
      <w:r>
        <w:rPr>
          <w:spacing w:val="-17"/>
        </w:rPr>
        <w:t xml:space="preserve"> </w:t>
      </w:r>
      <w:r>
        <w:t>to</w:t>
      </w:r>
      <w:r>
        <w:rPr>
          <w:spacing w:val="-7"/>
        </w:rPr>
        <w:t xml:space="preserve"> </w:t>
      </w:r>
      <w:r>
        <w:t>train</w:t>
      </w:r>
      <w:r>
        <w:rPr>
          <w:spacing w:val="-20"/>
        </w:rPr>
        <w:t xml:space="preserve"> </w:t>
      </w:r>
      <w:r>
        <w:t>their</w:t>
      </w:r>
      <w:r>
        <w:rPr>
          <w:spacing w:val="-16"/>
        </w:rPr>
        <w:t xml:space="preserve"> </w:t>
      </w:r>
      <w:r>
        <w:t>model</w:t>
      </w:r>
      <w:r>
        <w:rPr>
          <w:spacing w:val="-15"/>
        </w:rPr>
        <w:t xml:space="preserve"> </w:t>
      </w:r>
      <w:r>
        <w:t>and</w:t>
      </w:r>
      <w:r>
        <w:rPr>
          <w:spacing w:val="-20"/>
        </w:rPr>
        <w:t xml:space="preserve"> </w:t>
      </w:r>
      <w:r>
        <w:t>achieved</w:t>
      </w:r>
      <w:r>
        <w:rPr>
          <w:spacing w:val="-6"/>
        </w:rPr>
        <w:t xml:space="preserve"> </w:t>
      </w:r>
      <w:r>
        <w:t>an</w:t>
      </w:r>
      <w:r>
        <w:rPr>
          <w:spacing w:val="-7"/>
        </w:rPr>
        <w:t xml:space="preserve"> </w:t>
      </w:r>
      <w:r>
        <w:t>ROC</w:t>
      </w:r>
      <w:r>
        <w:rPr>
          <w:spacing w:val="-12"/>
        </w:rPr>
        <w:t xml:space="preserve"> </w:t>
      </w:r>
      <w:r>
        <w:t>of</w:t>
      </w:r>
      <w:r>
        <w:rPr>
          <w:spacing w:val="-3"/>
        </w:rPr>
        <w:t xml:space="preserve"> </w:t>
      </w:r>
      <w:r>
        <w:t>0.72.</w:t>
      </w:r>
      <w:r>
        <w:rPr>
          <w:spacing w:val="-58"/>
        </w:rPr>
        <w:t xml:space="preserve"> </w:t>
      </w:r>
      <w:r>
        <w:t>A variant of MRMR method called Correlation-Based Feature Subset or CFS was used by</w:t>
      </w:r>
      <w:r>
        <w:rPr>
          <w:spacing w:val="1"/>
        </w:rPr>
        <w:t xml:space="preserve"> </w:t>
      </w:r>
      <w:sdt>
        <w:sdtPr>
          <w:id w:val="-528868020"/>
          <w:citation/>
        </w:sdtPr>
        <w:sdtContent>
          <w:r w:rsidR="00593E91">
            <w:fldChar w:fldCharType="begin"/>
          </w:r>
          <w:r w:rsidR="00593E91">
            <w:instrText xml:space="preserve"> CITATION Celi2012 \l 1033 </w:instrText>
          </w:r>
          <w:r w:rsidR="00593E91">
            <w:fldChar w:fldCharType="separate"/>
          </w:r>
          <w:r w:rsidR="008B24DA">
            <w:rPr>
              <w:noProof/>
            </w:rPr>
            <w:t>(Celi, et al. 2012)</w:t>
          </w:r>
          <w:r w:rsidR="00593E91">
            <w:fldChar w:fldCharType="end"/>
          </w:r>
        </w:sdtContent>
      </w:sdt>
      <w:r>
        <w:t xml:space="preserve"> to filter their original variables for renal disease prediction. The filtered</w:t>
      </w:r>
      <w:r>
        <w:rPr>
          <w:spacing w:val="1"/>
        </w:rPr>
        <w:t xml:space="preserve"> </w:t>
      </w:r>
      <w:r>
        <w:t>down features were then used to create Bayesian Network and Artificial Neural Network</w:t>
      </w:r>
      <w:r>
        <w:rPr>
          <w:spacing w:val="1"/>
        </w:rPr>
        <w:t xml:space="preserve"> </w:t>
      </w:r>
      <w:r>
        <w:t xml:space="preserve">models with ROC of 0.95 and 0.85 respectively. </w:t>
      </w:r>
      <w:r w:rsidR="003B2E3E">
        <w:t>More local research</w:t>
      </w:r>
      <w:r>
        <w:t xml:space="preserve"> carried out by</w:t>
      </w:r>
      <w:r>
        <w:rPr>
          <w:spacing w:val="1"/>
        </w:rPr>
        <w:t xml:space="preserve"> </w:t>
      </w:r>
      <w:sdt>
        <w:sdtPr>
          <w:rPr>
            <w:spacing w:val="1"/>
          </w:rPr>
          <w:id w:val="-746659036"/>
          <w:citation/>
        </w:sdtPr>
        <w:sdtContent>
          <w:r w:rsidR="00FA008B">
            <w:rPr>
              <w:spacing w:val="1"/>
            </w:rPr>
            <w:fldChar w:fldCharType="begin"/>
          </w:r>
          <w:r w:rsidR="00FA008B">
            <w:rPr>
              <w:spacing w:val="1"/>
            </w:rPr>
            <w:instrText xml:space="preserve"> CITATION Rahim2021 \l 1033 </w:instrText>
          </w:r>
          <w:r w:rsidR="00FA008B">
            <w:rPr>
              <w:spacing w:val="1"/>
            </w:rPr>
            <w:fldChar w:fldCharType="separate"/>
          </w:r>
          <w:r w:rsidR="008B24DA" w:rsidRPr="008B24DA">
            <w:rPr>
              <w:noProof/>
              <w:spacing w:val="1"/>
            </w:rPr>
            <w:t>(Rahim, et al. 2021)</w:t>
          </w:r>
          <w:r w:rsidR="00FA008B">
            <w:rPr>
              <w:spacing w:val="1"/>
            </w:rPr>
            <w:fldChar w:fldCharType="end"/>
          </w:r>
        </w:sdtContent>
      </w:sdt>
      <w:r>
        <w:t xml:space="preserve">, a cohort from National University of </w:t>
      </w:r>
      <w:r>
        <w:t>Science &amp; Technology, used p-</w:t>
      </w:r>
      <w:r>
        <w:rPr>
          <w:spacing w:val="1"/>
        </w:rPr>
        <w:t xml:space="preserve"> </w:t>
      </w:r>
      <w:r>
        <w:t>value estimation to determine the relevant features for their framework. Later, they used</w:t>
      </w:r>
      <w:r>
        <w:rPr>
          <w:spacing w:val="1"/>
        </w:rPr>
        <w:t xml:space="preserve"> </w:t>
      </w:r>
      <w:r>
        <w:t>ensemble</w:t>
      </w:r>
      <w:r>
        <w:rPr>
          <w:spacing w:val="-13"/>
        </w:rPr>
        <w:t xml:space="preserve"> </w:t>
      </w:r>
      <w:r>
        <w:t>method</w:t>
      </w:r>
      <w:r>
        <w:rPr>
          <w:spacing w:val="1"/>
        </w:rPr>
        <w:t xml:space="preserve"> </w:t>
      </w:r>
      <w:r>
        <w:t>to</w:t>
      </w:r>
      <w:r>
        <w:rPr>
          <w:spacing w:val="17"/>
        </w:rPr>
        <w:t xml:space="preserve"> </w:t>
      </w:r>
      <w:r>
        <w:t>create</w:t>
      </w:r>
      <w:r>
        <w:rPr>
          <w:spacing w:val="-13"/>
        </w:rPr>
        <w:t xml:space="preserve"> </w:t>
      </w:r>
      <w:r>
        <w:t>multiple</w:t>
      </w:r>
      <w:r>
        <w:rPr>
          <w:spacing w:val="-12"/>
        </w:rPr>
        <w:t xml:space="preserve"> </w:t>
      </w:r>
      <w:r>
        <w:t>logistic</w:t>
      </w:r>
      <w:r>
        <w:rPr>
          <w:spacing w:val="-13"/>
        </w:rPr>
        <w:t xml:space="preserve"> </w:t>
      </w:r>
      <w:r>
        <w:t>regression</w:t>
      </w:r>
      <w:r>
        <w:rPr>
          <w:spacing w:val="-14"/>
        </w:rPr>
        <w:t xml:space="preserve"> </w:t>
      </w:r>
      <w:r>
        <w:t>and</w:t>
      </w:r>
      <w:r>
        <w:rPr>
          <w:spacing w:val="1"/>
        </w:rPr>
        <w:t xml:space="preserve"> </w:t>
      </w:r>
      <w:r>
        <w:t>k-NN</w:t>
      </w:r>
      <w:r>
        <w:rPr>
          <w:spacing w:val="9"/>
        </w:rPr>
        <w:t xml:space="preserve"> </w:t>
      </w:r>
      <w:r>
        <w:t>models</w:t>
      </w:r>
      <w:r>
        <w:rPr>
          <w:spacing w:val="4"/>
        </w:rPr>
        <w:t xml:space="preserve"> </w:t>
      </w:r>
      <w:r>
        <w:t>with</w:t>
      </w:r>
      <w:r>
        <w:rPr>
          <w:spacing w:val="17"/>
        </w:rPr>
        <w:t xml:space="preserve"> </w:t>
      </w:r>
      <w:r>
        <w:t>k-fold</w:t>
      </w:r>
      <w:r>
        <w:rPr>
          <w:spacing w:val="-14"/>
        </w:rPr>
        <w:t xml:space="preserve"> </w:t>
      </w:r>
      <w:r>
        <w:t>cross-</w:t>
      </w:r>
      <w:r>
        <w:rPr>
          <w:spacing w:val="-57"/>
        </w:rPr>
        <w:t xml:space="preserve"> </w:t>
      </w:r>
      <w:r>
        <w:t>validation</w:t>
      </w:r>
      <w:r>
        <w:rPr>
          <w:spacing w:val="1"/>
        </w:rPr>
        <w:t xml:space="preserve"> </w:t>
      </w:r>
      <w:r>
        <w:t>technique.</w:t>
      </w:r>
      <w:r>
        <w:rPr>
          <w:spacing w:val="1"/>
        </w:rPr>
        <w:t xml:space="preserve"> </w:t>
      </w:r>
      <w:r>
        <w:t>An</w:t>
      </w:r>
      <w:r>
        <w:rPr>
          <w:spacing w:val="1"/>
        </w:rPr>
        <w:t xml:space="preserve"> </w:t>
      </w:r>
      <w:r>
        <w:t>ensemble</w:t>
      </w:r>
      <w:r>
        <w:rPr>
          <w:spacing w:val="1"/>
        </w:rPr>
        <w:t xml:space="preserve"> </w:t>
      </w:r>
      <w:r>
        <w:t>technique</w:t>
      </w:r>
      <w:r>
        <w:rPr>
          <w:spacing w:val="1"/>
        </w:rPr>
        <w:t xml:space="preserve"> </w:t>
      </w:r>
      <w:r>
        <w:t>of</w:t>
      </w:r>
      <w:r>
        <w:rPr>
          <w:spacing w:val="1"/>
        </w:rPr>
        <w:t xml:space="preserve"> </w:t>
      </w:r>
      <w:r>
        <w:t>feature</w:t>
      </w:r>
      <w:r>
        <w:rPr>
          <w:spacing w:val="1"/>
        </w:rPr>
        <w:t xml:space="preserve"> </w:t>
      </w:r>
      <w:r>
        <w:t>selection</w:t>
      </w:r>
      <w:r>
        <w:rPr>
          <w:spacing w:val="1"/>
        </w:rPr>
        <w:t xml:space="preserve"> </w:t>
      </w:r>
      <w:r>
        <w:t>was</w:t>
      </w:r>
      <w:r>
        <w:rPr>
          <w:spacing w:val="1"/>
        </w:rPr>
        <w:t xml:space="preserve"> </w:t>
      </w:r>
      <w:r>
        <w:t>employed</w:t>
      </w:r>
      <w:r>
        <w:rPr>
          <w:spacing w:val="1"/>
        </w:rPr>
        <w:t xml:space="preserve"> </w:t>
      </w:r>
      <w:r>
        <w:t>by</w:t>
      </w:r>
      <w:r>
        <w:rPr>
          <w:spacing w:val="1"/>
        </w:rPr>
        <w:t xml:space="preserve"> </w:t>
      </w:r>
      <w:sdt>
        <w:sdtPr>
          <w:id w:val="60290586"/>
          <w:citation/>
        </w:sdtPr>
        <w:sdtContent>
          <w:r w:rsidR="00FA008B">
            <w:fldChar w:fldCharType="begin"/>
          </w:r>
          <w:r w:rsidR="00FA008B">
            <w:instrText xml:space="preserve"> CITATION Neumann2016 \l 1033 </w:instrText>
          </w:r>
          <w:r w:rsidR="00FA008B">
            <w:fldChar w:fldCharType="separate"/>
          </w:r>
          <w:r w:rsidR="008B24DA">
            <w:rPr>
              <w:noProof/>
            </w:rPr>
            <w:t>(Neumann, et al. 2016)</w:t>
          </w:r>
          <w:r w:rsidR="00FA008B">
            <w:fldChar w:fldCharType="end"/>
          </w:r>
        </w:sdtContent>
      </w:sdt>
      <w:r>
        <w:t>.</w:t>
      </w:r>
      <w:r>
        <w:rPr>
          <w:spacing w:val="-6"/>
        </w:rPr>
        <w:t xml:space="preserve"> </w:t>
      </w:r>
      <w:r>
        <w:t>In</w:t>
      </w:r>
      <w:r>
        <w:rPr>
          <w:spacing w:val="6"/>
        </w:rPr>
        <w:t xml:space="preserve"> </w:t>
      </w:r>
      <w:r>
        <w:t>their</w:t>
      </w:r>
      <w:r>
        <w:rPr>
          <w:spacing w:val="-16"/>
        </w:rPr>
        <w:t xml:space="preserve"> </w:t>
      </w:r>
      <w:r>
        <w:t>methodology,</w:t>
      </w:r>
      <w:r>
        <w:rPr>
          <w:spacing w:val="-20"/>
        </w:rPr>
        <w:t xml:space="preserve"> </w:t>
      </w:r>
      <w:r>
        <w:t>they</w:t>
      </w:r>
      <w:r>
        <w:rPr>
          <w:spacing w:val="-7"/>
        </w:rPr>
        <w:t xml:space="preserve"> </w:t>
      </w:r>
      <w:r>
        <w:t>used</w:t>
      </w:r>
      <w:r>
        <w:rPr>
          <w:spacing w:val="-7"/>
        </w:rPr>
        <w:t xml:space="preserve"> </w:t>
      </w:r>
      <w:r>
        <w:t>random</w:t>
      </w:r>
      <w:r>
        <w:rPr>
          <w:spacing w:val="-1"/>
        </w:rPr>
        <w:t xml:space="preserve"> </w:t>
      </w:r>
      <w:r>
        <w:t>forests,</w:t>
      </w:r>
      <w:r>
        <w:rPr>
          <w:spacing w:val="-20"/>
        </w:rPr>
        <w:t xml:space="preserve"> </w:t>
      </w:r>
      <w:r>
        <w:t>logistic</w:t>
      </w:r>
      <w:r>
        <w:rPr>
          <w:spacing w:val="-19"/>
        </w:rPr>
        <w:t xml:space="preserve"> </w:t>
      </w:r>
      <w:r>
        <w:t>regression,</w:t>
      </w:r>
      <w:r>
        <w:rPr>
          <w:spacing w:val="-57"/>
        </w:rPr>
        <w:t xml:space="preserve"> </w:t>
      </w:r>
      <w:r>
        <w:t>Pearson correlation coefficient and</w:t>
      </w:r>
      <w:r>
        <w:rPr>
          <w:spacing w:val="1"/>
        </w:rPr>
        <w:t xml:space="preserve"> </w:t>
      </w:r>
      <w:r>
        <w:t>median of</w:t>
      </w:r>
      <w:r>
        <w:rPr>
          <w:spacing w:val="1"/>
        </w:rPr>
        <w:t xml:space="preserve"> </w:t>
      </w:r>
      <w:r>
        <w:t>feature importance to</w:t>
      </w:r>
      <w:r>
        <w:rPr>
          <w:spacing w:val="1"/>
        </w:rPr>
        <w:t xml:space="preserve"> </w:t>
      </w:r>
      <w:r>
        <w:t>rank</w:t>
      </w:r>
      <w:r>
        <w:rPr>
          <w:spacing w:val="1"/>
        </w:rPr>
        <w:t xml:space="preserve"> </w:t>
      </w:r>
      <w:r>
        <w:t>their dataset</w:t>
      </w:r>
      <w:r>
        <w:rPr>
          <w:spacing w:val="1"/>
        </w:rPr>
        <w:t xml:space="preserve"> </w:t>
      </w:r>
      <w:r>
        <w:t xml:space="preserve">features. </w:t>
      </w:r>
      <w:r w:rsidR="003B2E3E">
        <w:t>Based on</w:t>
      </w:r>
      <w:r>
        <w:t xml:space="preserve"> majority ranking, they used ensemble method to create a </w:t>
      </w:r>
      <w:r w:rsidR="00092033">
        <w:t>single</w:t>
      </w:r>
      <w:r w:rsidR="00092033">
        <w:rPr>
          <w:spacing w:val="1"/>
        </w:rPr>
        <w:t xml:space="preserve"> </w:t>
      </w:r>
      <w:r w:rsidR="00092033">
        <w:t>feature ranking</w:t>
      </w:r>
      <w:r>
        <w:t xml:space="preserve"> that</w:t>
      </w:r>
      <w:r>
        <w:rPr>
          <w:spacing w:val="1"/>
        </w:rPr>
        <w:t xml:space="preserve"> </w:t>
      </w:r>
      <w:r>
        <w:t>showed</w:t>
      </w:r>
      <w:r>
        <w:rPr>
          <w:spacing w:val="1"/>
        </w:rPr>
        <w:t xml:space="preserve"> </w:t>
      </w:r>
      <w:r>
        <w:t>proven</w:t>
      </w:r>
      <w:r>
        <w:rPr>
          <w:spacing w:val="1"/>
        </w:rPr>
        <w:t xml:space="preserve"> </w:t>
      </w:r>
      <w:r>
        <w:t>improvement in</w:t>
      </w:r>
      <w:r>
        <w:rPr>
          <w:spacing w:val="1"/>
        </w:rPr>
        <w:t xml:space="preserve"> </w:t>
      </w:r>
      <w:r>
        <w:t>ROC</w:t>
      </w:r>
      <w:r>
        <w:rPr>
          <w:spacing w:val="1"/>
        </w:rPr>
        <w:t xml:space="preserve"> </w:t>
      </w:r>
      <w:r>
        <w:t>when</w:t>
      </w:r>
      <w:r>
        <w:rPr>
          <w:spacing w:val="1"/>
        </w:rPr>
        <w:t xml:space="preserve"> </w:t>
      </w:r>
      <w:r>
        <w:t>trained via</w:t>
      </w:r>
      <w:r>
        <w:rPr>
          <w:spacing w:val="1"/>
        </w:rPr>
        <w:t xml:space="preserve"> </w:t>
      </w:r>
      <w:r>
        <w:t>logistic</w:t>
      </w:r>
      <w:r>
        <w:rPr>
          <w:spacing w:val="1"/>
        </w:rPr>
        <w:t xml:space="preserve"> </w:t>
      </w:r>
      <w:r>
        <w:t>regression</w:t>
      </w:r>
      <w:r>
        <w:rPr>
          <w:spacing w:val="-24"/>
        </w:rPr>
        <w:t xml:space="preserve"> </w:t>
      </w:r>
      <w:r>
        <w:t>classifier.</w:t>
      </w:r>
    </w:p>
    <w:p w14:paraId="7F80EBCB" w14:textId="45B95FA9" w:rsidR="003B2E3E" w:rsidRDefault="003B2E3E" w:rsidP="007C2D3B">
      <w:pPr>
        <w:pStyle w:val="Heading2"/>
        <w:spacing w:line="360" w:lineRule="auto"/>
        <w:ind w:left="0" w:firstLine="0"/>
        <w:jc w:val="both"/>
      </w:pPr>
      <w:bookmarkStart w:id="93" w:name="_Toc136791050"/>
      <w:bookmarkStart w:id="94" w:name="_Toc136791273"/>
      <w:bookmarkStart w:id="95" w:name="_Toc155089181"/>
      <w:r>
        <w:t xml:space="preserve">3.3 </w:t>
      </w:r>
      <w:r>
        <w:rPr>
          <w:sz w:val="28"/>
          <w:szCs w:val="28"/>
        </w:rPr>
        <w:t>Gap Analysis</w:t>
      </w:r>
      <w:bookmarkEnd w:id="93"/>
      <w:bookmarkEnd w:id="94"/>
      <w:bookmarkEnd w:id="95"/>
    </w:p>
    <w:p w14:paraId="3D315B1D" w14:textId="1845BDFA" w:rsidR="00265ED5" w:rsidRPr="008953F0" w:rsidRDefault="00FB1F19" w:rsidP="007C2D3B">
      <w:pPr>
        <w:pStyle w:val="BodyText"/>
        <w:spacing w:line="360" w:lineRule="auto"/>
        <w:jc w:val="both"/>
      </w:pPr>
      <w:r>
        <w:t>The</w:t>
      </w:r>
      <w:r>
        <w:rPr>
          <w:spacing w:val="1"/>
        </w:rPr>
        <w:t xml:space="preserve"> </w:t>
      </w:r>
      <w:r>
        <w:t>intensive process</w:t>
      </w:r>
      <w:r>
        <w:rPr>
          <w:spacing w:val="1"/>
        </w:rPr>
        <w:t xml:space="preserve"> </w:t>
      </w:r>
      <w:r>
        <w:t>of</w:t>
      </w:r>
      <w:r>
        <w:rPr>
          <w:spacing w:val="1"/>
        </w:rPr>
        <w:t xml:space="preserve"> </w:t>
      </w:r>
      <w:r>
        <w:t>extracting literature related to</w:t>
      </w:r>
      <w:r>
        <w:rPr>
          <w:spacing w:val="1"/>
        </w:rPr>
        <w:t xml:space="preserve"> </w:t>
      </w:r>
      <w:r>
        <w:t>the</w:t>
      </w:r>
      <w:r>
        <w:rPr>
          <w:spacing w:val="1"/>
        </w:rPr>
        <w:t xml:space="preserve"> </w:t>
      </w:r>
      <w:r>
        <w:t>creation</w:t>
      </w:r>
      <w:r>
        <w:rPr>
          <w:spacing w:val="1"/>
        </w:rPr>
        <w:t xml:space="preserve"> </w:t>
      </w:r>
      <w:r>
        <w:t>of</w:t>
      </w:r>
      <w:r>
        <w:rPr>
          <w:spacing w:val="1"/>
        </w:rPr>
        <w:t xml:space="preserve"> </w:t>
      </w:r>
      <w:r>
        <w:t>predictive</w:t>
      </w:r>
      <w:r>
        <w:rPr>
          <w:spacing w:val="1"/>
        </w:rPr>
        <w:t xml:space="preserve"> </w:t>
      </w:r>
      <w:r>
        <w:t>framework</w:t>
      </w:r>
      <w:r>
        <w:rPr>
          <w:spacing w:val="-16"/>
        </w:rPr>
        <w:t xml:space="preserve"> </w:t>
      </w:r>
      <w:r>
        <w:t>for</w:t>
      </w:r>
      <w:r>
        <w:rPr>
          <w:spacing w:val="-13"/>
        </w:rPr>
        <w:t xml:space="preserve"> </w:t>
      </w:r>
      <w:r>
        <w:t>operative</w:t>
      </w:r>
      <w:r>
        <w:rPr>
          <w:spacing w:val="-14"/>
        </w:rPr>
        <w:t xml:space="preserve"> </w:t>
      </w:r>
      <w:r>
        <w:t>mortality</w:t>
      </w:r>
      <w:r>
        <w:rPr>
          <w:spacing w:val="-16"/>
        </w:rPr>
        <w:t xml:space="preserve"> </w:t>
      </w:r>
      <w:r>
        <w:t>of</w:t>
      </w:r>
      <w:r>
        <w:rPr>
          <w:spacing w:val="-13"/>
        </w:rPr>
        <w:t xml:space="preserve"> </w:t>
      </w:r>
      <w:r>
        <w:t>cardiac</w:t>
      </w:r>
      <w:r>
        <w:rPr>
          <w:spacing w:val="-15"/>
        </w:rPr>
        <w:t xml:space="preserve"> </w:t>
      </w:r>
      <w:r>
        <w:t>patients</w:t>
      </w:r>
      <w:r>
        <w:rPr>
          <w:spacing w:val="-13"/>
        </w:rPr>
        <w:t xml:space="preserve"> </w:t>
      </w:r>
      <w:r>
        <w:t>resulted</w:t>
      </w:r>
      <w:r>
        <w:rPr>
          <w:spacing w:val="-16"/>
        </w:rPr>
        <w:t xml:space="preserve"> </w:t>
      </w:r>
      <w:r>
        <w:t>in</w:t>
      </w:r>
      <w:r>
        <w:rPr>
          <w:spacing w:val="-16"/>
        </w:rPr>
        <w:t xml:space="preserve"> </w:t>
      </w:r>
      <w:r>
        <w:t>very</w:t>
      </w:r>
      <w:r>
        <w:rPr>
          <w:spacing w:val="-16"/>
        </w:rPr>
        <w:t xml:space="preserve"> </w:t>
      </w:r>
      <w:r>
        <w:t>useful</w:t>
      </w:r>
      <w:r>
        <w:rPr>
          <w:spacing w:val="-10"/>
        </w:rPr>
        <w:t xml:space="preserve"> </w:t>
      </w:r>
      <w:r>
        <w:t>insights</w:t>
      </w:r>
      <w:r>
        <w:rPr>
          <w:spacing w:val="-13"/>
        </w:rPr>
        <w:t xml:space="preserve"> </w:t>
      </w:r>
      <w:r>
        <w:t>into</w:t>
      </w:r>
      <w:r>
        <w:rPr>
          <w:spacing w:val="-58"/>
        </w:rPr>
        <w:t xml:space="preserve"> </w:t>
      </w:r>
      <w:r>
        <w:t>the high- risk factors, pertinent data, variety of models and methodologies. However,</w:t>
      </w:r>
      <w:r>
        <w:rPr>
          <w:spacing w:val="1"/>
        </w:rPr>
        <w:t xml:space="preserve"> </w:t>
      </w:r>
      <w:r>
        <w:t>from</w:t>
      </w:r>
      <w:r>
        <w:rPr>
          <w:spacing w:val="-4"/>
        </w:rPr>
        <w:t xml:space="preserve"> </w:t>
      </w:r>
      <w:r>
        <w:t>the</w:t>
      </w:r>
      <w:r>
        <w:rPr>
          <w:spacing w:val="-8"/>
        </w:rPr>
        <w:t xml:space="preserve"> </w:t>
      </w:r>
      <w:r>
        <w:t>analysis</w:t>
      </w:r>
      <w:r>
        <w:rPr>
          <w:spacing w:val="-7"/>
        </w:rPr>
        <w:t xml:space="preserve"> </w:t>
      </w:r>
      <w:r>
        <w:t>of</w:t>
      </w:r>
      <w:r>
        <w:rPr>
          <w:spacing w:val="-6"/>
        </w:rPr>
        <w:t xml:space="preserve"> </w:t>
      </w:r>
      <w:r>
        <w:t>the</w:t>
      </w:r>
      <w:r>
        <w:rPr>
          <w:spacing w:val="5"/>
        </w:rPr>
        <w:t xml:space="preserve"> </w:t>
      </w:r>
      <w:r>
        <w:t>Literature,</w:t>
      </w:r>
      <w:r>
        <w:rPr>
          <w:spacing w:val="-22"/>
        </w:rPr>
        <w:t xml:space="preserve"> </w:t>
      </w:r>
      <w:r>
        <w:t>a</w:t>
      </w:r>
      <w:r>
        <w:rPr>
          <w:spacing w:val="2"/>
        </w:rPr>
        <w:t xml:space="preserve"> </w:t>
      </w:r>
      <w:r>
        <w:t>few</w:t>
      </w:r>
      <w:r>
        <w:rPr>
          <w:spacing w:val="-3"/>
        </w:rPr>
        <w:t xml:space="preserve"> </w:t>
      </w:r>
      <w:r>
        <w:t>shortcomings</w:t>
      </w:r>
      <w:r>
        <w:rPr>
          <w:spacing w:val="-20"/>
        </w:rPr>
        <w:t xml:space="preserve"> </w:t>
      </w:r>
      <w:r>
        <w:t>were</w:t>
      </w:r>
      <w:r>
        <w:rPr>
          <w:spacing w:val="5"/>
        </w:rPr>
        <w:t xml:space="preserve"> </w:t>
      </w:r>
      <w:r>
        <w:t>greatly</w:t>
      </w:r>
      <w:r>
        <w:rPr>
          <w:spacing w:val="-21"/>
        </w:rPr>
        <w:t xml:space="preserve"> </w:t>
      </w:r>
      <w:r>
        <w:t>noticed.</w:t>
      </w:r>
    </w:p>
    <w:p w14:paraId="3349FE5E" w14:textId="7D4F9388" w:rsidR="00265ED5" w:rsidRPr="008953F0" w:rsidRDefault="00FB1F19" w:rsidP="007C2D3B">
      <w:pPr>
        <w:pStyle w:val="BodyText"/>
        <w:tabs>
          <w:tab w:val="left" w:pos="7560"/>
        </w:tabs>
        <w:spacing w:line="360" w:lineRule="auto"/>
        <w:ind w:firstLine="567"/>
        <w:jc w:val="both"/>
      </w:pPr>
      <w:r>
        <w:t>Firstly, the data used to train and test the predictive models were extracted from</w:t>
      </w:r>
      <w:r>
        <w:rPr>
          <w:spacing w:val="1"/>
        </w:rPr>
        <w:t xml:space="preserve"> </w:t>
      </w:r>
      <w:r>
        <w:t>open-source</w:t>
      </w:r>
      <w:r>
        <w:rPr>
          <w:spacing w:val="1"/>
        </w:rPr>
        <w:t xml:space="preserve"> </w:t>
      </w:r>
      <w:r>
        <w:t>repositories. The</w:t>
      </w:r>
      <w:r>
        <w:rPr>
          <w:spacing w:val="1"/>
        </w:rPr>
        <w:t xml:space="preserve"> </w:t>
      </w:r>
      <w:r>
        <w:t>use</w:t>
      </w:r>
      <w:r>
        <w:rPr>
          <w:spacing w:val="1"/>
        </w:rPr>
        <w:t xml:space="preserve"> </w:t>
      </w:r>
      <w:r>
        <w:t>of</w:t>
      </w:r>
      <w:r>
        <w:rPr>
          <w:spacing w:val="1"/>
        </w:rPr>
        <w:t xml:space="preserve"> </w:t>
      </w:r>
      <w:r>
        <w:t>open-source</w:t>
      </w:r>
      <w:r>
        <w:rPr>
          <w:spacing w:val="1"/>
        </w:rPr>
        <w:t xml:space="preserve"> </w:t>
      </w:r>
      <w:r>
        <w:t>data</w:t>
      </w:r>
      <w:r>
        <w:rPr>
          <w:spacing w:val="1"/>
        </w:rPr>
        <w:t xml:space="preserve"> </w:t>
      </w:r>
      <w:r>
        <w:t>is</w:t>
      </w:r>
      <w:r>
        <w:rPr>
          <w:spacing w:val="1"/>
        </w:rPr>
        <w:t xml:space="preserve"> </w:t>
      </w:r>
      <w:r>
        <w:t>completely</w:t>
      </w:r>
      <w:r>
        <w:rPr>
          <w:spacing w:val="1"/>
        </w:rPr>
        <w:t xml:space="preserve"> </w:t>
      </w:r>
      <w:r>
        <w:t>reasonable,</w:t>
      </w:r>
      <w:r>
        <w:rPr>
          <w:spacing w:val="1"/>
        </w:rPr>
        <w:t xml:space="preserve"> </w:t>
      </w:r>
      <w:r>
        <w:t>however,</w:t>
      </w:r>
      <w:r>
        <w:rPr>
          <w:spacing w:val="-7"/>
        </w:rPr>
        <w:t xml:space="preserve"> </w:t>
      </w:r>
      <w:r>
        <w:t>the</w:t>
      </w:r>
      <w:r>
        <w:rPr>
          <w:spacing w:val="-19"/>
        </w:rPr>
        <w:t xml:space="preserve"> </w:t>
      </w:r>
      <w:r>
        <w:t>absence</w:t>
      </w:r>
      <w:r>
        <w:rPr>
          <w:spacing w:val="-5"/>
        </w:rPr>
        <w:t xml:space="preserve"> </w:t>
      </w:r>
      <w:r>
        <w:t>of</w:t>
      </w:r>
      <w:r>
        <w:rPr>
          <w:spacing w:val="-16"/>
        </w:rPr>
        <w:t xml:space="preserve"> </w:t>
      </w:r>
      <w:r>
        <w:t>validation</w:t>
      </w:r>
      <w:r>
        <w:rPr>
          <w:spacing w:val="-20"/>
        </w:rPr>
        <w:t xml:space="preserve"> </w:t>
      </w:r>
      <w:r>
        <w:t>of</w:t>
      </w:r>
      <w:r>
        <w:rPr>
          <w:spacing w:val="-16"/>
        </w:rPr>
        <w:t xml:space="preserve"> </w:t>
      </w:r>
      <w:r>
        <w:t>the</w:t>
      </w:r>
      <w:r>
        <w:rPr>
          <w:spacing w:val="-6"/>
        </w:rPr>
        <w:t xml:space="preserve"> </w:t>
      </w:r>
      <w:r>
        <w:t>model</w:t>
      </w:r>
      <w:r>
        <w:rPr>
          <w:spacing w:val="-14"/>
        </w:rPr>
        <w:t xml:space="preserve"> </w:t>
      </w:r>
      <w:r>
        <w:t>on</w:t>
      </w:r>
      <w:r>
        <w:rPr>
          <w:spacing w:val="-6"/>
        </w:rPr>
        <w:t xml:space="preserve"> </w:t>
      </w:r>
      <w:r>
        <w:t>real</w:t>
      </w:r>
      <w:r>
        <w:rPr>
          <w:spacing w:val="-14"/>
        </w:rPr>
        <w:t xml:space="preserve"> </w:t>
      </w:r>
      <w:r>
        <w:t>world</w:t>
      </w:r>
      <w:r>
        <w:rPr>
          <w:spacing w:val="-20"/>
        </w:rPr>
        <w:t xml:space="preserve"> </w:t>
      </w:r>
      <w:r>
        <w:t>data</w:t>
      </w:r>
      <w:r>
        <w:rPr>
          <w:spacing w:val="-5"/>
        </w:rPr>
        <w:t xml:space="preserve"> </w:t>
      </w:r>
      <w:r>
        <w:t>is</w:t>
      </w:r>
      <w:r>
        <w:rPr>
          <w:spacing w:val="-18"/>
        </w:rPr>
        <w:t xml:space="preserve"> </w:t>
      </w:r>
      <w:r>
        <w:t>a</w:t>
      </w:r>
      <w:r>
        <w:rPr>
          <w:spacing w:val="-5"/>
        </w:rPr>
        <w:t xml:space="preserve"> </w:t>
      </w:r>
      <w:r>
        <w:t>matter</w:t>
      </w:r>
      <w:r>
        <w:rPr>
          <w:spacing w:val="-17"/>
        </w:rPr>
        <w:t xml:space="preserve"> </w:t>
      </w:r>
      <w:r>
        <w:t>of</w:t>
      </w:r>
      <w:r>
        <w:rPr>
          <w:spacing w:val="-16"/>
        </w:rPr>
        <w:t xml:space="preserve"> </w:t>
      </w:r>
      <w:r>
        <w:t>concern.</w:t>
      </w:r>
      <w:r w:rsidR="00E32C03">
        <w:t xml:space="preserve"> </w:t>
      </w:r>
      <w:r>
        <w:t>Most studies utilized Cleveland Heart data from UCI</w:t>
      </w:r>
      <w:r>
        <w:rPr>
          <w:spacing w:val="1"/>
        </w:rPr>
        <w:t xml:space="preserve"> </w:t>
      </w:r>
      <w:r>
        <w:t>Machine Learning Repository,</w:t>
      </w:r>
      <w:r>
        <w:rPr>
          <w:spacing w:val="1"/>
        </w:rPr>
        <w:t xml:space="preserve"> </w:t>
      </w:r>
      <w:r>
        <w:t>Framingham Heart</w:t>
      </w:r>
      <w:r>
        <w:rPr>
          <w:spacing w:val="1"/>
        </w:rPr>
        <w:t xml:space="preserve"> </w:t>
      </w:r>
      <w:r>
        <w:t>Study</w:t>
      </w:r>
      <w:r>
        <w:rPr>
          <w:spacing w:val="1"/>
        </w:rPr>
        <w:t xml:space="preserve"> </w:t>
      </w:r>
      <w:r>
        <w:t>Cohort</w:t>
      </w:r>
      <w:r>
        <w:rPr>
          <w:spacing w:val="1"/>
        </w:rPr>
        <w:t xml:space="preserve"> </w:t>
      </w:r>
      <w:r>
        <w:t>data</w:t>
      </w:r>
      <w:r>
        <w:rPr>
          <w:spacing w:val="1"/>
        </w:rPr>
        <w:t xml:space="preserve"> </w:t>
      </w:r>
      <w:r>
        <w:t>or</w:t>
      </w:r>
      <w:r>
        <w:rPr>
          <w:spacing w:val="1"/>
        </w:rPr>
        <w:t xml:space="preserve"> </w:t>
      </w:r>
      <w:r>
        <w:t>data</w:t>
      </w:r>
      <w:r>
        <w:rPr>
          <w:spacing w:val="1"/>
        </w:rPr>
        <w:t xml:space="preserve"> </w:t>
      </w:r>
      <w:r>
        <w:t>from</w:t>
      </w:r>
      <w:r>
        <w:rPr>
          <w:spacing w:val="1"/>
        </w:rPr>
        <w:t xml:space="preserve"> </w:t>
      </w:r>
      <w:r>
        <w:t>MIMIC-3</w:t>
      </w:r>
      <w:r>
        <w:rPr>
          <w:spacing w:val="1"/>
        </w:rPr>
        <w:t xml:space="preserve"> </w:t>
      </w:r>
      <w:r>
        <w:t>Clinical Database.</w:t>
      </w:r>
      <w:r>
        <w:rPr>
          <w:spacing w:val="1"/>
        </w:rPr>
        <w:t xml:space="preserve"> </w:t>
      </w:r>
      <w:r>
        <w:t>However,</w:t>
      </w:r>
      <w:r>
        <w:rPr>
          <w:spacing w:val="1"/>
        </w:rPr>
        <w:t xml:space="preserve"> </w:t>
      </w:r>
      <w:r>
        <w:t xml:space="preserve">for this research context, real-world, </w:t>
      </w:r>
      <w:r>
        <w:t>professionally compiled data from a</w:t>
      </w:r>
      <w:r>
        <w:rPr>
          <w:spacing w:val="1"/>
        </w:rPr>
        <w:t xml:space="preserve"> </w:t>
      </w:r>
      <w:r>
        <w:lastRenderedPageBreak/>
        <w:t>tertiary</w:t>
      </w:r>
      <w:r>
        <w:rPr>
          <w:spacing w:val="-19"/>
        </w:rPr>
        <w:t xml:space="preserve"> </w:t>
      </w:r>
      <w:r>
        <w:t>care</w:t>
      </w:r>
      <w:r>
        <w:rPr>
          <w:spacing w:val="-4"/>
        </w:rPr>
        <w:t xml:space="preserve"> </w:t>
      </w:r>
      <w:r>
        <w:t>institute</w:t>
      </w:r>
      <w:r>
        <w:rPr>
          <w:spacing w:val="-17"/>
        </w:rPr>
        <w:t xml:space="preserve"> </w:t>
      </w:r>
      <w:r>
        <w:t>of</w:t>
      </w:r>
      <w:r>
        <w:rPr>
          <w:spacing w:val="-15"/>
        </w:rPr>
        <w:t xml:space="preserve"> </w:t>
      </w:r>
      <w:r>
        <w:t>Karachi,</w:t>
      </w:r>
      <w:r>
        <w:rPr>
          <w:spacing w:val="-5"/>
        </w:rPr>
        <w:t xml:space="preserve"> </w:t>
      </w:r>
      <w:r>
        <w:t>Pakistan,</w:t>
      </w:r>
      <w:r>
        <w:rPr>
          <w:spacing w:val="-4"/>
        </w:rPr>
        <w:t xml:space="preserve"> </w:t>
      </w:r>
      <w:r>
        <w:t>will</w:t>
      </w:r>
      <w:r>
        <w:rPr>
          <w:spacing w:val="1"/>
        </w:rPr>
        <w:t xml:space="preserve"> </w:t>
      </w:r>
      <w:r>
        <w:t>be</w:t>
      </w:r>
      <w:r>
        <w:rPr>
          <w:spacing w:val="-4"/>
        </w:rPr>
        <w:t xml:space="preserve"> </w:t>
      </w:r>
      <w:r>
        <w:t>used</w:t>
      </w:r>
      <w:r>
        <w:rPr>
          <w:spacing w:val="9"/>
        </w:rPr>
        <w:t xml:space="preserve"> </w:t>
      </w:r>
      <w:r>
        <w:t>to</w:t>
      </w:r>
      <w:r>
        <w:rPr>
          <w:spacing w:val="-4"/>
        </w:rPr>
        <w:t xml:space="preserve"> </w:t>
      </w:r>
      <w:r>
        <w:t>train</w:t>
      </w:r>
      <w:r>
        <w:rPr>
          <w:spacing w:val="-5"/>
        </w:rPr>
        <w:t xml:space="preserve"> </w:t>
      </w:r>
      <w:r>
        <w:t>and</w:t>
      </w:r>
      <w:r>
        <w:rPr>
          <w:spacing w:val="-5"/>
        </w:rPr>
        <w:t xml:space="preserve"> </w:t>
      </w:r>
      <w:r>
        <w:t>test</w:t>
      </w:r>
      <w:r>
        <w:rPr>
          <w:spacing w:val="1"/>
        </w:rPr>
        <w:t xml:space="preserve"> </w:t>
      </w:r>
      <w:r>
        <w:t>the</w:t>
      </w:r>
      <w:r>
        <w:rPr>
          <w:spacing w:val="-3"/>
        </w:rPr>
        <w:t xml:space="preserve"> </w:t>
      </w:r>
      <w:r>
        <w:t>model.</w:t>
      </w:r>
      <w:r>
        <w:rPr>
          <w:spacing w:val="-5"/>
        </w:rPr>
        <w:t xml:space="preserve"> </w:t>
      </w:r>
      <w:r>
        <w:t>Later</w:t>
      </w:r>
      <w:r>
        <w:rPr>
          <w:spacing w:val="-58"/>
        </w:rPr>
        <w:t xml:space="preserve"> </w:t>
      </w:r>
      <w:r>
        <w:t>this</w:t>
      </w:r>
      <w:r>
        <w:rPr>
          <w:spacing w:val="1"/>
        </w:rPr>
        <w:t xml:space="preserve"> </w:t>
      </w:r>
      <w:r>
        <w:t>model</w:t>
      </w:r>
      <w:r>
        <w:rPr>
          <w:spacing w:val="1"/>
        </w:rPr>
        <w:t xml:space="preserve"> </w:t>
      </w:r>
      <w:r>
        <w:t>(or</w:t>
      </w:r>
      <w:r>
        <w:rPr>
          <w:spacing w:val="1"/>
        </w:rPr>
        <w:t xml:space="preserve"> </w:t>
      </w:r>
      <w:r>
        <w:t>models)</w:t>
      </w:r>
      <w:r>
        <w:rPr>
          <w:spacing w:val="1"/>
        </w:rPr>
        <w:t xml:space="preserve"> </w:t>
      </w:r>
      <w:r>
        <w:t>will</w:t>
      </w:r>
      <w:r>
        <w:rPr>
          <w:spacing w:val="1"/>
        </w:rPr>
        <w:t xml:space="preserve"> </w:t>
      </w:r>
      <w:r>
        <w:t>be</w:t>
      </w:r>
      <w:r>
        <w:rPr>
          <w:spacing w:val="1"/>
        </w:rPr>
        <w:t xml:space="preserve"> </w:t>
      </w:r>
      <w:r>
        <w:t>incorporated</w:t>
      </w:r>
      <w:r>
        <w:rPr>
          <w:spacing w:val="1"/>
        </w:rPr>
        <w:t xml:space="preserve"> </w:t>
      </w:r>
      <w:r>
        <w:t>into</w:t>
      </w:r>
      <w:r>
        <w:rPr>
          <w:spacing w:val="1"/>
        </w:rPr>
        <w:t xml:space="preserve"> </w:t>
      </w:r>
      <w:r>
        <w:t>a</w:t>
      </w:r>
      <w:r>
        <w:rPr>
          <w:spacing w:val="1"/>
        </w:rPr>
        <w:t xml:space="preserve"> </w:t>
      </w:r>
      <w:r>
        <w:t>consolidated</w:t>
      </w:r>
      <w:r>
        <w:rPr>
          <w:spacing w:val="1"/>
        </w:rPr>
        <w:t xml:space="preserve"> </w:t>
      </w:r>
      <w:r>
        <w:t>framework</w:t>
      </w:r>
      <w:r>
        <w:rPr>
          <w:spacing w:val="1"/>
        </w:rPr>
        <w:t xml:space="preserve"> </w:t>
      </w:r>
      <w:r>
        <w:t>for</w:t>
      </w:r>
      <w:r>
        <w:rPr>
          <w:spacing w:val="1"/>
        </w:rPr>
        <w:t xml:space="preserve"> </w:t>
      </w:r>
      <w:r>
        <w:t>reproducibility</w:t>
      </w:r>
      <w:r>
        <w:rPr>
          <w:spacing w:val="-24"/>
        </w:rPr>
        <w:t xml:space="preserve"> </w:t>
      </w:r>
      <w:r>
        <w:t>on</w:t>
      </w:r>
      <w:r>
        <w:rPr>
          <w:spacing w:val="-12"/>
        </w:rPr>
        <w:t xml:space="preserve"> </w:t>
      </w:r>
      <w:r>
        <w:t>any</w:t>
      </w:r>
      <w:r>
        <w:rPr>
          <w:spacing w:val="1"/>
        </w:rPr>
        <w:t xml:space="preserve"> </w:t>
      </w:r>
      <w:r>
        <w:t>geographical</w:t>
      </w:r>
      <w:r>
        <w:rPr>
          <w:spacing w:val="-18"/>
        </w:rPr>
        <w:t xml:space="preserve"> </w:t>
      </w:r>
      <w:r>
        <w:t>data.</w:t>
      </w:r>
    </w:p>
    <w:p w14:paraId="38B0183E" w14:textId="6EE17EF6" w:rsidR="00265ED5" w:rsidRDefault="00FB1F19" w:rsidP="007C2D3B">
      <w:pPr>
        <w:pStyle w:val="BodyText"/>
        <w:spacing w:line="360" w:lineRule="auto"/>
        <w:ind w:firstLine="567"/>
        <w:jc w:val="both"/>
      </w:pPr>
      <w:r>
        <w:t>Secondly, the feature selection techniques used in every research article that was</w:t>
      </w:r>
      <w:r>
        <w:rPr>
          <w:spacing w:val="1"/>
        </w:rPr>
        <w:t xml:space="preserve"> </w:t>
      </w:r>
      <w:r>
        <w:t>surveyed did not mention the diagnostical validity of the filtered variables. It is proven</w:t>
      </w:r>
      <w:r>
        <w:rPr>
          <w:spacing w:val="1"/>
        </w:rPr>
        <w:t xml:space="preserve"> </w:t>
      </w:r>
      <w:r>
        <w:t>that</w:t>
      </w:r>
      <w:r>
        <w:rPr>
          <w:spacing w:val="-1"/>
        </w:rPr>
        <w:t xml:space="preserve"> </w:t>
      </w:r>
      <w:r>
        <w:t>the</w:t>
      </w:r>
      <w:r>
        <w:rPr>
          <w:spacing w:val="-4"/>
        </w:rPr>
        <w:t xml:space="preserve"> </w:t>
      </w:r>
      <w:r>
        <w:t>feature</w:t>
      </w:r>
      <w:r>
        <w:rPr>
          <w:spacing w:val="-5"/>
        </w:rPr>
        <w:t xml:space="preserve"> </w:t>
      </w:r>
      <w:r>
        <w:t>selection</w:t>
      </w:r>
      <w:r>
        <w:rPr>
          <w:spacing w:val="-19"/>
        </w:rPr>
        <w:t xml:space="preserve"> </w:t>
      </w:r>
      <w:r>
        <w:t>methods</w:t>
      </w:r>
      <w:r>
        <w:rPr>
          <w:spacing w:val="-17"/>
        </w:rPr>
        <w:t xml:space="preserve"> </w:t>
      </w:r>
      <w:r>
        <w:t>used</w:t>
      </w:r>
      <w:r>
        <w:rPr>
          <w:spacing w:val="7"/>
        </w:rPr>
        <w:t xml:space="preserve"> </w:t>
      </w:r>
      <w:r>
        <w:t>in</w:t>
      </w:r>
      <w:r>
        <w:rPr>
          <w:spacing w:val="-5"/>
        </w:rPr>
        <w:t xml:space="preserve"> </w:t>
      </w:r>
      <w:r>
        <w:t>each</w:t>
      </w:r>
      <w:r>
        <w:rPr>
          <w:spacing w:val="7"/>
        </w:rPr>
        <w:t xml:space="preserve"> </w:t>
      </w:r>
      <w:r>
        <w:t>article</w:t>
      </w:r>
      <w:r>
        <w:rPr>
          <w:spacing w:val="-18"/>
        </w:rPr>
        <w:t xml:space="preserve"> </w:t>
      </w:r>
      <w:r>
        <w:t>have</w:t>
      </w:r>
      <w:r>
        <w:rPr>
          <w:spacing w:val="-5"/>
        </w:rPr>
        <w:t xml:space="preserve"> </w:t>
      </w:r>
      <w:r>
        <w:t>a</w:t>
      </w:r>
      <w:r>
        <w:rPr>
          <w:spacing w:val="9"/>
        </w:rPr>
        <w:t xml:space="preserve"> </w:t>
      </w:r>
      <w:r>
        <w:t>proven</w:t>
      </w:r>
      <w:r>
        <w:rPr>
          <w:spacing w:val="8"/>
        </w:rPr>
        <w:t xml:space="preserve"> </w:t>
      </w:r>
      <w:r>
        <w:t>record</w:t>
      </w:r>
      <w:r>
        <w:rPr>
          <w:spacing w:val="-6"/>
        </w:rPr>
        <w:t xml:space="preserve"> </w:t>
      </w:r>
      <w:r>
        <w:t>of</w:t>
      </w:r>
      <w:r>
        <w:rPr>
          <w:spacing w:val="-2"/>
        </w:rPr>
        <w:t xml:space="preserve"> </w:t>
      </w:r>
      <w:r>
        <w:t>accuracy,</w:t>
      </w:r>
      <w:r>
        <w:rPr>
          <w:spacing w:val="-58"/>
        </w:rPr>
        <w:t xml:space="preserve"> </w:t>
      </w:r>
      <w:r>
        <w:t>however,</w:t>
      </w:r>
      <w:r>
        <w:rPr>
          <w:spacing w:val="-2"/>
        </w:rPr>
        <w:t xml:space="preserve"> </w:t>
      </w:r>
      <w:r>
        <w:t>in</w:t>
      </w:r>
      <w:r>
        <w:rPr>
          <w:spacing w:val="-3"/>
        </w:rPr>
        <w:t xml:space="preserve"> </w:t>
      </w:r>
      <w:r>
        <w:t>risk-stratification</w:t>
      </w:r>
      <w:r>
        <w:rPr>
          <w:spacing w:val="-17"/>
        </w:rPr>
        <w:t xml:space="preserve"> </w:t>
      </w:r>
      <w:r>
        <w:t>scenarios,</w:t>
      </w:r>
      <w:r>
        <w:rPr>
          <w:spacing w:val="-17"/>
        </w:rPr>
        <w:t xml:space="preserve"> </w:t>
      </w:r>
      <w:r>
        <w:t>where</w:t>
      </w:r>
      <w:r>
        <w:rPr>
          <w:spacing w:val="-16"/>
        </w:rPr>
        <w:t xml:space="preserve"> </w:t>
      </w:r>
      <w:r>
        <w:t>identifying</w:t>
      </w:r>
      <w:r>
        <w:rPr>
          <w:spacing w:val="-17"/>
        </w:rPr>
        <w:t xml:space="preserve"> </w:t>
      </w:r>
      <w:r>
        <w:t>high-risk</w:t>
      </w:r>
      <w:r>
        <w:rPr>
          <w:spacing w:val="-17"/>
        </w:rPr>
        <w:t xml:space="preserve"> </w:t>
      </w:r>
      <w:r>
        <w:t>factors</w:t>
      </w:r>
      <w:r>
        <w:rPr>
          <w:spacing w:val="-14"/>
        </w:rPr>
        <w:t xml:space="preserve"> </w:t>
      </w:r>
      <w:r>
        <w:t>is</w:t>
      </w:r>
      <w:r>
        <w:rPr>
          <w:spacing w:val="-15"/>
        </w:rPr>
        <w:t xml:space="preserve"> </w:t>
      </w:r>
      <w:r>
        <w:t>imminent,</w:t>
      </w:r>
      <w:r>
        <w:rPr>
          <w:spacing w:val="-57"/>
        </w:rPr>
        <w:t xml:space="preserve"> </w:t>
      </w:r>
      <w:r>
        <w:t>the remarks of clinician and healthcare professionals are inevitable. Ignoring them only</w:t>
      </w:r>
      <w:r>
        <w:rPr>
          <w:spacing w:val="-57"/>
        </w:rPr>
        <w:t xml:space="preserve"> </w:t>
      </w:r>
      <w:r w:rsidR="00904305">
        <w:t>results</w:t>
      </w:r>
      <w:r>
        <w:t xml:space="preserve"> in the features that seemingly provide good </w:t>
      </w:r>
      <w:proofErr w:type="gramStart"/>
      <w:r>
        <w:t>result</w:t>
      </w:r>
      <w:proofErr w:type="gramEnd"/>
      <w:r>
        <w:t xml:space="preserve"> but do not have contextual</w:t>
      </w:r>
      <w:r>
        <w:rPr>
          <w:spacing w:val="1"/>
        </w:rPr>
        <w:t xml:space="preserve"> </w:t>
      </w:r>
      <w:r>
        <w:t>meanings. Therefore, this research offers a</w:t>
      </w:r>
      <w:r>
        <w:rPr>
          <w:spacing w:val="1"/>
        </w:rPr>
        <w:t xml:space="preserve"> </w:t>
      </w:r>
      <w:r>
        <w:t>novel feature selection method that will</w:t>
      </w:r>
      <w:r>
        <w:rPr>
          <w:spacing w:val="1"/>
        </w:rPr>
        <w:t xml:space="preserve"> </w:t>
      </w:r>
      <w:r>
        <w:t>incorporate</w:t>
      </w:r>
      <w:r>
        <w:rPr>
          <w:spacing w:val="-15"/>
        </w:rPr>
        <w:t xml:space="preserve"> </w:t>
      </w:r>
      <w:r>
        <w:t>clinicians’</w:t>
      </w:r>
      <w:r>
        <w:rPr>
          <w:spacing w:val="-11"/>
        </w:rPr>
        <w:t xml:space="preserve"> </w:t>
      </w:r>
      <w:r>
        <w:t>remarks</w:t>
      </w:r>
      <w:r>
        <w:rPr>
          <w:spacing w:val="-13"/>
        </w:rPr>
        <w:t xml:space="preserve"> </w:t>
      </w:r>
      <w:r>
        <w:t>and</w:t>
      </w:r>
      <w:r>
        <w:rPr>
          <w:spacing w:val="14"/>
        </w:rPr>
        <w:t xml:space="preserve"> </w:t>
      </w:r>
      <w:r>
        <w:t>experience</w:t>
      </w:r>
      <w:r>
        <w:rPr>
          <w:spacing w:val="-14"/>
        </w:rPr>
        <w:t xml:space="preserve"> </w:t>
      </w:r>
      <w:r>
        <w:t>in</w:t>
      </w:r>
      <w:r>
        <w:rPr>
          <w:spacing w:val="14"/>
        </w:rPr>
        <w:t xml:space="preserve"> </w:t>
      </w:r>
      <w:r>
        <w:t>addition</w:t>
      </w:r>
      <w:r>
        <w:rPr>
          <w:spacing w:val="-16"/>
        </w:rPr>
        <w:t xml:space="preserve"> </w:t>
      </w:r>
      <w:r>
        <w:t>to</w:t>
      </w:r>
      <w:r>
        <w:rPr>
          <w:spacing w:val="15"/>
        </w:rPr>
        <w:t xml:space="preserve"> </w:t>
      </w:r>
      <w:r>
        <w:t>being</w:t>
      </w:r>
      <w:r>
        <w:rPr>
          <w:spacing w:val="-1"/>
        </w:rPr>
        <w:t xml:space="preserve"> </w:t>
      </w:r>
      <w:r>
        <w:t>statistically</w:t>
      </w:r>
      <w:r>
        <w:rPr>
          <w:spacing w:val="-16"/>
        </w:rPr>
        <w:t xml:space="preserve"> </w:t>
      </w:r>
      <w:r>
        <w:t>robust.</w:t>
      </w:r>
    </w:p>
    <w:p w14:paraId="259B82ED" w14:textId="6A0BAEB1" w:rsidR="00265ED5" w:rsidRPr="008953F0" w:rsidRDefault="00FB1F19" w:rsidP="007C2D3B">
      <w:pPr>
        <w:pStyle w:val="BodyText"/>
        <w:spacing w:line="360" w:lineRule="auto"/>
        <w:ind w:firstLine="567"/>
        <w:jc w:val="both"/>
      </w:pPr>
      <w:r>
        <w:t>In addition, the most abundant model that was employed for mortality prediction</w:t>
      </w:r>
      <w:r>
        <w:rPr>
          <w:spacing w:val="1"/>
        </w:rPr>
        <w:t xml:space="preserve"> </w:t>
      </w:r>
      <w:r>
        <w:t xml:space="preserve">was based on additive scoring mechanism. The scoring models </w:t>
      </w:r>
      <w:r w:rsidR="00904305">
        <w:t>work</w:t>
      </w:r>
      <w:r>
        <w:t xml:space="preserve"> well, </w:t>
      </w:r>
      <w:proofErr w:type="gramStart"/>
      <w:r>
        <w:t>given,</w:t>
      </w:r>
      <w:proofErr w:type="gramEnd"/>
      <w:r>
        <w:t xml:space="preserve"> the</w:t>
      </w:r>
      <w:r>
        <w:rPr>
          <w:spacing w:val="1"/>
        </w:rPr>
        <w:t xml:space="preserve"> </w:t>
      </w:r>
      <w:r>
        <w:t>testing data is from the same pool of population from which the model was trained on.</w:t>
      </w:r>
      <w:r>
        <w:rPr>
          <w:spacing w:val="1"/>
        </w:rPr>
        <w:t xml:space="preserve"> </w:t>
      </w:r>
      <w:r>
        <w:t>Furthermore, the scoring models are highly linear in nature. Hence, they cannot grasp</w:t>
      </w:r>
      <w:r>
        <w:rPr>
          <w:spacing w:val="1"/>
        </w:rPr>
        <w:t xml:space="preserve"> </w:t>
      </w:r>
      <w:r>
        <w:t>the</w:t>
      </w:r>
      <w:r>
        <w:rPr>
          <w:spacing w:val="2"/>
        </w:rPr>
        <w:t xml:space="preserve"> </w:t>
      </w:r>
      <w:r>
        <w:t>hidden</w:t>
      </w:r>
      <w:r>
        <w:rPr>
          <w:spacing w:val="1"/>
        </w:rPr>
        <w:t xml:space="preserve"> </w:t>
      </w:r>
      <w:r>
        <w:t>non-linear</w:t>
      </w:r>
      <w:r>
        <w:rPr>
          <w:spacing w:val="-10"/>
        </w:rPr>
        <w:t xml:space="preserve"> </w:t>
      </w:r>
      <w:r>
        <w:t>relationship</w:t>
      </w:r>
      <w:r>
        <w:rPr>
          <w:spacing w:val="-14"/>
        </w:rPr>
        <w:t xml:space="preserve"> </w:t>
      </w:r>
      <w:r>
        <w:t>among</w:t>
      </w:r>
      <w:r>
        <w:rPr>
          <w:spacing w:val="-14"/>
        </w:rPr>
        <w:t xml:space="preserve"> </w:t>
      </w:r>
      <w:r>
        <w:t>the</w:t>
      </w:r>
      <w:r>
        <w:rPr>
          <w:spacing w:val="3"/>
        </w:rPr>
        <w:t xml:space="preserve"> </w:t>
      </w:r>
      <w:r>
        <w:t>variables.</w:t>
      </w:r>
      <w:r>
        <w:rPr>
          <w:spacing w:val="-14"/>
        </w:rPr>
        <w:t xml:space="preserve"> </w:t>
      </w:r>
      <w:r>
        <w:t>Additionally,</w:t>
      </w:r>
      <w:r>
        <w:rPr>
          <w:spacing w:val="-14"/>
        </w:rPr>
        <w:t xml:space="preserve"> </w:t>
      </w:r>
      <w:r>
        <w:t>these</w:t>
      </w:r>
      <w:r>
        <w:rPr>
          <w:spacing w:val="-13"/>
        </w:rPr>
        <w:t xml:space="preserve"> </w:t>
      </w:r>
      <w:r>
        <w:t>methods</w:t>
      </w:r>
      <w:r>
        <w:rPr>
          <w:spacing w:val="4"/>
        </w:rPr>
        <w:t xml:space="preserve"> </w:t>
      </w:r>
      <w:r>
        <w:t>end</w:t>
      </w:r>
      <w:r>
        <w:rPr>
          <w:spacing w:val="-57"/>
        </w:rPr>
        <w:t xml:space="preserve"> </w:t>
      </w:r>
      <w:r>
        <w:t>up</w:t>
      </w:r>
      <w:r>
        <w:rPr>
          <w:spacing w:val="13"/>
        </w:rPr>
        <w:t xml:space="preserve"> </w:t>
      </w:r>
      <w:r>
        <w:t>either</w:t>
      </w:r>
      <w:r>
        <w:rPr>
          <w:spacing w:val="-13"/>
        </w:rPr>
        <w:t xml:space="preserve"> </w:t>
      </w:r>
      <w:r>
        <w:t>over-stating</w:t>
      </w:r>
      <w:r>
        <w:rPr>
          <w:spacing w:val="-16"/>
        </w:rPr>
        <w:t xml:space="preserve"> </w:t>
      </w:r>
      <w:r>
        <w:t>or</w:t>
      </w:r>
      <w:r>
        <w:rPr>
          <w:spacing w:val="3"/>
        </w:rPr>
        <w:t xml:space="preserve"> </w:t>
      </w:r>
      <w:r>
        <w:t>under-stating</w:t>
      </w:r>
      <w:r>
        <w:rPr>
          <w:spacing w:val="-16"/>
        </w:rPr>
        <w:t xml:space="preserve"> </w:t>
      </w:r>
      <w:r>
        <w:t>the</w:t>
      </w:r>
      <w:r>
        <w:rPr>
          <w:spacing w:val="-15"/>
        </w:rPr>
        <w:t xml:space="preserve"> </w:t>
      </w:r>
      <w:r>
        <w:t>actual</w:t>
      </w:r>
      <w:r>
        <w:rPr>
          <w:spacing w:val="5"/>
        </w:rPr>
        <w:t xml:space="preserve"> </w:t>
      </w:r>
      <w:r>
        <w:t>target</w:t>
      </w:r>
      <w:r>
        <w:rPr>
          <w:spacing w:val="-10"/>
        </w:rPr>
        <w:t xml:space="preserve"> </w:t>
      </w:r>
      <w:r>
        <w:t>prediction</w:t>
      </w:r>
      <w:r>
        <w:rPr>
          <w:spacing w:val="-16"/>
        </w:rPr>
        <w:t xml:space="preserve"> </w:t>
      </w:r>
      <w:r>
        <w:t>and</w:t>
      </w:r>
      <w:r>
        <w:rPr>
          <w:spacing w:val="13"/>
        </w:rPr>
        <w:t xml:space="preserve"> </w:t>
      </w:r>
      <w:r>
        <w:t>are not</w:t>
      </w:r>
      <w:r>
        <w:rPr>
          <w:spacing w:val="4"/>
        </w:rPr>
        <w:t xml:space="preserve"> </w:t>
      </w:r>
      <w:r>
        <w:t>suitable</w:t>
      </w:r>
      <w:r>
        <w:rPr>
          <w:spacing w:val="-14"/>
        </w:rPr>
        <w:t xml:space="preserve"> </w:t>
      </w:r>
      <w:r>
        <w:t>as</w:t>
      </w:r>
      <w:r>
        <w:rPr>
          <w:spacing w:val="-58"/>
        </w:rPr>
        <w:t xml:space="preserve"> </w:t>
      </w:r>
      <w:r>
        <w:t>a generalized solution. Furthermore, the few studies that employed the use of ML and</w:t>
      </w:r>
      <w:r>
        <w:rPr>
          <w:spacing w:val="1"/>
        </w:rPr>
        <w:t xml:space="preserve"> </w:t>
      </w:r>
      <w:r>
        <w:t>ANN algorithms followed the same methodology. From feature selection to prediction,</w:t>
      </w:r>
      <w:r>
        <w:rPr>
          <w:spacing w:val="1"/>
        </w:rPr>
        <w:t xml:space="preserve"> </w:t>
      </w:r>
      <w:r>
        <w:t>each</w:t>
      </w:r>
      <w:r>
        <w:rPr>
          <w:spacing w:val="-2"/>
        </w:rPr>
        <w:t xml:space="preserve"> </w:t>
      </w:r>
      <w:r>
        <w:t>study</w:t>
      </w:r>
      <w:r>
        <w:rPr>
          <w:spacing w:val="14"/>
        </w:rPr>
        <w:t xml:space="preserve"> </w:t>
      </w:r>
      <w:r>
        <w:t>used</w:t>
      </w:r>
      <w:r>
        <w:rPr>
          <w:spacing w:val="-1"/>
        </w:rPr>
        <w:t xml:space="preserve"> </w:t>
      </w:r>
      <w:r>
        <w:t>bootstrap</w:t>
      </w:r>
      <w:r>
        <w:rPr>
          <w:spacing w:val="-16"/>
        </w:rPr>
        <w:t xml:space="preserve"> </w:t>
      </w:r>
      <w:r>
        <w:t>logistic</w:t>
      </w:r>
      <w:r>
        <w:rPr>
          <w:spacing w:val="-14"/>
        </w:rPr>
        <w:t xml:space="preserve"> </w:t>
      </w:r>
      <w:r>
        <w:t>regression</w:t>
      </w:r>
      <w:r>
        <w:rPr>
          <w:spacing w:val="-16"/>
        </w:rPr>
        <w:t xml:space="preserve"> </w:t>
      </w:r>
      <w:r>
        <w:t>for</w:t>
      </w:r>
      <w:r>
        <w:rPr>
          <w:spacing w:val="2"/>
        </w:rPr>
        <w:t xml:space="preserve"> </w:t>
      </w:r>
      <w:r>
        <w:t>feature</w:t>
      </w:r>
      <w:r>
        <w:rPr>
          <w:spacing w:val="-14"/>
        </w:rPr>
        <w:t xml:space="preserve"> </w:t>
      </w:r>
      <w:r>
        <w:t>selection,</w:t>
      </w:r>
      <w:r>
        <w:rPr>
          <w:spacing w:val="-16"/>
        </w:rPr>
        <w:t xml:space="preserve"> </w:t>
      </w:r>
      <w:r>
        <w:t>and</w:t>
      </w:r>
      <w:r>
        <w:rPr>
          <w:spacing w:val="14"/>
        </w:rPr>
        <w:t xml:space="preserve"> </w:t>
      </w:r>
      <w:r>
        <w:t>simple</w:t>
      </w:r>
      <w:r>
        <w:rPr>
          <w:spacing w:val="-15"/>
        </w:rPr>
        <w:t xml:space="preserve"> </w:t>
      </w:r>
      <w:r>
        <w:t>validation</w:t>
      </w:r>
      <w:r>
        <w:rPr>
          <w:spacing w:val="-58"/>
        </w:rPr>
        <w:t xml:space="preserve"> </w:t>
      </w:r>
      <w:r>
        <w:t>of the model on test set. The literature lacks in describing the intricacies of ML/DL</w:t>
      </w:r>
      <w:r>
        <w:rPr>
          <w:spacing w:val="1"/>
        </w:rPr>
        <w:t xml:space="preserve"> </w:t>
      </w:r>
      <w:r>
        <w:t>methodology.</w:t>
      </w:r>
      <w:r>
        <w:rPr>
          <w:spacing w:val="1"/>
        </w:rPr>
        <w:t xml:space="preserve"> </w:t>
      </w:r>
      <w:r>
        <w:t>No</w:t>
      </w:r>
      <w:r>
        <w:rPr>
          <w:spacing w:val="1"/>
        </w:rPr>
        <w:t xml:space="preserve"> </w:t>
      </w:r>
      <w:r>
        <w:t>mention</w:t>
      </w:r>
      <w:r>
        <w:rPr>
          <w:spacing w:val="1"/>
        </w:rPr>
        <w:t xml:space="preserve"> </w:t>
      </w:r>
      <w:r>
        <w:t>of</w:t>
      </w:r>
      <w:r>
        <w:rPr>
          <w:spacing w:val="1"/>
        </w:rPr>
        <w:t xml:space="preserve"> </w:t>
      </w:r>
      <w:r>
        <w:t>hyperparameter</w:t>
      </w:r>
      <w:r>
        <w:rPr>
          <w:spacing w:val="1"/>
        </w:rPr>
        <w:t xml:space="preserve"> </w:t>
      </w:r>
      <w:r>
        <w:t>tuning,</w:t>
      </w:r>
      <w:r>
        <w:rPr>
          <w:spacing w:val="1"/>
        </w:rPr>
        <w:t xml:space="preserve"> </w:t>
      </w:r>
      <w:r>
        <w:t>choice</w:t>
      </w:r>
      <w:r>
        <w:rPr>
          <w:spacing w:val="1"/>
        </w:rPr>
        <w:t xml:space="preserve"> </w:t>
      </w:r>
      <w:r>
        <w:t>of</w:t>
      </w:r>
      <w:r>
        <w:rPr>
          <w:spacing w:val="1"/>
        </w:rPr>
        <w:t xml:space="preserve"> </w:t>
      </w:r>
      <w:r>
        <w:t>learning</w:t>
      </w:r>
      <w:r>
        <w:rPr>
          <w:spacing w:val="1"/>
        </w:rPr>
        <w:t xml:space="preserve"> </w:t>
      </w:r>
      <w:r>
        <w:t>rate,</w:t>
      </w:r>
      <w:r>
        <w:rPr>
          <w:spacing w:val="1"/>
        </w:rPr>
        <w:t xml:space="preserve"> </w:t>
      </w:r>
      <w:r>
        <w:t>or</w:t>
      </w:r>
      <w:r>
        <w:rPr>
          <w:spacing w:val="1"/>
        </w:rPr>
        <w:t xml:space="preserve"> </w:t>
      </w:r>
      <w:r>
        <w:t>optimizer is prevalent in the literature. Moreover, the dataset used in most of the studies</w:t>
      </w:r>
      <w:r>
        <w:rPr>
          <w:spacing w:val="-58"/>
        </w:rPr>
        <w:t xml:space="preserve"> </w:t>
      </w:r>
      <w:r>
        <w:t>were</w:t>
      </w:r>
      <w:r>
        <w:rPr>
          <w:spacing w:val="2"/>
        </w:rPr>
        <w:t xml:space="preserve"> </w:t>
      </w:r>
      <w:r>
        <w:t>highly</w:t>
      </w:r>
      <w:r>
        <w:rPr>
          <w:spacing w:val="-11"/>
        </w:rPr>
        <w:t xml:space="preserve"> </w:t>
      </w:r>
      <w:r>
        <w:t>unbalanced,</w:t>
      </w:r>
      <w:r>
        <w:rPr>
          <w:spacing w:val="-11"/>
        </w:rPr>
        <w:t xml:space="preserve"> </w:t>
      </w:r>
      <w:r>
        <w:t>that</w:t>
      </w:r>
      <w:r>
        <w:rPr>
          <w:spacing w:val="-6"/>
        </w:rPr>
        <w:t xml:space="preserve"> </w:t>
      </w:r>
      <w:r>
        <w:t>resulted</w:t>
      </w:r>
      <w:r>
        <w:rPr>
          <w:spacing w:val="-23"/>
        </w:rPr>
        <w:t xml:space="preserve"> </w:t>
      </w:r>
      <w:r>
        <w:t>in</w:t>
      </w:r>
      <w:r>
        <w:rPr>
          <w:spacing w:val="1"/>
        </w:rPr>
        <w:t xml:space="preserve"> </w:t>
      </w:r>
      <w:r>
        <w:t>biased</w:t>
      </w:r>
      <w:r>
        <w:rPr>
          <w:spacing w:val="-11"/>
        </w:rPr>
        <w:t xml:space="preserve"> </w:t>
      </w:r>
      <w:r>
        <w:t>results.</w:t>
      </w:r>
    </w:p>
    <w:p w14:paraId="2A28E0B6" w14:textId="761F07DF" w:rsidR="00265ED5" w:rsidRPr="008953F0" w:rsidRDefault="00FB1F19" w:rsidP="007C2D3B">
      <w:pPr>
        <w:pStyle w:val="BodyText"/>
        <w:spacing w:line="360" w:lineRule="auto"/>
        <w:ind w:firstLine="567"/>
        <w:jc w:val="both"/>
      </w:pPr>
      <w:r>
        <w:t>Finally, another common methodology found in the literature was the choice of</w:t>
      </w:r>
      <w:r>
        <w:rPr>
          <w:spacing w:val="1"/>
        </w:rPr>
        <w:t xml:space="preserve"> </w:t>
      </w:r>
      <w:r>
        <w:t>metric to evaluate the results. Every</w:t>
      </w:r>
      <w:r>
        <w:rPr>
          <w:spacing w:val="1"/>
        </w:rPr>
        <w:t xml:space="preserve"> </w:t>
      </w:r>
      <w:r>
        <w:t>study used</w:t>
      </w:r>
      <w:r>
        <w:rPr>
          <w:spacing w:val="1"/>
        </w:rPr>
        <w:t xml:space="preserve"> </w:t>
      </w:r>
      <w:r>
        <w:t>ROC</w:t>
      </w:r>
      <w:r>
        <w:rPr>
          <w:spacing w:val="1"/>
        </w:rPr>
        <w:t xml:space="preserve"> </w:t>
      </w:r>
      <w:r>
        <w:t>as</w:t>
      </w:r>
      <w:r>
        <w:rPr>
          <w:spacing w:val="1"/>
        </w:rPr>
        <w:t xml:space="preserve"> </w:t>
      </w:r>
      <w:r>
        <w:t>the metric of</w:t>
      </w:r>
      <w:r>
        <w:rPr>
          <w:spacing w:val="1"/>
        </w:rPr>
        <w:t xml:space="preserve"> </w:t>
      </w:r>
      <w:r>
        <w:t>choice for</w:t>
      </w:r>
      <w:r>
        <w:rPr>
          <w:spacing w:val="1"/>
        </w:rPr>
        <w:t xml:space="preserve"> </w:t>
      </w:r>
      <w:r>
        <w:t>evaluation</w:t>
      </w:r>
      <w:r>
        <w:rPr>
          <w:spacing w:val="-21"/>
        </w:rPr>
        <w:t xml:space="preserve"> </w:t>
      </w:r>
      <w:r>
        <w:t>of</w:t>
      </w:r>
      <w:r>
        <w:rPr>
          <w:spacing w:val="10"/>
        </w:rPr>
        <w:t xml:space="preserve"> </w:t>
      </w:r>
      <w:r>
        <w:t>the</w:t>
      </w:r>
      <w:r>
        <w:rPr>
          <w:spacing w:val="-5"/>
        </w:rPr>
        <w:t xml:space="preserve"> </w:t>
      </w:r>
      <w:r>
        <w:t>predictions.</w:t>
      </w:r>
      <w:r>
        <w:rPr>
          <w:spacing w:val="-20"/>
        </w:rPr>
        <w:t xml:space="preserve"> </w:t>
      </w:r>
      <w:r>
        <w:t>The</w:t>
      </w:r>
      <w:r>
        <w:rPr>
          <w:spacing w:val="8"/>
        </w:rPr>
        <w:t xml:space="preserve"> </w:t>
      </w:r>
      <w:r>
        <w:t>use</w:t>
      </w:r>
      <w:r>
        <w:rPr>
          <w:spacing w:val="7"/>
        </w:rPr>
        <w:t xml:space="preserve"> </w:t>
      </w:r>
      <w:r>
        <w:t>of</w:t>
      </w:r>
      <w:r>
        <w:rPr>
          <w:spacing w:val="-3"/>
        </w:rPr>
        <w:t xml:space="preserve"> </w:t>
      </w:r>
      <w:r>
        <w:t>ROC</w:t>
      </w:r>
      <w:r>
        <w:rPr>
          <w:spacing w:val="14"/>
        </w:rPr>
        <w:t xml:space="preserve"> </w:t>
      </w:r>
      <w:r>
        <w:t>is</w:t>
      </w:r>
      <w:r>
        <w:rPr>
          <w:spacing w:val="-4"/>
        </w:rPr>
        <w:t xml:space="preserve"> </w:t>
      </w:r>
      <w:r>
        <w:t>justified</w:t>
      </w:r>
      <w:r>
        <w:rPr>
          <w:spacing w:val="-20"/>
        </w:rPr>
        <w:t xml:space="preserve"> </w:t>
      </w:r>
      <w:r>
        <w:t>as</w:t>
      </w:r>
      <w:r>
        <w:rPr>
          <w:spacing w:val="9"/>
        </w:rPr>
        <w:t xml:space="preserve"> </w:t>
      </w:r>
      <w:r>
        <w:t>the</w:t>
      </w:r>
      <w:r>
        <w:rPr>
          <w:spacing w:val="-6"/>
        </w:rPr>
        <w:t xml:space="preserve"> </w:t>
      </w:r>
      <w:r>
        <w:t>nature</w:t>
      </w:r>
      <w:r>
        <w:rPr>
          <w:spacing w:val="-5"/>
        </w:rPr>
        <w:t xml:space="preserve"> </w:t>
      </w:r>
      <w:r>
        <w:t>of</w:t>
      </w:r>
      <w:r>
        <w:rPr>
          <w:spacing w:val="-4"/>
        </w:rPr>
        <w:t xml:space="preserve"> </w:t>
      </w:r>
      <w:r>
        <w:t>the</w:t>
      </w:r>
      <w:r>
        <w:rPr>
          <w:spacing w:val="8"/>
        </w:rPr>
        <w:t xml:space="preserve"> </w:t>
      </w:r>
      <w:r>
        <w:t>dataset</w:t>
      </w:r>
      <w:r>
        <w:rPr>
          <w:spacing w:val="-15"/>
        </w:rPr>
        <w:t xml:space="preserve"> </w:t>
      </w:r>
      <w:r>
        <w:t>is</w:t>
      </w:r>
      <w:r>
        <w:rPr>
          <w:spacing w:val="-4"/>
        </w:rPr>
        <w:t xml:space="preserve"> </w:t>
      </w:r>
      <w:r>
        <w:t>a</w:t>
      </w:r>
      <w:r>
        <w:rPr>
          <w:spacing w:val="-58"/>
        </w:rPr>
        <w:t xml:space="preserve"> </w:t>
      </w:r>
      <w:r>
        <w:t>classification one, however, the absence of mention of precision, recall or f1 score in</w:t>
      </w:r>
      <w:r>
        <w:rPr>
          <w:spacing w:val="1"/>
        </w:rPr>
        <w:t xml:space="preserve"> </w:t>
      </w:r>
      <w:r>
        <w:t>most</w:t>
      </w:r>
      <w:r>
        <w:rPr>
          <w:spacing w:val="-2"/>
        </w:rPr>
        <w:t xml:space="preserve"> </w:t>
      </w:r>
      <w:r>
        <w:t>of</w:t>
      </w:r>
      <w:r>
        <w:rPr>
          <w:spacing w:val="10"/>
        </w:rPr>
        <w:t xml:space="preserve"> </w:t>
      </w:r>
      <w:r>
        <w:t>the</w:t>
      </w:r>
      <w:r>
        <w:rPr>
          <w:spacing w:val="-6"/>
        </w:rPr>
        <w:t xml:space="preserve"> </w:t>
      </w:r>
      <w:r>
        <w:t>studies</w:t>
      </w:r>
      <w:r>
        <w:rPr>
          <w:spacing w:val="-4"/>
        </w:rPr>
        <w:t xml:space="preserve"> </w:t>
      </w:r>
      <w:r>
        <w:t>is</w:t>
      </w:r>
      <w:r>
        <w:rPr>
          <w:spacing w:val="-5"/>
        </w:rPr>
        <w:t xml:space="preserve"> </w:t>
      </w:r>
      <w:r>
        <w:t>a</w:t>
      </w:r>
      <w:r>
        <w:rPr>
          <w:spacing w:val="8"/>
        </w:rPr>
        <w:t xml:space="preserve"> </w:t>
      </w:r>
      <w:r>
        <w:t>matter</w:t>
      </w:r>
      <w:r>
        <w:rPr>
          <w:spacing w:val="-17"/>
        </w:rPr>
        <w:t xml:space="preserve"> </w:t>
      </w:r>
      <w:r>
        <w:t>of</w:t>
      </w:r>
      <w:r>
        <w:rPr>
          <w:spacing w:val="-3"/>
        </w:rPr>
        <w:t xml:space="preserve"> </w:t>
      </w:r>
      <w:r>
        <w:t>concern.</w:t>
      </w:r>
      <w:r>
        <w:rPr>
          <w:spacing w:val="6"/>
        </w:rPr>
        <w:t xml:space="preserve"> </w:t>
      </w:r>
      <w:r>
        <w:t>Owing</w:t>
      </w:r>
      <w:r>
        <w:rPr>
          <w:spacing w:val="7"/>
        </w:rPr>
        <w:t xml:space="preserve"> </w:t>
      </w:r>
      <w:r>
        <w:t>to</w:t>
      </w:r>
      <w:r>
        <w:rPr>
          <w:spacing w:val="6"/>
        </w:rPr>
        <w:t xml:space="preserve"> </w:t>
      </w:r>
      <w:r>
        <w:t>the</w:t>
      </w:r>
      <w:r>
        <w:rPr>
          <w:spacing w:val="-5"/>
        </w:rPr>
        <w:t xml:space="preserve"> </w:t>
      </w:r>
      <w:r>
        <w:t>sensitivity</w:t>
      </w:r>
      <w:r>
        <w:rPr>
          <w:spacing w:val="-20"/>
        </w:rPr>
        <w:t xml:space="preserve"> </w:t>
      </w:r>
      <w:r>
        <w:t>and</w:t>
      </w:r>
      <w:r>
        <w:rPr>
          <w:spacing w:val="-7"/>
        </w:rPr>
        <w:t xml:space="preserve"> </w:t>
      </w:r>
      <w:r>
        <w:t>the</w:t>
      </w:r>
      <w:r>
        <w:rPr>
          <w:spacing w:val="8"/>
        </w:rPr>
        <w:t xml:space="preserve"> </w:t>
      </w:r>
      <w:r>
        <w:t>gravity</w:t>
      </w:r>
      <w:r>
        <w:rPr>
          <w:spacing w:val="-21"/>
        </w:rPr>
        <w:t xml:space="preserve"> </w:t>
      </w:r>
      <w:r>
        <w:t>of</w:t>
      </w:r>
      <w:r>
        <w:rPr>
          <w:spacing w:val="10"/>
        </w:rPr>
        <w:t xml:space="preserve"> </w:t>
      </w:r>
      <w:r>
        <w:t>the</w:t>
      </w:r>
      <w:r w:rsidR="00E32C03">
        <w:t xml:space="preserve"> </w:t>
      </w:r>
      <w:r>
        <w:t>outcome</w:t>
      </w:r>
      <w:r>
        <w:rPr>
          <w:spacing w:val="-3"/>
        </w:rPr>
        <w:t xml:space="preserve"> </w:t>
      </w:r>
      <w:r>
        <w:t>(of</w:t>
      </w:r>
      <w:r>
        <w:rPr>
          <w:spacing w:val="14"/>
        </w:rPr>
        <w:t xml:space="preserve"> </w:t>
      </w:r>
      <w:r>
        <w:t>predicting</w:t>
      </w:r>
      <w:r>
        <w:rPr>
          <w:spacing w:val="-17"/>
        </w:rPr>
        <w:t xml:space="preserve"> </w:t>
      </w:r>
      <w:r>
        <w:t>mortality)</w:t>
      </w:r>
      <w:r>
        <w:rPr>
          <w:spacing w:val="-14"/>
        </w:rPr>
        <w:t xml:space="preserve"> </w:t>
      </w:r>
      <w:r>
        <w:t>it</w:t>
      </w:r>
      <w:r>
        <w:rPr>
          <w:spacing w:val="2"/>
        </w:rPr>
        <w:t xml:space="preserve"> </w:t>
      </w:r>
      <w:r>
        <w:t>is</w:t>
      </w:r>
      <w:r>
        <w:rPr>
          <w:spacing w:val="13"/>
        </w:rPr>
        <w:t xml:space="preserve"> </w:t>
      </w:r>
      <w:r>
        <w:t>much</w:t>
      </w:r>
      <w:r>
        <w:rPr>
          <w:spacing w:val="-3"/>
        </w:rPr>
        <w:t xml:space="preserve"> </w:t>
      </w:r>
      <w:r>
        <w:t>more</w:t>
      </w:r>
      <w:r>
        <w:rPr>
          <w:spacing w:val="11"/>
        </w:rPr>
        <w:t xml:space="preserve"> </w:t>
      </w:r>
      <w:r>
        <w:t>sensible</w:t>
      </w:r>
      <w:r>
        <w:rPr>
          <w:spacing w:val="-16"/>
        </w:rPr>
        <w:t xml:space="preserve"> </w:t>
      </w:r>
      <w:r>
        <w:t>to</w:t>
      </w:r>
      <w:r>
        <w:rPr>
          <w:spacing w:val="11"/>
        </w:rPr>
        <w:t xml:space="preserve"> </w:t>
      </w:r>
      <w:r>
        <w:t>present</w:t>
      </w:r>
      <w:r>
        <w:rPr>
          <w:spacing w:val="2"/>
        </w:rPr>
        <w:t xml:space="preserve"> </w:t>
      </w:r>
      <w:r>
        <w:t>results</w:t>
      </w:r>
      <w:r>
        <w:rPr>
          <w:spacing w:val="-1"/>
        </w:rPr>
        <w:t xml:space="preserve"> </w:t>
      </w:r>
      <w:r>
        <w:t>in</w:t>
      </w:r>
      <w:r>
        <w:rPr>
          <w:spacing w:val="33"/>
        </w:rPr>
        <w:t xml:space="preserve"> </w:t>
      </w:r>
      <w:r>
        <w:t>the</w:t>
      </w:r>
      <w:r>
        <w:rPr>
          <w:spacing w:val="-2"/>
        </w:rPr>
        <w:t xml:space="preserve"> </w:t>
      </w:r>
      <w:r>
        <w:t>form</w:t>
      </w:r>
      <w:r>
        <w:rPr>
          <w:spacing w:val="-57"/>
        </w:rPr>
        <w:t xml:space="preserve"> </w:t>
      </w:r>
      <w:r>
        <w:t>of</w:t>
      </w:r>
      <w:r>
        <w:rPr>
          <w:spacing w:val="3"/>
        </w:rPr>
        <w:t xml:space="preserve"> </w:t>
      </w:r>
      <w:r>
        <w:t>precision</w:t>
      </w:r>
      <w:r>
        <w:rPr>
          <w:spacing w:val="-24"/>
        </w:rPr>
        <w:t xml:space="preserve"> </w:t>
      </w:r>
      <w:r>
        <w:t>and recall.</w:t>
      </w:r>
    </w:p>
    <w:p w14:paraId="3A552006" w14:textId="6157F8A7" w:rsidR="003B2E3E" w:rsidRDefault="00FB1F19" w:rsidP="007C2D3B">
      <w:pPr>
        <w:pStyle w:val="BodyText"/>
        <w:spacing w:line="360" w:lineRule="auto"/>
        <w:ind w:firstLine="567"/>
        <w:jc w:val="both"/>
      </w:pPr>
      <w:r>
        <w:t xml:space="preserve">Keeping in view the past literature, there is a need for </w:t>
      </w:r>
      <w:r>
        <w:t>more novel and advanced</w:t>
      </w:r>
      <w:r>
        <w:rPr>
          <w:spacing w:val="1"/>
        </w:rPr>
        <w:t xml:space="preserve"> </w:t>
      </w:r>
      <w:proofErr w:type="gramStart"/>
      <w:r>
        <w:t>method</w:t>
      </w:r>
      <w:proofErr w:type="gramEnd"/>
      <w:r>
        <w:t>, to</w:t>
      </w:r>
      <w:r>
        <w:rPr>
          <w:spacing w:val="1"/>
        </w:rPr>
        <w:t xml:space="preserve"> </w:t>
      </w:r>
      <w:r>
        <w:t>contribute to</w:t>
      </w:r>
      <w:r>
        <w:rPr>
          <w:spacing w:val="1"/>
        </w:rPr>
        <w:t xml:space="preserve"> </w:t>
      </w:r>
      <w:r>
        <w:t>the existing literature along with</w:t>
      </w:r>
      <w:r>
        <w:rPr>
          <w:spacing w:val="1"/>
        </w:rPr>
        <w:t xml:space="preserve"> </w:t>
      </w:r>
      <w:r>
        <w:t>providing the</w:t>
      </w:r>
      <w:r>
        <w:rPr>
          <w:spacing w:val="1"/>
        </w:rPr>
        <w:t xml:space="preserve"> </w:t>
      </w:r>
      <w:r>
        <w:t>healthcare</w:t>
      </w:r>
      <w:r>
        <w:rPr>
          <w:spacing w:val="1"/>
        </w:rPr>
        <w:t xml:space="preserve"> </w:t>
      </w:r>
      <w:r>
        <w:lastRenderedPageBreak/>
        <w:t>professionals with one-stop method for mortality prediction. In</w:t>
      </w:r>
      <w:r>
        <w:rPr>
          <w:spacing w:val="1"/>
        </w:rPr>
        <w:t xml:space="preserve"> </w:t>
      </w:r>
      <w:r>
        <w:t>accordance with this</w:t>
      </w:r>
      <w:r>
        <w:rPr>
          <w:spacing w:val="1"/>
        </w:rPr>
        <w:t xml:space="preserve"> </w:t>
      </w:r>
      <w:r>
        <w:t>objective,</w:t>
      </w:r>
      <w:r>
        <w:rPr>
          <w:spacing w:val="-20"/>
        </w:rPr>
        <w:t xml:space="preserve"> </w:t>
      </w:r>
      <w:r>
        <w:t>the</w:t>
      </w:r>
      <w:r>
        <w:rPr>
          <w:spacing w:val="-5"/>
        </w:rPr>
        <w:t xml:space="preserve"> </w:t>
      </w:r>
      <w:r>
        <w:t>first</w:t>
      </w:r>
      <w:r>
        <w:rPr>
          <w:spacing w:val="-14"/>
        </w:rPr>
        <w:t xml:space="preserve"> </w:t>
      </w:r>
      <w:r>
        <w:t>step</w:t>
      </w:r>
      <w:r>
        <w:rPr>
          <w:spacing w:val="-6"/>
        </w:rPr>
        <w:t xml:space="preserve"> </w:t>
      </w:r>
      <w:r>
        <w:t>towards</w:t>
      </w:r>
      <w:r>
        <w:rPr>
          <w:spacing w:val="-4"/>
        </w:rPr>
        <w:t xml:space="preserve"> </w:t>
      </w:r>
      <w:r>
        <w:t>the</w:t>
      </w:r>
      <w:r>
        <w:rPr>
          <w:spacing w:val="-5"/>
        </w:rPr>
        <w:t xml:space="preserve"> </w:t>
      </w:r>
      <w:r>
        <w:t>novel</w:t>
      </w:r>
      <w:r>
        <w:rPr>
          <w:spacing w:val="14"/>
        </w:rPr>
        <w:t xml:space="preserve"> </w:t>
      </w:r>
      <w:r>
        <w:t>approach</w:t>
      </w:r>
      <w:r>
        <w:rPr>
          <w:spacing w:val="-7"/>
        </w:rPr>
        <w:t xml:space="preserve"> </w:t>
      </w:r>
      <w:r>
        <w:t>is</w:t>
      </w:r>
      <w:r>
        <w:rPr>
          <w:spacing w:val="-3"/>
        </w:rPr>
        <w:t xml:space="preserve"> </w:t>
      </w:r>
      <w:r>
        <w:t>to</w:t>
      </w:r>
      <w:r>
        <w:rPr>
          <w:spacing w:val="-6"/>
        </w:rPr>
        <w:t xml:space="preserve"> </w:t>
      </w:r>
      <w:r>
        <w:t>analyze</w:t>
      </w:r>
      <w:r>
        <w:rPr>
          <w:spacing w:val="-5"/>
        </w:rPr>
        <w:t xml:space="preserve"> </w:t>
      </w:r>
      <w:r>
        <w:t>the</w:t>
      </w:r>
      <w:r>
        <w:rPr>
          <w:spacing w:val="-5"/>
        </w:rPr>
        <w:t xml:space="preserve"> </w:t>
      </w:r>
      <w:r>
        <w:t>given</w:t>
      </w:r>
      <w:r>
        <w:rPr>
          <w:spacing w:val="-6"/>
        </w:rPr>
        <w:t xml:space="preserve"> </w:t>
      </w:r>
      <w:r>
        <w:t>data</w:t>
      </w:r>
      <w:r>
        <w:rPr>
          <w:spacing w:val="-5"/>
        </w:rPr>
        <w:t xml:space="preserve"> </w:t>
      </w:r>
      <w:r>
        <w:t>in</w:t>
      </w:r>
      <w:r>
        <w:rPr>
          <w:spacing w:val="-6"/>
        </w:rPr>
        <w:t xml:space="preserve"> </w:t>
      </w:r>
      <w:r>
        <w:t>such</w:t>
      </w:r>
      <w:r>
        <w:rPr>
          <w:spacing w:val="7"/>
        </w:rPr>
        <w:t xml:space="preserve"> </w:t>
      </w:r>
      <w:r>
        <w:t>a</w:t>
      </w:r>
      <w:r>
        <w:rPr>
          <w:spacing w:val="-57"/>
        </w:rPr>
        <w:t xml:space="preserve"> </w:t>
      </w:r>
      <w:r>
        <w:t xml:space="preserve">manner that all persistent relations among exogenous and the target variable </w:t>
      </w:r>
      <w:proofErr w:type="gramStart"/>
      <w:r>
        <w:t>is</w:t>
      </w:r>
      <w:proofErr w:type="gramEnd"/>
      <w:r>
        <w:t xml:space="preserve"> clearly</w:t>
      </w:r>
      <w:r>
        <w:rPr>
          <w:spacing w:val="1"/>
        </w:rPr>
        <w:t xml:space="preserve"> </w:t>
      </w:r>
      <w:r>
        <w:t>understood. This can be achieved by using different statistical tests. This research will</w:t>
      </w:r>
      <w:r>
        <w:rPr>
          <w:spacing w:val="1"/>
        </w:rPr>
        <w:t xml:space="preserve"> </w:t>
      </w:r>
      <w:r>
        <w:t>employ</w:t>
      </w:r>
      <w:r>
        <w:rPr>
          <w:spacing w:val="-17"/>
        </w:rPr>
        <w:t xml:space="preserve"> </w:t>
      </w:r>
      <w:r>
        <w:t>the use</w:t>
      </w:r>
      <w:r>
        <w:rPr>
          <w:spacing w:val="-1"/>
        </w:rPr>
        <w:t xml:space="preserve"> </w:t>
      </w:r>
      <w:r>
        <w:t>of</w:t>
      </w:r>
      <w:r>
        <w:rPr>
          <w:spacing w:val="-13"/>
        </w:rPr>
        <w:t xml:space="preserve"> </w:t>
      </w:r>
      <w:r>
        <w:t>correlation</w:t>
      </w:r>
      <w:r>
        <w:rPr>
          <w:spacing w:val="-16"/>
        </w:rPr>
        <w:t xml:space="preserve"> </w:t>
      </w:r>
      <w:r>
        <w:t>and</w:t>
      </w:r>
      <w:r>
        <w:rPr>
          <w:spacing w:val="-16"/>
        </w:rPr>
        <w:t xml:space="preserve"> </w:t>
      </w:r>
      <w:r>
        <w:t>inverse</w:t>
      </w:r>
      <w:r>
        <w:rPr>
          <w:spacing w:val="-15"/>
        </w:rPr>
        <w:t xml:space="preserve"> </w:t>
      </w:r>
      <w:r>
        <w:t>correlation</w:t>
      </w:r>
      <w:r>
        <w:rPr>
          <w:spacing w:val="-17"/>
        </w:rPr>
        <w:t xml:space="preserve"> </w:t>
      </w:r>
      <w:r>
        <w:t>matrices</w:t>
      </w:r>
      <w:r>
        <w:rPr>
          <w:spacing w:val="-14"/>
        </w:rPr>
        <w:t xml:space="preserve"> </w:t>
      </w:r>
      <w:r>
        <w:t>to</w:t>
      </w:r>
      <w:r>
        <w:rPr>
          <w:spacing w:val="-16"/>
        </w:rPr>
        <w:t xml:space="preserve"> </w:t>
      </w:r>
      <w:r>
        <w:t>identify</w:t>
      </w:r>
      <w:r>
        <w:rPr>
          <w:spacing w:val="-16"/>
        </w:rPr>
        <w:t xml:space="preserve"> </w:t>
      </w:r>
      <w:r>
        <w:t>the</w:t>
      </w:r>
      <w:r>
        <w:rPr>
          <w:spacing w:val="-15"/>
        </w:rPr>
        <w:t xml:space="preserve"> </w:t>
      </w:r>
      <w:r>
        <w:t>relationship</w:t>
      </w:r>
      <w:r>
        <w:rPr>
          <w:spacing w:val="-58"/>
        </w:rPr>
        <w:t xml:space="preserve"> </w:t>
      </w:r>
      <w:r>
        <w:t>among</w:t>
      </w:r>
      <w:r>
        <w:rPr>
          <w:spacing w:val="1"/>
        </w:rPr>
        <w:t xml:space="preserve"> </w:t>
      </w:r>
      <w:r>
        <w:t>variables.</w:t>
      </w:r>
      <w:r>
        <w:rPr>
          <w:spacing w:val="1"/>
        </w:rPr>
        <w:t xml:space="preserve"> </w:t>
      </w:r>
      <w:r>
        <w:t>The</w:t>
      </w:r>
      <w:r>
        <w:rPr>
          <w:spacing w:val="1"/>
        </w:rPr>
        <w:t xml:space="preserve"> </w:t>
      </w:r>
      <w:r>
        <w:t>identified relationships will</w:t>
      </w:r>
      <w:r>
        <w:rPr>
          <w:spacing w:val="1"/>
        </w:rPr>
        <w:t xml:space="preserve"> </w:t>
      </w:r>
      <w:r>
        <w:t>then</w:t>
      </w:r>
      <w:r>
        <w:rPr>
          <w:spacing w:val="1"/>
        </w:rPr>
        <w:t xml:space="preserve"> </w:t>
      </w:r>
      <w:r>
        <w:t>be</w:t>
      </w:r>
      <w:r>
        <w:rPr>
          <w:spacing w:val="1"/>
        </w:rPr>
        <w:t xml:space="preserve"> </w:t>
      </w:r>
      <w:r>
        <w:t>reassessed</w:t>
      </w:r>
      <w:r>
        <w:rPr>
          <w:spacing w:val="1"/>
        </w:rPr>
        <w:t xml:space="preserve"> </w:t>
      </w:r>
      <w:r>
        <w:t>via</w:t>
      </w:r>
      <w:r>
        <w:rPr>
          <w:spacing w:val="1"/>
        </w:rPr>
        <w:t xml:space="preserve"> </w:t>
      </w:r>
      <w:r>
        <w:t>medical</w:t>
      </w:r>
      <w:r>
        <w:rPr>
          <w:spacing w:val="1"/>
        </w:rPr>
        <w:t xml:space="preserve"> </w:t>
      </w:r>
      <w:r>
        <w:t>literature. Moreover, another statistical method, Pearson Chi-squared will be used to</w:t>
      </w:r>
      <w:r>
        <w:rPr>
          <w:spacing w:val="1"/>
        </w:rPr>
        <w:t xml:space="preserve"> </w:t>
      </w:r>
      <w:r>
        <w:t xml:space="preserve">determine the significance of each </w:t>
      </w:r>
      <w:r>
        <w:t xml:space="preserve">variable. The variables that are </w:t>
      </w:r>
      <w:r w:rsidR="00FA008B">
        <w:t>deemed significant</w:t>
      </w:r>
      <w:r>
        <w:rPr>
          <w:spacing w:val="1"/>
        </w:rPr>
        <w:t xml:space="preserve"> </w:t>
      </w:r>
      <w:r>
        <w:t>will</w:t>
      </w:r>
      <w:r>
        <w:rPr>
          <w:spacing w:val="1"/>
        </w:rPr>
        <w:t xml:space="preserve"> </w:t>
      </w:r>
      <w:r>
        <w:t>again</w:t>
      </w:r>
      <w:r>
        <w:rPr>
          <w:spacing w:val="1"/>
        </w:rPr>
        <w:t xml:space="preserve"> </w:t>
      </w:r>
      <w:r>
        <w:t>be</w:t>
      </w:r>
      <w:r>
        <w:rPr>
          <w:spacing w:val="1"/>
        </w:rPr>
        <w:t xml:space="preserve"> </w:t>
      </w:r>
      <w:r>
        <w:t>reassessed via</w:t>
      </w:r>
      <w:r>
        <w:rPr>
          <w:spacing w:val="1"/>
        </w:rPr>
        <w:t xml:space="preserve"> </w:t>
      </w:r>
      <w:r>
        <w:t>clinical and</w:t>
      </w:r>
      <w:r>
        <w:rPr>
          <w:spacing w:val="1"/>
        </w:rPr>
        <w:t xml:space="preserve"> </w:t>
      </w:r>
      <w:r>
        <w:t>medical studies to</w:t>
      </w:r>
      <w:r>
        <w:rPr>
          <w:spacing w:val="1"/>
        </w:rPr>
        <w:t xml:space="preserve"> </w:t>
      </w:r>
      <w:r>
        <w:t>ascertain it.</w:t>
      </w:r>
      <w:r>
        <w:rPr>
          <w:spacing w:val="1"/>
        </w:rPr>
        <w:t xml:space="preserve"> </w:t>
      </w:r>
      <w:r>
        <w:t>Later,</w:t>
      </w:r>
      <w:r>
        <w:rPr>
          <w:spacing w:val="1"/>
        </w:rPr>
        <w:t xml:space="preserve"> </w:t>
      </w:r>
      <w:r>
        <w:t>an</w:t>
      </w:r>
      <w:r>
        <w:rPr>
          <w:spacing w:val="1"/>
        </w:rPr>
        <w:t xml:space="preserve"> </w:t>
      </w:r>
      <w:r>
        <w:t>ensemble feature selection technique with qualitative bias will be employed to filter</w:t>
      </w:r>
      <w:r>
        <w:rPr>
          <w:spacing w:val="1"/>
        </w:rPr>
        <w:t xml:space="preserve"> </w:t>
      </w:r>
      <w:r>
        <w:t>down</w:t>
      </w:r>
      <w:r>
        <w:rPr>
          <w:spacing w:val="8"/>
        </w:rPr>
        <w:t xml:space="preserve"> </w:t>
      </w:r>
      <w:r>
        <w:t>the</w:t>
      </w:r>
      <w:r>
        <w:rPr>
          <w:spacing w:val="-4"/>
        </w:rPr>
        <w:t xml:space="preserve"> </w:t>
      </w:r>
      <w:r>
        <w:t>variables</w:t>
      </w:r>
      <w:r>
        <w:rPr>
          <w:spacing w:val="-16"/>
        </w:rPr>
        <w:t xml:space="preserve"> </w:t>
      </w:r>
      <w:r>
        <w:t>in</w:t>
      </w:r>
      <w:r>
        <w:rPr>
          <w:spacing w:val="-6"/>
        </w:rPr>
        <w:t xml:space="preserve"> </w:t>
      </w:r>
      <w:r>
        <w:t>such</w:t>
      </w:r>
      <w:r>
        <w:rPr>
          <w:spacing w:val="-5"/>
        </w:rPr>
        <w:t xml:space="preserve"> </w:t>
      </w:r>
      <w:r>
        <w:t>a</w:t>
      </w:r>
      <w:r>
        <w:rPr>
          <w:spacing w:val="10"/>
        </w:rPr>
        <w:t xml:space="preserve"> </w:t>
      </w:r>
      <w:r>
        <w:t>way</w:t>
      </w:r>
      <w:r>
        <w:rPr>
          <w:spacing w:val="9"/>
        </w:rPr>
        <w:t xml:space="preserve"> </w:t>
      </w:r>
      <w:r>
        <w:t>that they</w:t>
      </w:r>
      <w:r>
        <w:rPr>
          <w:spacing w:val="-5"/>
        </w:rPr>
        <w:t xml:space="preserve"> </w:t>
      </w:r>
      <w:r>
        <w:t>are</w:t>
      </w:r>
      <w:r>
        <w:rPr>
          <w:spacing w:val="-4"/>
        </w:rPr>
        <w:t xml:space="preserve"> </w:t>
      </w:r>
      <w:r>
        <w:t>critically</w:t>
      </w:r>
      <w:r>
        <w:rPr>
          <w:spacing w:val="-19"/>
        </w:rPr>
        <w:t xml:space="preserve"> </w:t>
      </w:r>
      <w:r>
        <w:t>acclaimed</w:t>
      </w:r>
      <w:r>
        <w:rPr>
          <w:spacing w:val="-18"/>
        </w:rPr>
        <w:t xml:space="preserve"> </w:t>
      </w:r>
      <w:r>
        <w:t>and</w:t>
      </w:r>
      <w:r>
        <w:rPr>
          <w:spacing w:val="-19"/>
        </w:rPr>
        <w:t xml:space="preserve"> </w:t>
      </w:r>
      <w:r>
        <w:t>medically</w:t>
      </w:r>
      <w:r>
        <w:rPr>
          <w:spacing w:val="-19"/>
        </w:rPr>
        <w:t xml:space="preserve"> </w:t>
      </w:r>
      <w:r>
        <w:t>sound.</w:t>
      </w:r>
      <w:r>
        <w:rPr>
          <w:spacing w:val="-58"/>
        </w:rPr>
        <w:t xml:space="preserve"> </w:t>
      </w:r>
      <w:r>
        <w:t xml:space="preserve">Following that, multiple </w:t>
      </w:r>
      <w:r w:rsidR="00904305">
        <w:t>machine,</w:t>
      </w:r>
      <w:r>
        <w:t xml:space="preserve"> and deep learning models along with MCMC models</w:t>
      </w:r>
      <w:r>
        <w:rPr>
          <w:spacing w:val="1"/>
        </w:rPr>
        <w:t xml:space="preserve"> </w:t>
      </w:r>
      <w:r>
        <w:t>will be created to assess the predictive accuracy. This complete pipeline, with a novel</w:t>
      </w:r>
      <w:r>
        <w:rPr>
          <w:spacing w:val="1"/>
        </w:rPr>
        <w:t xml:space="preserve"> </w:t>
      </w:r>
      <w:r>
        <w:t>feature</w:t>
      </w:r>
      <w:r>
        <w:rPr>
          <w:spacing w:val="-16"/>
        </w:rPr>
        <w:t xml:space="preserve"> </w:t>
      </w:r>
      <w:r>
        <w:t>selection</w:t>
      </w:r>
      <w:r>
        <w:rPr>
          <w:spacing w:val="-17"/>
        </w:rPr>
        <w:t xml:space="preserve"> </w:t>
      </w:r>
      <w:r>
        <w:t>technique</w:t>
      </w:r>
      <w:r>
        <w:rPr>
          <w:spacing w:val="-2"/>
        </w:rPr>
        <w:t xml:space="preserve"> </w:t>
      </w:r>
      <w:r>
        <w:t>along</w:t>
      </w:r>
      <w:r>
        <w:rPr>
          <w:spacing w:val="-3"/>
        </w:rPr>
        <w:t xml:space="preserve"> </w:t>
      </w:r>
      <w:r>
        <w:t>with</w:t>
      </w:r>
      <w:r>
        <w:rPr>
          <w:spacing w:val="12"/>
        </w:rPr>
        <w:t xml:space="preserve"> </w:t>
      </w:r>
      <w:r>
        <w:t>model</w:t>
      </w:r>
      <w:r>
        <w:rPr>
          <w:spacing w:val="3"/>
        </w:rPr>
        <w:t xml:space="preserve"> </w:t>
      </w:r>
      <w:r>
        <w:t>creation</w:t>
      </w:r>
      <w:r>
        <w:rPr>
          <w:spacing w:val="-17"/>
        </w:rPr>
        <w:t xml:space="preserve"> </w:t>
      </w:r>
      <w:r>
        <w:t>will</w:t>
      </w:r>
      <w:r>
        <w:rPr>
          <w:spacing w:val="3"/>
        </w:rPr>
        <w:t xml:space="preserve"> </w:t>
      </w:r>
      <w:r>
        <w:t>be</w:t>
      </w:r>
      <w:r>
        <w:rPr>
          <w:spacing w:val="13"/>
        </w:rPr>
        <w:t xml:space="preserve"> </w:t>
      </w:r>
      <w:r>
        <w:t>amalgamated</w:t>
      </w:r>
      <w:r>
        <w:rPr>
          <w:spacing w:val="-17"/>
        </w:rPr>
        <w:t xml:space="preserve"> </w:t>
      </w:r>
      <w:r>
        <w:t>into</w:t>
      </w:r>
      <w:r>
        <w:rPr>
          <w:spacing w:val="-17"/>
        </w:rPr>
        <w:t xml:space="preserve"> </w:t>
      </w:r>
      <w:r>
        <w:t>a</w:t>
      </w:r>
      <w:r>
        <w:rPr>
          <w:spacing w:val="13"/>
        </w:rPr>
        <w:t xml:space="preserve"> </w:t>
      </w:r>
      <w:r>
        <w:t>single</w:t>
      </w:r>
      <w:r>
        <w:rPr>
          <w:spacing w:val="-58"/>
        </w:rPr>
        <w:t xml:space="preserve"> </w:t>
      </w:r>
      <w:r>
        <w:t>framework, which can then be used to predict operative mortality of cardiac patients in</w:t>
      </w:r>
      <w:r>
        <w:rPr>
          <w:spacing w:val="1"/>
        </w:rPr>
        <w:t xml:space="preserve"> </w:t>
      </w:r>
      <w:r>
        <w:t>any standings.</w:t>
      </w:r>
    </w:p>
    <w:p w14:paraId="3A0322AB" w14:textId="77777777" w:rsidR="00923DB1" w:rsidRDefault="00923DB1" w:rsidP="00DD2DE4">
      <w:pPr>
        <w:pStyle w:val="Heading1"/>
        <w:tabs>
          <w:tab w:val="left" w:pos="1222"/>
        </w:tabs>
        <w:spacing w:before="0" w:line="360" w:lineRule="auto"/>
        <w:ind w:left="0"/>
        <w:jc w:val="both"/>
        <w:rPr>
          <w:u w:val="none"/>
        </w:rPr>
        <w:sectPr w:rsidR="00923DB1" w:rsidSect="007C2D3B">
          <w:headerReference w:type="default" r:id="rId22"/>
          <w:footerReference w:type="default" r:id="rId23"/>
          <w:pgSz w:w="11920" w:h="16840"/>
          <w:pgMar w:top="1454" w:right="1656" w:bottom="1512" w:left="1800" w:header="567" w:footer="567" w:gutter="0"/>
          <w:pgNumType w:start="11"/>
          <w:cols w:space="720"/>
          <w:docGrid w:linePitch="299"/>
        </w:sectPr>
      </w:pPr>
      <w:bookmarkStart w:id="96" w:name="_Toc136791051"/>
      <w:bookmarkStart w:id="97" w:name="_Toc136791274"/>
    </w:p>
    <w:p w14:paraId="2372D93F" w14:textId="0B40C67E" w:rsidR="00DD2DE4" w:rsidRPr="00DD2DE4" w:rsidRDefault="00DD2DE4" w:rsidP="00923DB1">
      <w:pPr>
        <w:pStyle w:val="Heading1"/>
        <w:tabs>
          <w:tab w:val="left" w:pos="1222"/>
        </w:tabs>
        <w:spacing w:before="0" w:line="360" w:lineRule="auto"/>
        <w:ind w:left="0"/>
        <w:jc w:val="both"/>
        <w:rPr>
          <w:u w:val="none"/>
        </w:rPr>
      </w:pPr>
      <w:bookmarkStart w:id="98" w:name="_Toc155089182"/>
      <w:r>
        <w:rPr>
          <w:u w:val="none"/>
        </w:rPr>
        <w:lastRenderedPageBreak/>
        <w:t>Chapter 4</w:t>
      </w:r>
      <w:bookmarkEnd w:id="96"/>
      <w:bookmarkEnd w:id="97"/>
      <w:bookmarkEnd w:id="98"/>
    </w:p>
    <w:p w14:paraId="084620C1" w14:textId="77777777" w:rsidR="00265ED5" w:rsidRDefault="00FB1F19" w:rsidP="00923DB1">
      <w:pPr>
        <w:pStyle w:val="Heading1"/>
        <w:tabs>
          <w:tab w:val="left" w:pos="180"/>
        </w:tabs>
        <w:spacing w:before="0" w:line="360" w:lineRule="auto"/>
        <w:ind w:left="0"/>
        <w:jc w:val="both"/>
        <w:rPr>
          <w:u w:val="none"/>
        </w:rPr>
      </w:pPr>
      <w:bookmarkStart w:id="99" w:name="_Toc136791052"/>
      <w:bookmarkStart w:id="100" w:name="_Toc136791275"/>
      <w:bookmarkStart w:id="101" w:name="_Toc155089183"/>
      <w:r>
        <w:rPr>
          <w:u w:val="none"/>
        </w:rPr>
        <w:t>Methodology</w:t>
      </w:r>
      <w:bookmarkEnd w:id="99"/>
      <w:bookmarkEnd w:id="100"/>
      <w:bookmarkEnd w:id="101"/>
    </w:p>
    <w:p w14:paraId="4C90E9C2" w14:textId="6ABF127A" w:rsidR="00265ED5" w:rsidRPr="008953F0" w:rsidRDefault="00FB1F19" w:rsidP="00923DB1">
      <w:pPr>
        <w:pStyle w:val="BodyText"/>
        <w:spacing w:line="360" w:lineRule="auto"/>
        <w:ind w:right="4"/>
        <w:jc w:val="both"/>
      </w:pPr>
      <w:r>
        <w:t>The</w:t>
      </w:r>
      <w:r>
        <w:rPr>
          <w:spacing w:val="1"/>
        </w:rPr>
        <w:t xml:space="preserve"> </w:t>
      </w:r>
      <w:r>
        <w:t>article methodology can be</w:t>
      </w:r>
      <w:r>
        <w:rPr>
          <w:spacing w:val="1"/>
        </w:rPr>
        <w:t xml:space="preserve"> </w:t>
      </w:r>
      <w:r>
        <w:t>subdivided into three parts,</w:t>
      </w:r>
      <w:r>
        <w:rPr>
          <w:spacing w:val="1"/>
        </w:rPr>
        <w:t xml:space="preserve"> </w:t>
      </w:r>
      <w:r>
        <w:t>namely, dataset, ensemble</w:t>
      </w:r>
      <w:r>
        <w:rPr>
          <w:spacing w:val="-57"/>
        </w:rPr>
        <w:t xml:space="preserve"> </w:t>
      </w:r>
      <w:r>
        <w:t>feature</w:t>
      </w:r>
      <w:r>
        <w:rPr>
          <w:spacing w:val="-23"/>
        </w:rPr>
        <w:t xml:space="preserve"> </w:t>
      </w:r>
      <w:r>
        <w:t>selection,</w:t>
      </w:r>
      <w:r>
        <w:rPr>
          <w:spacing w:val="-11"/>
        </w:rPr>
        <w:t xml:space="preserve"> </w:t>
      </w:r>
      <w:r>
        <w:t>model</w:t>
      </w:r>
      <w:r>
        <w:rPr>
          <w:spacing w:val="-6"/>
        </w:rPr>
        <w:t xml:space="preserve"> </w:t>
      </w:r>
      <w:r>
        <w:t>creation</w:t>
      </w:r>
      <w:r>
        <w:rPr>
          <w:spacing w:val="-23"/>
        </w:rPr>
        <w:t xml:space="preserve"> </w:t>
      </w:r>
      <w:r>
        <w:t>and</w:t>
      </w:r>
      <w:r>
        <w:rPr>
          <w:spacing w:val="1"/>
        </w:rPr>
        <w:t xml:space="preserve"> </w:t>
      </w:r>
      <w:r>
        <w:t>training.</w:t>
      </w:r>
    </w:p>
    <w:p w14:paraId="6E64997B" w14:textId="7F0BC5BC" w:rsidR="00265ED5" w:rsidRDefault="00FB1F19" w:rsidP="00923DB1">
      <w:pPr>
        <w:pStyle w:val="Heading2"/>
        <w:spacing w:line="360" w:lineRule="auto"/>
        <w:ind w:left="0" w:firstLine="0"/>
        <w:jc w:val="both"/>
      </w:pPr>
      <w:bookmarkStart w:id="102" w:name="_Toc136791053"/>
      <w:bookmarkStart w:id="103" w:name="_Toc136791276"/>
      <w:bookmarkStart w:id="104" w:name="_Toc155089184"/>
      <w:r>
        <w:t>4.1</w:t>
      </w:r>
      <w:r w:rsidR="001469EC">
        <w:t xml:space="preserve"> </w:t>
      </w:r>
      <w:r w:rsidRPr="001469EC">
        <w:rPr>
          <w:sz w:val="28"/>
          <w:szCs w:val="28"/>
        </w:rPr>
        <w:t>Dataset</w:t>
      </w:r>
      <w:bookmarkEnd w:id="102"/>
      <w:bookmarkEnd w:id="103"/>
      <w:bookmarkEnd w:id="104"/>
    </w:p>
    <w:p w14:paraId="367D88A1" w14:textId="06D19DB1" w:rsidR="00265ED5" w:rsidRPr="008953F0" w:rsidRDefault="00FB1F19" w:rsidP="00923DB1">
      <w:pPr>
        <w:pStyle w:val="BodyText"/>
        <w:spacing w:line="360" w:lineRule="auto"/>
        <w:ind w:right="4"/>
        <w:jc w:val="both"/>
      </w:pPr>
      <w:r>
        <w:t xml:space="preserve">The dataset used for the study was compiled by the </w:t>
      </w:r>
      <w:r>
        <w:t>partner institute (</w:t>
      </w:r>
      <w:proofErr w:type="spellStart"/>
      <w:r>
        <w:t>Tabba</w:t>
      </w:r>
      <w:proofErr w:type="spellEnd"/>
      <w:r>
        <w:t xml:space="preserve"> Heart</w:t>
      </w:r>
      <w:r>
        <w:rPr>
          <w:spacing w:val="-57"/>
        </w:rPr>
        <w:t xml:space="preserve"> </w:t>
      </w:r>
      <w:r>
        <w:t>Institute).</w:t>
      </w:r>
      <w:r>
        <w:rPr>
          <w:spacing w:val="-18"/>
        </w:rPr>
        <w:t xml:space="preserve"> </w:t>
      </w:r>
      <w:r>
        <w:t>The</w:t>
      </w:r>
      <w:r>
        <w:rPr>
          <w:spacing w:val="-2"/>
        </w:rPr>
        <w:t xml:space="preserve"> </w:t>
      </w:r>
      <w:r>
        <w:t>dataset</w:t>
      </w:r>
      <w:r>
        <w:rPr>
          <w:spacing w:val="-11"/>
        </w:rPr>
        <w:t xml:space="preserve"> </w:t>
      </w:r>
      <w:r>
        <w:t>comprises</w:t>
      </w:r>
      <w:r>
        <w:rPr>
          <w:spacing w:val="-15"/>
        </w:rPr>
        <w:t xml:space="preserve"> </w:t>
      </w:r>
      <w:r>
        <w:t>of</w:t>
      </w:r>
      <w:r>
        <w:rPr>
          <w:spacing w:val="5"/>
        </w:rPr>
        <w:t xml:space="preserve"> </w:t>
      </w:r>
      <w:r>
        <w:t>the</w:t>
      </w:r>
      <w:r>
        <w:rPr>
          <w:spacing w:val="-16"/>
        </w:rPr>
        <w:t xml:space="preserve"> </w:t>
      </w:r>
      <w:r>
        <w:t>data</w:t>
      </w:r>
      <w:r>
        <w:rPr>
          <w:spacing w:val="-2"/>
        </w:rPr>
        <w:t xml:space="preserve"> </w:t>
      </w:r>
      <w:r>
        <w:t>of</w:t>
      </w:r>
      <w:r>
        <w:rPr>
          <w:spacing w:val="4"/>
        </w:rPr>
        <w:t xml:space="preserve"> </w:t>
      </w:r>
      <w:r>
        <w:t>5352</w:t>
      </w:r>
      <w:r>
        <w:rPr>
          <w:spacing w:val="11"/>
        </w:rPr>
        <w:t xml:space="preserve"> </w:t>
      </w:r>
      <w:r>
        <w:t>cardiac</w:t>
      </w:r>
      <w:r>
        <w:rPr>
          <w:spacing w:val="-16"/>
        </w:rPr>
        <w:t xml:space="preserve"> </w:t>
      </w:r>
      <w:r>
        <w:t>patients</w:t>
      </w:r>
      <w:r>
        <w:rPr>
          <w:spacing w:val="-15"/>
        </w:rPr>
        <w:t xml:space="preserve"> </w:t>
      </w:r>
      <w:r>
        <w:t>along</w:t>
      </w:r>
      <w:r>
        <w:rPr>
          <w:spacing w:val="-18"/>
        </w:rPr>
        <w:t xml:space="preserve"> </w:t>
      </w:r>
      <w:r>
        <w:t>with</w:t>
      </w:r>
      <w:r>
        <w:rPr>
          <w:spacing w:val="-3"/>
        </w:rPr>
        <w:t xml:space="preserve"> </w:t>
      </w:r>
      <w:r>
        <w:t>their</w:t>
      </w:r>
      <w:r>
        <w:rPr>
          <w:spacing w:val="-14"/>
        </w:rPr>
        <w:t xml:space="preserve"> </w:t>
      </w:r>
      <w:r>
        <w:t>pre-</w:t>
      </w:r>
      <w:r>
        <w:rPr>
          <w:spacing w:val="-57"/>
        </w:rPr>
        <w:t xml:space="preserve"> </w:t>
      </w:r>
      <w:r>
        <w:t>operative</w:t>
      </w:r>
      <w:r>
        <w:rPr>
          <w:spacing w:val="-17"/>
        </w:rPr>
        <w:t xml:space="preserve"> </w:t>
      </w:r>
      <w:r>
        <w:t>variables.</w:t>
      </w:r>
      <w:r>
        <w:rPr>
          <w:spacing w:val="-11"/>
        </w:rPr>
        <w:t xml:space="preserve"> </w:t>
      </w:r>
      <w:r>
        <w:t>The</w:t>
      </w:r>
      <w:r>
        <w:rPr>
          <w:spacing w:val="-2"/>
        </w:rPr>
        <w:t xml:space="preserve"> </w:t>
      </w:r>
      <w:r>
        <w:t>target</w:t>
      </w:r>
      <w:r>
        <w:rPr>
          <w:spacing w:val="3"/>
        </w:rPr>
        <w:t xml:space="preserve"> </w:t>
      </w:r>
      <w:r>
        <w:t>variable</w:t>
      </w:r>
      <w:r>
        <w:rPr>
          <w:spacing w:val="-16"/>
        </w:rPr>
        <w:t xml:space="preserve"> </w:t>
      </w:r>
      <w:r>
        <w:t>is</w:t>
      </w:r>
      <w:r>
        <w:rPr>
          <w:spacing w:val="-9"/>
        </w:rPr>
        <w:t xml:space="preserve"> </w:t>
      </w:r>
      <w:r>
        <w:t>mortality</w:t>
      </w:r>
      <w:r>
        <w:rPr>
          <w:spacing w:val="-17"/>
        </w:rPr>
        <w:t xml:space="preserve"> </w:t>
      </w:r>
      <w:r>
        <w:t>which</w:t>
      </w:r>
      <w:r>
        <w:rPr>
          <w:spacing w:val="-3"/>
        </w:rPr>
        <w:t xml:space="preserve"> </w:t>
      </w:r>
      <w:r>
        <w:t>was</w:t>
      </w:r>
      <w:r>
        <w:rPr>
          <w:spacing w:val="-1"/>
        </w:rPr>
        <w:t xml:space="preserve"> </w:t>
      </w:r>
      <w:r>
        <w:t>recorded</w:t>
      </w:r>
      <w:r>
        <w:rPr>
          <w:spacing w:val="-3"/>
        </w:rPr>
        <w:t xml:space="preserve"> </w:t>
      </w:r>
      <w:r>
        <w:t>against</w:t>
      </w:r>
      <w:r>
        <w:rPr>
          <w:spacing w:val="-1"/>
        </w:rPr>
        <w:t xml:space="preserve"> </w:t>
      </w:r>
      <w:r>
        <w:t>only</w:t>
      </w:r>
      <w:r>
        <w:rPr>
          <w:spacing w:val="-3"/>
        </w:rPr>
        <w:t xml:space="preserve"> </w:t>
      </w:r>
      <w:r>
        <w:t>152</w:t>
      </w:r>
      <w:r>
        <w:rPr>
          <w:spacing w:val="-58"/>
        </w:rPr>
        <w:t xml:space="preserve"> </w:t>
      </w:r>
      <w:r>
        <w:t xml:space="preserve">patients (&lt;2% of the majority </w:t>
      </w:r>
      <w:r>
        <w:t>class). The dataset is highly imbalanced which makes the</w:t>
      </w:r>
      <w:r>
        <w:rPr>
          <w:spacing w:val="1"/>
        </w:rPr>
        <w:t xml:space="preserve"> </w:t>
      </w:r>
      <w:r>
        <w:t>case for the use of various over-sampling techniques. Furthermore, the dataset is very</w:t>
      </w:r>
      <w:r>
        <w:rPr>
          <w:spacing w:val="1"/>
        </w:rPr>
        <w:t xml:space="preserve"> </w:t>
      </w:r>
      <w:r>
        <w:t>high-dimensional with</w:t>
      </w:r>
      <w:r>
        <w:rPr>
          <w:spacing w:val="1"/>
        </w:rPr>
        <w:t xml:space="preserve"> </w:t>
      </w:r>
      <w:r>
        <w:t>55</w:t>
      </w:r>
      <w:r>
        <w:rPr>
          <w:spacing w:val="1"/>
        </w:rPr>
        <w:t xml:space="preserve"> </w:t>
      </w:r>
      <w:r>
        <w:t>pre-operative variables</w:t>
      </w:r>
      <w:r>
        <w:rPr>
          <w:spacing w:val="1"/>
        </w:rPr>
        <w:t xml:space="preserve"> </w:t>
      </w:r>
      <w:r>
        <w:t>which</w:t>
      </w:r>
      <w:r>
        <w:rPr>
          <w:spacing w:val="1"/>
        </w:rPr>
        <w:t xml:space="preserve"> </w:t>
      </w:r>
      <w:r>
        <w:t>makes</w:t>
      </w:r>
      <w:r>
        <w:rPr>
          <w:spacing w:val="1"/>
        </w:rPr>
        <w:t xml:space="preserve"> </w:t>
      </w:r>
      <w:r>
        <w:t>the</w:t>
      </w:r>
      <w:r>
        <w:rPr>
          <w:spacing w:val="1"/>
        </w:rPr>
        <w:t xml:space="preserve"> </w:t>
      </w:r>
      <w:r>
        <w:t>use</w:t>
      </w:r>
      <w:r>
        <w:rPr>
          <w:spacing w:val="1"/>
        </w:rPr>
        <w:t xml:space="preserve"> </w:t>
      </w:r>
      <w:r>
        <w:t>of</w:t>
      </w:r>
      <w:r>
        <w:rPr>
          <w:spacing w:val="1"/>
        </w:rPr>
        <w:t xml:space="preserve"> </w:t>
      </w:r>
      <w:r>
        <w:t>feature</w:t>
      </w:r>
      <w:r>
        <w:rPr>
          <w:spacing w:val="1"/>
        </w:rPr>
        <w:t xml:space="preserve"> </w:t>
      </w:r>
      <w:r>
        <w:t>selection methods a necessity. The dataset also suffers from quasi-complete prediction.</w:t>
      </w:r>
      <w:r>
        <w:rPr>
          <w:spacing w:val="1"/>
        </w:rPr>
        <w:t xml:space="preserve"> </w:t>
      </w:r>
      <w:r>
        <w:t>Due to the presence of categorical and binary variables, more than a few features end up</w:t>
      </w:r>
      <w:r>
        <w:rPr>
          <w:spacing w:val="-57"/>
        </w:rPr>
        <w:t xml:space="preserve"> </w:t>
      </w:r>
      <w:r>
        <w:t>predicting the target variable completely which results in the coefficient of the quasi-</w:t>
      </w:r>
      <w:r>
        <w:rPr>
          <w:spacing w:val="1"/>
        </w:rPr>
        <w:t xml:space="preserve"> </w:t>
      </w:r>
      <w:r>
        <w:t>complete</w:t>
      </w:r>
      <w:r>
        <w:rPr>
          <w:spacing w:val="-21"/>
        </w:rPr>
        <w:t xml:space="preserve"> </w:t>
      </w:r>
      <w:r>
        <w:t>feature</w:t>
      </w:r>
      <w:r>
        <w:rPr>
          <w:spacing w:val="-7"/>
        </w:rPr>
        <w:t xml:space="preserve"> </w:t>
      </w:r>
      <w:r>
        <w:t>to</w:t>
      </w:r>
      <w:r>
        <w:rPr>
          <w:spacing w:val="-8"/>
        </w:rPr>
        <w:t xml:space="preserve"> </w:t>
      </w:r>
      <w:r>
        <w:t>explode.</w:t>
      </w:r>
      <w:r>
        <w:rPr>
          <w:spacing w:val="5"/>
        </w:rPr>
        <w:t xml:space="preserve"> </w:t>
      </w:r>
      <w:r>
        <w:t>Hence,</w:t>
      </w:r>
      <w:r>
        <w:rPr>
          <w:spacing w:val="4"/>
        </w:rPr>
        <w:t xml:space="preserve"> </w:t>
      </w:r>
      <w:r>
        <w:t>introducing</w:t>
      </w:r>
      <w:r>
        <w:rPr>
          <w:spacing w:val="-21"/>
        </w:rPr>
        <w:t xml:space="preserve"> </w:t>
      </w:r>
      <w:r>
        <w:t>an</w:t>
      </w:r>
      <w:r>
        <w:rPr>
          <w:spacing w:val="5"/>
        </w:rPr>
        <w:t xml:space="preserve"> </w:t>
      </w:r>
      <w:r>
        <w:t>unwanted</w:t>
      </w:r>
      <w:r>
        <w:rPr>
          <w:spacing w:val="-8"/>
        </w:rPr>
        <w:t xml:space="preserve"> </w:t>
      </w:r>
      <w:r>
        <w:t>bias</w:t>
      </w:r>
      <w:r>
        <w:rPr>
          <w:spacing w:val="6"/>
        </w:rPr>
        <w:t xml:space="preserve"> </w:t>
      </w:r>
      <w:r>
        <w:t>in</w:t>
      </w:r>
      <w:r>
        <w:rPr>
          <w:spacing w:val="-8"/>
        </w:rPr>
        <w:t xml:space="preserve"> </w:t>
      </w:r>
      <w:r>
        <w:t>the</w:t>
      </w:r>
      <w:r>
        <w:rPr>
          <w:spacing w:val="6"/>
        </w:rPr>
        <w:t xml:space="preserve"> </w:t>
      </w:r>
      <w:r>
        <w:t>results.</w:t>
      </w:r>
    </w:p>
    <w:p w14:paraId="08EF6028" w14:textId="13844CBC" w:rsidR="00265ED5" w:rsidRDefault="00FB1F19" w:rsidP="00923DB1">
      <w:pPr>
        <w:pStyle w:val="BodyText"/>
        <w:spacing w:line="360" w:lineRule="auto"/>
        <w:ind w:right="4" w:firstLine="720"/>
        <w:jc w:val="both"/>
      </w:pPr>
      <w:r>
        <w:t xml:space="preserve">The effect of each variable on the target variable (via Chi-Sq method) along </w:t>
      </w:r>
      <w:r w:rsidR="00E32C03">
        <w:t xml:space="preserve">with </w:t>
      </w:r>
      <w:r>
        <w:t>their</w:t>
      </w:r>
      <w:r>
        <w:rPr>
          <w:spacing w:val="-9"/>
        </w:rPr>
        <w:t xml:space="preserve"> </w:t>
      </w:r>
      <w:r>
        <w:t>p-val</w:t>
      </w:r>
      <w:r w:rsidR="00E32C03">
        <w:t xml:space="preserve">ues </w:t>
      </w:r>
      <w:r>
        <w:t>are</w:t>
      </w:r>
      <w:r>
        <w:rPr>
          <w:spacing w:val="2"/>
        </w:rPr>
        <w:t xml:space="preserve"> </w:t>
      </w:r>
      <w:r>
        <w:t>given</w:t>
      </w:r>
      <w:r>
        <w:rPr>
          <w:spacing w:val="-11"/>
        </w:rPr>
        <w:t xml:space="preserve"> </w:t>
      </w:r>
      <w:r>
        <w:t>in</w:t>
      </w:r>
      <w:r>
        <w:rPr>
          <w:spacing w:val="1"/>
        </w:rPr>
        <w:t xml:space="preserve"> </w:t>
      </w:r>
      <w:r>
        <w:t>the</w:t>
      </w:r>
      <w:r>
        <w:rPr>
          <w:spacing w:val="-11"/>
        </w:rPr>
        <w:t xml:space="preserve"> </w:t>
      </w:r>
      <w:r>
        <w:t>table</w:t>
      </w:r>
      <w:r>
        <w:rPr>
          <w:spacing w:val="-10"/>
        </w:rPr>
        <w:t xml:space="preserve"> </w:t>
      </w:r>
      <w:r>
        <w:t>below:</w:t>
      </w:r>
    </w:p>
    <w:p w14:paraId="21BFAC1A" w14:textId="567FCDBE" w:rsidR="00EF4463" w:rsidRPr="00EF4463" w:rsidRDefault="00EF4463" w:rsidP="0063708F">
      <w:pPr>
        <w:pStyle w:val="Caption"/>
        <w:keepNext/>
        <w:spacing w:after="0" w:line="360" w:lineRule="auto"/>
        <w:jc w:val="center"/>
        <w:rPr>
          <w:b/>
          <w:bCs/>
          <w:i w:val="0"/>
          <w:iCs w:val="0"/>
          <w:color w:val="auto"/>
          <w:sz w:val="20"/>
          <w:szCs w:val="20"/>
        </w:rPr>
      </w:pPr>
      <w:bookmarkStart w:id="105" w:name="_Toc136790610"/>
      <w:bookmarkStart w:id="106" w:name="_Toc136790620"/>
      <w:bookmarkStart w:id="107" w:name="_Toc136790774"/>
      <w:r w:rsidRPr="00EF4463">
        <w:rPr>
          <w:b/>
          <w:bCs/>
          <w:i w:val="0"/>
          <w:iCs w:val="0"/>
          <w:color w:val="auto"/>
          <w:sz w:val="20"/>
          <w:szCs w:val="20"/>
        </w:rPr>
        <w:t xml:space="preserve">Table </w:t>
      </w:r>
      <w:r w:rsidRPr="00EF4463">
        <w:rPr>
          <w:b/>
          <w:bCs/>
          <w:i w:val="0"/>
          <w:iCs w:val="0"/>
          <w:color w:val="auto"/>
          <w:sz w:val="20"/>
          <w:szCs w:val="20"/>
        </w:rPr>
        <w:fldChar w:fldCharType="begin"/>
      </w:r>
      <w:r w:rsidRPr="00EF4463">
        <w:rPr>
          <w:b/>
          <w:bCs/>
          <w:i w:val="0"/>
          <w:iCs w:val="0"/>
          <w:color w:val="auto"/>
          <w:sz w:val="20"/>
          <w:szCs w:val="20"/>
        </w:rPr>
        <w:instrText xml:space="preserve"> SEQ Table \* ARABIC </w:instrText>
      </w:r>
      <w:r w:rsidRPr="00EF4463">
        <w:rPr>
          <w:b/>
          <w:bCs/>
          <w:i w:val="0"/>
          <w:iCs w:val="0"/>
          <w:color w:val="auto"/>
          <w:sz w:val="20"/>
          <w:szCs w:val="20"/>
        </w:rPr>
        <w:fldChar w:fldCharType="separate"/>
      </w:r>
      <w:r w:rsidR="00337FA5">
        <w:rPr>
          <w:b/>
          <w:bCs/>
          <w:i w:val="0"/>
          <w:iCs w:val="0"/>
          <w:noProof/>
          <w:color w:val="auto"/>
          <w:sz w:val="20"/>
          <w:szCs w:val="20"/>
        </w:rPr>
        <w:t>2</w:t>
      </w:r>
      <w:r w:rsidRPr="00EF4463">
        <w:rPr>
          <w:b/>
          <w:bCs/>
          <w:i w:val="0"/>
          <w:iCs w:val="0"/>
          <w:color w:val="auto"/>
          <w:sz w:val="20"/>
          <w:szCs w:val="20"/>
        </w:rPr>
        <w:fldChar w:fldCharType="end"/>
      </w:r>
      <w:r w:rsidRPr="00EF4463">
        <w:rPr>
          <w:b/>
          <w:bCs/>
          <w:i w:val="0"/>
          <w:iCs w:val="0"/>
          <w:color w:val="auto"/>
          <w:sz w:val="20"/>
          <w:szCs w:val="20"/>
        </w:rPr>
        <w:t>: Chi-sq &amp; P-values</w:t>
      </w:r>
      <w:bookmarkEnd w:id="105"/>
      <w:bookmarkEnd w:id="106"/>
      <w:bookmarkEnd w:id="107"/>
    </w:p>
    <w:p w14:paraId="7A8AE97E" w14:textId="47A5BD4D" w:rsidR="00337FA5" w:rsidRDefault="00FB1F19" w:rsidP="008953F0">
      <w:pPr>
        <w:pStyle w:val="BodyText"/>
        <w:spacing w:before="7" w:after="240" w:line="360" w:lineRule="auto"/>
        <w:jc w:val="center"/>
      </w:pPr>
      <w:r>
        <w:rPr>
          <w:noProof/>
        </w:rPr>
        <w:drawing>
          <wp:inline distT="0" distB="0" distL="0" distR="0" wp14:anchorId="37E7FE85" wp14:editId="2E95DA03">
            <wp:extent cx="5354261" cy="2581910"/>
            <wp:effectExtent l="0" t="0" r="0" b="8890"/>
            <wp:docPr id="9" name="image3.jpe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3187" cy="2586214"/>
                    </a:xfrm>
                    <a:prstGeom prst="rect">
                      <a:avLst/>
                    </a:prstGeom>
                  </pic:spPr>
                </pic:pic>
              </a:graphicData>
            </a:graphic>
          </wp:inline>
        </w:drawing>
      </w:r>
    </w:p>
    <w:p w14:paraId="3E37461D" w14:textId="146ABFAF" w:rsidR="00265ED5" w:rsidRPr="008953F0" w:rsidRDefault="00FB1F19" w:rsidP="00923DB1">
      <w:pPr>
        <w:pStyle w:val="BodyText"/>
        <w:spacing w:line="360" w:lineRule="auto"/>
        <w:jc w:val="both"/>
      </w:pPr>
      <w:r>
        <w:t>The</w:t>
      </w:r>
      <w:r>
        <w:rPr>
          <w:spacing w:val="35"/>
        </w:rPr>
        <w:t xml:space="preserve"> </w:t>
      </w:r>
      <w:r>
        <w:t>table</w:t>
      </w:r>
      <w:r>
        <w:rPr>
          <w:spacing w:val="23"/>
        </w:rPr>
        <w:t xml:space="preserve"> </w:t>
      </w:r>
      <w:r>
        <w:t>shows</w:t>
      </w:r>
      <w:r>
        <w:rPr>
          <w:spacing w:val="38"/>
        </w:rPr>
        <w:t xml:space="preserve"> </w:t>
      </w:r>
      <w:r>
        <w:t>that</w:t>
      </w:r>
      <w:r>
        <w:rPr>
          <w:spacing w:val="34"/>
        </w:rPr>
        <w:t xml:space="preserve"> </w:t>
      </w:r>
      <w:r>
        <w:t>inotropes,</w:t>
      </w:r>
      <w:r>
        <w:rPr>
          <w:spacing w:val="8"/>
        </w:rPr>
        <w:t xml:space="preserve"> </w:t>
      </w:r>
      <w:proofErr w:type="spellStart"/>
      <w:r>
        <w:t>cardiogenic_shock</w:t>
      </w:r>
      <w:proofErr w:type="spellEnd"/>
      <w:r>
        <w:t>,</w:t>
      </w:r>
      <w:r>
        <w:rPr>
          <w:spacing w:val="13"/>
        </w:rPr>
        <w:t xml:space="preserve"> </w:t>
      </w:r>
      <w:proofErr w:type="spellStart"/>
      <w:r>
        <w:t>ventilator_used</w:t>
      </w:r>
      <w:proofErr w:type="spellEnd"/>
      <w:r>
        <w:t>,</w:t>
      </w:r>
      <w:r>
        <w:rPr>
          <w:spacing w:val="-1"/>
        </w:rPr>
        <w:t xml:space="preserve"> </w:t>
      </w:r>
      <w:r>
        <w:t>arrhythmia,</w:t>
      </w:r>
      <w:r>
        <w:rPr>
          <w:spacing w:val="-57"/>
        </w:rPr>
        <w:t xml:space="preserve"> </w:t>
      </w:r>
      <w:proofErr w:type="spellStart"/>
      <w:r>
        <w:t>SustVTVF</w:t>
      </w:r>
      <w:proofErr w:type="spellEnd"/>
      <w:r>
        <w:t>,</w:t>
      </w:r>
      <w:r w:rsidR="00E32C03">
        <w:t xml:space="preserve"> </w:t>
      </w:r>
      <w:proofErr w:type="spellStart"/>
      <w:r>
        <w:t>AFibFlutter</w:t>
      </w:r>
      <w:proofErr w:type="spellEnd"/>
      <w:r>
        <w:t>,</w:t>
      </w:r>
      <w:r w:rsidR="00E32C03">
        <w:t xml:space="preserve"> </w:t>
      </w:r>
      <w:proofErr w:type="spellStart"/>
      <w:r>
        <w:t>congestive_heart_failure_A</w:t>
      </w:r>
      <w:proofErr w:type="spellEnd"/>
      <w:r>
        <w:t>,</w:t>
      </w:r>
      <w:r w:rsidR="00E32C03">
        <w:t xml:space="preserve"> </w:t>
      </w:r>
      <w:proofErr w:type="spellStart"/>
      <w:r>
        <w:t>patient_age</w:t>
      </w:r>
      <w:proofErr w:type="spellEnd"/>
      <w:r>
        <w:t>,</w:t>
      </w:r>
      <w:r w:rsidR="00E32C03">
        <w:t xml:space="preserve"> </w:t>
      </w:r>
      <w:r>
        <w:rPr>
          <w:spacing w:val="-1"/>
        </w:rPr>
        <w:t>dialysis,</w:t>
      </w:r>
      <w:r w:rsidR="00E32C03">
        <w:rPr>
          <w:spacing w:val="-1"/>
        </w:rPr>
        <w:t xml:space="preserve"> </w:t>
      </w:r>
      <w:proofErr w:type="spellStart"/>
      <w:r>
        <w:t>CABG_status</w:t>
      </w:r>
      <w:proofErr w:type="spellEnd"/>
      <w:r>
        <w:t>,</w:t>
      </w:r>
      <w:r>
        <w:rPr>
          <w:spacing w:val="1"/>
        </w:rPr>
        <w:t xml:space="preserve"> </w:t>
      </w:r>
      <w:proofErr w:type="spellStart"/>
      <w:r>
        <w:t>anti_coagulants</w:t>
      </w:r>
      <w:proofErr w:type="spellEnd"/>
      <w:r>
        <w:t>,</w:t>
      </w:r>
      <w:r>
        <w:rPr>
          <w:spacing w:val="1"/>
        </w:rPr>
        <w:t xml:space="preserve"> </w:t>
      </w:r>
      <w:proofErr w:type="spellStart"/>
      <w:r>
        <w:t>Mitral_regurgitation</w:t>
      </w:r>
      <w:proofErr w:type="spellEnd"/>
      <w:r>
        <w:t>,</w:t>
      </w:r>
      <w:r>
        <w:rPr>
          <w:spacing w:val="1"/>
        </w:rPr>
        <w:t xml:space="preserve"> </w:t>
      </w:r>
      <w:proofErr w:type="spellStart"/>
      <w:r>
        <w:t>Admission_to_surgery</w:t>
      </w:r>
      <w:proofErr w:type="spellEnd"/>
      <w:r>
        <w:t>,</w:t>
      </w:r>
      <w:r>
        <w:rPr>
          <w:spacing w:val="1"/>
        </w:rPr>
        <w:t xml:space="preserve"> </w:t>
      </w:r>
      <w:r>
        <w:t>and</w:t>
      </w:r>
      <w:r>
        <w:rPr>
          <w:spacing w:val="1"/>
        </w:rPr>
        <w:t xml:space="preserve"> </w:t>
      </w:r>
      <w:proofErr w:type="spellStart"/>
      <w:r>
        <w:t>last_cretenine_preop</w:t>
      </w:r>
      <w:proofErr w:type="spellEnd"/>
      <w:r>
        <w:t xml:space="preserve"> have the most effect on the target variable. Their corresponding</w:t>
      </w:r>
      <w:r>
        <w:rPr>
          <w:spacing w:val="1"/>
        </w:rPr>
        <w:t xml:space="preserve"> </w:t>
      </w:r>
      <w:r>
        <w:t>p</w:t>
      </w:r>
      <w:r w:rsidR="00EF4463">
        <w:t>-</w:t>
      </w:r>
      <w:r>
        <w:lastRenderedPageBreak/>
        <w:t>values</w:t>
      </w:r>
      <w:r>
        <w:rPr>
          <w:spacing w:val="-6"/>
        </w:rPr>
        <w:t xml:space="preserve"> </w:t>
      </w:r>
      <w:r>
        <w:t>are</w:t>
      </w:r>
      <w:r>
        <w:rPr>
          <w:spacing w:val="-6"/>
        </w:rPr>
        <w:t xml:space="preserve"> </w:t>
      </w:r>
      <w:r>
        <w:t>also</w:t>
      </w:r>
      <w:r>
        <w:rPr>
          <w:spacing w:val="6"/>
        </w:rPr>
        <w:t xml:space="preserve"> </w:t>
      </w:r>
      <w:r>
        <w:t>quite</w:t>
      </w:r>
      <w:r>
        <w:rPr>
          <w:spacing w:val="-6"/>
        </w:rPr>
        <w:t xml:space="preserve"> </w:t>
      </w:r>
      <w:r w:rsidR="00EF4463">
        <w:t>low,</w:t>
      </w:r>
      <w:r>
        <w:t xml:space="preserve"> suggesting</w:t>
      </w:r>
      <w:r>
        <w:rPr>
          <w:spacing w:val="-21"/>
        </w:rPr>
        <w:t xml:space="preserve"> </w:t>
      </w:r>
      <w:r>
        <w:t>that</w:t>
      </w:r>
      <w:r>
        <w:rPr>
          <w:spacing w:val="-1"/>
        </w:rPr>
        <w:t xml:space="preserve"> </w:t>
      </w:r>
      <w:r>
        <w:t>these</w:t>
      </w:r>
      <w:r>
        <w:rPr>
          <w:spacing w:val="-7"/>
        </w:rPr>
        <w:t xml:space="preserve"> </w:t>
      </w:r>
      <w:r>
        <w:t>variables</w:t>
      </w:r>
      <w:r>
        <w:rPr>
          <w:spacing w:val="-18"/>
        </w:rPr>
        <w:t xml:space="preserve"> </w:t>
      </w:r>
      <w:r>
        <w:t>are</w:t>
      </w:r>
      <w:r>
        <w:rPr>
          <w:spacing w:val="7"/>
        </w:rPr>
        <w:t xml:space="preserve"> </w:t>
      </w:r>
      <w:r>
        <w:t>quite</w:t>
      </w:r>
      <w:r>
        <w:rPr>
          <w:spacing w:val="-6"/>
        </w:rPr>
        <w:t xml:space="preserve"> </w:t>
      </w:r>
      <w:r>
        <w:t>significant.</w:t>
      </w:r>
    </w:p>
    <w:p w14:paraId="69898F4A" w14:textId="43BCD72E" w:rsidR="00265ED5" w:rsidRPr="001469EC" w:rsidRDefault="00FB1F19" w:rsidP="00923DB1">
      <w:pPr>
        <w:pStyle w:val="Heading2"/>
        <w:tabs>
          <w:tab w:val="left" w:pos="0"/>
        </w:tabs>
        <w:spacing w:line="360" w:lineRule="auto"/>
        <w:ind w:left="0" w:firstLine="0"/>
        <w:jc w:val="both"/>
        <w:rPr>
          <w:sz w:val="28"/>
          <w:szCs w:val="28"/>
        </w:rPr>
      </w:pPr>
      <w:bookmarkStart w:id="108" w:name="_Toc136791054"/>
      <w:bookmarkStart w:id="109" w:name="_Toc136791277"/>
      <w:bookmarkStart w:id="110" w:name="_Toc155089185"/>
      <w:r w:rsidRPr="001469EC">
        <w:rPr>
          <w:sz w:val="28"/>
          <w:szCs w:val="28"/>
        </w:rPr>
        <w:t>4.2 Feature Selection</w:t>
      </w:r>
      <w:bookmarkEnd w:id="108"/>
      <w:bookmarkEnd w:id="109"/>
      <w:bookmarkEnd w:id="110"/>
    </w:p>
    <w:p w14:paraId="1F34092E" w14:textId="5E486A0C" w:rsidR="00265ED5" w:rsidRPr="008953F0" w:rsidRDefault="00FB1F19" w:rsidP="00923DB1">
      <w:pPr>
        <w:pStyle w:val="BodyText"/>
        <w:spacing w:line="360" w:lineRule="auto"/>
        <w:ind w:right="4"/>
        <w:jc w:val="both"/>
      </w:pPr>
      <w:r>
        <w:t>The methodology used in the article revolves around ensemble method of feature</w:t>
      </w:r>
      <w:r>
        <w:rPr>
          <w:spacing w:val="1"/>
        </w:rPr>
        <w:t xml:space="preserve"> </w:t>
      </w:r>
      <w:r>
        <w:t>selection along with its verification via elicitation method. To ensure that the ensemble</w:t>
      </w:r>
      <w:r>
        <w:rPr>
          <w:spacing w:val="1"/>
        </w:rPr>
        <w:t xml:space="preserve"> </w:t>
      </w:r>
      <w:r>
        <w:t>feature selection has all the relevant biomarkers for mortality prediction, a questionnaire</w:t>
      </w:r>
      <w:r>
        <w:rPr>
          <w:spacing w:val="-57"/>
        </w:rPr>
        <w:t xml:space="preserve"> </w:t>
      </w:r>
      <w:r>
        <w:t>was created and released for healthcare professionals to score the importance of pre-</w:t>
      </w:r>
      <w:r>
        <w:rPr>
          <w:spacing w:val="1"/>
        </w:rPr>
        <w:t xml:space="preserve"> </w:t>
      </w:r>
      <w:r>
        <w:t>operative variables. The results of the questionnaire were compiled via averaging the</w:t>
      </w:r>
      <w:r>
        <w:rPr>
          <w:spacing w:val="1"/>
        </w:rPr>
        <w:t xml:space="preserve"> </w:t>
      </w:r>
      <w:r>
        <w:t>score against each variable and assigning them a rank starting off with 1 for the most</w:t>
      </w:r>
      <w:r>
        <w:rPr>
          <w:spacing w:val="1"/>
        </w:rPr>
        <w:t xml:space="preserve"> </w:t>
      </w:r>
      <w:r>
        <w:t>important</w:t>
      </w:r>
      <w:r>
        <w:rPr>
          <w:spacing w:val="-12"/>
        </w:rPr>
        <w:t xml:space="preserve"> </w:t>
      </w:r>
      <w:r>
        <w:t>and</w:t>
      </w:r>
      <w:r>
        <w:rPr>
          <w:spacing w:val="-18"/>
        </w:rPr>
        <w:t xml:space="preserve"> </w:t>
      </w:r>
      <w:r>
        <w:t>55</w:t>
      </w:r>
      <w:r>
        <w:rPr>
          <w:spacing w:val="10"/>
        </w:rPr>
        <w:t xml:space="preserve"> </w:t>
      </w:r>
      <w:r>
        <w:t>for</w:t>
      </w:r>
      <w:r>
        <w:rPr>
          <w:spacing w:val="-14"/>
        </w:rPr>
        <w:t xml:space="preserve"> </w:t>
      </w:r>
      <w:r>
        <w:t>the</w:t>
      </w:r>
      <w:r>
        <w:rPr>
          <w:spacing w:val="-3"/>
        </w:rPr>
        <w:t xml:space="preserve"> </w:t>
      </w:r>
      <w:r>
        <w:t>least</w:t>
      </w:r>
      <w:r>
        <w:rPr>
          <w:spacing w:val="-12"/>
        </w:rPr>
        <w:t xml:space="preserve"> </w:t>
      </w:r>
      <w:r>
        <w:t>important</w:t>
      </w:r>
      <w:r>
        <w:rPr>
          <w:spacing w:val="-10"/>
        </w:rPr>
        <w:t xml:space="preserve"> </w:t>
      </w:r>
      <w:r>
        <w:t>variable.</w:t>
      </w:r>
      <w:r>
        <w:rPr>
          <w:spacing w:val="-15"/>
        </w:rPr>
        <w:t xml:space="preserve"> </w:t>
      </w:r>
      <w:r>
        <w:t>Once</w:t>
      </w:r>
      <w:r>
        <w:rPr>
          <w:spacing w:val="-17"/>
        </w:rPr>
        <w:t xml:space="preserve"> </w:t>
      </w:r>
      <w:r>
        <w:t>the</w:t>
      </w:r>
      <w:r>
        <w:rPr>
          <w:spacing w:val="-2"/>
        </w:rPr>
        <w:t xml:space="preserve"> </w:t>
      </w:r>
      <w:r>
        <w:t>master</w:t>
      </w:r>
      <w:r>
        <w:rPr>
          <w:spacing w:val="-15"/>
        </w:rPr>
        <w:t xml:space="preserve"> </w:t>
      </w:r>
      <w:r>
        <w:t>list</w:t>
      </w:r>
      <w:r>
        <w:rPr>
          <w:spacing w:val="-6"/>
        </w:rPr>
        <w:t xml:space="preserve"> </w:t>
      </w:r>
      <w:r>
        <w:t>with</w:t>
      </w:r>
      <w:r>
        <w:rPr>
          <w:spacing w:val="-16"/>
        </w:rPr>
        <w:t xml:space="preserve"> </w:t>
      </w:r>
      <w:r>
        <w:t>diagnostically</w:t>
      </w:r>
      <w:r>
        <w:rPr>
          <w:spacing w:val="-58"/>
        </w:rPr>
        <w:t xml:space="preserve"> </w:t>
      </w:r>
      <w:r>
        <w:t>relevant</w:t>
      </w:r>
      <w:r>
        <w:rPr>
          <w:spacing w:val="-14"/>
        </w:rPr>
        <w:t xml:space="preserve"> </w:t>
      </w:r>
      <w:r>
        <w:t>variables</w:t>
      </w:r>
      <w:r>
        <w:rPr>
          <w:spacing w:val="-3"/>
        </w:rPr>
        <w:t xml:space="preserve"> </w:t>
      </w:r>
      <w:r>
        <w:t>was</w:t>
      </w:r>
      <w:r>
        <w:rPr>
          <w:spacing w:val="7"/>
        </w:rPr>
        <w:t xml:space="preserve"> </w:t>
      </w:r>
      <w:r>
        <w:t>created,</w:t>
      </w:r>
      <w:r>
        <w:rPr>
          <w:spacing w:val="-21"/>
        </w:rPr>
        <w:t xml:space="preserve"> </w:t>
      </w:r>
      <w:r>
        <w:t>it</w:t>
      </w:r>
      <w:r>
        <w:rPr>
          <w:spacing w:val="-3"/>
        </w:rPr>
        <w:t xml:space="preserve"> </w:t>
      </w:r>
      <w:r>
        <w:t>was</w:t>
      </w:r>
      <w:r>
        <w:rPr>
          <w:spacing w:val="25"/>
        </w:rPr>
        <w:t xml:space="preserve"> </w:t>
      </w:r>
      <w:r>
        <w:t>used</w:t>
      </w:r>
      <w:r>
        <w:rPr>
          <w:spacing w:val="-8"/>
        </w:rPr>
        <w:t xml:space="preserve"> </w:t>
      </w:r>
      <w:r>
        <w:t>to</w:t>
      </w:r>
      <w:r>
        <w:rPr>
          <w:spacing w:val="5"/>
        </w:rPr>
        <w:t xml:space="preserve"> </w:t>
      </w:r>
      <w:r>
        <w:t>rank</w:t>
      </w:r>
      <w:r>
        <w:rPr>
          <w:spacing w:val="-9"/>
        </w:rPr>
        <w:t xml:space="preserve"> </w:t>
      </w:r>
      <w:r>
        <w:t>the</w:t>
      </w:r>
      <w:r>
        <w:rPr>
          <w:spacing w:val="6"/>
        </w:rPr>
        <w:t xml:space="preserve"> </w:t>
      </w:r>
      <w:r>
        <w:t>final</w:t>
      </w:r>
      <w:r>
        <w:rPr>
          <w:spacing w:val="-16"/>
        </w:rPr>
        <w:t xml:space="preserve"> </w:t>
      </w:r>
      <w:r>
        <w:t>ensemble</w:t>
      </w:r>
      <w:r>
        <w:rPr>
          <w:spacing w:val="-7"/>
        </w:rPr>
        <w:t xml:space="preserve"> </w:t>
      </w:r>
      <w:r>
        <w:t>feature</w:t>
      </w:r>
      <w:r>
        <w:rPr>
          <w:spacing w:val="-20"/>
        </w:rPr>
        <w:t xml:space="preserve"> </w:t>
      </w:r>
      <w:r>
        <w:t>list.</w:t>
      </w:r>
    </w:p>
    <w:p w14:paraId="6074D71B" w14:textId="77FF1EB6" w:rsidR="00337FA5" w:rsidRDefault="00FB1F19" w:rsidP="00923DB1">
      <w:pPr>
        <w:pStyle w:val="BodyText"/>
        <w:spacing w:line="360" w:lineRule="auto"/>
        <w:ind w:right="4" w:firstLine="567"/>
        <w:jc w:val="both"/>
      </w:pPr>
      <w:r>
        <w:t>Multiple</w:t>
      </w:r>
      <w:r>
        <w:rPr>
          <w:spacing w:val="-17"/>
        </w:rPr>
        <w:t xml:space="preserve"> </w:t>
      </w:r>
      <w:r>
        <w:t>feature</w:t>
      </w:r>
      <w:r>
        <w:rPr>
          <w:spacing w:val="-16"/>
        </w:rPr>
        <w:t xml:space="preserve"> </w:t>
      </w:r>
      <w:r>
        <w:t>selection</w:t>
      </w:r>
      <w:r>
        <w:rPr>
          <w:spacing w:val="-18"/>
        </w:rPr>
        <w:t xml:space="preserve"> </w:t>
      </w:r>
      <w:r>
        <w:t>techniques:</w:t>
      </w:r>
      <w:r>
        <w:rPr>
          <w:spacing w:val="-11"/>
        </w:rPr>
        <w:t xml:space="preserve"> </w:t>
      </w:r>
      <w:proofErr w:type="spellStart"/>
      <w:r>
        <w:t>XGBoost</w:t>
      </w:r>
      <w:proofErr w:type="spellEnd"/>
      <w:r>
        <w:t>,</w:t>
      </w:r>
      <w:r>
        <w:rPr>
          <w:spacing w:val="-2"/>
        </w:rPr>
        <w:t xml:space="preserve"> </w:t>
      </w:r>
      <w:r>
        <w:t>Random</w:t>
      </w:r>
      <w:r>
        <w:rPr>
          <w:spacing w:val="3"/>
        </w:rPr>
        <w:t xml:space="preserve"> </w:t>
      </w:r>
      <w:r>
        <w:t>Forest,</w:t>
      </w:r>
      <w:r>
        <w:rPr>
          <w:spacing w:val="-2"/>
        </w:rPr>
        <w:t xml:space="preserve"> </w:t>
      </w:r>
      <w:r>
        <w:t>Lasso</w:t>
      </w:r>
      <w:r>
        <w:rPr>
          <w:spacing w:val="-3"/>
        </w:rPr>
        <w:t xml:space="preserve"> </w:t>
      </w:r>
      <w:r>
        <w:t>and</w:t>
      </w:r>
      <w:r>
        <w:rPr>
          <w:spacing w:val="-3"/>
        </w:rPr>
        <w:t xml:space="preserve"> </w:t>
      </w:r>
      <w:r>
        <w:t>Ridge</w:t>
      </w:r>
      <w:r>
        <w:rPr>
          <w:spacing w:val="-58"/>
        </w:rPr>
        <w:t xml:space="preserve"> </w:t>
      </w:r>
      <w:r>
        <w:t>regression, were used to make an ensemble. Each feature selection method resulted in a</w:t>
      </w:r>
      <w:r>
        <w:rPr>
          <w:spacing w:val="1"/>
        </w:rPr>
        <w:t xml:space="preserve"> </w:t>
      </w:r>
      <w:r>
        <w:t>unique set of features with their corresponding importance. These feature vectors were</w:t>
      </w:r>
      <w:r>
        <w:rPr>
          <w:spacing w:val="1"/>
        </w:rPr>
        <w:t xml:space="preserve"> </w:t>
      </w:r>
      <w:r>
        <w:t>then</w:t>
      </w:r>
      <w:r>
        <w:rPr>
          <w:spacing w:val="-8"/>
        </w:rPr>
        <w:t xml:space="preserve"> </w:t>
      </w:r>
      <w:r>
        <w:t>used</w:t>
      </w:r>
      <w:r>
        <w:rPr>
          <w:spacing w:val="6"/>
        </w:rPr>
        <w:t xml:space="preserve"> </w:t>
      </w:r>
      <w:r>
        <w:t>to</w:t>
      </w:r>
      <w:r>
        <w:rPr>
          <w:spacing w:val="-8"/>
        </w:rPr>
        <w:t xml:space="preserve"> </w:t>
      </w:r>
      <w:r>
        <w:t>train</w:t>
      </w:r>
      <w:r>
        <w:rPr>
          <w:spacing w:val="-7"/>
        </w:rPr>
        <w:t xml:space="preserve"> </w:t>
      </w:r>
      <w:r>
        <w:t>an</w:t>
      </w:r>
      <w:r>
        <w:rPr>
          <w:spacing w:val="-8"/>
        </w:rPr>
        <w:t xml:space="preserve"> </w:t>
      </w:r>
      <w:proofErr w:type="spellStart"/>
      <w:r>
        <w:t>XGBoost</w:t>
      </w:r>
      <w:proofErr w:type="spellEnd"/>
      <w:r>
        <w:rPr>
          <w:spacing w:val="24"/>
        </w:rPr>
        <w:t xml:space="preserve"> </w:t>
      </w:r>
      <w:r>
        <w:t>model</w:t>
      </w:r>
      <w:r>
        <w:rPr>
          <w:spacing w:val="-15"/>
        </w:rPr>
        <w:t xml:space="preserve"> </w:t>
      </w:r>
      <w:r>
        <w:t>to</w:t>
      </w:r>
      <w:r>
        <w:rPr>
          <w:spacing w:val="5"/>
        </w:rPr>
        <w:t xml:space="preserve"> </w:t>
      </w:r>
      <w:r>
        <w:t>get</w:t>
      </w:r>
      <w:r>
        <w:rPr>
          <w:spacing w:val="-2"/>
        </w:rPr>
        <w:t xml:space="preserve"> </w:t>
      </w:r>
      <w:r>
        <w:t>an</w:t>
      </w:r>
      <w:r>
        <w:rPr>
          <w:spacing w:val="6"/>
        </w:rPr>
        <w:t xml:space="preserve"> </w:t>
      </w:r>
      <w:r>
        <w:t>F1</w:t>
      </w:r>
      <w:r>
        <w:rPr>
          <w:spacing w:val="6"/>
        </w:rPr>
        <w:t xml:space="preserve"> </w:t>
      </w:r>
      <w:r>
        <w:t>score.</w:t>
      </w:r>
      <w:r>
        <w:rPr>
          <w:spacing w:val="-8"/>
        </w:rPr>
        <w:t xml:space="preserve"> </w:t>
      </w:r>
      <w:r>
        <w:t>The</w:t>
      </w:r>
      <w:r>
        <w:rPr>
          <w:spacing w:val="20"/>
        </w:rPr>
        <w:t xml:space="preserve"> </w:t>
      </w:r>
      <w:r>
        <w:t>intuition</w:t>
      </w:r>
      <w:r>
        <w:rPr>
          <w:spacing w:val="-20"/>
        </w:rPr>
        <w:t xml:space="preserve"> </w:t>
      </w:r>
      <w:r>
        <w:t>behind</w:t>
      </w:r>
      <w:r>
        <w:rPr>
          <w:spacing w:val="-21"/>
        </w:rPr>
        <w:t xml:space="preserve"> </w:t>
      </w:r>
      <w:r>
        <w:t>training</w:t>
      </w:r>
      <w:r>
        <w:rPr>
          <w:spacing w:val="-21"/>
        </w:rPr>
        <w:t xml:space="preserve"> </w:t>
      </w:r>
      <w:r>
        <w:t>an</w:t>
      </w:r>
      <w:r>
        <w:rPr>
          <w:spacing w:val="-57"/>
        </w:rPr>
        <w:t xml:space="preserve"> </w:t>
      </w:r>
      <w:r>
        <w:t>XGB model on each of the feature vectors (resulted via mentioned feature selection</w:t>
      </w:r>
      <w:r>
        <w:rPr>
          <w:spacing w:val="1"/>
        </w:rPr>
        <w:t xml:space="preserve"> </w:t>
      </w:r>
      <w:r>
        <w:t>method) and later using the resultant F1 score as the weight was to assess the predictive</w:t>
      </w:r>
      <w:r>
        <w:rPr>
          <w:spacing w:val="1"/>
        </w:rPr>
        <w:t xml:space="preserve"> </w:t>
      </w:r>
      <w:r>
        <w:t xml:space="preserve">prowess of each feature vector </w:t>
      </w:r>
      <w:sdt>
        <w:sdtPr>
          <w:id w:val="704918640"/>
          <w:citation/>
        </w:sdtPr>
        <w:sdtContent>
          <w:r w:rsidR="00A02C52">
            <w:fldChar w:fldCharType="begin"/>
          </w:r>
          <w:r w:rsidR="00A02C52">
            <w:instrText xml:space="preserve"> CITATION Neumann2016 \l 1033 </w:instrText>
          </w:r>
          <w:r w:rsidR="00A02C52">
            <w:fldChar w:fldCharType="separate"/>
          </w:r>
          <w:r w:rsidR="008B24DA">
            <w:rPr>
              <w:noProof/>
            </w:rPr>
            <w:t>(Neumann, et al. 2016)</w:t>
          </w:r>
          <w:r w:rsidR="00A02C52">
            <w:fldChar w:fldCharType="end"/>
          </w:r>
        </w:sdtContent>
      </w:sdt>
      <w:r>
        <w:t>. The table below shows the FS</w:t>
      </w:r>
      <w:r>
        <w:rPr>
          <w:spacing w:val="1"/>
        </w:rPr>
        <w:t xml:space="preserve"> </w:t>
      </w:r>
      <w:r>
        <w:t>method</w:t>
      </w:r>
      <w:r>
        <w:rPr>
          <w:spacing w:val="-12"/>
        </w:rPr>
        <w:t xml:space="preserve"> </w:t>
      </w:r>
      <w:r>
        <w:t>along</w:t>
      </w:r>
      <w:r>
        <w:rPr>
          <w:spacing w:val="-11"/>
        </w:rPr>
        <w:t xml:space="preserve"> </w:t>
      </w:r>
      <w:r>
        <w:t>with</w:t>
      </w:r>
      <w:r>
        <w:rPr>
          <w:spacing w:val="1"/>
        </w:rPr>
        <w:t xml:space="preserve"> </w:t>
      </w:r>
      <w:r>
        <w:t>the</w:t>
      </w:r>
      <w:r>
        <w:rPr>
          <w:spacing w:val="-10"/>
        </w:rPr>
        <w:t xml:space="preserve"> </w:t>
      </w:r>
      <w:r>
        <w:t>resultant</w:t>
      </w:r>
      <w:r>
        <w:rPr>
          <w:spacing w:val="-18"/>
        </w:rPr>
        <w:t xml:space="preserve"> </w:t>
      </w:r>
      <w:r>
        <w:t>F1</w:t>
      </w:r>
      <w:r>
        <w:rPr>
          <w:spacing w:val="1"/>
        </w:rPr>
        <w:t xml:space="preserve"> </w:t>
      </w:r>
      <w:r>
        <w:t>score</w:t>
      </w:r>
      <w:r>
        <w:rPr>
          <w:spacing w:val="-10"/>
        </w:rPr>
        <w:t xml:space="preserve"> </w:t>
      </w:r>
      <w:r>
        <w:t>acquired.</w:t>
      </w:r>
    </w:p>
    <w:p w14:paraId="347BF26E" w14:textId="5CB78A03" w:rsidR="00337FA5" w:rsidRPr="00337FA5" w:rsidRDefault="00337FA5" w:rsidP="0063708F">
      <w:pPr>
        <w:pStyle w:val="Caption"/>
        <w:keepNext/>
        <w:spacing w:after="0" w:line="360" w:lineRule="auto"/>
        <w:jc w:val="center"/>
        <w:rPr>
          <w:b/>
          <w:bCs/>
          <w:i w:val="0"/>
          <w:iCs w:val="0"/>
          <w:color w:val="auto"/>
          <w:sz w:val="20"/>
          <w:szCs w:val="20"/>
        </w:rPr>
      </w:pPr>
      <w:bookmarkStart w:id="111" w:name="_Toc136790611"/>
      <w:bookmarkStart w:id="112" w:name="_Toc136790621"/>
      <w:bookmarkStart w:id="113" w:name="_Toc136790775"/>
      <w:r w:rsidRPr="00337FA5">
        <w:rPr>
          <w:b/>
          <w:bCs/>
          <w:i w:val="0"/>
          <w:iCs w:val="0"/>
          <w:color w:val="auto"/>
          <w:sz w:val="20"/>
          <w:szCs w:val="20"/>
        </w:rPr>
        <w:t xml:space="preserve">Table </w:t>
      </w:r>
      <w:r w:rsidRPr="00337FA5">
        <w:rPr>
          <w:b/>
          <w:bCs/>
          <w:i w:val="0"/>
          <w:iCs w:val="0"/>
          <w:color w:val="auto"/>
          <w:sz w:val="20"/>
          <w:szCs w:val="20"/>
        </w:rPr>
        <w:fldChar w:fldCharType="begin"/>
      </w:r>
      <w:r w:rsidRPr="00337FA5">
        <w:rPr>
          <w:b/>
          <w:bCs/>
          <w:i w:val="0"/>
          <w:iCs w:val="0"/>
          <w:color w:val="auto"/>
          <w:sz w:val="20"/>
          <w:szCs w:val="20"/>
        </w:rPr>
        <w:instrText xml:space="preserve"> SEQ Table \* ARABIC </w:instrText>
      </w:r>
      <w:r w:rsidRPr="00337FA5">
        <w:rPr>
          <w:b/>
          <w:bCs/>
          <w:i w:val="0"/>
          <w:iCs w:val="0"/>
          <w:color w:val="auto"/>
          <w:sz w:val="20"/>
          <w:szCs w:val="20"/>
        </w:rPr>
        <w:fldChar w:fldCharType="separate"/>
      </w:r>
      <w:r>
        <w:rPr>
          <w:b/>
          <w:bCs/>
          <w:i w:val="0"/>
          <w:iCs w:val="0"/>
          <w:noProof/>
          <w:color w:val="auto"/>
          <w:sz w:val="20"/>
          <w:szCs w:val="20"/>
        </w:rPr>
        <w:t>3</w:t>
      </w:r>
      <w:r w:rsidRPr="00337FA5">
        <w:rPr>
          <w:b/>
          <w:bCs/>
          <w:i w:val="0"/>
          <w:iCs w:val="0"/>
          <w:color w:val="auto"/>
          <w:sz w:val="20"/>
          <w:szCs w:val="20"/>
        </w:rPr>
        <w:fldChar w:fldCharType="end"/>
      </w:r>
      <w:r w:rsidRPr="00337FA5">
        <w:rPr>
          <w:b/>
          <w:bCs/>
          <w:i w:val="0"/>
          <w:iCs w:val="0"/>
          <w:color w:val="auto"/>
          <w:sz w:val="20"/>
          <w:szCs w:val="20"/>
        </w:rPr>
        <w:t>: FS &amp; F1 Score</w:t>
      </w:r>
      <w:bookmarkEnd w:id="111"/>
      <w:bookmarkEnd w:id="112"/>
      <w:bookmarkEnd w:id="113"/>
    </w:p>
    <w:p w14:paraId="09B85737" w14:textId="1A4BA4C6" w:rsidR="00265ED5" w:rsidRPr="008953F0" w:rsidRDefault="00FB1F19" w:rsidP="008953F0">
      <w:pPr>
        <w:pStyle w:val="BodyText"/>
        <w:spacing w:after="240" w:line="360" w:lineRule="auto"/>
        <w:jc w:val="center"/>
        <w:rPr>
          <w:sz w:val="23"/>
        </w:rPr>
      </w:pPr>
      <w:r w:rsidRPr="00923DB1">
        <w:rPr>
          <w:noProof/>
          <w:sz w:val="20"/>
          <w:szCs w:val="20"/>
        </w:rPr>
        <w:drawing>
          <wp:inline distT="0" distB="0" distL="0" distR="0" wp14:anchorId="7D419546" wp14:editId="672FEB7D">
            <wp:extent cx="2756426" cy="1209675"/>
            <wp:effectExtent l="0" t="0" r="6350" b="0"/>
            <wp:docPr id="11" name="image4.pn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56426" cy="1209675"/>
                    </a:xfrm>
                    <a:prstGeom prst="rect">
                      <a:avLst/>
                    </a:prstGeom>
                  </pic:spPr>
                </pic:pic>
              </a:graphicData>
            </a:graphic>
          </wp:inline>
        </w:drawing>
      </w:r>
    </w:p>
    <w:p w14:paraId="22646F7C" w14:textId="4E28EC38" w:rsidR="00265ED5" w:rsidRDefault="00FB1F19" w:rsidP="00923DB1">
      <w:pPr>
        <w:pStyle w:val="BodyText"/>
        <w:spacing w:line="360" w:lineRule="auto"/>
        <w:ind w:right="6" w:firstLine="567"/>
        <w:jc w:val="both"/>
      </w:pPr>
      <w:r>
        <w:t>Each</w:t>
      </w:r>
      <w:r>
        <w:rPr>
          <w:spacing w:val="1"/>
        </w:rPr>
        <w:t xml:space="preserve"> </w:t>
      </w:r>
      <w:r>
        <w:t>feature</w:t>
      </w:r>
      <w:r>
        <w:rPr>
          <w:spacing w:val="1"/>
        </w:rPr>
        <w:t xml:space="preserve"> </w:t>
      </w:r>
      <w:r>
        <w:t>vector</w:t>
      </w:r>
      <w:r>
        <w:rPr>
          <w:spacing w:val="1"/>
        </w:rPr>
        <w:t xml:space="preserve"> </w:t>
      </w:r>
      <w:r>
        <w:t>with</w:t>
      </w:r>
      <w:r>
        <w:rPr>
          <w:spacing w:val="1"/>
        </w:rPr>
        <w:t xml:space="preserve"> </w:t>
      </w:r>
      <w:r>
        <w:t>their</w:t>
      </w:r>
      <w:r>
        <w:rPr>
          <w:spacing w:val="1"/>
        </w:rPr>
        <w:t xml:space="preserve"> </w:t>
      </w:r>
      <w:r>
        <w:t>feature</w:t>
      </w:r>
      <w:r>
        <w:rPr>
          <w:spacing w:val="1"/>
        </w:rPr>
        <w:t xml:space="preserve"> </w:t>
      </w:r>
      <w:r>
        <w:t>importance</w:t>
      </w:r>
      <w:r>
        <w:rPr>
          <w:spacing w:val="1"/>
        </w:rPr>
        <w:t xml:space="preserve"> </w:t>
      </w:r>
      <w:r w:rsidR="00337FA5">
        <w:t>was</w:t>
      </w:r>
      <w:r>
        <w:rPr>
          <w:spacing w:val="1"/>
        </w:rPr>
        <w:t xml:space="preserve"> </w:t>
      </w:r>
      <w:r>
        <w:t>scaled</w:t>
      </w:r>
      <w:r>
        <w:rPr>
          <w:spacing w:val="1"/>
        </w:rPr>
        <w:t xml:space="preserve"> </w:t>
      </w:r>
      <w:r>
        <w:t>with</w:t>
      </w:r>
      <w:r>
        <w:rPr>
          <w:spacing w:val="1"/>
        </w:rPr>
        <w:t xml:space="preserve"> </w:t>
      </w:r>
      <w:r>
        <w:t>their</w:t>
      </w:r>
      <w:r>
        <w:rPr>
          <w:spacing w:val="1"/>
        </w:rPr>
        <w:t xml:space="preserve"> </w:t>
      </w:r>
      <w:r>
        <w:t xml:space="preserve">corresponding F1 score and later ranked. The ranking was done for each </w:t>
      </w:r>
      <w:r>
        <w:t>method to keep</w:t>
      </w:r>
      <w:r>
        <w:rPr>
          <w:spacing w:val="-58"/>
        </w:rPr>
        <w:t xml:space="preserve"> </w:t>
      </w:r>
      <w:r>
        <w:t>the</w:t>
      </w:r>
      <w:r>
        <w:rPr>
          <w:spacing w:val="-17"/>
        </w:rPr>
        <w:t xml:space="preserve"> </w:t>
      </w:r>
      <w:r>
        <w:t>feature</w:t>
      </w:r>
      <w:r>
        <w:rPr>
          <w:spacing w:val="-13"/>
        </w:rPr>
        <w:t xml:space="preserve"> </w:t>
      </w:r>
      <w:r>
        <w:t>importance</w:t>
      </w:r>
      <w:r>
        <w:rPr>
          <w:spacing w:val="-14"/>
        </w:rPr>
        <w:t xml:space="preserve"> </w:t>
      </w:r>
      <w:r>
        <w:t>homogeneous</w:t>
      </w:r>
      <w:r>
        <w:rPr>
          <w:spacing w:val="-12"/>
        </w:rPr>
        <w:t xml:space="preserve"> </w:t>
      </w:r>
      <w:r>
        <w:t>across</w:t>
      </w:r>
      <w:r>
        <w:rPr>
          <w:spacing w:val="-13"/>
        </w:rPr>
        <w:t xml:space="preserve"> </w:t>
      </w:r>
      <w:r>
        <w:t>mean</w:t>
      </w:r>
      <w:r>
        <w:rPr>
          <w:spacing w:val="-18"/>
        </w:rPr>
        <w:t xml:space="preserve"> </w:t>
      </w:r>
      <w:r>
        <w:t>and</w:t>
      </w:r>
      <w:r>
        <w:rPr>
          <w:spacing w:val="-17"/>
        </w:rPr>
        <w:t xml:space="preserve"> </w:t>
      </w:r>
      <w:r>
        <w:t>standard</w:t>
      </w:r>
      <w:r>
        <w:rPr>
          <w:spacing w:val="-17"/>
        </w:rPr>
        <w:t xml:space="preserve"> </w:t>
      </w:r>
      <w:r>
        <w:t>deviation.</w:t>
      </w:r>
      <w:r>
        <w:rPr>
          <w:spacing w:val="-11"/>
        </w:rPr>
        <w:t xml:space="preserve"> </w:t>
      </w:r>
      <w:r>
        <w:t>These</w:t>
      </w:r>
      <w:r>
        <w:rPr>
          <w:spacing w:val="-16"/>
        </w:rPr>
        <w:t xml:space="preserve"> </w:t>
      </w:r>
      <w:r>
        <w:t>rankings</w:t>
      </w:r>
      <w:r>
        <w:rPr>
          <w:spacing w:val="-57"/>
        </w:rPr>
        <w:t xml:space="preserve"> </w:t>
      </w:r>
      <w:r>
        <w:t>of all feature vectors were then averaged and ranked again to get an ensemble. This</w:t>
      </w:r>
      <w:r>
        <w:rPr>
          <w:spacing w:val="1"/>
        </w:rPr>
        <w:t xml:space="preserve"> </w:t>
      </w:r>
      <w:r>
        <w:t>ensemble</w:t>
      </w:r>
      <w:r>
        <w:rPr>
          <w:spacing w:val="22"/>
        </w:rPr>
        <w:t xml:space="preserve"> </w:t>
      </w:r>
      <w:r>
        <w:t>feature</w:t>
      </w:r>
      <w:r>
        <w:rPr>
          <w:spacing w:val="8"/>
        </w:rPr>
        <w:t xml:space="preserve"> </w:t>
      </w:r>
      <w:r>
        <w:t>vector</w:t>
      </w:r>
      <w:r>
        <w:rPr>
          <w:spacing w:val="25"/>
        </w:rPr>
        <w:t xml:space="preserve"> </w:t>
      </w:r>
      <w:r>
        <w:t>was</w:t>
      </w:r>
      <w:r>
        <w:rPr>
          <w:spacing w:val="37"/>
        </w:rPr>
        <w:t xml:space="preserve"> </w:t>
      </w:r>
      <w:r>
        <w:t>then</w:t>
      </w:r>
      <w:r>
        <w:rPr>
          <w:spacing w:val="33"/>
        </w:rPr>
        <w:t xml:space="preserve"> </w:t>
      </w:r>
      <w:r>
        <w:t>filtered</w:t>
      </w:r>
      <w:r>
        <w:rPr>
          <w:spacing w:val="-6"/>
        </w:rPr>
        <w:t xml:space="preserve"> </w:t>
      </w:r>
      <w:r>
        <w:t>with</w:t>
      </w:r>
      <w:r>
        <w:rPr>
          <w:spacing w:val="34"/>
        </w:rPr>
        <w:t xml:space="preserve"> </w:t>
      </w:r>
      <w:r>
        <w:t>the</w:t>
      </w:r>
      <w:r>
        <w:rPr>
          <w:spacing w:val="34"/>
        </w:rPr>
        <w:t xml:space="preserve"> </w:t>
      </w:r>
      <w:r>
        <w:t>master</w:t>
      </w:r>
      <w:r>
        <w:rPr>
          <w:spacing w:val="11"/>
        </w:rPr>
        <w:t xml:space="preserve"> </w:t>
      </w:r>
      <w:r>
        <w:t>list</w:t>
      </w:r>
      <w:r>
        <w:rPr>
          <w:spacing w:val="13"/>
        </w:rPr>
        <w:t xml:space="preserve"> </w:t>
      </w:r>
      <w:r>
        <w:t>(acquired</w:t>
      </w:r>
      <w:r>
        <w:rPr>
          <w:spacing w:val="20"/>
        </w:rPr>
        <w:t xml:space="preserve"> </w:t>
      </w:r>
      <w:r>
        <w:t>via</w:t>
      </w:r>
      <w:r>
        <w:rPr>
          <w:spacing w:val="39"/>
        </w:rPr>
        <w:t xml:space="preserve"> </w:t>
      </w:r>
      <w:r>
        <w:t>elicitation</w:t>
      </w:r>
      <w:r w:rsidR="00E32C03">
        <w:t xml:space="preserve"> </w:t>
      </w:r>
      <w:r>
        <w:t>method)</w:t>
      </w:r>
      <w:r>
        <w:rPr>
          <w:spacing w:val="50"/>
        </w:rPr>
        <w:t xml:space="preserve"> </w:t>
      </w:r>
      <w:r>
        <w:t>to</w:t>
      </w:r>
      <w:r>
        <w:rPr>
          <w:spacing w:val="59"/>
        </w:rPr>
        <w:t xml:space="preserve"> </w:t>
      </w:r>
      <w:r>
        <w:t>ensure</w:t>
      </w:r>
      <w:r>
        <w:rPr>
          <w:spacing w:val="48"/>
        </w:rPr>
        <w:t xml:space="preserve"> </w:t>
      </w:r>
      <w:r>
        <w:t>that</w:t>
      </w:r>
      <w:r>
        <w:rPr>
          <w:spacing w:val="6"/>
        </w:rPr>
        <w:t xml:space="preserve"> </w:t>
      </w:r>
      <w:r>
        <w:t>the</w:t>
      </w:r>
      <w:r>
        <w:rPr>
          <w:spacing w:val="1"/>
        </w:rPr>
        <w:t xml:space="preserve"> </w:t>
      </w:r>
      <w:r>
        <w:t>ensemble</w:t>
      </w:r>
      <w:r>
        <w:rPr>
          <w:spacing w:val="44"/>
        </w:rPr>
        <w:t xml:space="preserve"> </w:t>
      </w:r>
      <w:r>
        <w:t>resulted</w:t>
      </w:r>
      <w:r>
        <w:rPr>
          <w:spacing w:val="49"/>
        </w:rPr>
        <w:t xml:space="preserve"> </w:t>
      </w:r>
      <w:r>
        <w:t>in</w:t>
      </w:r>
      <w:r>
        <w:rPr>
          <w:spacing w:val="59"/>
        </w:rPr>
        <w:t xml:space="preserve"> </w:t>
      </w:r>
      <w:r>
        <w:t>diagnostically</w:t>
      </w:r>
      <w:r>
        <w:rPr>
          <w:spacing w:val="19"/>
        </w:rPr>
        <w:t xml:space="preserve"> </w:t>
      </w:r>
      <w:r>
        <w:t>viable</w:t>
      </w:r>
      <w:r>
        <w:rPr>
          <w:spacing w:val="2"/>
        </w:rPr>
        <w:t xml:space="preserve"> </w:t>
      </w:r>
      <w:r>
        <w:t>features.</w:t>
      </w:r>
      <w:r>
        <w:rPr>
          <w:spacing w:val="38"/>
        </w:rPr>
        <w:t xml:space="preserve"> </w:t>
      </w:r>
      <w:r>
        <w:t>The</w:t>
      </w:r>
      <w:r>
        <w:rPr>
          <w:spacing w:val="-57"/>
        </w:rPr>
        <w:t xml:space="preserve"> </w:t>
      </w:r>
      <w:r>
        <w:t>features</w:t>
      </w:r>
      <w:r>
        <w:rPr>
          <w:spacing w:val="-17"/>
        </w:rPr>
        <w:t xml:space="preserve"> </w:t>
      </w:r>
      <w:r>
        <w:t>of</w:t>
      </w:r>
      <w:r>
        <w:rPr>
          <w:spacing w:val="8"/>
        </w:rPr>
        <w:t xml:space="preserve"> </w:t>
      </w:r>
      <w:r>
        <w:t>the</w:t>
      </w:r>
      <w:r>
        <w:rPr>
          <w:spacing w:val="-7"/>
        </w:rPr>
        <w:t xml:space="preserve"> </w:t>
      </w:r>
      <w:r>
        <w:t>dataset</w:t>
      </w:r>
      <w:r>
        <w:rPr>
          <w:spacing w:val="-3"/>
        </w:rPr>
        <w:t xml:space="preserve"> </w:t>
      </w:r>
      <w:r>
        <w:t>along</w:t>
      </w:r>
      <w:r>
        <w:rPr>
          <w:spacing w:val="-8"/>
        </w:rPr>
        <w:t xml:space="preserve"> </w:t>
      </w:r>
      <w:r>
        <w:t>with</w:t>
      </w:r>
      <w:r>
        <w:rPr>
          <w:spacing w:val="10"/>
        </w:rPr>
        <w:t xml:space="preserve"> </w:t>
      </w:r>
      <w:r>
        <w:t>their</w:t>
      </w:r>
      <w:r>
        <w:rPr>
          <w:spacing w:val="-18"/>
        </w:rPr>
        <w:t xml:space="preserve"> </w:t>
      </w:r>
      <w:r>
        <w:t>final</w:t>
      </w:r>
      <w:r>
        <w:rPr>
          <w:spacing w:val="-3"/>
        </w:rPr>
        <w:t xml:space="preserve"> </w:t>
      </w:r>
      <w:r>
        <w:t>rankings</w:t>
      </w:r>
      <w:r>
        <w:rPr>
          <w:spacing w:val="-6"/>
        </w:rPr>
        <w:t xml:space="preserve"> </w:t>
      </w:r>
      <w:r>
        <w:t>are</w:t>
      </w:r>
      <w:r>
        <w:rPr>
          <w:spacing w:val="-7"/>
        </w:rPr>
        <w:t xml:space="preserve"> </w:t>
      </w:r>
      <w:r>
        <w:t>given</w:t>
      </w:r>
      <w:r>
        <w:rPr>
          <w:spacing w:val="4"/>
        </w:rPr>
        <w:t xml:space="preserve"> </w:t>
      </w:r>
      <w:r>
        <w:t>in</w:t>
      </w:r>
      <w:r>
        <w:rPr>
          <w:spacing w:val="-8"/>
        </w:rPr>
        <w:t xml:space="preserve"> </w:t>
      </w:r>
      <w:r>
        <w:t>the</w:t>
      </w:r>
      <w:r>
        <w:rPr>
          <w:spacing w:val="6"/>
        </w:rPr>
        <w:t xml:space="preserve"> </w:t>
      </w:r>
      <w:r>
        <w:t>table</w:t>
      </w:r>
      <w:r>
        <w:rPr>
          <w:spacing w:val="-7"/>
        </w:rPr>
        <w:t xml:space="preserve"> </w:t>
      </w:r>
      <w:r>
        <w:t>below:</w:t>
      </w:r>
    </w:p>
    <w:p w14:paraId="5E881E1B" w14:textId="7F77BB93" w:rsidR="00337FA5" w:rsidRPr="00337FA5" w:rsidRDefault="00337FA5" w:rsidP="0063708F">
      <w:pPr>
        <w:pStyle w:val="Caption"/>
        <w:keepNext/>
        <w:spacing w:after="0" w:line="360" w:lineRule="auto"/>
        <w:jc w:val="center"/>
        <w:rPr>
          <w:b/>
          <w:bCs/>
          <w:i w:val="0"/>
          <w:iCs w:val="0"/>
          <w:color w:val="auto"/>
          <w:sz w:val="20"/>
          <w:szCs w:val="20"/>
        </w:rPr>
      </w:pPr>
      <w:bookmarkStart w:id="114" w:name="_Toc136790612"/>
      <w:bookmarkStart w:id="115" w:name="_Toc136790622"/>
      <w:bookmarkStart w:id="116" w:name="_Toc136790776"/>
      <w:r w:rsidRPr="00337FA5">
        <w:rPr>
          <w:b/>
          <w:bCs/>
          <w:i w:val="0"/>
          <w:iCs w:val="0"/>
          <w:color w:val="auto"/>
          <w:sz w:val="20"/>
          <w:szCs w:val="20"/>
        </w:rPr>
        <w:lastRenderedPageBreak/>
        <w:t xml:space="preserve">Table </w:t>
      </w:r>
      <w:r w:rsidRPr="00337FA5">
        <w:rPr>
          <w:b/>
          <w:bCs/>
          <w:i w:val="0"/>
          <w:iCs w:val="0"/>
          <w:color w:val="auto"/>
          <w:sz w:val="20"/>
          <w:szCs w:val="20"/>
        </w:rPr>
        <w:fldChar w:fldCharType="begin"/>
      </w:r>
      <w:r w:rsidRPr="00337FA5">
        <w:rPr>
          <w:b/>
          <w:bCs/>
          <w:i w:val="0"/>
          <w:iCs w:val="0"/>
          <w:color w:val="auto"/>
          <w:sz w:val="20"/>
          <w:szCs w:val="20"/>
        </w:rPr>
        <w:instrText xml:space="preserve"> SEQ Table \* ARABIC </w:instrText>
      </w:r>
      <w:r w:rsidRPr="00337FA5">
        <w:rPr>
          <w:b/>
          <w:bCs/>
          <w:i w:val="0"/>
          <w:iCs w:val="0"/>
          <w:color w:val="auto"/>
          <w:sz w:val="20"/>
          <w:szCs w:val="20"/>
        </w:rPr>
        <w:fldChar w:fldCharType="separate"/>
      </w:r>
      <w:r w:rsidRPr="00337FA5">
        <w:rPr>
          <w:b/>
          <w:bCs/>
          <w:i w:val="0"/>
          <w:iCs w:val="0"/>
          <w:noProof/>
          <w:color w:val="auto"/>
          <w:sz w:val="20"/>
          <w:szCs w:val="20"/>
        </w:rPr>
        <w:t>4</w:t>
      </w:r>
      <w:r w:rsidRPr="00337FA5">
        <w:rPr>
          <w:b/>
          <w:bCs/>
          <w:i w:val="0"/>
          <w:iCs w:val="0"/>
          <w:color w:val="auto"/>
          <w:sz w:val="20"/>
          <w:szCs w:val="20"/>
        </w:rPr>
        <w:fldChar w:fldCharType="end"/>
      </w:r>
      <w:r w:rsidRPr="00337FA5">
        <w:rPr>
          <w:b/>
          <w:bCs/>
          <w:i w:val="0"/>
          <w:iCs w:val="0"/>
          <w:color w:val="auto"/>
          <w:sz w:val="20"/>
          <w:szCs w:val="20"/>
        </w:rPr>
        <w:t>: Ensemble Feature List</w:t>
      </w:r>
      <w:bookmarkEnd w:id="114"/>
      <w:bookmarkEnd w:id="115"/>
      <w:bookmarkEnd w:id="116"/>
    </w:p>
    <w:p w14:paraId="02159ADA" w14:textId="77777777" w:rsidR="00265ED5" w:rsidRDefault="00FB1F19" w:rsidP="008953F0">
      <w:pPr>
        <w:pStyle w:val="BodyText"/>
        <w:spacing w:before="6" w:after="240" w:line="360" w:lineRule="auto"/>
        <w:jc w:val="center"/>
        <w:rPr>
          <w:sz w:val="21"/>
        </w:rPr>
      </w:pPr>
      <w:r>
        <w:rPr>
          <w:noProof/>
        </w:rPr>
        <w:drawing>
          <wp:inline distT="0" distB="0" distL="0" distR="0" wp14:anchorId="5E3EB8A6" wp14:editId="2ECCB486">
            <wp:extent cx="4708818" cy="2629852"/>
            <wp:effectExtent l="0" t="0" r="0" b="0"/>
            <wp:docPr id="13" name="image5.pn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8818" cy="2629852"/>
                    </a:xfrm>
                    <a:prstGeom prst="rect">
                      <a:avLst/>
                    </a:prstGeom>
                  </pic:spPr>
                </pic:pic>
              </a:graphicData>
            </a:graphic>
          </wp:inline>
        </w:drawing>
      </w:r>
    </w:p>
    <w:p w14:paraId="11D33ED3" w14:textId="37ED359B" w:rsidR="001469EC" w:rsidRDefault="00FB1F19" w:rsidP="00923DB1">
      <w:pPr>
        <w:pStyle w:val="BodyText"/>
        <w:spacing w:line="360" w:lineRule="auto"/>
        <w:ind w:right="4" w:firstLine="720"/>
        <w:jc w:val="both"/>
      </w:pPr>
      <w:r>
        <w:t>These diagnostically viable features were then used for the classification task for</w:t>
      </w:r>
      <w:r>
        <w:rPr>
          <w:spacing w:val="1"/>
        </w:rPr>
        <w:t xml:space="preserve"> </w:t>
      </w:r>
      <w:r>
        <w:t>which Firth Logistic Regression and Bayesian Inference methods were employed. The</w:t>
      </w:r>
      <w:r>
        <w:rPr>
          <w:spacing w:val="1"/>
        </w:rPr>
        <w:t xml:space="preserve"> </w:t>
      </w:r>
      <w:r>
        <w:t>explanation</w:t>
      </w:r>
      <w:r>
        <w:rPr>
          <w:spacing w:val="-21"/>
        </w:rPr>
        <w:t xml:space="preserve"> </w:t>
      </w:r>
      <w:r>
        <w:t>of</w:t>
      </w:r>
      <w:r>
        <w:rPr>
          <w:spacing w:val="6"/>
        </w:rPr>
        <w:t xml:space="preserve"> </w:t>
      </w:r>
      <w:r>
        <w:t>these</w:t>
      </w:r>
      <w:r>
        <w:rPr>
          <w:spacing w:val="-9"/>
        </w:rPr>
        <w:t xml:space="preserve"> </w:t>
      </w:r>
      <w:r>
        <w:t>methods</w:t>
      </w:r>
      <w:r>
        <w:rPr>
          <w:spacing w:val="-4"/>
        </w:rPr>
        <w:t xml:space="preserve"> </w:t>
      </w:r>
      <w:r>
        <w:t>is</w:t>
      </w:r>
      <w:r>
        <w:rPr>
          <w:spacing w:val="-7"/>
        </w:rPr>
        <w:t xml:space="preserve"> </w:t>
      </w:r>
      <w:r>
        <w:t>in</w:t>
      </w:r>
      <w:r>
        <w:rPr>
          <w:spacing w:val="3"/>
        </w:rPr>
        <w:t xml:space="preserve"> </w:t>
      </w:r>
      <w:r>
        <w:t>the</w:t>
      </w:r>
      <w:r>
        <w:rPr>
          <w:spacing w:val="-9"/>
        </w:rPr>
        <w:t xml:space="preserve"> </w:t>
      </w:r>
      <w:r>
        <w:t>subsequent</w:t>
      </w:r>
      <w:r>
        <w:rPr>
          <w:spacing w:val="-4"/>
        </w:rPr>
        <w:t xml:space="preserve"> </w:t>
      </w:r>
      <w:r>
        <w:t>sections</w:t>
      </w:r>
      <w:r>
        <w:rPr>
          <w:spacing w:val="-21"/>
        </w:rPr>
        <w:t xml:space="preserve"> </w:t>
      </w:r>
      <w:r>
        <w:t>of</w:t>
      </w:r>
      <w:r>
        <w:rPr>
          <w:spacing w:val="6"/>
        </w:rPr>
        <w:t xml:space="preserve"> </w:t>
      </w:r>
      <w:r>
        <w:t>the</w:t>
      </w:r>
      <w:r>
        <w:rPr>
          <w:spacing w:val="-8"/>
        </w:rPr>
        <w:t xml:space="preserve"> </w:t>
      </w:r>
      <w:r>
        <w:t>article.</w:t>
      </w:r>
    </w:p>
    <w:p w14:paraId="32188A02" w14:textId="71CB15DF" w:rsidR="001469EC" w:rsidRPr="001469EC" w:rsidRDefault="001469EC" w:rsidP="00923DB1">
      <w:pPr>
        <w:pStyle w:val="Heading2"/>
        <w:tabs>
          <w:tab w:val="left" w:pos="0"/>
        </w:tabs>
        <w:spacing w:line="360" w:lineRule="auto"/>
        <w:ind w:left="0" w:firstLine="0"/>
        <w:jc w:val="both"/>
        <w:rPr>
          <w:sz w:val="28"/>
          <w:szCs w:val="28"/>
        </w:rPr>
      </w:pPr>
      <w:bookmarkStart w:id="117" w:name="_Toc136791055"/>
      <w:bookmarkStart w:id="118" w:name="_Toc136791278"/>
      <w:bookmarkStart w:id="119" w:name="_Toc155089186"/>
      <w:r w:rsidRPr="001469EC">
        <w:rPr>
          <w:sz w:val="28"/>
          <w:szCs w:val="28"/>
        </w:rPr>
        <w:t>4.</w:t>
      </w:r>
      <w:r>
        <w:rPr>
          <w:sz w:val="28"/>
          <w:szCs w:val="28"/>
        </w:rPr>
        <w:t>3</w:t>
      </w:r>
      <w:r w:rsidRPr="001469EC">
        <w:rPr>
          <w:sz w:val="28"/>
          <w:szCs w:val="28"/>
        </w:rPr>
        <w:t xml:space="preserve"> </w:t>
      </w:r>
      <w:r>
        <w:rPr>
          <w:sz w:val="28"/>
          <w:szCs w:val="28"/>
        </w:rPr>
        <w:t>Models</w:t>
      </w:r>
      <w:bookmarkEnd w:id="117"/>
      <w:bookmarkEnd w:id="118"/>
      <w:bookmarkEnd w:id="119"/>
    </w:p>
    <w:p w14:paraId="3BCECBCC" w14:textId="171301F4" w:rsidR="00265ED5" w:rsidRPr="008953F0" w:rsidRDefault="001469EC" w:rsidP="00923DB1">
      <w:pPr>
        <w:pStyle w:val="Heading3"/>
        <w:spacing w:before="0" w:line="360" w:lineRule="auto"/>
        <w:ind w:left="0" w:firstLine="0"/>
        <w:jc w:val="both"/>
      </w:pPr>
      <w:bookmarkStart w:id="120" w:name="_Toc115177501"/>
      <w:bookmarkStart w:id="121" w:name="_Toc136791056"/>
      <w:bookmarkStart w:id="122" w:name="_Toc136791279"/>
      <w:bookmarkStart w:id="123" w:name="_Toc155089187"/>
      <w:r>
        <w:t>4</w:t>
      </w:r>
      <w:r w:rsidRPr="001728AC">
        <w:t>.</w:t>
      </w:r>
      <w:r>
        <w:t>3</w:t>
      </w:r>
      <w:r w:rsidRPr="001728AC">
        <w:t xml:space="preserve">.1 </w:t>
      </w:r>
      <w:bookmarkEnd w:id="120"/>
      <w:r w:rsidR="003B2E3E">
        <w:t>Bayesian Inference Model</w:t>
      </w:r>
      <w:bookmarkEnd w:id="121"/>
      <w:bookmarkEnd w:id="122"/>
      <w:bookmarkEnd w:id="123"/>
    </w:p>
    <w:p w14:paraId="4F33ADEF" w14:textId="4EA3F1A2" w:rsidR="00265ED5" w:rsidRPr="00475B6A" w:rsidRDefault="00FB1F19" w:rsidP="00923DB1">
      <w:pPr>
        <w:pStyle w:val="BodyText"/>
        <w:spacing w:line="360" w:lineRule="auto"/>
        <w:ind w:right="4"/>
        <w:jc w:val="both"/>
      </w:pPr>
      <w:r>
        <w:t>The Bayesian inference method employed for this study is inspired by the works</w:t>
      </w:r>
      <w:r>
        <w:rPr>
          <w:spacing w:val="1"/>
        </w:rPr>
        <w:t xml:space="preserve"> </w:t>
      </w:r>
      <w:r>
        <w:t>of</w:t>
      </w:r>
      <w:r>
        <w:rPr>
          <w:spacing w:val="-5"/>
        </w:rPr>
        <w:t xml:space="preserve"> </w:t>
      </w:r>
      <w:sdt>
        <w:sdtPr>
          <w:id w:val="-788042757"/>
          <w:citation/>
        </w:sdtPr>
        <w:sdtContent>
          <w:r w:rsidR="00564CDF">
            <w:fldChar w:fldCharType="begin"/>
          </w:r>
          <w:r w:rsidR="00564CDF">
            <w:instrText xml:space="preserve"> CITATION Beck1983 \l 1033 </w:instrText>
          </w:r>
          <w:r w:rsidR="00564CDF">
            <w:fldChar w:fldCharType="separate"/>
          </w:r>
          <w:r w:rsidR="008B24DA">
            <w:rPr>
              <w:noProof/>
            </w:rPr>
            <w:t>(Beck and Pauker 1983)</w:t>
          </w:r>
          <w:r w:rsidR="00564CDF">
            <w:fldChar w:fldCharType="end"/>
          </w:r>
        </w:sdtContent>
      </w:sdt>
      <w:r>
        <w:t>,</w:t>
      </w:r>
      <w:r>
        <w:rPr>
          <w:spacing w:val="4"/>
        </w:rPr>
        <w:t xml:space="preserve"> </w:t>
      </w:r>
      <w:r>
        <w:t>and</w:t>
      </w:r>
      <w:r>
        <w:rPr>
          <w:spacing w:val="-9"/>
        </w:rPr>
        <w:t xml:space="preserve"> </w:t>
      </w:r>
      <w:sdt>
        <w:sdtPr>
          <w:rPr>
            <w:spacing w:val="-9"/>
          </w:rPr>
          <w:id w:val="-1601165267"/>
          <w:citation/>
        </w:sdtPr>
        <w:sdtContent>
          <w:r w:rsidR="00564CDF">
            <w:rPr>
              <w:spacing w:val="-9"/>
            </w:rPr>
            <w:fldChar w:fldCharType="begin"/>
          </w:r>
          <w:r w:rsidR="00564CDF">
            <w:rPr>
              <w:spacing w:val="-9"/>
            </w:rPr>
            <w:instrText xml:space="preserve"> CITATION Pedroza2006 \l 1033 </w:instrText>
          </w:r>
          <w:r w:rsidR="00564CDF">
            <w:rPr>
              <w:spacing w:val="-9"/>
            </w:rPr>
            <w:fldChar w:fldCharType="separate"/>
          </w:r>
          <w:r w:rsidR="008B24DA" w:rsidRPr="008B24DA">
            <w:rPr>
              <w:noProof/>
              <w:spacing w:val="-9"/>
            </w:rPr>
            <w:t>(Pedroza 2006)</w:t>
          </w:r>
          <w:r w:rsidR="00564CDF">
            <w:rPr>
              <w:spacing w:val="-9"/>
            </w:rPr>
            <w:fldChar w:fldCharType="end"/>
          </w:r>
        </w:sdtContent>
      </w:sdt>
      <w:r>
        <w:rPr>
          <w:spacing w:val="-2"/>
        </w:rPr>
        <w:t xml:space="preserve"> </w:t>
      </w:r>
      <w:r>
        <w:t>that</w:t>
      </w:r>
      <w:r>
        <w:rPr>
          <w:spacing w:val="-4"/>
        </w:rPr>
        <w:t xml:space="preserve"> </w:t>
      </w:r>
      <w:r>
        <w:t>used</w:t>
      </w:r>
      <w:r>
        <w:rPr>
          <w:spacing w:val="-8"/>
        </w:rPr>
        <w:t xml:space="preserve"> </w:t>
      </w:r>
      <w:r>
        <w:t>multiple</w:t>
      </w:r>
      <w:r>
        <w:rPr>
          <w:spacing w:val="-21"/>
        </w:rPr>
        <w:t xml:space="preserve"> </w:t>
      </w:r>
      <w:r>
        <w:t>statistical</w:t>
      </w:r>
      <w:r>
        <w:rPr>
          <w:spacing w:val="-16"/>
        </w:rPr>
        <w:t xml:space="preserve"> </w:t>
      </w:r>
      <w:r>
        <w:t>approaches,</w:t>
      </w:r>
      <w:r>
        <w:rPr>
          <w:spacing w:val="-58"/>
        </w:rPr>
        <w:t xml:space="preserve"> </w:t>
      </w:r>
      <w:r>
        <w:t xml:space="preserve">ranging from estimation via bayes theorem to </w:t>
      </w:r>
      <w:r w:rsidR="00092033">
        <w:t>more complex Markov-chain monte</w:t>
      </w:r>
      <w:r>
        <w:t>-</w:t>
      </w:r>
      <w:r>
        <w:rPr>
          <w:spacing w:val="1"/>
        </w:rPr>
        <w:t xml:space="preserve"> </w:t>
      </w:r>
      <w:r>
        <w:t>Carlo simulation for medical diagnostics. MCMC methods have been proven to be more</w:t>
      </w:r>
      <w:r>
        <w:rPr>
          <w:spacing w:val="-57"/>
        </w:rPr>
        <w:t xml:space="preserve"> </w:t>
      </w:r>
      <w:r>
        <w:t>robust than traditional ML algorithms when sample size is small and highly imbalanced.</w:t>
      </w:r>
      <w:r>
        <w:rPr>
          <w:spacing w:val="-57"/>
        </w:rPr>
        <w:t xml:space="preserve"> </w:t>
      </w:r>
      <w:r>
        <w:t>They work to minimize the expected value posterior via continuous sampling which</w:t>
      </w:r>
      <w:r>
        <w:rPr>
          <w:spacing w:val="1"/>
        </w:rPr>
        <w:t xml:space="preserve"> </w:t>
      </w:r>
      <w:r>
        <w:t>results in convergence over different parameter values. MCMC method comprises of a</w:t>
      </w:r>
      <w:r>
        <w:rPr>
          <w:spacing w:val="1"/>
        </w:rPr>
        <w:t xml:space="preserve"> </w:t>
      </w:r>
      <w:r>
        <w:t>Markov</w:t>
      </w:r>
      <w:r>
        <w:rPr>
          <w:spacing w:val="-7"/>
        </w:rPr>
        <w:t xml:space="preserve"> </w:t>
      </w:r>
      <w:r>
        <w:t>model</w:t>
      </w:r>
      <w:r>
        <w:rPr>
          <w:spacing w:val="-14"/>
        </w:rPr>
        <w:t xml:space="preserve"> </w:t>
      </w:r>
      <w:r>
        <w:t>that</w:t>
      </w:r>
      <w:r>
        <w:rPr>
          <w:spacing w:val="-14"/>
        </w:rPr>
        <w:t xml:space="preserve"> </w:t>
      </w:r>
      <w:r>
        <w:t>defines</w:t>
      </w:r>
      <w:r>
        <w:rPr>
          <w:spacing w:val="-17"/>
        </w:rPr>
        <w:t xml:space="preserve"> </w:t>
      </w:r>
      <w:r>
        <w:t>a</w:t>
      </w:r>
      <w:r>
        <w:rPr>
          <w:spacing w:val="-5"/>
        </w:rPr>
        <w:t xml:space="preserve"> </w:t>
      </w:r>
      <w:r>
        <w:t>set</w:t>
      </w:r>
      <w:r>
        <w:rPr>
          <w:spacing w:val="-14"/>
        </w:rPr>
        <w:t xml:space="preserve"> </w:t>
      </w:r>
      <w:r>
        <w:t>of</w:t>
      </w:r>
      <w:r>
        <w:rPr>
          <w:spacing w:val="-3"/>
        </w:rPr>
        <w:t xml:space="preserve"> </w:t>
      </w:r>
      <w:r>
        <w:t>discreet</w:t>
      </w:r>
      <w:r>
        <w:rPr>
          <w:spacing w:val="-14"/>
        </w:rPr>
        <w:t xml:space="preserve"> </w:t>
      </w:r>
      <w:r>
        <w:t>states</w:t>
      </w:r>
      <w:r>
        <w:rPr>
          <w:spacing w:val="-17"/>
        </w:rPr>
        <w:t xml:space="preserve"> </w:t>
      </w:r>
      <w:r>
        <w:t>for</w:t>
      </w:r>
      <w:r>
        <w:rPr>
          <w:spacing w:val="-16"/>
        </w:rPr>
        <w:t xml:space="preserve"> </w:t>
      </w:r>
      <w:r>
        <w:t>a</w:t>
      </w:r>
      <w:r>
        <w:rPr>
          <w:spacing w:val="-5"/>
        </w:rPr>
        <w:t xml:space="preserve"> </w:t>
      </w:r>
      <w:r>
        <w:t>particular</w:t>
      </w:r>
      <w:r>
        <w:rPr>
          <w:spacing w:val="-17"/>
        </w:rPr>
        <w:t xml:space="preserve"> </w:t>
      </w:r>
      <w:r>
        <w:t>parameter.</w:t>
      </w:r>
      <w:r>
        <w:rPr>
          <w:spacing w:val="-19"/>
        </w:rPr>
        <w:t xml:space="preserve"> </w:t>
      </w:r>
      <w:r>
        <w:t>For</w:t>
      </w:r>
      <w:r>
        <w:rPr>
          <w:spacing w:val="7"/>
        </w:rPr>
        <w:t xml:space="preserve"> </w:t>
      </w:r>
      <w:r>
        <w:t>instance,</w:t>
      </w:r>
      <w:r>
        <w:rPr>
          <w:spacing w:val="-57"/>
        </w:rPr>
        <w:t xml:space="preserve"> </w:t>
      </w:r>
      <w:r>
        <w:t>a patie</w:t>
      </w:r>
      <w:r>
        <w:t xml:space="preserve">nt can be classified as ‘Healthy’, ‘Ill’, or ‘Dead’. A patient can only reside in </w:t>
      </w:r>
      <w:r w:rsidR="00904305">
        <w:t>one of</w:t>
      </w:r>
      <w:r>
        <w:rPr>
          <w:spacing w:val="1"/>
        </w:rPr>
        <w:t xml:space="preserve"> </w:t>
      </w:r>
      <w:r>
        <w:t xml:space="preserve">the states at a particular time defined by </w:t>
      </w:r>
      <w:r w:rsidR="00904305">
        <w:t xml:space="preserve">time </w:t>
      </w:r>
      <m:oMath>
        <m:r>
          <w:rPr>
            <w:rFonts w:ascii="Cambria Math" w:eastAsia="Cambria Math" w:hAnsi="Cambria Math"/>
          </w:rPr>
          <m:t>t</m:t>
        </m:r>
      </m:oMath>
      <w:r>
        <w:t xml:space="preserve">. After a fixed interval at time </w:t>
      </w:r>
      <m:oMath>
        <m:r>
          <w:rPr>
            <w:rFonts w:ascii="Cambria Math" w:eastAsia="Cambria Math" w:hAnsi="Cambria Math"/>
          </w:rPr>
          <m:t>t</m:t>
        </m:r>
        <m:r>
          <w:rPr>
            <w:rFonts w:ascii="Cambria Math" w:eastAsia="Cambria Math" w:hAnsi="Cambria Math"/>
          </w:rPr>
          <m:t xml:space="preserve"> + 1</m:t>
        </m:r>
      </m:oMath>
      <w:r>
        <w:t>, the</w:t>
      </w:r>
      <w:r>
        <w:rPr>
          <w:spacing w:val="1"/>
        </w:rPr>
        <w:t xml:space="preserve"> </w:t>
      </w:r>
      <w:r>
        <w:t>patient state can be transitioned to the other states based on transition probabilities. These transition probabilities consider only the current state to</w:t>
      </w:r>
      <w:r>
        <w:rPr>
          <w:spacing w:val="1"/>
        </w:rPr>
        <w:t xml:space="preserve"> </w:t>
      </w:r>
      <w:r>
        <w:t>jump</w:t>
      </w:r>
      <w:r>
        <w:rPr>
          <w:spacing w:val="3"/>
        </w:rPr>
        <w:t xml:space="preserve"> </w:t>
      </w:r>
      <w:r>
        <w:t>over</w:t>
      </w:r>
      <w:r>
        <w:rPr>
          <w:spacing w:val="20"/>
        </w:rPr>
        <w:t xml:space="preserve"> </w:t>
      </w:r>
      <w:r>
        <w:t>to</w:t>
      </w:r>
      <w:r>
        <w:rPr>
          <w:spacing w:val="3"/>
        </w:rPr>
        <w:t xml:space="preserve"> </w:t>
      </w:r>
      <w:r>
        <w:t>the</w:t>
      </w:r>
      <w:r>
        <w:rPr>
          <w:spacing w:val="5"/>
        </w:rPr>
        <w:t xml:space="preserve"> </w:t>
      </w:r>
      <w:r>
        <w:t>next</w:t>
      </w:r>
      <w:r>
        <w:rPr>
          <w:spacing w:val="20"/>
        </w:rPr>
        <w:t xml:space="preserve"> </w:t>
      </w:r>
      <w:r>
        <w:t>state.</w:t>
      </w:r>
      <w:r>
        <w:rPr>
          <w:spacing w:val="-9"/>
        </w:rPr>
        <w:t xml:space="preserve"> </w:t>
      </w:r>
      <w:r>
        <w:t>In</w:t>
      </w:r>
      <w:r>
        <w:rPr>
          <w:spacing w:val="28"/>
        </w:rPr>
        <w:t xml:space="preserve"> </w:t>
      </w:r>
      <w:r>
        <w:t>other</w:t>
      </w:r>
      <w:r>
        <w:rPr>
          <w:spacing w:val="7"/>
        </w:rPr>
        <w:t xml:space="preserve"> </w:t>
      </w:r>
      <w:r>
        <w:t>words,</w:t>
      </w:r>
      <w:r>
        <w:rPr>
          <w:spacing w:val="26"/>
        </w:rPr>
        <w:t xml:space="preserve"> </w:t>
      </w:r>
      <w:r>
        <w:t>the</w:t>
      </w:r>
      <w:r>
        <w:rPr>
          <w:spacing w:val="4"/>
        </w:rPr>
        <w:t xml:space="preserve"> </w:t>
      </w:r>
      <w:r w:rsidR="00904305">
        <w:t>process</w:t>
      </w:r>
      <w:r>
        <w:rPr>
          <w:spacing w:val="19"/>
        </w:rPr>
        <w:t xml:space="preserve"> </w:t>
      </w:r>
      <w:r>
        <w:t>is</w:t>
      </w:r>
      <w:r>
        <w:rPr>
          <w:spacing w:val="6"/>
        </w:rPr>
        <w:t xml:space="preserve"> </w:t>
      </w:r>
      <w:r>
        <w:t>memoryless.</w:t>
      </w:r>
      <w:r>
        <w:rPr>
          <w:spacing w:val="-9"/>
        </w:rPr>
        <w:t xml:space="preserve"> </w:t>
      </w:r>
      <w:r>
        <w:t>The</w:t>
      </w:r>
      <w:r>
        <w:rPr>
          <w:spacing w:val="5"/>
        </w:rPr>
        <w:t xml:space="preserve"> </w:t>
      </w:r>
      <w:r>
        <w:t>value</w:t>
      </w:r>
      <w:r>
        <w:rPr>
          <w:spacing w:val="16"/>
        </w:rPr>
        <w:t xml:space="preserve"> </w:t>
      </w:r>
      <w:r>
        <w:t>of</w:t>
      </w:r>
      <w:r w:rsidR="00E32C03">
        <w:t xml:space="preserve"> </w:t>
      </w:r>
      <w:r>
        <w:t>the</w:t>
      </w:r>
      <w:r>
        <w:rPr>
          <w:spacing w:val="-4"/>
        </w:rPr>
        <w:t xml:space="preserve"> </w:t>
      </w:r>
      <w:r>
        <w:t>current</w:t>
      </w:r>
      <w:r>
        <w:rPr>
          <w:spacing w:val="-12"/>
        </w:rPr>
        <w:t xml:space="preserve"> </w:t>
      </w:r>
      <w:r>
        <w:t>state</w:t>
      </w:r>
      <w:r>
        <w:rPr>
          <w:spacing w:val="-17"/>
        </w:rPr>
        <w:t xml:space="preserve"> </w:t>
      </w:r>
      <w:r>
        <w:t>is</w:t>
      </w:r>
      <w:r>
        <w:rPr>
          <w:spacing w:val="-2"/>
        </w:rPr>
        <w:t xml:space="preserve"> </w:t>
      </w:r>
      <w:r>
        <w:t>enough</w:t>
      </w:r>
      <w:r>
        <w:rPr>
          <w:spacing w:val="-5"/>
        </w:rPr>
        <w:t xml:space="preserve"> </w:t>
      </w:r>
      <w:r>
        <w:t>to</w:t>
      </w:r>
      <w:r>
        <w:rPr>
          <w:spacing w:val="-4"/>
        </w:rPr>
        <w:t xml:space="preserve"> </w:t>
      </w:r>
      <w:r>
        <w:t>predict</w:t>
      </w:r>
      <w:r>
        <w:rPr>
          <w:spacing w:val="-13"/>
        </w:rPr>
        <w:t xml:space="preserve"> </w:t>
      </w:r>
      <w:r>
        <w:t>and</w:t>
      </w:r>
      <w:r>
        <w:rPr>
          <w:spacing w:val="10"/>
        </w:rPr>
        <w:t xml:space="preserve"> </w:t>
      </w:r>
      <w:r>
        <w:t>transition</w:t>
      </w:r>
      <w:r>
        <w:rPr>
          <w:spacing w:val="-18"/>
        </w:rPr>
        <w:t xml:space="preserve"> </w:t>
      </w:r>
      <w:r>
        <w:t>to</w:t>
      </w:r>
      <w:r>
        <w:rPr>
          <w:spacing w:val="-19"/>
        </w:rPr>
        <w:t xml:space="preserve"> </w:t>
      </w:r>
      <w:r>
        <w:t>the</w:t>
      </w:r>
      <w:r>
        <w:rPr>
          <w:spacing w:val="-3"/>
        </w:rPr>
        <w:t xml:space="preserve"> </w:t>
      </w:r>
      <w:r>
        <w:t>next.</w:t>
      </w:r>
      <w:r>
        <w:rPr>
          <w:spacing w:val="-2"/>
        </w:rPr>
        <w:t xml:space="preserve"> </w:t>
      </w:r>
      <w:r>
        <w:t>This</w:t>
      </w:r>
      <w:r>
        <w:rPr>
          <w:spacing w:val="12"/>
        </w:rPr>
        <w:t xml:space="preserve"> </w:t>
      </w:r>
      <w:r>
        <w:t>assumption</w:t>
      </w:r>
      <w:r>
        <w:rPr>
          <w:spacing w:val="-18"/>
        </w:rPr>
        <w:t xml:space="preserve"> </w:t>
      </w:r>
      <w:r>
        <w:t>is</w:t>
      </w:r>
      <w:r>
        <w:rPr>
          <w:spacing w:val="-16"/>
        </w:rPr>
        <w:t xml:space="preserve"> </w:t>
      </w:r>
      <w:r>
        <w:t>known</w:t>
      </w:r>
      <w:r>
        <w:rPr>
          <w:spacing w:val="-57"/>
        </w:rPr>
        <w:t xml:space="preserve"> </w:t>
      </w:r>
      <w:r>
        <w:t>as</w:t>
      </w:r>
      <w:r>
        <w:rPr>
          <w:spacing w:val="3"/>
        </w:rPr>
        <w:t xml:space="preserve"> </w:t>
      </w:r>
      <w:r>
        <w:t>Markovian</w:t>
      </w:r>
      <w:r>
        <w:rPr>
          <w:spacing w:val="-23"/>
        </w:rPr>
        <w:t xml:space="preserve"> </w:t>
      </w:r>
      <w:r>
        <w:t>assumption</w:t>
      </w:r>
      <w:r>
        <w:rPr>
          <w:spacing w:val="-23"/>
        </w:rPr>
        <w:t xml:space="preserve"> </w:t>
      </w:r>
      <w:r>
        <w:t>and</w:t>
      </w:r>
      <w:r>
        <w:rPr>
          <w:spacing w:val="2"/>
        </w:rPr>
        <w:t xml:space="preserve"> </w:t>
      </w:r>
      <w:r w:rsidR="00337FA5">
        <w:t>sets</w:t>
      </w:r>
      <w:r>
        <w:rPr>
          <w:spacing w:val="7"/>
        </w:rPr>
        <w:t xml:space="preserve"> </w:t>
      </w:r>
      <w:r>
        <w:t>the</w:t>
      </w:r>
      <w:r>
        <w:rPr>
          <w:spacing w:val="-10"/>
        </w:rPr>
        <w:t xml:space="preserve"> </w:t>
      </w:r>
      <w:r>
        <w:t>basis</w:t>
      </w:r>
      <w:r>
        <w:rPr>
          <w:spacing w:val="-9"/>
        </w:rPr>
        <w:t xml:space="preserve"> </w:t>
      </w:r>
      <w:r>
        <w:t>for</w:t>
      </w:r>
      <w:r>
        <w:rPr>
          <w:spacing w:val="-7"/>
        </w:rPr>
        <w:t xml:space="preserve"> </w:t>
      </w:r>
      <w:r>
        <w:t>Markov</w:t>
      </w:r>
      <w:r>
        <w:rPr>
          <w:spacing w:val="1"/>
        </w:rPr>
        <w:t xml:space="preserve"> </w:t>
      </w:r>
      <w:r>
        <w:t>process.</w:t>
      </w:r>
    </w:p>
    <w:p w14:paraId="0CA492A7" w14:textId="2726A67A" w:rsidR="00265ED5" w:rsidRDefault="00FB1F19" w:rsidP="00923DB1">
      <w:pPr>
        <w:pStyle w:val="BodyText"/>
        <w:spacing w:line="360" w:lineRule="auto"/>
        <w:ind w:right="4" w:firstLine="567"/>
        <w:jc w:val="both"/>
      </w:pPr>
      <w:r>
        <w:t>The other important component of MCMC algorithm is the classical method of</w:t>
      </w:r>
      <w:r>
        <w:rPr>
          <w:spacing w:val="1"/>
        </w:rPr>
        <w:t xml:space="preserve"> </w:t>
      </w:r>
      <w:r>
        <w:lastRenderedPageBreak/>
        <w:t xml:space="preserve">Monte-Carlo simulation initially proposed by </w:t>
      </w:r>
      <w:sdt>
        <w:sdtPr>
          <w:id w:val="-1174255256"/>
          <w:citation/>
        </w:sdtPr>
        <w:sdtContent>
          <w:r w:rsidR="00564CDF">
            <w:fldChar w:fldCharType="begin"/>
          </w:r>
          <w:r w:rsidR="00564CDF">
            <w:instrText xml:space="preserve"> CITATION Beck1983 \l 1033 </w:instrText>
          </w:r>
          <w:r w:rsidR="00564CDF">
            <w:fldChar w:fldCharType="separate"/>
          </w:r>
          <w:r w:rsidR="008B24DA">
            <w:rPr>
              <w:noProof/>
            </w:rPr>
            <w:t>(Beck and Pauker 1983)</w:t>
          </w:r>
          <w:r w:rsidR="00564CDF">
            <w:fldChar w:fldCharType="end"/>
          </w:r>
        </w:sdtContent>
      </w:sdt>
      <w:r>
        <w:t>. The</w:t>
      </w:r>
      <w:r>
        <w:rPr>
          <w:spacing w:val="1"/>
        </w:rPr>
        <w:t xml:space="preserve"> </w:t>
      </w:r>
      <w:r>
        <w:t>intuition</w:t>
      </w:r>
      <w:r>
        <w:rPr>
          <w:spacing w:val="1"/>
        </w:rPr>
        <w:t xml:space="preserve"> </w:t>
      </w:r>
      <w:r>
        <w:t>behind the</w:t>
      </w:r>
      <w:r>
        <w:rPr>
          <w:spacing w:val="1"/>
        </w:rPr>
        <w:t xml:space="preserve"> </w:t>
      </w:r>
      <w:r>
        <w:t>workings</w:t>
      </w:r>
      <w:r>
        <w:rPr>
          <w:spacing w:val="1"/>
        </w:rPr>
        <w:t xml:space="preserve"> </w:t>
      </w:r>
      <w:r>
        <w:t>of</w:t>
      </w:r>
      <w:r>
        <w:rPr>
          <w:spacing w:val="1"/>
        </w:rPr>
        <w:t xml:space="preserve"> </w:t>
      </w:r>
      <w:r>
        <w:t>Monte-Carlo simulation is</w:t>
      </w:r>
      <w:r>
        <w:rPr>
          <w:spacing w:val="1"/>
        </w:rPr>
        <w:t xml:space="preserve"> </w:t>
      </w:r>
      <w:r>
        <w:t>Central</w:t>
      </w:r>
      <w:r>
        <w:rPr>
          <w:spacing w:val="1"/>
        </w:rPr>
        <w:t xml:space="preserve"> </w:t>
      </w:r>
      <w:r>
        <w:t>Limit</w:t>
      </w:r>
      <w:r>
        <w:rPr>
          <w:spacing w:val="1"/>
        </w:rPr>
        <w:t xml:space="preserve"> </w:t>
      </w:r>
      <w:r>
        <w:t>Theorem. It</w:t>
      </w:r>
      <w:r>
        <w:rPr>
          <w:spacing w:val="1"/>
        </w:rPr>
        <w:t xml:space="preserve"> </w:t>
      </w:r>
      <w:r>
        <w:t>is</w:t>
      </w:r>
      <w:r>
        <w:rPr>
          <w:spacing w:val="1"/>
        </w:rPr>
        <w:t xml:space="preserve"> </w:t>
      </w:r>
      <w:r>
        <w:t>a</w:t>
      </w:r>
      <w:r>
        <w:rPr>
          <w:spacing w:val="1"/>
        </w:rPr>
        <w:t xml:space="preserve"> </w:t>
      </w:r>
      <w:r>
        <w:t>technique that samples from a</w:t>
      </w:r>
      <w:r>
        <w:rPr>
          <w:spacing w:val="1"/>
        </w:rPr>
        <w:t xml:space="preserve"> </w:t>
      </w:r>
      <w:r>
        <w:t>distribution to</w:t>
      </w:r>
      <w:r>
        <w:rPr>
          <w:spacing w:val="1"/>
        </w:rPr>
        <w:t xml:space="preserve"> </w:t>
      </w:r>
      <w:r>
        <w:t>approximate the desired parameter. It</w:t>
      </w:r>
      <w:r>
        <w:rPr>
          <w:spacing w:val="1"/>
        </w:rPr>
        <w:t xml:space="preserve"> </w:t>
      </w:r>
      <w:r>
        <w:t>simplifies the problem of estimating the probability of parameters given a set of data</w:t>
      </w:r>
      <w:r>
        <w:rPr>
          <w:spacing w:val="1"/>
        </w:rPr>
        <w:t xml:space="preserve"> </w:t>
      </w:r>
      <w:r>
        <w:t>points,</w:t>
      </w:r>
      <w:r>
        <w:rPr>
          <w:spacing w:val="-9"/>
        </w:rPr>
        <w:t xml:space="preserve"> </w:t>
      </w:r>
      <w:r>
        <w:t>by</w:t>
      </w:r>
      <w:r>
        <w:rPr>
          <w:spacing w:val="4"/>
        </w:rPr>
        <w:t xml:space="preserve"> </w:t>
      </w:r>
      <w:r>
        <w:t>ignoring</w:t>
      </w:r>
      <w:r>
        <w:rPr>
          <w:spacing w:val="-10"/>
        </w:rPr>
        <w:t xml:space="preserve"> </w:t>
      </w:r>
      <w:r>
        <w:t>the</w:t>
      </w:r>
      <w:r>
        <w:rPr>
          <w:spacing w:val="-8"/>
        </w:rPr>
        <w:t xml:space="preserve"> </w:t>
      </w:r>
      <w:r>
        <w:t>effect</w:t>
      </w:r>
      <w:r>
        <w:rPr>
          <w:spacing w:val="-4"/>
        </w:rPr>
        <w:t xml:space="preserve"> </w:t>
      </w:r>
      <w:r>
        <w:t>of</w:t>
      </w:r>
      <w:r>
        <w:rPr>
          <w:spacing w:val="-6"/>
        </w:rPr>
        <w:t xml:space="preserve"> </w:t>
      </w:r>
      <w:r>
        <w:t>intractable</w:t>
      </w:r>
      <w:r>
        <w:rPr>
          <w:spacing w:val="-21"/>
        </w:rPr>
        <w:t xml:space="preserve"> </w:t>
      </w:r>
      <w:r>
        <w:t>denominator</w:t>
      </w:r>
      <w:r>
        <w:rPr>
          <w:spacing w:val="-19"/>
        </w:rPr>
        <w:t xml:space="preserve"> </w:t>
      </w:r>
      <w:r>
        <w:t>in</w:t>
      </w:r>
      <w:r>
        <w:rPr>
          <w:spacing w:val="-10"/>
        </w:rPr>
        <w:t xml:space="preserve"> </w:t>
      </w:r>
      <w:r>
        <w:t>Bayes</w:t>
      </w:r>
      <w:r>
        <w:rPr>
          <w:spacing w:val="6"/>
        </w:rPr>
        <w:t xml:space="preserve"> </w:t>
      </w:r>
      <w:r>
        <w:t>theorem.</w:t>
      </w:r>
    </w:p>
    <w:p w14:paraId="12F45D0A" w14:textId="103D1AC7" w:rsidR="00475B6A" w:rsidRPr="008953F0" w:rsidRDefault="00475B6A" w:rsidP="00923DB1">
      <w:pPr>
        <w:pStyle w:val="BodyText"/>
        <w:tabs>
          <w:tab w:val="left" w:pos="7740"/>
          <w:tab w:val="left" w:pos="7920"/>
        </w:tabs>
        <w:spacing w:line="360" w:lineRule="auto"/>
        <w:ind w:right="4"/>
        <w:rPr>
          <w:rFonts w:asciiTheme="minorHAnsi" w:eastAsiaTheme="minorEastAsia" w:hAnsiTheme="minorHAnsi" w:cstheme="minorBidi"/>
          <w:kern w:val="2"/>
          <w14:ligatures w14:val="standardContextual"/>
        </w:rPr>
      </w:pPr>
      <m:oMathPara>
        <m:oMath>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m:rPr>
              <m:sty m:val="p"/>
            </m:rPr>
            <w:rPr>
              <w:rFonts w:ascii="Cambria Math" w:hAnsi="Cambria Math"/>
            </w:rPr>
            <m:t>θ</m:t>
          </m:r>
          <m:r>
            <w:rPr>
              <w:rFonts w:ascii="Cambria Math" w:eastAsiaTheme="minorHAnsi" w:hAnsi="Cambria Math" w:cstheme="minorBidi"/>
              <w:kern w:val="2"/>
              <w14:ligatures w14:val="standardContextual"/>
            </w:rPr>
            <m:t xml:space="preserve"> |</m:t>
          </m:r>
          <m:r>
            <w:rPr>
              <w:rFonts w:ascii="Cambria Math" w:eastAsiaTheme="minorHAnsi" w:hAnsi="Cambria Math" w:cs="Cambria Math"/>
              <w:kern w:val="2"/>
              <w14:ligatures w14:val="standardContextual"/>
            </w:rPr>
            <m:t>Y</m:t>
          </m:r>
          <m:r>
            <w:rPr>
              <w:rFonts w:ascii="Cambria Math" w:eastAsiaTheme="minorHAnsi" w:hAnsi="Cambria Math" w:cstheme="minorBidi"/>
              <w:kern w:val="2"/>
              <w14:ligatures w14:val="standardContextual"/>
            </w:rPr>
            <m:t xml:space="preserve">) ~ </m:t>
          </m:r>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w:rPr>
              <w:rFonts w:ascii="Cambria Math" w:eastAsiaTheme="minorHAnsi" w:hAnsi="Cambria Math" w:cs="Cambria Math"/>
              <w:kern w:val="2"/>
              <w14:ligatures w14:val="standardContextual"/>
            </w:rPr>
            <m:t>Y</m:t>
          </m:r>
          <m:r>
            <w:rPr>
              <w:rFonts w:ascii="Cambria Math" w:eastAsiaTheme="minorHAnsi" w:hAnsi="Cambria Math" w:cstheme="minorBidi"/>
              <w:kern w:val="2"/>
              <w14:ligatures w14:val="standardContextual"/>
            </w:rPr>
            <m:t>|</m:t>
          </m:r>
          <m:r>
            <m:rPr>
              <m:sty m:val="p"/>
            </m:rPr>
            <w:rPr>
              <w:rFonts w:ascii="Cambria Math" w:hAnsi="Cambria Math"/>
            </w:rPr>
            <m:t>θ</m:t>
          </m:r>
          <m:r>
            <w:rPr>
              <w:rFonts w:ascii="Cambria Math" w:eastAsiaTheme="minorHAnsi" w:hAnsi="Cambria Math" w:cstheme="minorBidi"/>
              <w:kern w:val="2"/>
              <w14:ligatures w14:val="standardContextual"/>
            </w:rPr>
            <m:t xml:space="preserve">) ∙ </m:t>
          </m:r>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m:rPr>
              <m:sty m:val="p"/>
            </m:rPr>
            <w:rPr>
              <w:rFonts w:ascii="Cambria Math" w:hAnsi="Cambria Math"/>
            </w:rPr>
            <m:t>θ</m:t>
          </m:r>
          <m:r>
            <w:rPr>
              <w:rFonts w:ascii="Cambria Math" w:eastAsiaTheme="minorHAnsi" w:hAnsi="Cambria Math" w:cstheme="minorBidi"/>
              <w:kern w:val="2"/>
              <w14:ligatures w14:val="standardContextual"/>
            </w:rPr>
            <m:t>)</m:t>
          </m:r>
        </m:oMath>
      </m:oMathPara>
    </w:p>
    <w:p w14:paraId="2CFD467A" w14:textId="57CA50EB" w:rsidR="00265ED5" w:rsidRDefault="00FB1F19" w:rsidP="00923DB1">
      <w:pPr>
        <w:pStyle w:val="BodyText"/>
        <w:spacing w:line="360" w:lineRule="auto"/>
        <w:ind w:right="4" w:firstLine="567"/>
        <w:jc w:val="both"/>
      </w:pPr>
      <w:r>
        <w:t>When</w:t>
      </w:r>
      <w:r>
        <w:rPr>
          <w:spacing w:val="-6"/>
        </w:rPr>
        <w:t xml:space="preserve"> </w:t>
      </w:r>
      <w:r>
        <w:t>the</w:t>
      </w:r>
      <w:r>
        <w:rPr>
          <w:spacing w:val="-15"/>
        </w:rPr>
        <w:t xml:space="preserve"> </w:t>
      </w:r>
      <w:r>
        <w:t>constant</w:t>
      </w:r>
      <w:r>
        <w:rPr>
          <w:spacing w:val="-11"/>
        </w:rPr>
        <w:t xml:space="preserve"> </w:t>
      </w:r>
      <w:r>
        <w:t>of</w:t>
      </w:r>
      <w:r>
        <w:rPr>
          <w:spacing w:val="-2"/>
        </w:rPr>
        <w:t xml:space="preserve"> </w:t>
      </w:r>
      <w:r>
        <w:t>proportionality</w:t>
      </w:r>
      <w:r>
        <w:rPr>
          <w:spacing w:val="-19"/>
        </w:rPr>
        <w:t xml:space="preserve"> </w:t>
      </w:r>
      <w:r>
        <w:t>is</w:t>
      </w:r>
      <w:r>
        <w:rPr>
          <w:spacing w:val="-17"/>
        </w:rPr>
        <w:t xml:space="preserve"> </w:t>
      </w:r>
      <w:r>
        <w:t>removed</w:t>
      </w:r>
      <w:r>
        <w:rPr>
          <w:spacing w:val="-19"/>
        </w:rPr>
        <w:t xml:space="preserve"> </w:t>
      </w:r>
      <w:r>
        <w:t>it</w:t>
      </w:r>
      <w:r>
        <w:rPr>
          <w:spacing w:val="-14"/>
        </w:rPr>
        <w:t xml:space="preserve"> </w:t>
      </w:r>
      <w:r>
        <w:t>introduces</w:t>
      </w:r>
      <w:r>
        <w:rPr>
          <w:spacing w:val="-16"/>
        </w:rPr>
        <w:t xml:space="preserve"> </w:t>
      </w:r>
      <w:r>
        <w:t>a</w:t>
      </w:r>
      <w:r>
        <w:rPr>
          <w:spacing w:val="-18"/>
        </w:rPr>
        <w:t xml:space="preserve"> </w:t>
      </w:r>
      <w:r>
        <w:t>normalization</w:t>
      </w:r>
      <w:r>
        <w:rPr>
          <w:spacing w:val="-19"/>
        </w:rPr>
        <w:t xml:space="preserve"> </w:t>
      </w:r>
      <w:r>
        <w:t>term</w:t>
      </w:r>
      <w:r>
        <w:rPr>
          <w:spacing w:val="-58"/>
        </w:rPr>
        <w:t xml:space="preserve"> </w:t>
      </w:r>
      <w:r>
        <w:t>into</w:t>
      </w:r>
      <w:r>
        <w:rPr>
          <w:spacing w:val="-12"/>
        </w:rPr>
        <w:t xml:space="preserve"> </w:t>
      </w:r>
      <w:r>
        <w:t>the</w:t>
      </w:r>
      <w:r>
        <w:rPr>
          <w:spacing w:val="1"/>
        </w:rPr>
        <w:t xml:space="preserve"> </w:t>
      </w:r>
      <w:r>
        <w:t>bayes</w:t>
      </w:r>
      <w:r>
        <w:rPr>
          <w:spacing w:val="-10"/>
        </w:rPr>
        <w:t xml:space="preserve"> </w:t>
      </w:r>
      <w:r>
        <w:t>theorem,</w:t>
      </w:r>
    </w:p>
    <w:p w14:paraId="203B38D5" w14:textId="1338F60C" w:rsidR="00C25F45" w:rsidRPr="00C25F45" w:rsidRDefault="00475B6A" w:rsidP="00923DB1">
      <w:pPr>
        <w:pStyle w:val="BodyText"/>
        <w:spacing w:line="360" w:lineRule="auto"/>
        <w:ind w:right="4"/>
        <w:jc w:val="center"/>
        <w:rPr>
          <w:rFonts w:asciiTheme="minorHAnsi" w:eastAsiaTheme="minorEastAsia" w:hAnsiTheme="minorHAnsi" w:cstheme="minorBidi"/>
          <w:kern w:val="2"/>
          <w14:ligatures w14:val="standardContextual"/>
        </w:rPr>
      </w:pPr>
      <m:oMathPara>
        <m:oMath>
          <m:r>
            <w:rPr>
              <w:rFonts w:ascii="Cambria Math" w:eastAsiaTheme="minorHAnsi" w:hAnsi="Cambria Math" w:cs="Cambria Math"/>
              <w:kern w:val="2"/>
              <w14:ligatures w14:val="standardContextual"/>
            </w:rPr>
            <m:t>P</m:t>
          </m:r>
          <m:d>
            <m:dPr>
              <m:ctrlPr>
                <w:rPr>
                  <w:rFonts w:ascii="Cambria Math" w:eastAsiaTheme="minorHAnsi" w:hAnsi="Cambria Math" w:cstheme="minorBidi"/>
                  <w:i/>
                  <w:kern w:val="2"/>
                  <w14:ligatures w14:val="standardContextual"/>
                </w:rPr>
              </m:ctrlPr>
            </m:dPr>
            <m:e>
              <m:r>
                <m:rPr>
                  <m:sty m:val="p"/>
                </m:rPr>
                <w:rPr>
                  <w:rFonts w:ascii="Cambria Math" w:hAnsi="Cambria Math"/>
                </w:rPr>
                <m:t>θ</m:t>
              </m:r>
              <m:r>
                <w:rPr>
                  <w:rFonts w:ascii="Cambria Math" w:eastAsiaTheme="minorHAnsi" w:hAnsi="Cambria Math" w:cstheme="minorBidi"/>
                  <w:kern w:val="2"/>
                  <w14:ligatures w14:val="standardContextual"/>
                </w:rPr>
                <m:t xml:space="preserve"> </m:t>
              </m:r>
            </m:e>
            <m:e>
              <m:r>
                <w:rPr>
                  <w:rFonts w:ascii="Cambria Math" w:eastAsiaTheme="minorHAnsi" w:hAnsi="Cambria Math" w:cs="Cambria Math"/>
                  <w:kern w:val="2"/>
                  <w14:ligatures w14:val="standardContextual"/>
                </w:rPr>
                <m:t>Y</m:t>
              </m:r>
            </m:e>
          </m:d>
          <m:r>
            <w:rPr>
              <w:rFonts w:ascii="Cambria Math" w:eastAsiaTheme="minorHAnsi" w:hAnsi="Cambria Math" w:cstheme="minorBidi"/>
              <w:kern w:val="2"/>
              <w14:ligatures w14:val="standardContextual"/>
            </w:rPr>
            <m:t xml:space="preserve">= </m:t>
          </m:r>
          <m:f>
            <m:fPr>
              <m:ctrlPr>
                <w:rPr>
                  <w:rFonts w:ascii="Cambria Math" w:eastAsiaTheme="minorHAnsi" w:hAnsi="Cambria Math" w:cs="Cambria Math"/>
                  <w:i/>
                  <w:kern w:val="2"/>
                  <w14:ligatures w14:val="standardContextual"/>
                </w:rPr>
              </m:ctrlPr>
            </m:fPr>
            <m:num>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w:rPr>
                  <w:rFonts w:ascii="Cambria Math" w:eastAsiaTheme="minorHAnsi" w:hAnsi="Cambria Math" w:cs="Cambria Math"/>
                  <w:kern w:val="2"/>
                  <w14:ligatures w14:val="standardContextual"/>
                </w:rPr>
                <m:t>Y</m:t>
              </m:r>
              <m:r>
                <w:rPr>
                  <w:rFonts w:ascii="Cambria Math" w:eastAsiaTheme="minorHAnsi" w:hAnsi="Cambria Math" w:cstheme="minorBidi"/>
                  <w:kern w:val="2"/>
                  <w14:ligatures w14:val="standardContextual"/>
                </w:rPr>
                <m:t>|</m:t>
              </m:r>
              <m:r>
                <m:rPr>
                  <m:sty m:val="p"/>
                </m:rPr>
                <w:rPr>
                  <w:rFonts w:ascii="Cambria Math" w:hAnsi="Cambria Math"/>
                </w:rPr>
                <m:t>θ</m:t>
              </m:r>
              <m:r>
                <w:rPr>
                  <w:rFonts w:ascii="Cambria Math" w:eastAsiaTheme="minorHAnsi" w:hAnsi="Cambria Math" w:cstheme="minorBidi"/>
                  <w:kern w:val="2"/>
                  <w14:ligatures w14:val="standardContextual"/>
                </w:rPr>
                <m:t xml:space="preserve">) ∙ </m:t>
              </m:r>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m:rPr>
                  <m:sty m:val="p"/>
                </m:rPr>
                <w:rPr>
                  <w:rFonts w:ascii="Cambria Math" w:hAnsi="Cambria Math"/>
                </w:rPr>
                <m:t>θ</m:t>
              </m:r>
              <m:r>
                <w:rPr>
                  <w:rFonts w:ascii="Cambria Math" w:eastAsiaTheme="minorHAnsi" w:hAnsi="Cambria Math" w:cstheme="minorBidi"/>
                  <w:kern w:val="2"/>
                  <w14:ligatures w14:val="standardContextual"/>
                </w:rPr>
                <m:t>)</m:t>
              </m:r>
            </m:num>
            <m:den>
              <m:r>
                <w:rPr>
                  <w:rFonts w:ascii="Cambria Math" w:eastAsiaTheme="minorHAnsi" w:hAnsi="Cambria Math" w:cs="Cambria Math"/>
                  <w:kern w:val="2"/>
                  <w14:ligatures w14:val="standardContextual"/>
                </w:rPr>
                <m:t>P(Y)</m:t>
              </m:r>
            </m:den>
          </m:f>
        </m:oMath>
      </m:oMathPara>
    </w:p>
    <w:p w14:paraId="4CEE202B" w14:textId="0B43F537" w:rsidR="00265ED5" w:rsidRPr="008953F0" w:rsidRDefault="00FB1F19" w:rsidP="00923DB1">
      <w:pPr>
        <w:pStyle w:val="BodyText"/>
        <w:spacing w:line="360" w:lineRule="auto"/>
        <w:ind w:firstLine="567"/>
        <w:jc w:val="both"/>
      </w:pPr>
      <w:r>
        <w:t>Where</w:t>
      </w:r>
      <w:r>
        <w:rPr>
          <w:spacing w:val="-5"/>
        </w:rPr>
        <w:t xml:space="preserve"> </w:t>
      </w:r>
      <m:oMath>
        <m:r>
          <w:rPr>
            <w:rFonts w:ascii="Cambria Math" w:eastAsiaTheme="minorHAnsi" w:hAnsi="Cambria Math" w:cs="Cambria Math"/>
            <w:kern w:val="2"/>
            <w:sz w:val="22"/>
            <w:szCs w:val="22"/>
            <w14:ligatures w14:val="standardContextual"/>
          </w:rPr>
          <m:t>P</m:t>
        </m:r>
        <m:r>
          <w:rPr>
            <w:rFonts w:ascii="Cambria Math" w:eastAsiaTheme="minorHAnsi" w:hAnsi="Cambria Math" w:cs="Cambria Math"/>
            <w:kern w:val="2"/>
            <w:sz w:val="22"/>
            <w:szCs w:val="22"/>
            <w14:ligatures w14:val="standardContextual"/>
          </w:rPr>
          <m:t>(</m:t>
        </m:r>
        <m:r>
          <w:rPr>
            <w:rFonts w:ascii="Cambria Math" w:eastAsiaTheme="minorHAnsi" w:hAnsi="Cambria Math" w:cs="Cambria Math"/>
            <w:kern w:val="2"/>
            <w:sz w:val="22"/>
            <w:szCs w:val="22"/>
            <w14:ligatures w14:val="standardContextual"/>
          </w:rPr>
          <m:t>Y</m:t>
        </m:r>
        <m:r>
          <w:rPr>
            <w:rFonts w:ascii="Cambria Math" w:eastAsiaTheme="minorHAnsi" w:hAnsi="Cambria Math" w:cs="Cambria Math"/>
            <w:kern w:val="2"/>
            <w:sz w:val="22"/>
            <w:szCs w:val="22"/>
            <w14:ligatures w14:val="standardContextual"/>
          </w:rPr>
          <m:t>)</m:t>
        </m:r>
      </m:oMath>
      <w:r>
        <w:rPr>
          <w:rFonts w:ascii="Cambria Math" w:eastAsia="Cambria Math"/>
          <w:spacing w:val="10"/>
        </w:rPr>
        <w:t xml:space="preserve"> </w:t>
      </w:r>
      <w:r>
        <w:t>or</w:t>
      </w:r>
      <w:r>
        <w:rPr>
          <w:spacing w:val="-3"/>
        </w:rPr>
        <w:t xml:space="preserve"> </w:t>
      </w:r>
      <w:r>
        <w:t>marginal</w:t>
      </w:r>
      <w:r>
        <w:rPr>
          <w:spacing w:val="-15"/>
        </w:rPr>
        <w:t xml:space="preserve"> </w:t>
      </w:r>
      <w:r>
        <w:t>of</w:t>
      </w:r>
      <w:r>
        <w:rPr>
          <w:spacing w:val="15"/>
        </w:rPr>
        <w:t xml:space="preserve"> </w:t>
      </w:r>
      <m:oMath>
        <m:r>
          <w:rPr>
            <w:rFonts w:ascii="Cambria Math" w:eastAsiaTheme="minorHAnsi" w:hAnsi="Cambria Math" w:cs="Cambria Math"/>
            <w:kern w:val="2"/>
            <w:sz w:val="22"/>
            <w:szCs w:val="22"/>
            <w14:ligatures w14:val="standardContextual"/>
          </w:rPr>
          <m:t>Y</m:t>
        </m:r>
      </m:oMath>
      <w:r>
        <w:rPr>
          <w:rFonts w:ascii="Cambria Math" w:eastAsia="Cambria Math"/>
          <w:spacing w:val="27"/>
        </w:rPr>
        <w:t xml:space="preserve"> </w:t>
      </w:r>
      <w:r>
        <w:t>is</w:t>
      </w:r>
      <w:r>
        <w:rPr>
          <w:spacing w:val="-4"/>
        </w:rPr>
        <w:t xml:space="preserve"> </w:t>
      </w:r>
      <w:r>
        <w:t>given</w:t>
      </w:r>
      <w:r>
        <w:rPr>
          <w:spacing w:val="-20"/>
        </w:rPr>
        <w:t xml:space="preserve"> </w:t>
      </w:r>
      <w:r>
        <w:t>by</w:t>
      </w:r>
      <w:r>
        <w:rPr>
          <w:spacing w:val="7"/>
        </w:rPr>
        <w:t xml:space="preserve"> </w:t>
      </w:r>
      <w:r>
        <w:t>integrating</w:t>
      </w:r>
      <w:r>
        <w:rPr>
          <w:spacing w:val="-20"/>
        </w:rPr>
        <w:t xml:space="preserve"> </w:t>
      </w:r>
      <w:r>
        <w:t>the</w:t>
      </w:r>
      <w:r>
        <w:rPr>
          <w:spacing w:val="-19"/>
        </w:rPr>
        <w:t xml:space="preserve"> </w:t>
      </w:r>
      <w:r>
        <w:t>product</w:t>
      </w:r>
      <w:r>
        <w:rPr>
          <w:spacing w:val="-1"/>
        </w:rPr>
        <w:t xml:space="preserve"> </w:t>
      </w:r>
      <w:r>
        <w:t>of</w:t>
      </w:r>
      <w:r>
        <w:rPr>
          <w:spacing w:val="-3"/>
        </w:rPr>
        <w:t xml:space="preserve"> </w:t>
      </w:r>
      <w:r>
        <w:t>likelihood</w:t>
      </w:r>
      <w:r>
        <w:rPr>
          <w:spacing w:val="-20"/>
        </w:rPr>
        <w:t xml:space="preserve"> </w:t>
      </w:r>
      <w:r>
        <w:t>and</w:t>
      </w:r>
      <w:r w:rsidR="00475B6A">
        <w:t xml:space="preserve"> </w:t>
      </w:r>
      <w:r>
        <w:t>prior.</w:t>
      </w:r>
    </w:p>
    <w:p w14:paraId="6CA3F4D1" w14:textId="6AC3FF88" w:rsidR="00265ED5" w:rsidRPr="008953F0" w:rsidRDefault="00475B6A" w:rsidP="00923DB1">
      <w:pPr>
        <w:pStyle w:val="BodyText"/>
        <w:spacing w:line="360" w:lineRule="auto"/>
        <w:ind w:right="4"/>
        <w:rPr>
          <w:rFonts w:asciiTheme="minorHAnsi" w:eastAsiaTheme="minorHAnsi" w:hAnsiTheme="minorHAnsi" w:cstheme="minorBidi"/>
          <w:kern w:val="2"/>
          <w14:ligatures w14:val="standardContextual"/>
        </w:rPr>
      </w:pPr>
      <m:oMathPara>
        <m:oMath>
          <m:r>
            <w:rPr>
              <w:rFonts w:ascii="Cambria Math" w:eastAsiaTheme="minorHAnsi" w:hAnsi="Cambria Math" w:cstheme="minorBidi"/>
              <w:kern w:val="2"/>
              <w14:ligatures w14:val="standardContextual"/>
            </w:rPr>
            <m:t xml:space="preserve">∫ </m:t>
          </m:r>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w:rPr>
              <w:rFonts w:ascii="Cambria Math" w:eastAsiaTheme="minorHAnsi" w:hAnsi="Cambria Math" w:cs="Cambria Math"/>
              <w:kern w:val="2"/>
              <w14:ligatures w14:val="standardContextual"/>
            </w:rPr>
            <m:t>Y</m:t>
          </m:r>
          <m:r>
            <w:rPr>
              <w:rFonts w:ascii="Cambria Math" w:eastAsiaTheme="minorHAnsi" w:hAnsi="Cambria Math" w:cstheme="minorBidi"/>
              <w:kern w:val="2"/>
              <w14:ligatures w14:val="standardContextual"/>
            </w:rPr>
            <m:t>|</m:t>
          </m:r>
          <m:r>
            <m:rPr>
              <m:sty m:val="p"/>
            </m:rPr>
            <w:rPr>
              <w:rFonts w:ascii="Cambria Math" w:hAnsi="Cambria Math"/>
            </w:rPr>
            <m:t>θ</m:t>
          </m:r>
          <m:r>
            <w:rPr>
              <w:rFonts w:ascii="Cambria Math" w:eastAsiaTheme="minorHAnsi" w:hAnsi="Cambria Math" w:cstheme="minorBidi"/>
              <w:kern w:val="2"/>
              <w14:ligatures w14:val="standardContextual"/>
            </w:rPr>
            <m:t xml:space="preserve">) ∙  </m:t>
          </m:r>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m:rPr>
              <m:sty m:val="p"/>
            </m:rPr>
            <w:rPr>
              <w:rFonts w:ascii="Cambria Math" w:hAnsi="Cambria Math"/>
            </w:rPr>
            <m:t>θ</m:t>
          </m:r>
          <m:r>
            <w:rPr>
              <w:rFonts w:ascii="Cambria Math" w:eastAsiaTheme="minorHAnsi" w:hAnsi="Cambria Math" w:cstheme="minorBidi"/>
              <w:kern w:val="2"/>
              <w14:ligatures w14:val="standardContextual"/>
            </w:rPr>
            <m:t>)</m:t>
          </m:r>
          <m:r>
            <w:rPr>
              <w:rFonts w:ascii="Cambria Math" w:eastAsiaTheme="minorHAnsi" w:hAnsi="Cambria Math" w:cs="Cambria Math"/>
              <w:kern w:val="2"/>
              <w14:ligatures w14:val="standardContextual"/>
            </w:rPr>
            <m:t>d</m:t>
          </m:r>
          <m:r>
            <m:rPr>
              <m:sty m:val="p"/>
            </m:rPr>
            <w:rPr>
              <w:rFonts w:ascii="Cambria Math" w:hAnsi="Cambria Math"/>
            </w:rPr>
            <m:t>θ</m:t>
          </m:r>
        </m:oMath>
      </m:oMathPara>
    </w:p>
    <w:p w14:paraId="0641A4E3" w14:textId="7C2F0701" w:rsidR="00265ED5" w:rsidRPr="008953F0" w:rsidRDefault="00FB1F19" w:rsidP="00923DB1">
      <w:pPr>
        <w:pStyle w:val="BodyText"/>
        <w:spacing w:line="360" w:lineRule="auto"/>
        <w:ind w:right="4" w:firstLine="567"/>
        <w:jc w:val="both"/>
      </w:pPr>
      <w:r>
        <w:t>In</w:t>
      </w:r>
      <w:r>
        <w:rPr>
          <w:spacing w:val="11"/>
        </w:rPr>
        <w:t xml:space="preserve"> </w:t>
      </w:r>
      <w:r>
        <w:t>MCMC</w:t>
      </w:r>
      <w:r>
        <w:rPr>
          <w:spacing w:val="5"/>
        </w:rPr>
        <w:t xml:space="preserve"> </w:t>
      </w:r>
      <w:r>
        <w:t>method,</w:t>
      </w:r>
      <w:r>
        <w:rPr>
          <w:spacing w:val="-17"/>
        </w:rPr>
        <w:t xml:space="preserve"> </w:t>
      </w:r>
      <w:r>
        <w:t>the</w:t>
      </w:r>
      <w:r>
        <w:rPr>
          <w:spacing w:val="-1"/>
        </w:rPr>
        <w:t xml:space="preserve"> </w:t>
      </w:r>
      <w:r>
        <w:t>process</w:t>
      </w:r>
      <w:r>
        <w:rPr>
          <w:spacing w:val="-1"/>
        </w:rPr>
        <w:t xml:space="preserve"> </w:t>
      </w:r>
      <w:r>
        <w:t>of</w:t>
      </w:r>
      <w:r>
        <w:rPr>
          <w:spacing w:val="1"/>
        </w:rPr>
        <w:t xml:space="preserve"> </w:t>
      </w:r>
      <w:r>
        <w:t>estimating</w:t>
      </w:r>
      <w:r>
        <w:rPr>
          <w:spacing w:val="-17"/>
        </w:rPr>
        <w:t xml:space="preserve"> </w:t>
      </w:r>
      <w:r>
        <w:t>the</w:t>
      </w:r>
      <w:r>
        <w:rPr>
          <w:spacing w:val="-16"/>
        </w:rPr>
        <w:t xml:space="preserve"> </w:t>
      </w:r>
      <w:r>
        <w:t>posterior</w:t>
      </w:r>
      <w:r>
        <w:rPr>
          <w:spacing w:val="-14"/>
        </w:rPr>
        <w:t xml:space="preserve"> </w:t>
      </w:r>
      <w:r>
        <w:t>is</w:t>
      </w:r>
      <w:r>
        <w:rPr>
          <w:spacing w:val="-15"/>
        </w:rPr>
        <w:t xml:space="preserve"> </w:t>
      </w:r>
      <w:r>
        <w:t>catered</w:t>
      </w:r>
      <w:r>
        <w:rPr>
          <w:spacing w:val="-17"/>
        </w:rPr>
        <w:t xml:space="preserve"> </w:t>
      </w:r>
      <w:r>
        <w:t>by</w:t>
      </w:r>
      <w:r>
        <w:rPr>
          <w:spacing w:val="-3"/>
        </w:rPr>
        <w:t xml:space="preserve"> </w:t>
      </w:r>
      <w:r>
        <w:t>the</w:t>
      </w:r>
      <w:r>
        <w:rPr>
          <w:spacing w:val="-1"/>
        </w:rPr>
        <w:t xml:space="preserve"> </w:t>
      </w:r>
      <w:r>
        <w:t>monte-</w:t>
      </w:r>
      <w:r>
        <w:rPr>
          <w:spacing w:val="-58"/>
        </w:rPr>
        <w:t xml:space="preserve"> </w:t>
      </w:r>
      <w:r>
        <w:t xml:space="preserve">Carlo simulation which samples new values from the posterior </w:t>
      </w:r>
      <w:r>
        <w:t>repeatedly. Whereas the</w:t>
      </w:r>
      <w:r>
        <w:rPr>
          <w:spacing w:val="1"/>
        </w:rPr>
        <w:t xml:space="preserve"> </w:t>
      </w:r>
      <w:r>
        <w:t>Markov-chains</w:t>
      </w:r>
      <w:r>
        <w:rPr>
          <w:spacing w:val="1"/>
        </w:rPr>
        <w:t xml:space="preserve"> </w:t>
      </w:r>
      <w:r>
        <w:t>guides</w:t>
      </w:r>
      <w:r>
        <w:rPr>
          <w:spacing w:val="1"/>
        </w:rPr>
        <w:t xml:space="preserve"> </w:t>
      </w:r>
      <w:r>
        <w:t>this</w:t>
      </w:r>
      <w:r>
        <w:rPr>
          <w:spacing w:val="1"/>
        </w:rPr>
        <w:t xml:space="preserve"> </w:t>
      </w:r>
      <w:r>
        <w:t>sampling</w:t>
      </w:r>
      <w:r>
        <w:rPr>
          <w:spacing w:val="1"/>
        </w:rPr>
        <w:t xml:space="preserve"> </w:t>
      </w:r>
      <w:r>
        <w:t>to</w:t>
      </w:r>
      <w:r>
        <w:rPr>
          <w:spacing w:val="1"/>
        </w:rPr>
        <w:t xml:space="preserve"> </w:t>
      </w:r>
      <w:r>
        <w:t>convergence.</w:t>
      </w:r>
      <w:r>
        <w:rPr>
          <w:spacing w:val="1"/>
        </w:rPr>
        <w:t xml:space="preserve"> </w:t>
      </w:r>
      <w:r>
        <w:t>Without</w:t>
      </w:r>
      <w:r>
        <w:rPr>
          <w:spacing w:val="1"/>
        </w:rPr>
        <w:t xml:space="preserve"> </w:t>
      </w:r>
      <w:r>
        <w:t>Markov-chains,</w:t>
      </w:r>
      <w:r>
        <w:rPr>
          <w:spacing w:val="1"/>
        </w:rPr>
        <w:t xml:space="preserve"> </w:t>
      </w:r>
      <w:r>
        <w:t>the</w:t>
      </w:r>
      <w:r>
        <w:rPr>
          <w:spacing w:val="1"/>
        </w:rPr>
        <w:t xml:space="preserve"> </w:t>
      </w:r>
      <w:r>
        <w:t>process</w:t>
      </w:r>
      <w:r>
        <w:rPr>
          <w:spacing w:val="1"/>
        </w:rPr>
        <w:t xml:space="preserve"> </w:t>
      </w:r>
      <w:r>
        <w:t>of</w:t>
      </w:r>
      <w:r>
        <w:rPr>
          <w:spacing w:val="1"/>
        </w:rPr>
        <w:t xml:space="preserve"> </w:t>
      </w:r>
      <w:r>
        <w:t>sampling</w:t>
      </w:r>
      <w:r>
        <w:rPr>
          <w:spacing w:val="1"/>
        </w:rPr>
        <w:t xml:space="preserve"> </w:t>
      </w:r>
      <w:r>
        <w:t>from</w:t>
      </w:r>
      <w:r>
        <w:rPr>
          <w:spacing w:val="1"/>
        </w:rPr>
        <w:t xml:space="preserve"> </w:t>
      </w:r>
      <w:r>
        <w:t>the</w:t>
      </w:r>
      <w:r>
        <w:rPr>
          <w:spacing w:val="1"/>
        </w:rPr>
        <w:t xml:space="preserve"> </w:t>
      </w:r>
      <w:r>
        <w:t>posterior</w:t>
      </w:r>
      <w:r>
        <w:rPr>
          <w:spacing w:val="1"/>
        </w:rPr>
        <w:t xml:space="preserve"> </w:t>
      </w:r>
      <w:r>
        <w:t>will</w:t>
      </w:r>
      <w:r>
        <w:rPr>
          <w:spacing w:val="1"/>
        </w:rPr>
        <w:t xml:space="preserve"> </w:t>
      </w:r>
      <w:r>
        <w:t>be</w:t>
      </w:r>
      <w:r>
        <w:rPr>
          <w:spacing w:val="1"/>
        </w:rPr>
        <w:t xml:space="preserve"> </w:t>
      </w:r>
      <w:r>
        <w:t>completely random</w:t>
      </w:r>
      <w:r>
        <w:rPr>
          <w:spacing w:val="1"/>
        </w:rPr>
        <w:t xml:space="preserve"> </w:t>
      </w:r>
      <w:r>
        <w:t>and</w:t>
      </w:r>
      <w:r>
        <w:rPr>
          <w:spacing w:val="1"/>
        </w:rPr>
        <w:t xml:space="preserve"> </w:t>
      </w:r>
      <w:r>
        <w:t>become</w:t>
      </w:r>
      <w:r>
        <w:rPr>
          <w:spacing w:val="1"/>
        </w:rPr>
        <w:t xml:space="preserve"> </w:t>
      </w:r>
      <w:r>
        <w:t>computationally</w:t>
      </w:r>
      <w:r>
        <w:rPr>
          <w:spacing w:val="-18"/>
        </w:rPr>
        <w:t xml:space="preserve"> </w:t>
      </w:r>
      <w:r>
        <w:t>intensive.</w:t>
      </w:r>
      <w:r>
        <w:rPr>
          <w:spacing w:val="-11"/>
        </w:rPr>
        <w:t xml:space="preserve"> </w:t>
      </w:r>
      <w:r>
        <w:t>MCMC</w:t>
      </w:r>
      <w:r>
        <w:rPr>
          <w:spacing w:val="-22"/>
        </w:rPr>
        <w:t xml:space="preserve"> </w:t>
      </w:r>
      <w:r>
        <w:t>method</w:t>
      </w:r>
      <w:r>
        <w:rPr>
          <w:spacing w:val="-18"/>
        </w:rPr>
        <w:t xml:space="preserve"> </w:t>
      </w:r>
      <w:r>
        <w:t>starts</w:t>
      </w:r>
      <w:r>
        <w:rPr>
          <w:spacing w:val="-15"/>
        </w:rPr>
        <w:t xml:space="preserve"> </w:t>
      </w:r>
      <w:r>
        <w:t>out</w:t>
      </w:r>
      <w:r>
        <w:rPr>
          <w:spacing w:val="-12"/>
        </w:rPr>
        <w:t xml:space="preserve"> </w:t>
      </w:r>
      <w:r>
        <w:t>with</w:t>
      </w:r>
      <w:r>
        <w:rPr>
          <w:spacing w:val="-12"/>
        </w:rPr>
        <w:t xml:space="preserve"> </w:t>
      </w:r>
      <w:r>
        <w:t>randomly</w:t>
      </w:r>
      <w:r>
        <w:rPr>
          <w:spacing w:val="-18"/>
        </w:rPr>
        <w:t xml:space="preserve"> </w:t>
      </w:r>
      <w:r>
        <w:t>selecting</w:t>
      </w:r>
      <w:r>
        <w:rPr>
          <w:spacing w:val="-17"/>
        </w:rPr>
        <w:t xml:space="preserve"> </w:t>
      </w:r>
      <w:r>
        <w:t>a</w:t>
      </w:r>
      <w:r>
        <w:rPr>
          <w:spacing w:val="-17"/>
        </w:rPr>
        <w:t xml:space="preserve"> </w:t>
      </w:r>
      <w:r>
        <w:t>state</w:t>
      </w:r>
      <w:r>
        <w:rPr>
          <w:spacing w:val="-16"/>
        </w:rPr>
        <w:t xml:space="preserve"> </w:t>
      </w:r>
      <w:r>
        <w:t>from</w:t>
      </w:r>
      <w:r>
        <w:rPr>
          <w:spacing w:val="-58"/>
        </w:rPr>
        <w:t xml:space="preserve"> </w:t>
      </w:r>
      <w:r>
        <w:t>a</w:t>
      </w:r>
      <w:r>
        <w:rPr>
          <w:spacing w:val="-7"/>
        </w:rPr>
        <w:t xml:space="preserve"> </w:t>
      </w:r>
      <w:r>
        <w:t>proposal</w:t>
      </w:r>
      <w:r>
        <w:rPr>
          <w:spacing w:val="-3"/>
        </w:rPr>
        <w:t xml:space="preserve"> </w:t>
      </w:r>
      <w:r>
        <w:t>distribution</w:t>
      </w:r>
      <w:r>
        <w:rPr>
          <w:spacing w:val="-21"/>
        </w:rPr>
        <w:t xml:space="preserve"> </w:t>
      </w:r>
      <w:r>
        <w:t>defined</w:t>
      </w:r>
      <w:r>
        <w:rPr>
          <w:spacing w:val="-21"/>
        </w:rPr>
        <w:t xml:space="preserve"> </w:t>
      </w:r>
      <w:r>
        <w:t>by</w:t>
      </w:r>
      <w:r>
        <w:rPr>
          <w:spacing w:val="-20"/>
        </w:rPr>
        <w:t xml:space="preserve"> </w:t>
      </w:r>
      <w:r>
        <w:t>the</w:t>
      </w:r>
      <w:r>
        <w:rPr>
          <w:spacing w:val="-7"/>
        </w:rPr>
        <w:t xml:space="preserve"> </w:t>
      </w:r>
      <w:r>
        <w:t>priors</w:t>
      </w:r>
      <w:r>
        <w:rPr>
          <w:spacing w:val="-19"/>
        </w:rPr>
        <w:t xml:space="preserve"> </w:t>
      </w:r>
      <w:r>
        <w:t>of</w:t>
      </w:r>
      <w:r>
        <w:rPr>
          <w:spacing w:val="-5"/>
        </w:rPr>
        <w:t xml:space="preserve"> </w:t>
      </w:r>
      <w:r>
        <w:t>the</w:t>
      </w:r>
      <w:r>
        <w:rPr>
          <w:spacing w:val="-6"/>
        </w:rPr>
        <w:t xml:space="preserve"> </w:t>
      </w:r>
      <w:r>
        <w:t>model</w:t>
      </w:r>
      <w:r>
        <w:rPr>
          <w:spacing w:val="10"/>
        </w:rPr>
        <w:t xml:space="preserve"> </w:t>
      </w:r>
      <m:oMath>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p</m:t>
            </m:r>
          </m:sub>
        </m:sSub>
      </m:oMath>
      <w:r>
        <w:t>.</w:t>
      </w:r>
      <w:r>
        <w:rPr>
          <w:spacing w:val="5"/>
        </w:rPr>
        <w:t xml:space="preserve"> </w:t>
      </w:r>
      <w:r>
        <w:t>The</w:t>
      </w:r>
      <w:r>
        <w:rPr>
          <w:spacing w:val="-6"/>
        </w:rPr>
        <w:t xml:space="preserve"> </w:t>
      </w:r>
      <w:r>
        <w:t>values</w:t>
      </w:r>
      <w:r>
        <w:rPr>
          <w:spacing w:val="-6"/>
        </w:rPr>
        <w:t xml:space="preserve"> </w:t>
      </w:r>
      <w:r>
        <w:t>that</w:t>
      </w:r>
      <w:r>
        <w:rPr>
          <w:spacing w:val="-16"/>
        </w:rPr>
        <w:t xml:space="preserve"> </w:t>
      </w:r>
      <w:r>
        <w:t>are</w:t>
      </w:r>
      <w:r>
        <w:rPr>
          <w:spacing w:val="-6"/>
        </w:rPr>
        <w:t xml:space="preserve"> </w:t>
      </w:r>
      <w:r>
        <w:t>sampled</w:t>
      </w:r>
      <w:r w:rsidR="00475B6A">
        <w:t xml:space="preserve"> </w:t>
      </w:r>
      <w:r>
        <w:t>in</w:t>
      </w:r>
      <w:r>
        <w:rPr>
          <w:spacing w:val="-22"/>
        </w:rPr>
        <w:t xml:space="preserve"> </w:t>
      </w:r>
      <w:r>
        <w:t>the</w:t>
      </w:r>
      <w:r>
        <w:rPr>
          <w:spacing w:val="-9"/>
        </w:rPr>
        <w:t xml:space="preserve"> </w:t>
      </w:r>
      <w:r>
        <w:t>state</w:t>
      </w:r>
      <w:r>
        <w:rPr>
          <w:spacing w:val="-21"/>
        </w:rPr>
        <w:t xml:space="preserve"> </w:t>
      </w:r>
      <w:r>
        <w:t>are</w:t>
      </w:r>
      <w:r>
        <w:rPr>
          <w:spacing w:val="-21"/>
        </w:rPr>
        <w:t xml:space="preserve"> </w:t>
      </w:r>
      <w:r>
        <w:t>either</w:t>
      </w:r>
      <w:r>
        <w:rPr>
          <w:spacing w:val="-18"/>
        </w:rPr>
        <w:t xml:space="preserve"> </w:t>
      </w:r>
      <w:r>
        <w:t>accepted</w:t>
      </w:r>
      <w:r>
        <w:rPr>
          <w:spacing w:val="-22"/>
        </w:rPr>
        <w:t xml:space="preserve"> </w:t>
      </w:r>
      <w:r>
        <w:t>or</w:t>
      </w:r>
      <w:r>
        <w:rPr>
          <w:spacing w:val="-19"/>
        </w:rPr>
        <w:t xml:space="preserve"> </w:t>
      </w:r>
      <w:r>
        <w:t>rejected</w:t>
      </w:r>
      <w:r>
        <w:rPr>
          <w:spacing w:val="-22"/>
        </w:rPr>
        <w:t xml:space="preserve"> </w:t>
      </w:r>
      <w:r>
        <w:t>based</w:t>
      </w:r>
      <w:r>
        <w:rPr>
          <w:spacing w:val="-22"/>
        </w:rPr>
        <w:t xml:space="preserve"> </w:t>
      </w:r>
      <w:r>
        <w:t>on</w:t>
      </w:r>
      <w:r>
        <w:rPr>
          <w:spacing w:val="-22"/>
        </w:rPr>
        <w:t xml:space="preserve"> </w:t>
      </w:r>
      <w:r>
        <w:t>acceptance</w:t>
      </w:r>
      <w:r>
        <w:rPr>
          <w:spacing w:val="-21"/>
        </w:rPr>
        <w:t xml:space="preserve"> </w:t>
      </w:r>
      <w:r>
        <w:t>probability</w:t>
      </w:r>
      <w:r>
        <w:rPr>
          <w:spacing w:val="-3"/>
        </w:rPr>
        <w:t xml:space="preserve"> </w:t>
      </w:r>
      <m:oMath>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a</m:t>
            </m:r>
          </m:sub>
        </m:sSub>
      </m:oMath>
      <w:r w:rsidR="00475B6A">
        <w:t xml:space="preserve"> </w:t>
      </w:r>
      <w:r>
        <w:t>The</w:t>
      </w:r>
      <w:r>
        <w:rPr>
          <w:spacing w:val="-8"/>
        </w:rPr>
        <w:t xml:space="preserve"> </w:t>
      </w:r>
      <w:r>
        <w:t>pr</w:t>
      </w:r>
      <w:r w:rsidR="00475B6A">
        <w:t xml:space="preserve">ocess </w:t>
      </w:r>
      <w:r>
        <w:t xml:space="preserve">continuous until the estimated </w:t>
      </w:r>
      <w:r>
        <w:t>posterior is</w:t>
      </w:r>
      <w:r>
        <w:rPr>
          <w:spacing w:val="1"/>
        </w:rPr>
        <w:t xml:space="preserve"> </w:t>
      </w:r>
      <w:r>
        <w:t>like the actual posterior. In</w:t>
      </w:r>
      <w:r>
        <w:rPr>
          <w:spacing w:val="1"/>
        </w:rPr>
        <w:t xml:space="preserve"> </w:t>
      </w:r>
      <w:r>
        <w:t>other</w:t>
      </w:r>
      <w:r>
        <w:rPr>
          <w:spacing w:val="1"/>
        </w:rPr>
        <w:t xml:space="preserve"> </w:t>
      </w:r>
      <w:r>
        <w:t>words,</w:t>
      </w:r>
      <w:r>
        <w:rPr>
          <w:spacing w:val="1"/>
        </w:rPr>
        <w:t xml:space="preserve"> </w:t>
      </w:r>
      <w:r>
        <w:t>stationary</w:t>
      </w:r>
      <w:r>
        <w:rPr>
          <w:spacing w:val="-18"/>
        </w:rPr>
        <w:t xml:space="preserve"> </w:t>
      </w:r>
      <w:r>
        <w:t>distribution</w:t>
      </w:r>
      <w:r>
        <w:rPr>
          <w:spacing w:val="-18"/>
        </w:rPr>
        <w:t xml:space="preserve"> </w:t>
      </w:r>
      <w:r>
        <w:t>is</w:t>
      </w:r>
      <w:r>
        <w:rPr>
          <w:spacing w:val="-9"/>
        </w:rPr>
        <w:t xml:space="preserve"> </w:t>
      </w:r>
      <w:r>
        <w:t>achieved</w:t>
      </w:r>
      <w:r>
        <w:rPr>
          <w:spacing w:val="-16"/>
        </w:rPr>
        <w:t xml:space="preserve"> </w:t>
      </w:r>
      <w:r>
        <w:t>(when</w:t>
      </w:r>
      <w:r>
        <w:rPr>
          <w:spacing w:val="-4"/>
        </w:rPr>
        <w:t xml:space="preserve"> </w:t>
      </w:r>
      <w:r>
        <w:t>the</w:t>
      </w:r>
      <w:r>
        <w:rPr>
          <w:spacing w:val="11"/>
        </w:rPr>
        <w:t xml:space="preserve"> </w:t>
      </w:r>
      <w:r>
        <w:t>states</w:t>
      </w:r>
      <w:r>
        <w:rPr>
          <w:spacing w:val="-15"/>
        </w:rPr>
        <w:t xml:space="preserve"> </w:t>
      </w:r>
      <w:r>
        <w:t>do</w:t>
      </w:r>
      <w:r>
        <w:rPr>
          <w:spacing w:val="-4"/>
        </w:rPr>
        <w:t xml:space="preserve"> </w:t>
      </w:r>
      <w:r>
        <w:t>not</w:t>
      </w:r>
      <w:r>
        <w:rPr>
          <w:spacing w:val="2"/>
        </w:rPr>
        <w:t xml:space="preserve"> </w:t>
      </w:r>
      <w:r>
        <w:t>change</w:t>
      </w:r>
      <w:r>
        <w:rPr>
          <w:spacing w:val="11"/>
        </w:rPr>
        <w:t xml:space="preserve"> </w:t>
      </w:r>
      <w:r>
        <w:t>when</w:t>
      </w:r>
      <w:r>
        <w:rPr>
          <w:spacing w:val="-4"/>
        </w:rPr>
        <w:t xml:space="preserve"> </w:t>
      </w:r>
      <w:r>
        <w:t>multiplied</w:t>
      </w:r>
      <w:r>
        <w:rPr>
          <w:spacing w:val="-18"/>
        </w:rPr>
        <w:t xml:space="preserve"> </w:t>
      </w:r>
      <w:r>
        <w:t>by</w:t>
      </w:r>
      <w:r>
        <w:rPr>
          <w:spacing w:val="-4"/>
        </w:rPr>
        <w:t xml:space="preserve"> </w:t>
      </w:r>
      <w:r w:rsidR="00475B6A">
        <w:t xml:space="preserve">the </w:t>
      </w:r>
      <w:r>
        <w:t>transition</w:t>
      </w:r>
      <w:r>
        <w:rPr>
          <w:spacing w:val="-24"/>
        </w:rPr>
        <w:t xml:space="preserve"> </w:t>
      </w:r>
      <w:r>
        <w:t>matrix).</w:t>
      </w:r>
    </w:p>
    <w:p w14:paraId="25FCADB5" w14:textId="6A73CCC6" w:rsidR="00265ED5" w:rsidRPr="008953F0" w:rsidRDefault="00FB1F19" w:rsidP="00923DB1">
      <w:pPr>
        <w:pStyle w:val="BodyText"/>
        <w:spacing w:line="360" w:lineRule="auto"/>
        <w:ind w:firstLine="567"/>
        <w:jc w:val="both"/>
      </w:pPr>
      <w:r>
        <w:t>Mathematically,</w:t>
      </w:r>
      <w:r>
        <w:rPr>
          <w:spacing w:val="-7"/>
        </w:rPr>
        <w:t xml:space="preserve"> </w:t>
      </w:r>
      <w:r>
        <w:t>the</w:t>
      </w:r>
      <w:r>
        <w:rPr>
          <w:spacing w:val="7"/>
        </w:rPr>
        <w:t xml:space="preserve"> </w:t>
      </w:r>
      <w:r>
        <w:t>condition</w:t>
      </w:r>
      <w:r>
        <w:rPr>
          <w:spacing w:val="-12"/>
        </w:rPr>
        <w:t xml:space="preserve"> </w:t>
      </w:r>
      <w:r>
        <w:t>of</w:t>
      </w:r>
      <w:r>
        <w:rPr>
          <w:spacing w:val="25"/>
        </w:rPr>
        <w:t xml:space="preserve"> </w:t>
      </w:r>
      <w:r>
        <w:t>stationarity</w:t>
      </w:r>
      <w:r>
        <w:rPr>
          <w:spacing w:val="-11"/>
        </w:rPr>
        <w:t xml:space="preserve"> </w:t>
      </w:r>
      <w:r>
        <w:t>approximating</w:t>
      </w:r>
      <w:r>
        <w:rPr>
          <w:spacing w:val="-12"/>
        </w:rPr>
        <w:t xml:space="preserve"> </w:t>
      </w:r>
      <w:r>
        <w:t>the</w:t>
      </w:r>
      <w:r>
        <w:rPr>
          <w:spacing w:val="-10"/>
        </w:rPr>
        <w:t xml:space="preserve"> </w:t>
      </w:r>
      <w:r>
        <w:t>posterior</w:t>
      </w:r>
      <w:r>
        <w:rPr>
          <w:spacing w:val="-7"/>
        </w:rPr>
        <w:t xml:space="preserve"> </w:t>
      </w:r>
      <w:r>
        <w:t>is:</w:t>
      </w:r>
    </w:p>
    <w:p w14:paraId="5732401E" w14:textId="7783A9B5" w:rsidR="00265ED5" w:rsidRPr="008953F0" w:rsidRDefault="00642499" w:rsidP="00923DB1">
      <w:pPr>
        <w:pStyle w:val="BodyText"/>
        <w:spacing w:line="360" w:lineRule="auto"/>
        <w:ind w:right="4"/>
        <w:jc w:val="center"/>
        <w:rPr>
          <w:rFonts w:ascii="Cambria Math" w:eastAsia="Cambria Math" w:hAnsi="Cambria Math"/>
        </w:rPr>
      </w:pPr>
      <m:oMathPara>
        <m:oMath>
          <m:r>
            <w:rPr>
              <w:rFonts w:ascii="Cambria Math" w:eastAsia="Cambria Math" w:hAnsi="Cambria Math"/>
            </w:rPr>
            <m:t>P</m:t>
          </m:r>
          <m:d>
            <m:dPr>
              <m:ctrlPr>
                <w:rPr>
                  <w:rFonts w:ascii="Cambria Math" w:eastAsia="Cambria Math" w:hAnsi="Cambria Math"/>
                  <w:i/>
                  <w:position w:val="1"/>
                </w:rPr>
              </m:ctrlPr>
            </m:dPr>
            <m:e>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e>
          </m:d>
          <m:r>
            <w:rPr>
              <w:rFonts w:ascii="Cambria Math" w:eastAsiaTheme="minorHAnsi" w:hAnsi="Cambria Math" w:cstheme="minorBidi"/>
              <w:kern w:val="2"/>
              <w14:ligatures w14:val="standardContextual"/>
            </w:rPr>
            <m:t>∙</m:t>
          </m:r>
          <m:r>
            <w:rPr>
              <w:rFonts w:ascii="Cambria Math" w:eastAsia="Cambria Math" w:hAnsi="Cambria Math"/>
            </w:rPr>
            <m:t>T</m:t>
          </m:r>
          <m:d>
            <m:dPr>
              <m:ctrlPr>
                <w:rPr>
                  <w:rFonts w:ascii="Cambria Math" w:eastAsia="Cambria Math" w:hAnsi="Cambria Math"/>
                  <w:i/>
                  <w:position w:val="1"/>
                </w:rPr>
              </m:ctrlPr>
            </m:dPr>
            <m:e>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15"/>
                </w:rPr>
                <m:t xml:space="preserve"> </m:t>
              </m:r>
              <m:r>
                <w:rPr>
                  <w:rFonts w:ascii="Cambria Math" w:eastAsia="Cambria Math" w:hAnsi="Cambria Math"/>
                </w:rPr>
                <m:t>→</m:t>
              </m:r>
              <m:r>
                <w:rPr>
                  <w:rFonts w:ascii="Cambria Math" w:eastAsia="Cambria Math" w:hAnsi="Cambria Math"/>
                  <w:spacing w:val="69"/>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e>
          </m:d>
          <m:r>
            <w:rPr>
              <w:rFonts w:ascii="Cambria Math" w:eastAsia="Cambria Math" w:hAnsi="Cambria Math"/>
            </w:rPr>
            <m:t>=</m:t>
          </m:r>
          <m:r>
            <w:rPr>
              <w:rFonts w:ascii="Cambria Math" w:eastAsia="Cambria Math" w:hAnsi="Cambria Math"/>
              <w:spacing w:val="68"/>
            </w:rPr>
            <m:t xml:space="preserve"> </m:t>
          </m:r>
          <m:r>
            <w:rPr>
              <w:rFonts w:ascii="Cambria Math" w:eastAsia="Cambria Math" w:hAnsi="Cambria Math"/>
            </w:rPr>
            <m:t>P</m:t>
          </m:r>
          <m:d>
            <m:dPr>
              <m:ctrlPr>
                <w:rPr>
                  <w:rFonts w:ascii="Cambria Math" w:eastAsia="Cambria Math" w:hAnsi="Cambria Math"/>
                  <w:i/>
                  <w:position w:val="1"/>
                </w:rPr>
              </m:ctrlPr>
            </m:dPr>
            <m:e>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e>
          </m:d>
          <m:r>
            <w:rPr>
              <w:rFonts w:ascii="Cambria Math" w:eastAsiaTheme="minorHAnsi" w:hAnsi="Cambria Math" w:cstheme="minorBidi"/>
              <w:kern w:val="2"/>
              <w14:ligatures w14:val="standardContextual"/>
            </w:rPr>
            <m:t>∙</m:t>
          </m:r>
          <m:r>
            <w:rPr>
              <w:rFonts w:ascii="Cambria Math" w:eastAsia="Cambria Math" w:hAnsi="Cambria Math"/>
            </w:rPr>
            <m:t>T</m:t>
          </m:r>
          <m:r>
            <w:rPr>
              <w:rFonts w:ascii="Cambria Math" w:eastAsia="Cambria Math" w:hAnsi="Cambria Math"/>
              <w:position w:val="1"/>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18"/>
            </w:rPr>
            <m:t xml:space="preserve"> </m:t>
          </m:r>
          <m:r>
            <w:rPr>
              <w:rFonts w:ascii="Cambria Math" w:eastAsia="Cambria Math" w:hAnsi="Cambria Math"/>
            </w:rPr>
            <m:t>→</m:t>
          </m:r>
          <m:r>
            <w:rPr>
              <w:rFonts w:ascii="Cambria Math" w:eastAsia="Cambria Math" w:hAnsi="Cambria Math"/>
              <w:spacing w:val="58"/>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position w:val="1"/>
            </w:rPr>
            <m:t>)</m:t>
          </m:r>
          <m:r>
            <w:rPr>
              <w:rFonts w:ascii="Cambria Math" w:eastAsia="Cambria Math" w:hAnsi="Cambria Math"/>
              <w:spacing w:val="-9"/>
              <w:position w:val="1"/>
            </w:rPr>
            <m:t xml:space="preserve"> </m:t>
          </m:r>
          <m:r>
            <w:rPr>
              <w:rFonts w:ascii="Cambria Math" w:eastAsia="Cambria Math" w:hAnsi="Cambria Math"/>
            </w:rPr>
            <m:t>…</m:t>
          </m:r>
          <m:r>
            <w:rPr>
              <w:rFonts w:ascii="Cambria Math" w:eastAsia="Cambria Math" w:hAnsi="Cambria Math"/>
              <w:spacing w:val="-17"/>
            </w:rPr>
            <m:t xml:space="preserve"> </m:t>
          </m:r>
          <m:r>
            <w:rPr>
              <w:rFonts w:ascii="Cambria Math" w:eastAsia="Cambria Math" w:hAnsi="Cambria Math"/>
            </w:rPr>
            <m:t>(1)</m:t>
          </m:r>
        </m:oMath>
      </m:oMathPara>
    </w:p>
    <w:p w14:paraId="55AC9584" w14:textId="49F77784" w:rsidR="00C25F45" w:rsidRDefault="00C25F45" w:rsidP="00923DB1">
      <w:pPr>
        <w:pStyle w:val="BodyText"/>
        <w:spacing w:line="360" w:lineRule="auto"/>
        <w:ind w:right="4" w:firstLine="567"/>
        <w:jc w:val="both"/>
      </w:pPr>
      <w:r>
        <w:t xml:space="preserve">The probability of transitioning to state </w:t>
      </w:r>
      <m:oMath>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oMath>
      <w:r>
        <w:rPr>
          <w:rFonts w:ascii="Cambria Math" w:eastAsia="Cambria Math" w:hAnsi="Cambria Math"/>
        </w:rPr>
        <w:t xml:space="preserve"> </w:t>
      </w:r>
      <w:r>
        <w:t xml:space="preserve">from </w:t>
      </w:r>
      <m:oMath>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oMath>
      <w:r>
        <w:rPr>
          <w:rFonts w:ascii="Cambria Math" w:eastAsia="Cambria Math" w:hAnsi="Cambria Math"/>
        </w:rPr>
        <w:t xml:space="preserve"> </w:t>
      </w:r>
      <w:r>
        <w:t>given the probability of state</w:t>
      </w:r>
      <w:r w:rsidR="00475B6A">
        <w:t xml:space="preserve"> </w:t>
      </w:r>
      <w:r>
        <w:t>1,</w:t>
      </w:r>
      <w:r>
        <w:rPr>
          <w:spacing w:val="1"/>
        </w:rPr>
        <w:t xml:space="preserve"> </w:t>
      </w:r>
      <w:r>
        <w:t xml:space="preserve">is equal to transitioning to state </w:t>
      </w:r>
      <m:oMath>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oMath>
      <w:r>
        <w:rPr>
          <w:rFonts w:ascii="Cambria Math" w:eastAsia="Cambria Math" w:hAnsi="Cambria Math"/>
        </w:rPr>
        <w:t xml:space="preserve"> </w:t>
      </w:r>
      <w:r>
        <w:t xml:space="preserve">from </w:t>
      </w:r>
      <m:oMath>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oMath>
      <w:r>
        <w:rPr>
          <w:rFonts w:ascii="Cambria Math" w:eastAsia="Cambria Math" w:hAnsi="Cambria Math"/>
        </w:rPr>
        <w:t xml:space="preserve"> </w:t>
      </w:r>
      <w:r>
        <w:t xml:space="preserve">given the probability of </w:t>
      </w:r>
      <m:oMath>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oMath>
      <w:r>
        <w:t>. If the probability</w:t>
      </w:r>
      <w:r>
        <w:rPr>
          <w:spacing w:val="1"/>
        </w:rPr>
        <w:t xml:space="preserve"> </w:t>
      </w:r>
      <w:r>
        <w:t>flow from one state to another reaches an equilibrium, it is said to have achieved the</w:t>
      </w:r>
      <w:r>
        <w:rPr>
          <w:spacing w:val="1"/>
        </w:rPr>
        <w:t xml:space="preserve"> </w:t>
      </w:r>
      <w:r>
        <w:t>stationary distribution which</w:t>
      </w:r>
      <w:r>
        <w:rPr>
          <w:spacing w:val="1"/>
        </w:rPr>
        <w:t xml:space="preserve"> </w:t>
      </w:r>
      <w:r>
        <w:t>approximates the</w:t>
      </w:r>
      <w:r>
        <w:rPr>
          <w:spacing w:val="1"/>
        </w:rPr>
        <w:t xml:space="preserve"> </w:t>
      </w:r>
      <w:r>
        <w:t>posterior of</w:t>
      </w:r>
      <w:r>
        <w:rPr>
          <w:spacing w:val="1"/>
        </w:rPr>
        <w:t xml:space="preserve"> </w:t>
      </w:r>
      <w:r>
        <w:t>the</w:t>
      </w:r>
      <w:r>
        <w:rPr>
          <w:spacing w:val="1"/>
        </w:rPr>
        <w:t xml:space="preserve"> </w:t>
      </w:r>
      <w:r>
        <w:t>given</w:t>
      </w:r>
      <w:r>
        <w:rPr>
          <w:spacing w:val="1"/>
        </w:rPr>
        <w:t xml:space="preserve"> </w:t>
      </w:r>
      <w:r>
        <w:t>problem. The</w:t>
      </w:r>
      <w:r>
        <w:rPr>
          <w:spacing w:val="1"/>
        </w:rPr>
        <w:t xml:space="preserve"> </w:t>
      </w:r>
      <w:r>
        <w:t>transition</w:t>
      </w:r>
      <w:r>
        <w:rPr>
          <w:spacing w:val="3"/>
        </w:rPr>
        <w:t xml:space="preserve"> </w:t>
      </w:r>
      <m:oMath>
        <m:r>
          <w:rPr>
            <w:rFonts w:ascii="Cambria Math" w:eastAsia="Cambria Math" w:hAnsi="Cambria Math"/>
          </w:rPr>
          <m:t>T</m:t>
        </m:r>
        <m:r>
          <w:rPr>
            <w:rFonts w:ascii="Cambria Math" w:eastAsia="Cambria Math" w:hAnsi="Cambria Math"/>
            <w:position w:val="1"/>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15"/>
          </w:rPr>
          <m:t xml:space="preserve"> </m:t>
        </m:r>
        <m:r>
          <w:rPr>
            <w:rFonts w:ascii="Cambria Math" w:eastAsia="Cambria Math" w:hAnsi="Cambria Math"/>
          </w:rPr>
          <m:t>→</m:t>
        </m:r>
        <m:r>
          <w:rPr>
            <w:rFonts w:ascii="Cambria Math" w:eastAsia="Cambria Math" w:hAnsi="Cambria Math"/>
            <w:spacing w:val="69"/>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position w:val="1"/>
          </w:rPr>
          <m:t>)</m:t>
        </m:r>
      </m:oMath>
      <w:r>
        <w:rPr>
          <w:rFonts w:ascii="Cambria Math" w:eastAsia="Cambria Math" w:hAnsi="Cambria Math"/>
          <w:spacing w:val="41"/>
        </w:rPr>
        <w:t xml:space="preserve"> </w:t>
      </w:r>
      <w:r>
        <w:t>occurs</w:t>
      </w:r>
      <w:r>
        <w:rPr>
          <w:spacing w:val="54"/>
        </w:rPr>
        <w:t xml:space="preserve"> </w:t>
      </w:r>
      <w:r>
        <w:t>when</w:t>
      </w:r>
      <w:r>
        <w:rPr>
          <w:spacing w:val="74"/>
        </w:rPr>
        <w:t xml:space="preserve"> </w:t>
      </w:r>
      <w:r>
        <w:t>the</w:t>
      </w:r>
      <w:r>
        <w:rPr>
          <w:spacing w:val="51"/>
        </w:rPr>
        <w:t xml:space="preserve"> </w:t>
      </w:r>
      <w:r>
        <w:t>proposal</w:t>
      </w:r>
      <w:r>
        <w:rPr>
          <w:spacing w:val="56"/>
        </w:rPr>
        <w:t xml:space="preserve"> </w:t>
      </w:r>
      <w:r>
        <w:t>probability</w:t>
      </w:r>
      <w:r>
        <w:rPr>
          <w:spacing w:val="11"/>
        </w:rPr>
        <w:t xml:space="preserve"> </w:t>
      </w:r>
      <m:oMath>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p</m:t>
            </m:r>
          </m:sub>
        </m:sSub>
      </m:oMath>
      <w:r>
        <w:rPr>
          <w:rFonts w:ascii="Cambria Math" w:eastAsia="Cambria Math" w:hAnsi="Cambria Math"/>
          <w:spacing w:val="60"/>
        </w:rPr>
        <w:t xml:space="preserve"> </w:t>
      </w:r>
      <w:r>
        <w:t>is</w:t>
      </w:r>
      <w:r>
        <w:rPr>
          <w:spacing w:val="53"/>
        </w:rPr>
        <w:t xml:space="preserve"> </w:t>
      </w:r>
      <w:r>
        <w:t>accepted</w:t>
      </w:r>
      <w:r>
        <w:rPr>
          <w:spacing w:val="50"/>
        </w:rPr>
        <w:t xml:space="preserve"> </w:t>
      </w:r>
      <w:r>
        <w:t>by</w:t>
      </w:r>
      <w:r>
        <w:rPr>
          <w:spacing w:val="62"/>
        </w:rPr>
        <w:t xml:space="preserve"> </w:t>
      </w:r>
      <w:r>
        <w:t>the acceptance</w:t>
      </w:r>
      <w:r>
        <w:rPr>
          <w:spacing w:val="-20"/>
        </w:rPr>
        <w:t xml:space="preserve"> </w:t>
      </w:r>
      <w:r>
        <w:t>probability</w:t>
      </w:r>
      <w:r>
        <w:rPr>
          <w:spacing w:val="49"/>
        </w:rPr>
        <w:t xml:space="preserve"> </w:t>
      </w:r>
      <m:oMath>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a</m:t>
            </m:r>
          </m:sub>
        </m:sSub>
      </m:oMath>
      <w:r>
        <w:t>.</w:t>
      </w:r>
      <w:r>
        <w:rPr>
          <w:spacing w:val="-20"/>
        </w:rPr>
        <w:t xml:space="preserve"> </w:t>
      </w:r>
      <w:r>
        <w:t>This</w:t>
      </w:r>
      <w:r>
        <w:rPr>
          <w:spacing w:val="-19"/>
        </w:rPr>
        <w:t xml:space="preserve"> </w:t>
      </w:r>
      <w:r>
        <w:t>means</w:t>
      </w:r>
      <w:r>
        <w:rPr>
          <w:spacing w:val="-18"/>
        </w:rPr>
        <w:t xml:space="preserve"> </w:t>
      </w:r>
      <w:r>
        <w:t>that</w:t>
      </w:r>
      <w:r>
        <w:rPr>
          <w:spacing w:val="-15"/>
        </w:rPr>
        <w:t xml:space="preserve"> </w:t>
      </w:r>
      <w:r>
        <w:t>transition</w:t>
      </w:r>
      <w:r>
        <w:rPr>
          <w:spacing w:val="-21"/>
        </w:rPr>
        <w:t xml:space="preserve"> </w:t>
      </w:r>
      <w:r>
        <w:t>probability</w:t>
      </w:r>
      <w:r>
        <w:rPr>
          <w:spacing w:val="-20"/>
        </w:rPr>
        <w:t xml:space="preserve"> </w:t>
      </w:r>
      <w:r>
        <w:t>is</w:t>
      </w:r>
      <w:r>
        <w:rPr>
          <w:spacing w:val="-19"/>
        </w:rPr>
        <w:t xml:space="preserve"> </w:t>
      </w:r>
      <w:r>
        <w:t>a</w:t>
      </w:r>
      <w:r>
        <w:rPr>
          <w:spacing w:val="-19"/>
        </w:rPr>
        <w:t xml:space="preserve"> </w:t>
      </w:r>
      <w:r>
        <w:t>function</w:t>
      </w:r>
      <w:r>
        <w:rPr>
          <w:spacing w:val="-21"/>
        </w:rPr>
        <w:t xml:space="preserve"> </w:t>
      </w:r>
      <w:r>
        <w:t>of</w:t>
      </w:r>
      <w:r>
        <w:rPr>
          <w:spacing w:val="-17"/>
        </w:rPr>
        <w:t xml:space="preserve"> </w:t>
      </w:r>
      <w:r>
        <w:t>proposal and</w:t>
      </w:r>
      <w:r>
        <w:rPr>
          <w:spacing w:val="-3"/>
        </w:rPr>
        <w:t xml:space="preserve"> </w:t>
      </w:r>
      <w:r>
        <w:t>acceptance</w:t>
      </w:r>
      <w:r>
        <w:rPr>
          <w:spacing w:val="-13"/>
        </w:rPr>
        <w:t xml:space="preserve"> </w:t>
      </w:r>
      <w:r>
        <w:t>probabilities</w:t>
      </w:r>
      <w:r>
        <w:rPr>
          <w:rFonts w:ascii="Cambria Math" w:eastAsia="Cambria Math"/>
          <w:spacing w:val="19"/>
        </w:rPr>
        <w:t xml:space="preserve"> </w:t>
      </w:r>
      <w:r>
        <w:t>such</w:t>
      </w:r>
      <w:r>
        <w:rPr>
          <w:spacing w:val="-3"/>
        </w:rPr>
        <w:t xml:space="preserve"> </w:t>
      </w:r>
      <w:r>
        <w:t>that,</w:t>
      </w:r>
    </w:p>
    <w:p w14:paraId="6C820E51" w14:textId="669BEBDD" w:rsidR="00C25F45" w:rsidRDefault="00C25F45" w:rsidP="00923DB1">
      <w:pPr>
        <w:pStyle w:val="BodyText"/>
        <w:spacing w:line="360" w:lineRule="auto"/>
        <w:ind w:right="4"/>
        <w:jc w:val="center"/>
      </w:pPr>
      <m:oMathPara>
        <m:oMath>
          <m:r>
            <w:rPr>
              <w:rFonts w:ascii="Cambria Math" w:eastAsia="Cambria Math" w:hAnsi="Cambria Math"/>
            </w:rPr>
            <m:t>T</m:t>
          </m:r>
          <m:r>
            <w:rPr>
              <w:rFonts w:ascii="Cambria Math" w:eastAsia="Cambria Math" w:hAnsi="Cambria Math"/>
              <w:position w:val="1"/>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15"/>
            </w:rPr>
            <m:t xml:space="preserve"> </m:t>
          </m:r>
          <m:r>
            <w:rPr>
              <w:rFonts w:ascii="Cambria Math" w:eastAsia="Cambria Math" w:hAnsi="Cambria Math"/>
            </w:rPr>
            <m:t>→</m:t>
          </m:r>
          <m:r>
            <w:rPr>
              <w:rFonts w:ascii="Cambria Math" w:eastAsia="Cambria Math" w:hAnsi="Cambria Math"/>
              <w:spacing w:val="69"/>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position w:val="1"/>
            </w:rPr>
            <m:t>)</m:t>
          </m:r>
          <m:r>
            <w:rPr>
              <w:rFonts w:ascii="Cambria Math" w:eastAsia="Cambria Math" w:hAnsi="Cambria Math"/>
              <w:spacing w:val="14"/>
              <w:position w:val="1"/>
            </w:rPr>
            <m:t xml:space="preserve"> </m:t>
          </m:r>
          <m:r>
            <w:rPr>
              <w:rFonts w:ascii="Cambria Math" w:eastAsia="Cambria Math" w:hAnsi="Cambria Math"/>
            </w:rPr>
            <m:t>=</m:t>
          </m:r>
          <m:r>
            <w:rPr>
              <w:rFonts w:ascii="Cambria Math" w:eastAsia="Cambria Math" w:hAnsi="Cambria Math"/>
              <w:spacing w:val="5"/>
            </w:rPr>
            <m:t xml:space="preserve"> </m:t>
          </m:r>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p</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rPr>
            <m:t>|</m:t>
          </m:r>
          <m:r>
            <w:rPr>
              <w:rFonts w:ascii="Cambria Math" w:eastAsia="Cambria Math" w:hAnsi="Cambria Math"/>
              <w:spacing w:val="-10"/>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rPr>
            <m:t>)</m:t>
          </m:r>
          <m:r>
            <w:rPr>
              <w:rFonts w:ascii="Cambria Math" w:eastAsiaTheme="minorHAnsi" w:hAnsi="Cambria Math" w:cstheme="minorBidi"/>
              <w:kern w:val="2"/>
              <w14:ligatures w14:val="standardContextual"/>
            </w:rPr>
            <m:t>∙</m:t>
          </m:r>
          <m:r>
            <w:rPr>
              <w:rFonts w:ascii="Cambria Math" w:eastAsia="Cambria Math" w:hAnsi="Cambria Math"/>
            </w:rPr>
            <m:t>A(</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15"/>
            </w:rPr>
            <m:t xml:space="preserve"> </m:t>
          </m:r>
          <m:r>
            <w:rPr>
              <w:rFonts w:ascii="Cambria Math" w:eastAsia="Cambria Math" w:hAnsi="Cambria Math"/>
            </w:rPr>
            <m:t>→</m:t>
          </m:r>
          <m:r>
            <w:rPr>
              <w:rFonts w:ascii="Cambria Math" w:eastAsia="Cambria Math" w:hAnsi="Cambria Math"/>
              <w:spacing w:val="14"/>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rPr>
            <m:t>)</m:t>
          </m:r>
        </m:oMath>
      </m:oMathPara>
    </w:p>
    <w:p w14:paraId="65523901" w14:textId="56EAA16D" w:rsidR="00C25F45" w:rsidRDefault="00FB1F19" w:rsidP="00923DB1">
      <w:pPr>
        <w:pStyle w:val="BodyText"/>
        <w:spacing w:line="360" w:lineRule="auto"/>
        <w:ind w:right="4" w:firstLine="567"/>
        <w:jc w:val="both"/>
      </w:pPr>
      <w:r>
        <w:lastRenderedPageBreak/>
        <w:t>Substituting</w:t>
      </w:r>
      <w:r>
        <w:rPr>
          <w:spacing w:val="-17"/>
        </w:rPr>
        <w:t xml:space="preserve"> </w:t>
      </w:r>
      <w:r>
        <w:t>the</w:t>
      </w:r>
      <w:r>
        <w:rPr>
          <w:spacing w:val="-3"/>
        </w:rPr>
        <w:t xml:space="preserve"> </w:t>
      </w:r>
      <w:r>
        <w:t>above</w:t>
      </w:r>
      <w:r>
        <w:rPr>
          <w:spacing w:val="11"/>
        </w:rPr>
        <w:t xml:space="preserve"> </w:t>
      </w:r>
      <w:r>
        <w:t>into</w:t>
      </w:r>
      <w:r>
        <w:rPr>
          <w:spacing w:val="-5"/>
        </w:rPr>
        <w:t xml:space="preserve"> </w:t>
      </w:r>
      <w:r>
        <w:t>equation</w:t>
      </w:r>
      <w:r>
        <w:rPr>
          <w:spacing w:val="2"/>
        </w:rPr>
        <w:t xml:space="preserve"> </w:t>
      </w:r>
      <w:r>
        <w:t>1</w:t>
      </w:r>
      <w:r>
        <w:rPr>
          <w:spacing w:val="9"/>
        </w:rPr>
        <w:t xml:space="preserve"> </w:t>
      </w:r>
      <w:r>
        <w:t>gives,</w:t>
      </w:r>
    </w:p>
    <w:p w14:paraId="3D818023" w14:textId="312CD5F3" w:rsidR="00265ED5" w:rsidRDefault="00885D86" w:rsidP="00923DB1">
      <w:pPr>
        <w:pStyle w:val="BodyText"/>
        <w:spacing w:line="360" w:lineRule="auto"/>
        <w:ind w:right="4"/>
        <w:rPr>
          <w:rFonts w:ascii="Cambria Math" w:eastAsia="Cambria Math" w:hAnsi="Cambria Math"/>
        </w:rPr>
      </w:pPr>
      <m:oMathPara>
        <m:oMath>
          <m:r>
            <w:rPr>
              <w:rFonts w:ascii="Cambria Math" w:eastAsia="Cambria Math" w:hAnsi="Cambria Math"/>
              <w:spacing w:val="-2"/>
            </w:rPr>
            <m:t>P(</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2"/>
            </w:rPr>
            <m:t>)</m:t>
          </m:r>
          <m:r>
            <w:rPr>
              <w:rFonts w:ascii="Cambria Math" w:eastAsiaTheme="minorHAnsi" w:hAnsi="Cambria Math" w:cstheme="minorBidi"/>
              <w:kern w:val="2"/>
              <w14:ligatures w14:val="standardContextual"/>
            </w:rPr>
            <m:t>∙</m:t>
          </m:r>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p</m:t>
              </m:r>
            </m:sub>
          </m:sSub>
          <m:r>
            <w:rPr>
              <w:rFonts w:ascii="Cambria Math" w:eastAsia="Cambria Math" w:hAnsi="Cambria Math"/>
              <w:spacing w:val="-26"/>
            </w:rPr>
            <m:t xml:space="preserve"> </m:t>
          </m:r>
          <m:r>
            <w:rPr>
              <w:rFonts w:ascii="Cambria Math" w:eastAsia="Cambria Math" w:hAnsi="Cambria Math"/>
              <w:spacing w:val="-2"/>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2"/>
            </w:rPr>
            <m:t>|</m:t>
          </m:r>
          <m:r>
            <w:rPr>
              <w:rFonts w:ascii="Cambria Math" w:eastAsia="Cambria Math" w:hAnsi="Cambria Math"/>
              <w:spacing w:val="3"/>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2"/>
            </w:rPr>
            <m:t>)</m:t>
          </m:r>
          <m:r>
            <w:rPr>
              <w:rFonts w:ascii="Cambria Math" w:eastAsiaTheme="minorHAnsi" w:hAnsi="Cambria Math" w:cstheme="minorBidi"/>
              <w:kern w:val="2"/>
              <w14:ligatures w14:val="standardContextual"/>
            </w:rPr>
            <m:t>∙</m:t>
          </m:r>
          <m:r>
            <w:rPr>
              <w:rFonts w:ascii="Cambria Math" w:eastAsia="Cambria Math" w:hAnsi="Cambria Math"/>
              <w:spacing w:val="-2"/>
            </w:rPr>
            <m:t>A(</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18"/>
            </w:rPr>
            <m:t xml:space="preserve"> </m:t>
          </m:r>
          <m:r>
            <w:rPr>
              <w:rFonts w:ascii="Cambria Math" w:eastAsia="Cambria Math" w:hAnsi="Cambria Math"/>
              <w:spacing w:val="-2"/>
            </w:rPr>
            <m:t>→</m:t>
          </m:r>
          <m:r>
            <w:rPr>
              <w:rFonts w:ascii="Cambria Math" w:eastAsia="Cambria Math" w:hAnsi="Cambria Math"/>
              <w:spacing w:val="20"/>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2"/>
            </w:rPr>
            <m:t>)</m:t>
          </m:r>
          <m:r>
            <w:rPr>
              <w:rFonts w:ascii="Cambria Math" w:eastAsia="Cambria Math" w:hAnsi="Cambria Math"/>
              <w:spacing w:val="15"/>
            </w:rPr>
            <m:t xml:space="preserve"> </m:t>
          </m:r>
          <m:r>
            <w:rPr>
              <w:rFonts w:ascii="Cambria Math" w:eastAsia="Cambria Math" w:hAnsi="Cambria Math"/>
              <w:spacing w:val="-2"/>
            </w:rPr>
            <m:t>=</m:t>
          </m:r>
          <m:r>
            <w:rPr>
              <w:rFonts w:ascii="Cambria Math" w:eastAsia="Cambria Math" w:hAnsi="Cambria Math"/>
              <w:spacing w:val="8"/>
            </w:rPr>
            <m:t xml:space="preserve"> </m:t>
          </m:r>
          <m:r>
            <w:rPr>
              <w:rFonts w:ascii="Cambria Math" w:eastAsia="Cambria Math" w:hAnsi="Cambria Math"/>
              <w:spacing w:val="-2"/>
            </w:rPr>
            <m:t>P(</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2"/>
            </w:rPr>
            <m:t>)</m:t>
          </m:r>
          <m:r>
            <w:rPr>
              <w:rFonts w:ascii="Cambria Math" w:eastAsiaTheme="minorHAnsi" w:hAnsi="Cambria Math" w:cstheme="minorBidi"/>
              <w:kern w:val="2"/>
              <w14:ligatures w14:val="standardContextual"/>
            </w:rPr>
            <m:t>∙</m:t>
          </m:r>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p</m:t>
              </m:r>
            </m:sub>
          </m:sSub>
          <m:r>
            <w:rPr>
              <w:rFonts w:ascii="Cambria Math" w:eastAsia="Cambria Math" w:hAnsi="Cambria Math"/>
              <w:spacing w:val="-27"/>
            </w:rPr>
            <m:t xml:space="preserve"> </m:t>
          </m:r>
          <m:r>
            <w:rPr>
              <w:rFonts w:ascii="Cambria Math" w:eastAsia="Cambria Math" w:hAnsi="Cambria Math"/>
              <w:spacing w:val="-2"/>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2"/>
            </w:rPr>
            <m:t>|</m:t>
          </m:r>
          <m:r>
            <w:rPr>
              <w:rFonts w:ascii="Cambria Math" w:eastAsia="Cambria Math" w:hAnsi="Cambria Math"/>
              <w:spacing w:val="3"/>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2"/>
            </w:rPr>
            <m:t>)</m:t>
          </m:r>
          <m:r>
            <w:rPr>
              <w:rFonts w:ascii="Cambria Math" w:eastAsiaTheme="minorHAnsi" w:hAnsi="Cambria Math" w:cstheme="minorBidi"/>
              <w:kern w:val="2"/>
              <w14:ligatures w14:val="standardContextual"/>
            </w:rPr>
            <m:t>∙</m:t>
          </m:r>
          <m:r>
            <w:rPr>
              <w:rFonts w:ascii="Cambria Math" w:eastAsia="Cambria Math" w:hAnsi="Cambria Math"/>
              <w:spacing w:val="-1"/>
            </w:rPr>
            <m:t>A</m:t>
          </m:r>
          <m:r>
            <w:rPr>
              <w:rFonts w:ascii="Cambria Math" w:eastAsia="Cambria Math" w:hAnsi="Cambria Math"/>
              <w:spacing w:val="-1"/>
              <w:position w:val="1"/>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79"/>
            </w:rPr>
            <m:t xml:space="preserve"> </m:t>
          </m:r>
          <m:r>
            <w:rPr>
              <w:rFonts w:ascii="Cambria Math" w:eastAsia="Cambria Math" w:hAnsi="Cambria Math"/>
              <w:spacing w:val="-1"/>
            </w:rPr>
            <m:t>→</m:t>
          </m:r>
          <m:r>
            <w:rPr>
              <w:rFonts w:ascii="Cambria Math" w:eastAsia="Cambria Math" w:hAnsi="Cambria Math"/>
              <w:spacing w:val="58"/>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1"/>
              <w:position w:val="1"/>
            </w:rPr>
            <m:t>)</m:t>
          </m:r>
          <m:r>
            <w:rPr>
              <w:rFonts w:ascii="Cambria Math" w:eastAsia="Cambria Math" w:hAnsi="Cambria Math"/>
              <w:spacing w:val="-9"/>
              <w:position w:val="1"/>
            </w:rPr>
            <m:t xml:space="preserve"> </m:t>
          </m:r>
          <m:r>
            <w:rPr>
              <w:rFonts w:ascii="Cambria Math" w:eastAsia="Cambria Math" w:hAnsi="Cambria Math"/>
              <w:spacing w:val="-1"/>
            </w:rPr>
            <m:t>…</m:t>
          </m:r>
          <m:r>
            <w:rPr>
              <w:rFonts w:ascii="Cambria Math" w:eastAsia="Cambria Math" w:hAnsi="Cambria Math"/>
              <w:spacing w:val="-18"/>
            </w:rPr>
            <m:t xml:space="preserve"> </m:t>
          </m:r>
          <m:r>
            <w:rPr>
              <w:rFonts w:ascii="Cambria Math" w:eastAsia="Cambria Math" w:hAnsi="Cambria Math"/>
              <w:spacing w:val="-1"/>
            </w:rPr>
            <m:t>(2)</m:t>
          </m:r>
        </m:oMath>
      </m:oMathPara>
    </w:p>
    <w:p w14:paraId="74F25381" w14:textId="189E61C7" w:rsidR="00885D86" w:rsidRDefault="00FB1F19" w:rsidP="00923DB1">
      <w:pPr>
        <w:pStyle w:val="BodyText"/>
        <w:spacing w:line="360" w:lineRule="auto"/>
        <w:ind w:firstLine="567"/>
        <w:jc w:val="both"/>
      </w:pPr>
      <w:r>
        <w:t>The</w:t>
      </w:r>
      <w:r>
        <w:rPr>
          <w:spacing w:val="-5"/>
        </w:rPr>
        <w:t xml:space="preserve"> </w:t>
      </w:r>
      <w:r>
        <w:t>probability</w:t>
      </w:r>
      <w:r>
        <w:rPr>
          <w:spacing w:val="-16"/>
        </w:rPr>
        <w:t xml:space="preserve"> </w:t>
      </w:r>
      <w:r>
        <w:t>of</w:t>
      </w:r>
      <w:r>
        <w:rPr>
          <w:spacing w:val="-16"/>
        </w:rPr>
        <w:t xml:space="preserve"> </w:t>
      </w:r>
      <w:r>
        <w:t>being</w:t>
      </w:r>
      <w:r>
        <w:rPr>
          <w:spacing w:val="-5"/>
        </w:rPr>
        <w:t xml:space="preserve"> </w:t>
      </w:r>
      <w:r>
        <w:t>at</w:t>
      </w:r>
      <w:r>
        <w:rPr>
          <w:spacing w:val="-13"/>
        </w:rPr>
        <w:t xml:space="preserve"> </w:t>
      </w:r>
      <w:r>
        <w:t xml:space="preserve">state </w:t>
      </w:r>
      <w:r>
        <w:rPr>
          <w:rFonts w:ascii="Cambria Math" w:eastAsia="Cambria Math" w:hAnsi="Cambria Math"/>
        </w:rPr>
        <w:t>𝑆</w:t>
      </w:r>
      <w:r>
        <w:rPr>
          <w:rFonts w:ascii="Cambria Math" w:eastAsia="Cambria Math" w:hAnsi="Cambria Math"/>
        </w:rPr>
        <w:t>1</w:t>
      </w:r>
      <w:r>
        <w:rPr>
          <w:rFonts w:ascii="Cambria Math" w:eastAsia="Cambria Math" w:hAnsi="Cambria Math"/>
          <w:spacing w:val="15"/>
        </w:rPr>
        <w:t xml:space="preserve"> </w:t>
      </w:r>
      <w:r>
        <w:t>is</w:t>
      </w:r>
      <w:r>
        <w:rPr>
          <w:spacing w:val="-3"/>
        </w:rPr>
        <w:t xml:space="preserve"> </w:t>
      </w:r>
      <w:r>
        <w:t>the</w:t>
      </w:r>
      <w:r>
        <w:rPr>
          <w:spacing w:val="-17"/>
        </w:rPr>
        <w:t xml:space="preserve"> </w:t>
      </w:r>
      <w:r>
        <w:t>probability</w:t>
      </w:r>
      <w:r>
        <w:rPr>
          <w:spacing w:val="-17"/>
        </w:rPr>
        <w:t xml:space="preserve"> </w:t>
      </w:r>
      <w:r>
        <w:t>of</w:t>
      </w:r>
      <w:r>
        <w:rPr>
          <w:spacing w:val="-15"/>
        </w:rPr>
        <w:t xml:space="preserve"> </w:t>
      </w:r>
      <w:r>
        <w:t>‘seeing’</w:t>
      </w:r>
      <w:r>
        <w:rPr>
          <w:spacing w:val="-16"/>
        </w:rPr>
        <w:t xml:space="preserve"> </w:t>
      </w:r>
      <w:r>
        <w:t>the</w:t>
      </w:r>
      <w:r>
        <w:rPr>
          <w:spacing w:val="-18"/>
        </w:rPr>
        <w:t xml:space="preserve"> </w:t>
      </w:r>
      <w:r>
        <w:t>target</w:t>
      </w:r>
      <w:r>
        <w:rPr>
          <w:spacing w:val="-13"/>
        </w:rPr>
        <w:t xml:space="preserve"> </w:t>
      </w:r>
      <w:r>
        <w:t>variable</w:t>
      </w:r>
      <w:r w:rsidR="00885D86">
        <w:t xml:space="preserve"> </w:t>
      </w:r>
      <w:r>
        <w:t>given</w:t>
      </w:r>
      <w:r>
        <w:rPr>
          <w:spacing w:val="-6"/>
        </w:rPr>
        <w:t xml:space="preserve"> </w:t>
      </w:r>
      <w:r>
        <w:t>the</w:t>
      </w:r>
      <w:r>
        <w:rPr>
          <w:spacing w:val="9"/>
        </w:rPr>
        <w:t xml:space="preserve"> </w:t>
      </w:r>
      <w:r>
        <w:t>values</w:t>
      </w:r>
      <w:r>
        <w:rPr>
          <w:spacing w:val="-3"/>
        </w:rPr>
        <w:t xml:space="preserve"> </w:t>
      </w:r>
      <w:r>
        <w:t>of</w:t>
      </w:r>
      <w:r>
        <w:rPr>
          <w:spacing w:val="11"/>
        </w:rPr>
        <w:t xml:space="preserve"> </w:t>
      </w:r>
      <w:r>
        <w:t>the</w:t>
      </w:r>
      <w:r>
        <w:rPr>
          <w:spacing w:val="-4"/>
        </w:rPr>
        <w:t xml:space="preserve"> </w:t>
      </w:r>
      <w:r>
        <w:t>parameters:</w:t>
      </w:r>
    </w:p>
    <w:p w14:paraId="521786F0" w14:textId="0F19D222" w:rsidR="00265ED5" w:rsidRPr="008953F0" w:rsidRDefault="00642499" w:rsidP="00923DB1">
      <w:pPr>
        <w:pStyle w:val="BodyText"/>
        <w:spacing w:line="360" w:lineRule="auto"/>
        <w:ind w:right="4"/>
        <w:jc w:val="center"/>
        <w:rPr>
          <w:rFonts w:asciiTheme="minorHAnsi" w:eastAsiaTheme="minorEastAsia" w:hAnsiTheme="minorHAnsi" w:cstheme="minorBidi"/>
          <w:kern w:val="2"/>
          <w14:ligatures w14:val="standardContextual"/>
        </w:rPr>
      </w:pPr>
      <m:oMathPara>
        <m:oMath>
          <m:r>
            <w:rPr>
              <w:rFonts w:ascii="Cambria Math" w:eastAsiaTheme="minorHAnsi" w:hAnsi="Cambria Math" w:cs="Cambria Math"/>
              <w:kern w:val="2"/>
              <w14:ligatures w14:val="standardContextual"/>
            </w:rPr>
            <m:t>P(S)=P</m:t>
          </m:r>
          <m:d>
            <m:dPr>
              <m:ctrlPr>
                <w:rPr>
                  <w:rFonts w:ascii="Cambria Math" w:eastAsiaTheme="minorHAnsi" w:hAnsi="Cambria Math" w:cstheme="minorBidi"/>
                  <w:i/>
                  <w:kern w:val="2"/>
                  <w14:ligatures w14:val="standardContextual"/>
                </w:rPr>
              </m:ctrlPr>
            </m:dPr>
            <m:e>
              <m:r>
                <w:rPr>
                  <w:rFonts w:ascii="Cambria Math" w:eastAsiaTheme="minorHAnsi" w:hAnsi="Cambria Math" w:cstheme="minorBidi"/>
                  <w:kern w:val="2"/>
                  <w14:ligatures w14:val="standardContextual"/>
                </w:rPr>
                <m:t>Y</m:t>
              </m:r>
            </m:e>
            <m:e>
              <m:r>
                <m:rPr>
                  <m:sty m:val="p"/>
                </m:rPr>
                <w:rPr>
                  <w:rFonts w:ascii="Cambria Math" w:hAnsi="Cambria Math"/>
                </w:rPr>
                <m:t>θ</m:t>
              </m:r>
            </m:e>
          </m:d>
          <m:r>
            <w:rPr>
              <w:rFonts w:ascii="Cambria Math" w:eastAsiaTheme="minorHAnsi" w:hAnsi="Cambria Math" w:cstheme="minorBidi"/>
              <w:kern w:val="2"/>
              <w14:ligatures w14:val="standardContextual"/>
            </w:rPr>
            <m:t xml:space="preserve">= </m:t>
          </m:r>
          <m:f>
            <m:fPr>
              <m:ctrlPr>
                <w:rPr>
                  <w:rFonts w:ascii="Cambria Math" w:eastAsiaTheme="minorHAnsi" w:hAnsi="Cambria Math" w:cs="Cambria Math"/>
                  <w:i/>
                  <w:kern w:val="2"/>
                  <w14:ligatures w14:val="standardContextual"/>
                </w:rPr>
              </m:ctrlPr>
            </m:fPr>
            <m:num>
              <m:r>
                <w:rPr>
                  <w:rFonts w:ascii="Cambria Math" w:eastAsiaTheme="minorHAnsi" w:hAnsi="Cambria Math" w:cs="Cambria Math"/>
                  <w:kern w:val="2"/>
                  <w14:ligatures w14:val="standardContextual"/>
                </w:rPr>
                <m:t>P</m:t>
              </m:r>
              <m:d>
                <m:dPr>
                  <m:ctrlPr>
                    <w:rPr>
                      <w:rFonts w:ascii="Cambria Math" w:eastAsiaTheme="minorHAnsi" w:hAnsi="Cambria Math" w:cstheme="minorBidi"/>
                      <w:i/>
                      <w:kern w:val="2"/>
                      <w14:ligatures w14:val="standardContextual"/>
                    </w:rPr>
                  </m:ctrlPr>
                </m:dPr>
                <m:e>
                  <m:r>
                    <m:rPr>
                      <m:sty m:val="p"/>
                    </m:rPr>
                    <w:rPr>
                      <w:rFonts w:ascii="Cambria Math" w:hAnsi="Cambria Math"/>
                    </w:rPr>
                    <m:t>θ</m:t>
                  </m:r>
                </m:e>
                <m:e>
                  <m:r>
                    <w:rPr>
                      <w:rFonts w:ascii="Cambria Math" w:eastAsiaTheme="minorHAnsi" w:hAnsi="Cambria Math" w:cstheme="minorBidi"/>
                      <w:kern w:val="2"/>
                      <w14:ligatures w14:val="standardContextual"/>
                    </w:rPr>
                    <m:t>Y</m:t>
                  </m:r>
                </m:e>
              </m:d>
              <m:r>
                <w:rPr>
                  <w:rFonts w:ascii="Cambria Math" w:eastAsiaTheme="minorHAnsi" w:hAnsi="Cambria Math" w:cstheme="minorBidi"/>
                  <w:kern w:val="2"/>
                  <w14:ligatures w14:val="standardContextual"/>
                </w:rPr>
                <m:t xml:space="preserve"> ∙ </m:t>
              </m:r>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m:rPr>
                  <m:sty m:val="p"/>
                </m:rPr>
                <w:rPr>
                  <w:rFonts w:ascii="Cambria Math" w:hAnsi="Cambria Math"/>
                </w:rPr>
                <m:t>θ</m:t>
              </m:r>
              <m:r>
                <w:rPr>
                  <w:rFonts w:ascii="Cambria Math" w:eastAsiaTheme="minorHAnsi" w:hAnsi="Cambria Math" w:cstheme="minorBidi"/>
                  <w:kern w:val="2"/>
                  <w14:ligatures w14:val="standardContextual"/>
                </w:rPr>
                <m:t>)</m:t>
              </m:r>
            </m:num>
            <m:den>
              <m:r>
                <w:rPr>
                  <w:rFonts w:ascii="Cambria Math" w:eastAsiaTheme="minorHAnsi" w:hAnsi="Cambria Math" w:cs="Cambria Math"/>
                  <w:kern w:val="2"/>
                  <w14:ligatures w14:val="standardContextual"/>
                </w:rPr>
                <m:t>P(Y)</m:t>
              </m:r>
            </m:den>
          </m:f>
        </m:oMath>
      </m:oMathPara>
    </w:p>
    <w:p w14:paraId="2BA26D70" w14:textId="6C9F16B9" w:rsidR="00642499" w:rsidRDefault="00FB1F19" w:rsidP="00923DB1">
      <w:pPr>
        <w:pStyle w:val="BodyText"/>
        <w:spacing w:line="360" w:lineRule="auto"/>
        <w:ind w:right="4" w:firstLine="567"/>
        <w:jc w:val="both"/>
      </w:pPr>
      <w:r>
        <w:t>Hence</w:t>
      </w:r>
      <w:r>
        <w:rPr>
          <w:spacing w:val="9"/>
        </w:rPr>
        <w:t xml:space="preserve"> </w:t>
      </w:r>
      <w:r>
        <w:t>the</w:t>
      </w:r>
      <w:r>
        <w:rPr>
          <w:spacing w:val="-5"/>
        </w:rPr>
        <w:t xml:space="preserve"> </w:t>
      </w:r>
      <w:r>
        <w:t>equation</w:t>
      </w:r>
      <w:r>
        <w:rPr>
          <w:spacing w:val="-1"/>
        </w:rPr>
        <w:t xml:space="preserve"> </w:t>
      </w:r>
      <w:r>
        <w:t>2</w:t>
      </w:r>
      <w:r>
        <w:rPr>
          <w:spacing w:val="8"/>
        </w:rPr>
        <w:t xml:space="preserve"> </w:t>
      </w:r>
      <w:r>
        <w:t>transforms</w:t>
      </w:r>
      <w:r>
        <w:rPr>
          <w:spacing w:val="-17"/>
        </w:rPr>
        <w:t xml:space="preserve"> </w:t>
      </w:r>
      <w:r>
        <w:t>into,</w:t>
      </w:r>
    </w:p>
    <w:p w14:paraId="3F6FD70C" w14:textId="60B5D022" w:rsidR="00642499" w:rsidRPr="008953F0" w:rsidRDefault="00FB1F19" w:rsidP="00923DB1">
      <w:pPr>
        <w:pStyle w:val="BodyText"/>
        <w:spacing w:line="360" w:lineRule="auto"/>
        <w:ind w:right="4"/>
        <w:jc w:val="center"/>
        <w:rPr>
          <w:rFonts w:asciiTheme="minorHAnsi" w:eastAsiaTheme="minorEastAsia" w:hAnsiTheme="minorHAnsi" w:cstheme="minorBidi"/>
          <w:kern w:val="2"/>
          <w14:ligatures w14:val="standardContextual"/>
        </w:rPr>
      </w:pPr>
      <m:oMathPara>
        <m:oMath>
          <m:f>
            <m:fPr>
              <m:ctrlPr>
                <w:rPr>
                  <w:rFonts w:ascii="Cambria Math" w:eastAsiaTheme="minorHAnsi" w:hAnsi="Cambria Math" w:cs="Cambria Math"/>
                  <w:i/>
                  <w:kern w:val="2"/>
                  <w:sz w:val="20"/>
                  <w:szCs w:val="20"/>
                  <w14:ligatures w14:val="standardContextual"/>
                </w:rPr>
              </m:ctrlPr>
            </m:fPr>
            <m:num>
              <m:r>
                <w:rPr>
                  <w:rFonts w:ascii="Cambria Math" w:eastAsiaTheme="minorHAnsi" w:hAnsi="Cambria Math" w:cs="Cambria Math"/>
                  <w:kern w:val="2"/>
                  <w:sz w:val="20"/>
                  <w:szCs w:val="20"/>
                  <w14:ligatures w14:val="standardContextual"/>
                </w:rPr>
                <m:t>P</m:t>
              </m:r>
              <m:r>
                <w:rPr>
                  <w:rFonts w:ascii="Cambria Math" w:eastAsiaTheme="minorHAnsi" w:hAnsi="Cambria Math" w:cstheme="minorBidi"/>
                  <w:kern w:val="2"/>
                  <w:sz w:val="20"/>
                  <w:szCs w:val="20"/>
                  <w14:ligatures w14:val="standardContextual"/>
                </w:rPr>
                <m:t>(</m:t>
              </m:r>
              <m:r>
                <w:rPr>
                  <w:rFonts w:ascii="Cambria Math" w:eastAsiaTheme="minorHAnsi" w:hAnsi="Cambria Math" w:cs="Cambria Math"/>
                  <w:kern w:val="2"/>
                  <w:sz w:val="20"/>
                  <w:szCs w:val="20"/>
                  <w14:ligatures w14:val="standardContextual"/>
                </w:rPr>
                <m:t>Y</m:t>
              </m:r>
              <m:r>
                <w:rPr>
                  <w:rFonts w:ascii="Cambria Math" w:eastAsiaTheme="minorHAnsi" w:hAnsi="Cambria Math" w:cstheme="minorBidi"/>
                  <w:kern w:val="2"/>
                  <w:sz w:val="20"/>
                  <w:szCs w:val="20"/>
                  <w14:ligatures w14:val="standardContextual"/>
                </w:rPr>
                <m:t>|</m:t>
              </m:r>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1</m:t>
                  </m:r>
                </m:sub>
              </m:sSub>
              <m:r>
                <w:rPr>
                  <w:rFonts w:ascii="Cambria Math" w:eastAsiaTheme="minorHAnsi" w:hAnsi="Cambria Math" w:cstheme="minorBidi"/>
                  <w:kern w:val="2"/>
                  <w:sz w:val="20"/>
                  <w:szCs w:val="20"/>
                  <w14:ligatures w14:val="standardContextual"/>
                </w:rPr>
                <m:t xml:space="preserve">) ∙ </m:t>
              </m:r>
              <m:r>
                <w:rPr>
                  <w:rFonts w:ascii="Cambria Math" w:eastAsiaTheme="minorHAnsi" w:hAnsi="Cambria Math" w:cs="Cambria Math"/>
                  <w:kern w:val="2"/>
                  <w:sz w:val="20"/>
                  <w:szCs w:val="20"/>
                  <w14:ligatures w14:val="standardContextual"/>
                </w:rPr>
                <m:t>P</m:t>
              </m:r>
              <m:r>
                <w:rPr>
                  <w:rFonts w:ascii="Cambria Math" w:eastAsiaTheme="minorHAnsi" w:hAnsi="Cambria Math" w:cstheme="minorBidi"/>
                  <w:kern w:val="2"/>
                  <w:sz w:val="20"/>
                  <w:szCs w:val="20"/>
                  <w14:ligatures w14:val="standardContextual"/>
                </w:rPr>
                <m:t>(</m:t>
              </m:r>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1</m:t>
                  </m:r>
                </m:sub>
              </m:sSub>
              <m:r>
                <w:rPr>
                  <w:rFonts w:ascii="Cambria Math" w:eastAsiaTheme="minorHAnsi" w:hAnsi="Cambria Math" w:cstheme="minorBidi"/>
                  <w:kern w:val="2"/>
                  <w:sz w:val="20"/>
                  <w:szCs w:val="20"/>
                  <w14:ligatures w14:val="standardContextual"/>
                </w:rPr>
                <m:t>)</m:t>
              </m:r>
            </m:num>
            <m:den>
              <m:r>
                <w:rPr>
                  <w:rFonts w:ascii="Cambria Math" w:eastAsiaTheme="minorHAnsi" w:hAnsi="Cambria Math" w:cs="Cambria Math"/>
                  <w:kern w:val="2"/>
                  <w:sz w:val="20"/>
                  <w:szCs w:val="20"/>
                  <w14:ligatures w14:val="standardContextual"/>
                </w:rPr>
                <m:t>P</m:t>
              </m:r>
              <m:r>
                <w:rPr>
                  <w:rFonts w:ascii="Cambria Math" w:eastAsiaTheme="minorHAnsi" w:hAnsi="Cambria Math" w:cs="Cambria Math"/>
                  <w:kern w:val="2"/>
                  <w:sz w:val="20"/>
                  <w:szCs w:val="20"/>
                  <w14:ligatures w14:val="standardContextual"/>
                </w:rPr>
                <m:t>(</m:t>
              </m:r>
              <m:r>
                <w:rPr>
                  <w:rFonts w:ascii="Cambria Math" w:eastAsiaTheme="minorHAnsi" w:hAnsi="Cambria Math" w:cs="Cambria Math"/>
                  <w:kern w:val="2"/>
                  <w:sz w:val="20"/>
                  <w:szCs w:val="20"/>
                  <w14:ligatures w14:val="standardContextual"/>
                </w:rPr>
                <m:t>Y</m:t>
              </m:r>
              <m:r>
                <w:rPr>
                  <w:rFonts w:ascii="Cambria Math" w:eastAsiaTheme="minorHAnsi" w:hAnsi="Cambria Math" w:cs="Cambria Math"/>
                  <w:kern w:val="2"/>
                  <w:sz w:val="20"/>
                  <w:szCs w:val="20"/>
                  <w14:ligatures w14:val="standardContextual"/>
                </w:rPr>
                <m:t>)</m:t>
              </m:r>
            </m:den>
          </m:f>
          <m:r>
            <w:rPr>
              <w:rFonts w:ascii="Cambria Math" w:eastAsiaTheme="minorHAnsi" w:hAnsi="Cambria Math" w:cstheme="minorBidi"/>
              <w:kern w:val="2"/>
              <w:sz w:val="20"/>
              <w:szCs w:val="20"/>
              <w14:ligatures w14:val="standardContextual"/>
            </w:rPr>
            <m:t>∙</m:t>
          </m:r>
          <m:sSub>
            <m:sSubPr>
              <m:ctrlPr>
                <w:rPr>
                  <w:rFonts w:ascii="Cambria Math" w:eastAsia="Cambria Math" w:hAnsi="Cambria Math"/>
                  <w:i/>
                  <w:sz w:val="20"/>
                  <w:szCs w:val="20"/>
                </w:rPr>
              </m:ctrlPr>
            </m:sSubPr>
            <m:e>
              <m:r>
                <w:rPr>
                  <w:rFonts w:ascii="Cambria Math" w:eastAsia="Cambria Math" w:hAnsi="Cambria Math"/>
                  <w:sz w:val="20"/>
                  <w:szCs w:val="20"/>
                </w:rPr>
                <m:t>P</m:t>
              </m:r>
            </m:e>
            <m:sub>
              <m:r>
                <w:rPr>
                  <w:rFonts w:ascii="Cambria Math" w:eastAsia="Cambria Math" w:hAnsi="Cambria Math"/>
                  <w:sz w:val="20"/>
                  <w:szCs w:val="20"/>
                  <w:vertAlign w:val="subscript"/>
                </w:rPr>
                <m:t>p</m:t>
              </m:r>
            </m:sub>
          </m:sSub>
          <m:r>
            <w:rPr>
              <w:rFonts w:ascii="Cambria Math" w:eastAsia="Cambria Math" w:hAnsi="Cambria Math"/>
              <w:spacing w:val="-26"/>
              <w:sz w:val="20"/>
              <w:szCs w:val="20"/>
            </w:rPr>
            <m:t xml:space="preserve"> </m:t>
          </m:r>
          <m:r>
            <w:rPr>
              <w:rFonts w:ascii="Cambria Math" w:eastAsia="Cambria Math" w:hAnsi="Cambria Math"/>
              <w:spacing w:val="-2"/>
              <w:sz w:val="20"/>
              <w:szCs w:val="20"/>
            </w:rPr>
            <m:t>(</m:t>
          </m:r>
          <m:sSub>
            <m:sSubPr>
              <m:ctrlPr>
                <w:rPr>
                  <w:rFonts w:ascii="Cambria Math" w:eastAsia="Cambria Math" w:hAnsi="Cambria Math"/>
                  <w:i/>
                  <w:sz w:val="20"/>
                  <w:szCs w:val="20"/>
                </w:rPr>
              </m:ctrlPr>
            </m:sSubPr>
            <m:e>
              <m:r>
                <w:rPr>
                  <w:rFonts w:ascii="Cambria Math" w:eastAsia="Cambria Math" w:hAnsi="Cambria Math"/>
                  <w:sz w:val="20"/>
                  <w:szCs w:val="20"/>
                </w:rPr>
                <m:t>S</m:t>
              </m:r>
            </m:e>
            <m:sub>
              <m:r>
                <w:rPr>
                  <w:rFonts w:ascii="Cambria Math" w:eastAsia="Cambria Math" w:hAnsi="Cambria Math"/>
                  <w:sz w:val="20"/>
                  <w:szCs w:val="20"/>
                </w:rPr>
                <m:t>1</m:t>
              </m:r>
            </m:sub>
          </m:sSub>
          <m:r>
            <w:rPr>
              <w:rFonts w:ascii="Cambria Math" w:eastAsia="Cambria Math" w:hAnsi="Cambria Math"/>
              <w:spacing w:val="-2"/>
              <w:sz w:val="20"/>
              <w:szCs w:val="20"/>
            </w:rPr>
            <m:t>|</m:t>
          </m:r>
          <m:r>
            <w:rPr>
              <w:rFonts w:ascii="Cambria Math" w:eastAsia="Cambria Math" w:hAnsi="Cambria Math"/>
              <w:spacing w:val="3"/>
              <w:sz w:val="20"/>
              <w:szCs w:val="20"/>
            </w:rPr>
            <m:t xml:space="preserve"> </m:t>
          </m:r>
          <m:sSub>
            <m:sSubPr>
              <m:ctrlPr>
                <w:rPr>
                  <w:rFonts w:ascii="Cambria Math" w:eastAsia="Cambria Math" w:hAnsi="Cambria Math"/>
                  <w:i/>
                  <w:sz w:val="20"/>
                  <w:szCs w:val="20"/>
                </w:rPr>
              </m:ctrlPr>
            </m:sSubPr>
            <m:e>
              <m:r>
                <w:rPr>
                  <w:rFonts w:ascii="Cambria Math" w:eastAsia="Cambria Math" w:hAnsi="Cambria Math"/>
                  <w:sz w:val="20"/>
                  <w:szCs w:val="20"/>
                </w:rPr>
                <m:t>S</m:t>
              </m:r>
            </m:e>
            <m:sub>
              <m:r>
                <w:rPr>
                  <w:rFonts w:ascii="Cambria Math" w:eastAsia="Cambria Math" w:hAnsi="Cambria Math"/>
                  <w:sz w:val="20"/>
                  <w:szCs w:val="20"/>
                </w:rPr>
                <m:t>2</m:t>
              </m:r>
            </m:sub>
          </m:sSub>
          <m:r>
            <w:rPr>
              <w:rFonts w:ascii="Cambria Math" w:eastAsia="Cambria Math" w:hAnsi="Cambria Math"/>
              <w:spacing w:val="-2"/>
              <w:sz w:val="20"/>
              <w:szCs w:val="20"/>
            </w:rPr>
            <m:t>)</m:t>
          </m:r>
          <m:r>
            <w:rPr>
              <w:rFonts w:ascii="Cambria Math" w:eastAsiaTheme="minorHAnsi" w:hAnsi="Cambria Math" w:cstheme="minorBidi"/>
              <w:kern w:val="2"/>
              <w:sz w:val="20"/>
              <w:szCs w:val="20"/>
              <w14:ligatures w14:val="standardContextual"/>
            </w:rPr>
            <m:t>∙</m:t>
          </m:r>
          <m:r>
            <w:rPr>
              <w:rFonts w:ascii="Cambria Math" w:eastAsia="Cambria Math" w:hAnsi="Cambria Math"/>
              <w:spacing w:val="-2"/>
              <w:sz w:val="20"/>
              <w:szCs w:val="20"/>
            </w:rPr>
            <m:t>A</m:t>
          </m:r>
          <m:r>
            <w:rPr>
              <w:rFonts w:ascii="Cambria Math" w:eastAsia="Cambria Math" w:hAnsi="Cambria Math"/>
              <w:spacing w:val="-2"/>
              <w:sz w:val="20"/>
              <w:szCs w:val="20"/>
            </w:rPr>
            <m:t>(</m:t>
          </m:r>
          <m:sSub>
            <m:sSubPr>
              <m:ctrlPr>
                <w:rPr>
                  <w:rFonts w:ascii="Cambria Math" w:eastAsia="Cambria Math" w:hAnsi="Cambria Math"/>
                  <w:i/>
                  <w:sz w:val="20"/>
                  <w:szCs w:val="20"/>
                </w:rPr>
              </m:ctrlPr>
            </m:sSubPr>
            <m:e>
              <m:r>
                <w:rPr>
                  <w:rFonts w:ascii="Cambria Math" w:eastAsia="Cambria Math" w:hAnsi="Cambria Math"/>
                  <w:sz w:val="20"/>
                  <w:szCs w:val="20"/>
                </w:rPr>
                <m:t>S</m:t>
              </m:r>
            </m:e>
            <m:sub>
              <m:r>
                <w:rPr>
                  <w:rFonts w:ascii="Cambria Math" w:eastAsia="Cambria Math" w:hAnsi="Cambria Math"/>
                  <w:sz w:val="20"/>
                  <w:szCs w:val="20"/>
                </w:rPr>
                <m:t>1</m:t>
              </m:r>
            </m:sub>
          </m:sSub>
          <m:r>
            <w:rPr>
              <w:rFonts w:ascii="Cambria Math" w:eastAsia="Cambria Math" w:hAnsi="Cambria Math"/>
              <w:spacing w:val="18"/>
              <w:sz w:val="20"/>
              <w:szCs w:val="20"/>
            </w:rPr>
            <m:t xml:space="preserve"> </m:t>
          </m:r>
          <m:r>
            <w:rPr>
              <w:rFonts w:ascii="Cambria Math" w:eastAsia="Cambria Math" w:hAnsi="Cambria Math"/>
              <w:spacing w:val="-2"/>
              <w:sz w:val="20"/>
              <w:szCs w:val="20"/>
            </w:rPr>
            <m:t>→</m:t>
          </m:r>
          <m:r>
            <w:rPr>
              <w:rFonts w:ascii="Cambria Math" w:eastAsia="Cambria Math" w:hAnsi="Cambria Math"/>
              <w:spacing w:val="20"/>
              <w:sz w:val="20"/>
              <w:szCs w:val="20"/>
            </w:rPr>
            <m:t xml:space="preserve"> </m:t>
          </m:r>
          <m:sSub>
            <m:sSubPr>
              <m:ctrlPr>
                <w:rPr>
                  <w:rFonts w:ascii="Cambria Math" w:eastAsia="Cambria Math" w:hAnsi="Cambria Math"/>
                  <w:i/>
                  <w:sz w:val="20"/>
                  <w:szCs w:val="20"/>
                </w:rPr>
              </m:ctrlPr>
            </m:sSubPr>
            <m:e>
              <m:r>
                <w:rPr>
                  <w:rFonts w:ascii="Cambria Math" w:eastAsia="Cambria Math" w:hAnsi="Cambria Math"/>
                  <w:sz w:val="20"/>
                  <w:szCs w:val="20"/>
                </w:rPr>
                <m:t>S</m:t>
              </m:r>
            </m:e>
            <m:sub>
              <m:r>
                <w:rPr>
                  <w:rFonts w:ascii="Cambria Math" w:eastAsia="Cambria Math" w:hAnsi="Cambria Math"/>
                  <w:sz w:val="20"/>
                  <w:szCs w:val="20"/>
                </w:rPr>
                <m:t>2</m:t>
              </m:r>
            </m:sub>
          </m:sSub>
          <m:r>
            <w:rPr>
              <w:rFonts w:ascii="Cambria Math" w:eastAsia="Cambria Math" w:hAnsi="Cambria Math"/>
              <w:spacing w:val="-2"/>
              <w:sz w:val="20"/>
              <w:szCs w:val="20"/>
            </w:rPr>
            <m:t xml:space="preserve">)= </m:t>
          </m:r>
          <m:f>
            <m:fPr>
              <m:ctrlPr>
                <w:rPr>
                  <w:rFonts w:ascii="Cambria Math" w:eastAsiaTheme="minorHAnsi" w:hAnsi="Cambria Math" w:cs="Cambria Math"/>
                  <w:i/>
                  <w:kern w:val="2"/>
                  <w:sz w:val="20"/>
                  <w:szCs w:val="20"/>
                  <w14:ligatures w14:val="standardContextual"/>
                </w:rPr>
              </m:ctrlPr>
            </m:fPr>
            <m:num>
              <m:r>
                <w:rPr>
                  <w:rFonts w:ascii="Cambria Math" w:eastAsiaTheme="minorHAnsi" w:hAnsi="Cambria Math" w:cs="Cambria Math"/>
                  <w:kern w:val="2"/>
                  <w:sz w:val="20"/>
                  <w:szCs w:val="20"/>
                  <w14:ligatures w14:val="standardContextual"/>
                </w:rPr>
                <m:t>P</m:t>
              </m:r>
              <m:r>
                <w:rPr>
                  <w:rFonts w:ascii="Cambria Math" w:eastAsiaTheme="minorHAnsi" w:hAnsi="Cambria Math" w:cstheme="minorBidi"/>
                  <w:kern w:val="2"/>
                  <w:sz w:val="20"/>
                  <w:szCs w:val="20"/>
                  <w14:ligatures w14:val="standardContextual"/>
                </w:rPr>
                <m:t>(</m:t>
              </m:r>
              <m:r>
                <w:rPr>
                  <w:rFonts w:ascii="Cambria Math" w:eastAsiaTheme="minorHAnsi" w:hAnsi="Cambria Math" w:cs="Cambria Math"/>
                  <w:kern w:val="2"/>
                  <w:sz w:val="20"/>
                  <w:szCs w:val="20"/>
                  <w14:ligatures w14:val="standardContextual"/>
                </w:rPr>
                <m:t>Y</m:t>
              </m:r>
              <m:r>
                <w:rPr>
                  <w:rFonts w:ascii="Cambria Math" w:eastAsiaTheme="minorHAnsi" w:hAnsi="Cambria Math" w:cstheme="minorBidi"/>
                  <w:kern w:val="2"/>
                  <w:sz w:val="20"/>
                  <w:szCs w:val="20"/>
                  <w14:ligatures w14:val="standardContextual"/>
                </w:rPr>
                <m:t>|</m:t>
              </m:r>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2</m:t>
                  </m:r>
                </m:sub>
              </m:sSub>
              <m:r>
                <w:rPr>
                  <w:rFonts w:ascii="Cambria Math" w:eastAsiaTheme="minorHAnsi" w:hAnsi="Cambria Math" w:cstheme="minorBidi"/>
                  <w:kern w:val="2"/>
                  <w:sz w:val="20"/>
                  <w:szCs w:val="20"/>
                  <w14:ligatures w14:val="standardContextual"/>
                </w:rPr>
                <m:t xml:space="preserve">) ∙ </m:t>
              </m:r>
              <m:r>
                <w:rPr>
                  <w:rFonts w:ascii="Cambria Math" w:eastAsiaTheme="minorHAnsi" w:hAnsi="Cambria Math" w:cs="Cambria Math"/>
                  <w:kern w:val="2"/>
                  <w:sz w:val="20"/>
                  <w:szCs w:val="20"/>
                  <w14:ligatures w14:val="standardContextual"/>
                </w:rPr>
                <m:t>P</m:t>
              </m:r>
              <m:r>
                <w:rPr>
                  <w:rFonts w:ascii="Cambria Math" w:eastAsiaTheme="minorHAnsi" w:hAnsi="Cambria Math" w:cstheme="minorBidi"/>
                  <w:kern w:val="2"/>
                  <w:sz w:val="20"/>
                  <w:szCs w:val="20"/>
                  <w14:ligatures w14:val="standardContextual"/>
                </w:rPr>
                <m:t>(</m:t>
              </m:r>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2</m:t>
                  </m:r>
                </m:sub>
              </m:sSub>
              <m:r>
                <w:rPr>
                  <w:rFonts w:ascii="Cambria Math" w:eastAsiaTheme="minorHAnsi" w:hAnsi="Cambria Math" w:cstheme="minorBidi"/>
                  <w:kern w:val="2"/>
                  <w:sz w:val="20"/>
                  <w:szCs w:val="20"/>
                  <w14:ligatures w14:val="standardContextual"/>
                </w:rPr>
                <m:t>)</m:t>
              </m:r>
            </m:num>
            <m:den>
              <m:r>
                <w:rPr>
                  <w:rFonts w:ascii="Cambria Math" w:eastAsiaTheme="minorHAnsi" w:hAnsi="Cambria Math" w:cs="Cambria Math"/>
                  <w:kern w:val="2"/>
                  <w:sz w:val="20"/>
                  <w:szCs w:val="20"/>
                  <w14:ligatures w14:val="standardContextual"/>
                </w:rPr>
                <m:t>P</m:t>
              </m:r>
              <m:r>
                <w:rPr>
                  <w:rFonts w:ascii="Cambria Math" w:eastAsiaTheme="minorHAnsi" w:hAnsi="Cambria Math" w:cs="Cambria Math"/>
                  <w:kern w:val="2"/>
                  <w:sz w:val="20"/>
                  <w:szCs w:val="20"/>
                  <w14:ligatures w14:val="standardContextual"/>
                </w:rPr>
                <m:t>(</m:t>
              </m:r>
              <m:r>
                <w:rPr>
                  <w:rFonts w:ascii="Cambria Math" w:eastAsiaTheme="minorHAnsi" w:hAnsi="Cambria Math" w:cs="Cambria Math"/>
                  <w:kern w:val="2"/>
                  <w:sz w:val="20"/>
                  <w:szCs w:val="20"/>
                  <w14:ligatures w14:val="standardContextual"/>
                </w:rPr>
                <m:t>Y</m:t>
              </m:r>
              <m:r>
                <w:rPr>
                  <w:rFonts w:ascii="Cambria Math" w:eastAsiaTheme="minorHAnsi" w:hAnsi="Cambria Math" w:cs="Cambria Math"/>
                  <w:kern w:val="2"/>
                  <w:sz w:val="20"/>
                  <w:szCs w:val="20"/>
                  <w14:ligatures w14:val="standardContextual"/>
                </w:rPr>
                <m:t>)</m:t>
              </m:r>
            </m:den>
          </m:f>
          <m:r>
            <w:rPr>
              <w:rFonts w:ascii="Cambria Math" w:eastAsiaTheme="minorHAnsi" w:hAnsi="Cambria Math" w:cstheme="minorBidi"/>
              <w:kern w:val="2"/>
              <w:sz w:val="20"/>
              <w:szCs w:val="20"/>
              <w14:ligatures w14:val="standardContextual"/>
            </w:rPr>
            <m:t>∙</m:t>
          </m:r>
          <m:sSub>
            <m:sSubPr>
              <m:ctrlPr>
                <w:rPr>
                  <w:rFonts w:ascii="Cambria Math" w:eastAsia="Cambria Math" w:hAnsi="Cambria Math"/>
                  <w:i/>
                  <w:sz w:val="20"/>
                  <w:szCs w:val="20"/>
                </w:rPr>
              </m:ctrlPr>
            </m:sSubPr>
            <m:e>
              <m:r>
                <w:rPr>
                  <w:rFonts w:ascii="Cambria Math" w:eastAsia="Cambria Math" w:hAnsi="Cambria Math"/>
                  <w:sz w:val="20"/>
                  <w:szCs w:val="20"/>
                </w:rPr>
                <m:t>P</m:t>
              </m:r>
            </m:e>
            <m:sub>
              <m:r>
                <w:rPr>
                  <w:rFonts w:ascii="Cambria Math" w:eastAsia="Cambria Math" w:hAnsi="Cambria Math"/>
                  <w:sz w:val="20"/>
                  <w:szCs w:val="20"/>
                  <w:vertAlign w:val="subscript"/>
                </w:rPr>
                <m:t>p</m:t>
              </m:r>
            </m:sub>
          </m:sSub>
          <m:r>
            <w:rPr>
              <w:rFonts w:ascii="Cambria Math" w:eastAsia="Cambria Math" w:hAnsi="Cambria Math"/>
              <w:spacing w:val="-26"/>
              <w:sz w:val="20"/>
              <w:szCs w:val="20"/>
            </w:rPr>
            <m:t xml:space="preserve"> </m:t>
          </m:r>
          <m:r>
            <w:rPr>
              <w:rFonts w:ascii="Cambria Math" w:eastAsia="Cambria Math" w:hAnsi="Cambria Math"/>
              <w:spacing w:val="-2"/>
              <w:sz w:val="20"/>
              <w:szCs w:val="20"/>
            </w:rPr>
            <m:t>(</m:t>
          </m:r>
          <m:sSub>
            <m:sSubPr>
              <m:ctrlPr>
                <w:rPr>
                  <w:rFonts w:ascii="Cambria Math" w:eastAsia="Cambria Math" w:hAnsi="Cambria Math"/>
                  <w:i/>
                  <w:sz w:val="20"/>
                  <w:szCs w:val="20"/>
                </w:rPr>
              </m:ctrlPr>
            </m:sSubPr>
            <m:e>
              <m:r>
                <w:rPr>
                  <w:rFonts w:ascii="Cambria Math" w:eastAsia="Cambria Math" w:hAnsi="Cambria Math"/>
                  <w:sz w:val="20"/>
                  <w:szCs w:val="20"/>
                </w:rPr>
                <m:t>S</m:t>
              </m:r>
            </m:e>
            <m:sub>
              <m:r>
                <w:rPr>
                  <w:rFonts w:ascii="Cambria Math" w:eastAsia="Cambria Math" w:hAnsi="Cambria Math"/>
                  <w:sz w:val="20"/>
                  <w:szCs w:val="20"/>
                </w:rPr>
                <m:t>2</m:t>
              </m:r>
            </m:sub>
          </m:sSub>
          <m:r>
            <w:rPr>
              <w:rFonts w:ascii="Cambria Math" w:eastAsia="Cambria Math" w:hAnsi="Cambria Math"/>
              <w:spacing w:val="-2"/>
              <w:sz w:val="20"/>
              <w:szCs w:val="20"/>
            </w:rPr>
            <m:t>|</m:t>
          </m:r>
          <m:r>
            <w:rPr>
              <w:rFonts w:ascii="Cambria Math" w:eastAsia="Cambria Math" w:hAnsi="Cambria Math"/>
              <w:spacing w:val="3"/>
              <w:sz w:val="20"/>
              <w:szCs w:val="20"/>
            </w:rPr>
            <m:t xml:space="preserve"> </m:t>
          </m:r>
          <m:sSub>
            <m:sSubPr>
              <m:ctrlPr>
                <w:rPr>
                  <w:rFonts w:ascii="Cambria Math" w:eastAsia="Cambria Math" w:hAnsi="Cambria Math"/>
                  <w:i/>
                  <w:sz w:val="20"/>
                  <w:szCs w:val="20"/>
                </w:rPr>
              </m:ctrlPr>
            </m:sSubPr>
            <m:e>
              <m:r>
                <w:rPr>
                  <w:rFonts w:ascii="Cambria Math" w:eastAsia="Cambria Math" w:hAnsi="Cambria Math"/>
                  <w:sz w:val="20"/>
                  <w:szCs w:val="20"/>
                </w:rPr>
                <m:t>S</m:t>
              </m:r>
            </m:e>
            <m:sub>
              <m:r>
                <w:rPr>
                  <w:rFonts w:ascii="Cambria Math" w:eastAsia="Cambria Math" w:hAnsi="Cambria Math"/>
                  <w:sz w:val="20"/>
                  <w:szCs w:val="20"/>
                </w:rPr>
                <m:t>1</m:t>
              </m:r>
            </m:sub>
          </m:sSub>
          <m:r>
            <w:rPr>
              <w:rFonts w:ascii="Cambria Math" w:eastAsia="Cambria Math" w:hAnsi="Cambria Math"/>
              <w:spacing w:val="-2"/>
              <w:sz w:val="20"/>
              <w:szCs w:val="20"/>
            </w:rPr>
            <m:t>)</m:t>
          </m:r>
          <m:r>
            <w:rPr>
              <w:rFonts w:ascii="Cambria Math" w:eastAsiaTheme="minorHAnsi" w:hAnsi="Cambria Math" w:cstheme="minorBidi"/>
              <w:kern w:val="2"/>
              <w:sz w:val="20"/>
              <w:szCs w:val="20"/>
              <w14:ligatures w14:val="standardContextual"/>
            </w:rPr>
            <m:t>∙</m:t>
          </m:r>
          <m:r>
            <w:rPr>
              <w:rFonts w:ascii="Cambria Math" w:eastAsia="Cambria Math" w:hAnsi="Cambria Math"/>
              <w:spacing w:val="-2"/>
              <w:sz w:val="20"/>
              <w:szCs w:val="20"/>
            </w:rPr>
            <m:t>A</m:t>
          </m:r>
          <m:r>
            <w:rPr>
              <w:rFonts w:ascii="Cambria Math" w:eastAsia="Cambria Math" w:hAnsi="Cambria Math"/>
              <w:spacing w:val="-2"/>
              <w:sz w:val="20"/>
              <w:szCs w:val="20"/>
            </w:rPr>
            <m:t>(</m:t>
          </m:r>
          <m:sSub>
            <m:sSubPr>
              <m:ctrlPr>
                <w:rPr>
                  <w:rFonts w:ascii="Cambria Math" w:eastAsia="Cambria Math" w:hAnsi="Cambria Math"/>
                  <w:i/>
                  <w:sz w:val="20"/>
                  <w:szCs w:val="20"/>
                </w:rPr>
              </m:ctrlPr>
            </m:sSubPr>
            <m:e>
              <m:r>
                <w:rPr>
                  <w:rFonts w:ascii="Cambria Math" w:eastAsia="Cambria Math" w:hAnsi="Cambria Math"/>
                  <w:sz w:val="20"/>
                  <w:szCs w:val="20"/>
                </w:rPr>
                <m:t>S</m:t>
              </m:r>
            </m:e>
            <m:sub>
              <m:r>
                <w:rPr>
                  <w:rFonts w:ascii="Cambria Math" w:eastAsia="Cambria Math" w:hAnsi="Cambria Math"/>
                  <w:sz w:val="20"/>
                  <w:szCs w:val="20"/>
                </w:rPr>
                <m:t>2</m:t>
              </m:r>
            </m:sub>
          </m:sSub>
          <m:r>
            <w:rPr>
              <w:rFonts w:ascii="Cambria Math" w:eastAsia="Cambria Math" w:hAnsi="Cambria Math"/>
              <w:spacing w:val="18"/>
              <w:sz w:val="20"/>
              <w:szCs w:val="20"/>
            </w:rPr>
            <m:t xml:space="preserve"> </m:t>
          </m:r>
          <m:r>
            <w:rPr>
              <w:rFonts w:ascii="Cambria Math" w:eastAsia="Cambria Math" w:hAnsi="Cambria Math"/>
              <w:spacing w:val="-2"/>
              <w:sz w:val="20"/>
              <w:szCs w:val="20"/>
            </w:rPr>
            <m:t>→</m:t>
          </m:r>
          <m:r>
            <w:rPr>
              <w:rFonts w:ascii="Cambria Math" w:eastAsia="Cambria Math" w:hAnsi="Cambria Math"/>
              <w:spacing w:val="20"/>
              <w:sz w:val="20"/>
              <w:szCs w:val="20"/>
            </w:rPr>
            <m:t xml:space="preserve"> </m:t>
          </m:r>
          <m:sSub>
            <m:sSubPr>
              <m:ctrlPr>
                <w:rPr>
                  <w:rFonts w:ascii="Cambria Math" w:eastAsia="Cambria Math" w:hAnsi="Cambria Math"/>
                  <w:i/>
                  <w:sz w:val="20"/>
                  <w:szCs w:val="20"/>
                </w:rPr>
              </m:ctrlPr>
            </m:sSubPr>
            <m:e>
              <m:r>
                <w:rPr>
                  <w:rFonts w:ascii="Cambria Math" w:eastAsia="Cambria Math" w:hAnsi="Cambria Math"/>
                  <w:sz w:val="20"/>
                  <w:szCs w:val="20"/>
                </w:rPr>
                <m:t>S</m:t>
              </m:r>
            </m:e>
            <m:sub>
              <m:r>
                <w:rPr>
                  <w:rFonts w:ascii="Cambria Math" w:eastAsia="Cambria Math" w:hAnsi="Cambria Math"/>
                  <w:sz w:val="20"/>
                  <w:szCs w:val="20"/>
                </w:rPr>
                <m:t>1</m:t>
              </m:r>
            </m:sub>
          </m:sSub>
          <m:r>
            <w:rPr>
              <w:rFonts w:ascii="Cambria Math" w:eastAsia="Cambria Math" w:hAnsi="Cambria Math"/>
              <w:spacing w:val="-2"/>
              <w:sz w:val="20"/>
              <w:szCs w:val="20"/>
            </w:rPr>
            <m:t>)</m:t>
          </m:r>
        </m:oMath>
      </m:oMathPara>
    </w:p>
    <w:p w14:paraId="6E0879F5" w14:textId="7F055845" w:rsidR="00265ED5" w:rsidRDefault="00FB1F19" w:rsidP="00923DB1">
      <w:pPr>
        <w:pStyle w:val="BodyText"/>
        <w:spacing w:line="360" w:lineRule="auto"/>
        <w:ind w:right="4" w:firstLine="567"/>
        <w:jc w:val="both"/>
      </w:pPr>
      <w:r>
        <w:t>The</w:t>
      </w:r>
      <w:r>
        <w:rPr>
          <w:spacing w:val="33"/>
        </w:rPr>
        <w:t xml:space="preserve"> </w:t>
      </w:r>
      <w:r>
        <w:t>intractable</w:t>
      </w:r>
      <w:r>
        <w:rPr>
          <w:spacing w:val="8"/>
        </w:rPr>
        <w:t xml:space="preserve"> </w:t>
      </w:r>
      <w:r>
        <w:t>denominator</w:t>
      </w:r>
      <w:r>
        <w:rPr>
          <w:spacing w:val="11"/>
        </w:rPr>
        <w:t xml:space="preserve"> </w:t>
      </w:r>
      <w:r>
        <w:t>gets</w:t>
      </w:r>
      <w:r>
        <w:rPr>
          <w:spacing w:val="35"/>
        </w:rPr>
        <w:t xml:space="preserve"> </w:t>
      </w:r>
      <w:r>
        <w:t>cancelled</w:t>
      </w:r>
      <w:r>
        <w:rPr>
          <w:spacing w:val="19"/>
        </w:rPr>
        <w:t xml:space="preserve"> </w:t>
      </w:r>
      <w:r>
        <w:t>out</w:t>
      </w:r>
      <w:r>
        <w:rPr>
          <w:spacing w:val="37"/>
        </w:rPr>
        <w:t xml:space="preserve"> </w:t>
      </w:r>
      <w:r>
        <w:t>which</w:t>
      </w:r>
      <w:r>
        <w:rPr>
          <w:spacing w:val="32"/>
        </w:rPr>
        <w:t xml:space="preserve"> </w:t>
      </w:r>
      <w:r>
        <w:t>gives</w:t>
      </w:r>
      <w:r>
        <w:rPr>
          <w:spacing w:val="22"/>
        </w:rPr>
        <w:t xml:space="preserve"> </w:t>
      </w:r>
      <w:r>
        <w:t>the</w:t>
      </w:r>
      <w:r>
        <w:rPr>
          <w:spacing w:val="33"/>
        </w:rPr>
        <w:t xml:space="preserve"> </w:t>
      </w:r>
      <w:r>
        <w:t>followi</w:t>
      </w:r>
      <w:r w:rsidR="00642499">
        <w:t>ng e</w:t>
      </w:r>
      <w:r>
        <w:t>quations,</w:t>
      </w:r>
    </w:p>
    <w:p w14:paraId="68B25553" w14:textId="3C89D22B" w:rsidR="00265ED5" w:rsidRPr="00642499" w:rsidRDefault="00FB1F19" w:rsidP="00923DB1">
      <w:pPr>
        <w:pStyle w:val="BodyText"/>
        <w:spacing w:line="360" w:lineRule="auto"/>
        <w:rPr>
          <w:rFonts w:ascii="Cambria Math"/>
          <w:szCs w:val="32"/>
        </w:rPr>
      </w:pPr>
      <m:oMathPara>
        <m:oMath>
          <m:f>
            <m:fPr>
              <m:ctrlPr>
                <w:rPr>
                  <w:rFonts w:ascii="Cambria Math" w:eastAsiaTheme="minorHAnsi" w:hAnsi="Cambria Math" w:cs="Cambria Math"/>
                  <w:i/>
                  <w:kern w:val="2"/>
                  <w14:ligatures w14:val="standardContextual"/>
                </w:rPr>
              </m:ctrlPr>
            </m:fPr>
            <m:num>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w:rPr>
                  <w:rFonts w:ascii="Cambria Math" w:eastAsiaTheme="minorHAnsi" w:hAnsi="Cambria Math" w:cs="Cambria Math"/>
                  <w:kern w:val="2"/>
                  <w14:ligatures w14:val="standardContextual"/>
                </w:rPr>
                <m:t>Y</m:t>
              </m:r>
              <m:r>
                <w:rPr>
                  <w:rFonts w:ascii="Cambria Math" w:eastAsiaTheme="minorHAnsi" w:hAnsi="Cambria Math" w:cstheme="minorBidi"/>
                  <w:kern w:val="2"/>
                  <w14:ligatures w14:val="standardContextual"/>
                </w:rPr>
                <m:t>|</m:t>
              </m:r>
              <m:sSub>
                <m:sSubPr>
                  <m:ctrlPr>
                    <w:rPr>
                      <w:rFonts w:ascii="Cambria Math" w:hAnsi="Cambria Math"/>
                    </w:rPr>
                  </m:ctrlPr>
                </m:sSubPr>
                <m:e>
                  <m:r>
                    <m:rPr>
                      <m:sty m:val="p"/>
                    </m:rPr>
                    <w:rPr>
                      <w:rFonts w:ascii="Cambria Math" w:hAnsi="Cambria Math"/>
                    </w:rPr>
                    <m:t>θ</m:t>
                  </m:r>
                </m:e>
                <m:sub>
                  <m:r>
                    <w:rPr>
                      <w:rFonts w:ascii="Cambria Math" w:hAnsi="Cambria Math"/>
                    </w:rPr>
                    <m:t>2</m:t>
                  </m:r>
                </m:sub>
              </m:sSub>
              <m:r>
                <w:rPr>
                  <w:rFonts w:ascii="Cambria Math" w:eastAsiaTheme="minorHAnsi" w:hAnsi="Cambria Math" w:cstheme="minorBidi"/>
                  <w:kern w:val="2"/>
                  <w14:ligatures w14:val="standardContextual"/>
                </w:rPr>
                <m:t xml:space="preserve">) ∙ </m:t>
              </m:r>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sSub>
                <m:sSubPr>
                  <m:ctrlPr>
                    <w:rPr>
                      <w:rFonts w:ascii="Cambria Math" w:hAnsi="Cambria Math"/>
                    </w:rPr>
                  </m:ctrlPr>
                </m:sSubPr>
                <m:e>
                  <m:r>
                    <m:rPr>
                      <m:sty m:val="p"/>
                    </m:rPr>
                    <w:rPr>
                      <w:rFonts w:ascii="Cambria Math" w:hAnsi="Cambria Math"/>
                    </w:rPr>
                    <m:t>θ</m:t>
                  </m:r>
                </m:e>
                <m:sub>
                  <m:r>
                    <w:rPr>
                      <w:rFonts w:ascii="Cambria Math" w:hAnsi="Cambria Math"/>
                    </w:rPr>
                    <m:t>2</m:t>
                  </m:r>
                </m:sub>
              </m:sSub>
              <m:r>
                <w:rPr>
                  <w:rFonts w:ascii="Cambria Math" w:eastAsiaTheme="minorHAnsi" w:hAnsi="Cambria Math" w:cstheme="minorBidi"/>
                  <w:kern w:val="2"/>
                  <w14:ligatures w14:val="standardContextual"/>
                </w:rPr>
                <m:t>)</m:t>
              </m:r>
            </m:num>
            <m:den>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r>
                <w:rPr>
                  <w:rFonts w:ascii="Cambria Math" w:eastAsiaTheme="minorHAnsi" w:hAnsi="Cambria Math" w:cs="Cambria Math"/>
                  <w:kern w:val="2"/>
                  <w14:ligatures w14:val="standardContextual"/>
                </w:rPr>
                <m:t>Y</m:t>
              </m:r>
              <m:r>
                <w:rPr>
                  <w:rFonts w:ascii="Cambria Math" w:eastAsiaTheme="minorHAnsi" w:hAnsi="Cambria Math" w:cstheme="minorBidi"/>
                  <w:kern w:val="2"/>
                  <w14:ligatures w14:val="standardContextual"/>
                </w:rPr>
                <m:t>|</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r>
                <w:rPr>
                  <w:rFonts w:ascii="Cambria Math" w:eastAsiaTheme="minorHAnsi" w:hAnsi="Cambria Math" w:cstheme="minorBidi"/>
                  <w:kern w:val="2"/>
                  <w14:ligatures w14:val="standardContextual"/>
                </w:rPr>
                <m:t xml:space="preserve">) ∙ </m:t>
              </m:r>
              <m:r>
                <w:rPr>
                  <w:rFonts w:ascii="Cambria Math" w:eastAsiaTheme="minorHAnsi" w:hAnsi="Cambria Math" w:cs="Cambria Math"/>
                  <w:kern w:val="2"/>
                  <w14:ligatures w14:val="standardContextual"/>
                </w:rPr>
                <m:t>P</m:t>
              </m:r>
              <m:r>
                <w:rPr>
                  <w:rFonts w:ascii="Cambria Math" w:eastAsiaTheme="minorHAnsi" w:hAnsi="Cambria Math" w:cstheme="minorBidi"/>
                  <w:kern w:val="2"/>
                  <w14:ligatures w14:val="standardContextual"/>
                </w:rPr>
                <m:t>(</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r>
                <w:rPr>
                  <w:rFonts w:ascii="Cambria Math" w:eastAsiaTheme="minorHAnsi" w:hAnsi="Cambria Math" w:cstheme="minorBidi"/>
                  <w:kern w:val="2"/>
                  <w14:ligatures w14:val="standardContextual"/>
                </w:rPr>
                <m:t>)</m:t>
              </m:r>
            </m:den>
          </m:f>
        </m:oMath>
      </m:oMathPara>
    </w:p>
    <w:p w14:paraId="1C80504F" w14:textId="7BB5724A" w:rsidR="00265ED5" w:rsidRPr="0063708F" w:rsidRDefault="00FB1F19" w:rsidP="00923DB1">
      <w:pPr>
        <w:spacing w:line="360" w:lineRule="auto"/>
        <w:ind w:firstLine="720"/>
        <w:jc w:val="both"/>
        <w:rPr>
          <w:rFonts w:ascii="Cambria Math" w:eastAsia="Cambria Math"/>
          <w:sz w:val="24"/>
          <w:szCs w:val="24"/>
        </w:rPr>
      </w:pPr>
      <w:r>
        <w:rPr>
          <w:sz w:val="24"/>
        </w:rPr>
        <w:t xml:space="preserve">Or </w:t>
      </w:r>
      <m:oMath>
        <m:sSub>
          <m:sSubPr>
            <m:ctrlPr>
              <w:rPr>
                <w:rFonts w:ascii="Cambria Math" w:eastAsia="Cambria Math" w:hAnsi="Cambria Math"/>
                <w:i/>
                <w:sz w:val="24"/>
                <w:szCs w:val="24"/>
              </w:rPr>
            </m:ctrlPr>
          </m:sSubPr>
          <m:e>
            <m:r>
              <w:rPr>
                <w:rFonts w:ascii="Cambria Math" w:eastAsia="Cambria Math" w:hAnsi="Cambria Math"/>
                <w:sz w:val="24"/>
                <w:szCs w:val="24"/>
              </w:rPr>
              <m:t>R</m:t>
            </m:r>
          </m:e>
          <m:sub>
            <m:r>
              <w:rPr>
                <w:rFonts w:ascii="Cambria Math" w:eastAsia="Cambria Math" w:hAnsi="Cambria Math"/>
                <w:position w:val="-4"/>
                <w:sz w:val="24"/>
                <w:szCs w:val="24"/>
              </w:rPr>
              <m:t>f</m:t>
            </m:r>
          </m:sub>
        </m:sSub>
      </m:oMath>
    </w:p>
    <w:p w14:paraId="0195A38C" w14:textId="39FE82A4" w:rsidR="00265ED5" w:rsidRPr="008953F0" w:rsidRDefault="00FB1F19" w:rsidP="00923DB1">
      <w:pPr>
        <w:pStyle w:val="BodyText"/>
        <w:spacing w:line="360" w:lineRule="auto"/>
      </w:pPr>
      <m:oMathPara>
        <m:oMath>
          <m:f>
            <m:fPr>
              <m:ctrlPr>
                <w:rPr>
                  <w:rFonts w:ascii="Cambria Math" w:eastAsiaTheme="minorHAnsi" w:hAnsi="Cambria Math"/>
                  <w:i/>
                  <w:kern w:val="2"/>
                  <w14:ligatures w14:val="standardContextual"/>
                </w:rPr>
              </m:ctrlPr>
            </m:fPr>
            <m:num>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p</m:t>
                  </m:r>
                </m:sub>
              </m:sSub>
              <m:r>
                <w:rPr>
                  <w:rFonts w:ascii="Cambria Math" w:eastAsia="Cambria Math" w:hAnsi="Cambria Math"/>
                  <w:spacing w:val="-26"/>
                </w:rPr>
                <m:t xml:space="preserve"> </m:t>
              </m:r>
              <m:r>
                <w:rPr>
                  <w:rFonts w:ascii="Cambria Math" w:eastAsia="Cambria Math" w:hAnsi="Cambria Math"/>
                  <w:spacing w:val="-2"/>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2"/>
                </w:rPr>
                <m:t>|</m:t>
              </m:r>
              <m:r>
                <w:rPr>
                  <w:rFonts w:ascii="Cambria Math" w:eastAsia="Cambria Math" w:hAnsi="Cambria Math"/>
                  <w:spacing w:val="3"/>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2"/>
                </w:rPr>
                <m:t>)</m:t>
              </m:r>
            </m:num>
            <m:den>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vertAlign w:val="subscript"/>
                    </w:rPr>
                    <m:t>p</m:t>
                  </m:r>
                </m:sub>
              </m:sSub>
              <m:r>
                <w:rPr>
                  <w:rFonts w:ascii="Cambria Math" w:eastAsia="Cambria Math" w:hAnsi="Cambria Math"/>
                  <w:spacing w:val="-26"/>
                </w:rPr>
                <m:t xml:space="preserve"> </m:t>
              </m:r>
              <m:r>
                <w:rPr>
                  <w:rFonts w:ascii="Cambria Math" w:eastAsia="Cambria Math" w:hAnsi="Cambria Math"/>
                  <w:spacing w:val="-2"/>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2"/>
                </w:rPr>
                <m:t>|</m:t>
              </m:r>
              <m:r>
                <w:rPr>
                  <w:rFonts w:ascii="Cambria Math" w:eastAsia="Cambria Math" w:hAnsi="Cambria Math"/>
                  <w:spacing w:val="3"/>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2"/>
                </w:rPr>
                <m:t>)</m:t>
              </m:r>
            </m:den>
          </m:f>
        </m:oMath>
      </m:oMathPara>
    </w:p>
    <w:p w14:paraId="2BAEB13E" w14:textId="5085A2A2" w:rsidR="00265ED5" w:rsidRPr="005449EC" w:rsidRDefault="00FB1F19" w:rsidP="00923DB1">
      <w:pPr>
        <w:pStyle w:val="BodyText"/>
        <w:spacing w:line="360" w:lineRule="auto"/>
        <w:ind w:firstLine="720"/>
        <w:rPr>
          <w:rFonts w:ascii="Cambria Math" w:eastAsia="Cambria Math"/>
        </w:rPr>
      </w:pPr>
      <w:r>
        <w:rPr>
          <w:w w:val="105"/>
        </w:rPr>
        <w:t>Or</w:t>
      </w:r>
      <w:r>
        <w:rPr>
          <w:spacing w:val="-12"/>
          <w:w w:val="105"/>
        </w:rPr>
        <w:t xml:space="preserve"> </w:t>
      </w:r>
      <m:oMath>
        <m:sSub>
          <m:sSubPr>
            <m:ctrlPr>
              <w:rPr>
                <w:rFonts w:ascii="Cambria Math" w:eastAsia="Cambria Math" w:hAnsi="Cambria Math"/>
                <w:i/>
                <w:w w:val="105"/>
              </w:rPr>
            </m:ctrlPr>
          </m:sSubPr>
          <m:e>
            <m:r>
              <w:rPr>
                <w:rFonts w:ascii="Cambria Math" w:eastAsia="Cambria Math" w:hAnsi="Cambria Math"/>
                <w:w w:val="105"/>
              </w:rPr>
              <m:t>R</m:t>
            </m:r>
          </m:e>
          <m:sub>
            <m:r>
              <w:rPr>
                <w:rFonts w:ascii="Cambria Math" w:eastAsia="Cambria Math" w:hAnsi="Cambria Math"/>
                <w:w w:val="105"/>
                <w:vertAlign w:val="subscript"/>
              </w:rPr>
              <m:t>g</m:t>
            </m:r>
          </m:sub>
        </m:sSub>
      </m:oMath>
    </w:p>
    <w:p w14:paraId="11F0C29D" w14:textId="2DF5FC70" w:rsidR="005449EC" w:rsidRPr="008953F0" w:rsidRDefault="00FB1F19" w:rsidP="00923DB1">
      <w:pPr>
        <w:pStyle w:val="BodyText"/>
        <w:spacing w:line="360" w:lineRule="auto"/>
        <w:rPr>
          <w:kern w:val="2"/>
          <w14:ligatures w14:val="standardContextual"/>
        </w:rPr>
      </w:pPr>
      <m:oMathPara>
        <m:oMath>
          <m:f>
            <m:fPr>
              <m:ctrlPr>
                <w:rPr>
                  <w:rFonts w:ascii="Cambria Math" w:eastAsiaTheme="minorHAnsi" w:hAnsi="Cambria Math"/>
                  <w:i/>
                  <w:kern w:val="2"/>
                  <w14:ligatures w14:val="standardContextual"/>
                </w:rPr>
              </m:ctrlPr>
            </m:fPr>
            <m:num>
              <m:r>
                <w:rPr>
                  <w:rFonts w:ascii="Cambria Math" w:eastAsia="Cambria Math" w:hAnsi="Cambria Math"/>
                  <w:spacing w:val="-2"/>
                </w:rPr>
                <m:t>A</m:t>
              </m:r>
              <m:r>
                <w:rPr>
                  <w:rFonts w:ascii="Cambria Math" w:eastAsia="Cambria Math" w:hAnsi="Cambria Math"/>
                  <w:spacing w:val="-2"/>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18"/>
                </w:rPr>
                <m:t xml:space="preserve"> </m:t>
              </m:r>
              <m:r>
                <w:rPr>
                  <w:rFonts w:ascii="Cambria Math" w:eastAsia="Cambria Math" w:hAnsi="Cambria Math"/>
                  <w:spacing w:val="-2"/>
                </w:rPr>
                <m:t>→</m:t>
              </m:r>
              <m:r>
                <w:rPr>
                  <w:rFonts w:ascii="Cambria Math" w:eastAsia="Cambria Math" w:hAnsi="Cambria Math"/>
                  <w:spacing w:val="20"/>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2"/>
                </w:rPr>
                <m:t>)</m:t>
              </m:r>
            </m:num>
            <m:den>
              <m:r>
                <w:rPr>
                  <w:rFonts w:ascii="Cambria Math" w:eastAsia="Cambria Math" w:hAnsi="Cambria Math"/>
                  <w:spacing w:val="-2"/>
                </w:rPr>
                <m:t>A</m:t>
              </m:r>
              <m:r>
                <w:rPr>
                  <w:rFonts w:ascii="Cambria Math" w:eastAsia="Cambria Math" w:hAnsi="Cambria Math"/>
                  <w:spacing w:val="-2"/>
                </w:rPr>
                <m: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r>
                <w:rPr>
                  <w:rFonts w:ascii="Cambria Math" w:eastAsia="Cambria Math" w:hAnsi="Cambria Math"/>
                  <w:spacing w:val="18"/>
                </w:rPr>
                <m:t xml:space="preserve"> </m:t>
              </m:r>
              <m:r>
                <w:rPr>
                  <w:rFonts w:ascii="Cambria Math" w:eastAsia="Cambria Math" w:hAnsi="Cambria Math"/>
                  <w:spacing w:val="-2"/>
                </w:rPr>
                <m:t>→</m:t>
              </m:r>
              <m:r>
                <w:rPr>
                  <w:rFonts w:ascii="Cambria Math" w:eastAsia="Cambria Math" w:hAnsi="Cambria Math"/>
                  <w:spacing w:val="20"/>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2"/>
                </w:rPr>
                <m:t>)</m:t>
              </m:r>
            </m:den>
          </m:f>
          <m:r>
            <w:rPr>
              <w:rFonts w:ascii="Cambria Math" w:eastAsiaTheme="minorHAnsi" w:hAnsi="Cambria Math"/>
              <w:kern w:val="2"/>
              <w14:ligatures w14:val="standardContextual"/>
            </w:rPr>
            <m:t xml:space="preserve">= </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position w:val="-4"/>
                </w:rPr>
                <m:t>f</m:t>
              </m:r>
            </m:sub>
          </m:sSub>
          <m:r>
            <w:rPr>
              <w:rFonts w:ascii="Cambria Math" w:eastAsiaTheme="minorHAnsi" w:hAnsi="Cambria Math" w:cstheme="minorBidi"/>
              <w:kern w:val="2"/>
              <w14:ligatures w14:val="standardContextual"/>
            </w:rPr>
            <m:t>∙</m:t>
          </m:r>
          <m:sSub>
            <m:sSubPr>
              <m:ctrlPr>
                <w:rPr>
                  <w:rFonts w:ascii="Cambria Math" w:eastAsia="Cambria Math" w:hAnsi="Cambria Math"/>
                  <w:i/>
                  <w:w w:val="105"/>
                </w:rPr>
              </m:ctrlPr>
            </m:sSubPr>
            <m:e>
              <m:r>
                <w:rPr>
                  <w:rFonts w:ascii="Cambria Math" w:eastAsia="Cambria Math" w:hAnsi="Cambria Math"/>
                  <w:w w:val="105"/>
                </w:rPr>
                <m:t>R</m:t>
              </m:r>
            </m:e>
            <m:sub>
              <m:r>
                <w:rPr>
                  <w:rFonts w:ascii="Cambria Math" w:eastAsia="Cambria Math" w:hAnsi="Cambria Math"/>
                  <w:w w:val="105"/>
                  <w:vertAlign w:val="subscript"/>
                </w:rPr>
                <m:t>g</m:t>
              </m:r>
            </m:sub>
          </m:sSub>
        </m:oMath>
      </m:oMathPara>
    </w:p>
    <w:p w14:paraId="3A810D4C" w14:textId="7B5B1712" w:rsidR="00265ED5" w:rsidRPr="005449EC" w:rsidRDefault="00FB1F19" w:rsidP="00923DB1">
      <w:pPr>
        <w:pStyle w:val="BodyText"/>
        <w:tabs>
          <w:tab w:val="left" w:pos="0"/>
        </w:tabs>
        <w:spacing w:line="360" w:lineRule="auto"/>
        <w:ind w:firstLine="567"/>
        <w:jc w:val="both"/>
      </w:pPr>
      <w:r>
        <w:t>Hence,</w:t>
      </w:r>
      <w:r>
        <w:rPr>
          <w:spacing w:val="5"/>
        </w:rPr>
        <w:t xml:space="preserve"> </w:t>
      </w:r>
      <w:r>
        <w:t>we</w:t>
      </w:r>
      <w:r>
        <w:rPr>
          <w:spacing w:val="6"/>
        </w:rPr>
        <w:t xml:space="preserve"> </w:t>
      </w:r>
      <w:r>
        <w:t>get</w:t>
      </w:r>
      <w:r>
        <w:rPr>
          <w:spacing w:val="10"/>
        </w:rPr>
        <w:t xml:space="preserve"> </w:t>
      </w:r>
      <w:r>
        <w:t>the</w:t>
      </w:r>
      <w:r>
        <w:rPr>
          <w:spacing w:val="-6"/>
        </w:rPr>
        <w:t xml:space="preserve"> </w:t>
      </w:r>
      <w:r>
        <w:t>acceptance</w:t>
      </w:r>
      <w:r>
        <w:rPr>
          <w:spacing w:val="-7"/>
        </w:rPr>
        <w:t xml:space="preserve"> </w:t>
      </w:r>
      <w:r>
        <w:t>probability</w:t>
      </w:r>
      <w:r>
        <w:rPr>
          <w:spacing w:val="-11"/>
        </w:rPr>
        <w:t xml:space="preserve"> </w:t>
      </w:r>
      <w:r>
        <w:t>as,</w:t>
      </w:r>
    </w:p>
    <w:p w14:paraId="4671B802" w14:textId="70910306" w:rsidR="005449EC" w:rsidRPr="008953F0" w:rsidRDefault="005449EC" w:rsidP="00923DB1">
      <w:pPr>
        <w:pStyle w:val="BodyText"/>
        <w:spacing w:line="360" w:lineRule="auto"/>
        <w:rPr>
          <w:rFonts w:ascii="Cambria Math"/>
          <w:w w:val="105"/>
        </w:rPr>
      </w:pPr>
      <m:oMathPara>
        <m:oMath>
          <m:r>
            <w:rPr>
              <w:rFonts w:ascii="Cambria Math" w:eastAsia="Cambria Math" w:hAnsi="Cambria Math"/>
              <w:spacing w:val="-2"/>
            </w:rPr>
            <m:t>A</m:t>
          </m:r>
          <m:d>
            <m:dPr>
              <m:ctrlPr>
                <w:rPr>
                  <w:rFonts w:ascii="Cambria Math" w:eastAsia="Cambria Math" w:hAnsi="Cambria Math"/>
                  <w:i/>
                  <w:spacing w:val="-2"/>
                </w:rPr>
              </m:ctrlPr>
            </m:dPr>
            <m:e>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1</m:t>
                  </m:r>
                </m:sub>
              </m:sSub>
              <m:r>
                <w:rPr>
                  <w:rFonts w:ascii="Cambria Math" w:eastAsia="Cambria Math" w:hAnsi="Cambria Math"/>
                  <w:spacing w:val="18"/>
                </w:rPr>
                <m:t xml:space="preserve"> </m:t>
              </m:r>
              <m:r>
                <w:rPr>
                  <w:rFonts w:ascii="Cambria Math" w:eastAsia="Cambria Math" w:hAnsi="Cambria Math"/>
                  <w:spacing w:val="-2"/>
                </w:rPr>
                <m:t>→</m:t>
              </m:r>
              <m:r>
                <w:rPr>
                  <w:rFonts w:ascii="Cambria Math" w:eastAsia="Cambria Math" w:hAnsi="Cambria Math"/>
                  <w:spacing w:val="20"/>
                </w:rPr>
                <m:t xml:space="preserve">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2</m:t>
                  </m:r>
                </m:sub>
              </m:sSub>
            </m:e>
          </m:d>
          <m:r>
            <w:rPr>
              <w:rFonts w:ascii="Cambria Math" w:eastAsia="Cambria Math" w:hAnsi="Cambria Math"/>
              <w:spacing w:val="-2"/>
            </w:rPr>
            <m:t>=</m:t>
          </m:r>
          <m:r>
            <m:rPr>
              <m:sty m:val="p"/>
            </m:rPr>
            <w:rPr>
              <w:rFonts w:ascii="Cambria Math" w:eastAsia="Cambria Math" w:hAnsi="Cambria Math"/>
              <w:spacing w:val="-2"/>
            </w:rPr>
            <m:t>max⁡</m:t>
          </m:r>
          <m:r>
            <w:rPr>
              <w:rFonts w:ascii="Cambria Math" w:eastAsia="Cambria Math" w:hAnsi="Cambria Math"/>
              <w:spacing w:val="-2"/>
            </w:rPr>
            <m:t xml:space="preserve">(1, </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position w:val="-4"/>
                </w:rPr>
                <m:t>f</m:t>
              </m:r>
            </m:sub>
          </m:sSub>
          <m:r>
            <w:rPr>
              <w:rFonts w:ascii="Cambria Math" w:eastAsiaTheme="minorHAnsi" w:hAnsi="Cambria Math" w:cstheme="minorBidi"/>
              <w:kern w:val="2"/>
              <w14:ligatures w14:val="standardContextual"/>
            </w:rPr>
            <m:t>∙</m:t>
          </m:r>
          <m:sSub>
            <m:sSubPr>
              <m:ctrlPr>
                <w:rPr>
                  <w:rFonts w:ascii="Cambria Math" w:eastAsia="Cambria Math" w:hAnsi="Cambria Math"/>
                  <w:i/>
                  <w:w w:val="105"/>
                </w:rPr>
              </m:ctrlPr>
            </m:sSubPr>
            <m:e>
              <m:r>
                <w:rPr>
                  <w:rFonts w:ascii="Cambria Math" w:eastAsia="Cambria Math" w:hAnsi="Cambria Math"/>
                  <w:w w:val="105"/>
                </w:rPr>
                <m:t>R</m:t>
              </m:r>
            </m:e>
            <m:sub>
              <m:r>
                <w:rPr>
                  <w:rFonts w:ascii="Cambria Math" w:eastAsia="Cambria Math" w:hAnsi="Cambria Math"/>
                  <w:w w:val="105"/>
                  <w:vertAlign w:val="subscript"/>
                </w:rPr>
                <m:t>g</m:t>
              </m:r>
            </m:sub>
          </m:sSub>
          <m:r>
            <w:rPr>
              <w:rFonts w:ascii="Cambria Math" w:hAnsi="Cambria Math"/>
              <w:w w:val="105"/>
            </w:rPr>
            <m:t>)</m:t>
          </m:r>
        </m:oMath>
      </m:oMathPara>
    </w:p>
    <w:p w14:paraId="4CBAFE8E" w14:textId="6B1DFBD6" w:rsidR="00265ED5" w:rsidRPr="008953F0" w:rsidRDefault="00FB1F19" w:rsidP="00923DB1">
      <w:pPr>
        <w:pStyle w:val="BodyText"/>
        <w:tabs>
          <w:tab w:val="left" w:pos="0"/>
        </w:tabs>
        <w:spacing w:line="360" w:lineRule="auto"/>
        <w:ind w:right="4" w:firstLine="567"/>
        <w:jc w:val="both"/>
      </w:pPr>
      <w:r>
        <w:t>To</w:t>
      </w:r>
      <w:r>
        <w:rPr>
          <w:spacing w:val="1"/>
        </w:rPr>
        <w:t xml:space="preserve"> </w:t>
      </w:r>
      <w:r>
        <w:t>implement Bayesian inference via MCMC method, this study uses pymc3</w:t>
      </w:r>
      <w:r>
        <w:rPr>
          <w:spacing w:val="1"/>
        </w:rPr>
        <w:t xml:space="preserve"> </w:t>
      </w:r>
      <w:r>
        <w:t>library</w:t>
      </w:r>
      <w:r>
        <w:rPr>
          <w:spacing w:val="-18"/>
        </w:rPr>
        <w:t xml:space="preserve"> </w:t>
      </w:r>
      <w:r>
        <w:t>of python</w:t>
      </w:r>
      <w:r>
        <w:rPr>
          <w:spacing w:val="11"/>
        </w:rPr>
        <w:t xml:space="preserve"> </w:t>
      </w:r>
      <w:r>
        <w:t>programming</w:t>
      </w:r>
      <w:r>
        <w:rPr>
          <w:spacing w:val="-18"/>
        </w:rPr>
        <w:t xml:space="preserve"> </w:t>
      </w:r>
      <w:r>
        <w:t>language</w:t>
      </w:r>
      <w:r>
        <w:rPr>
          <w:spacing w:val="-16"/>
        </w:rPr>
        <w:t xml:space="preserve"> </w:t>
      </w:r>
      <w:r>
        <w:t>that</w:t>
      </w:r>
      <w:r>
        <w:rPr>
          <w:spacing w:val="2"/>
        </w:rPr>
        <w:t xml:space="preserve"> </w:t>
      </w:r>
      <w:r>
        <w:t>provides</w:t>
      </w:r>
      <w:r>
        <w:rPr>
          <w:spacing w:val="-15"/>
        </w:rPr>
        <w:t xml:space="preserve"> </w:t>
      </w:r>
      <w:r>
        <w:t>a</w:t>
      </w:r>
      <w:r>
        <w:rPr>
          <w:spacing w:val="12"/>
        </w:rPr>
        <w:t xml:space="preserve"> </w:t>
      </w:r>
      <w:r w:rsidR="00A104BD">
        <w:t>comprehensive</w:t>
      </w:r>
      <w:r w:rsidR="00A104BD">
        <w:rPr>
          <w:spacing w:val="-17"/>
        </w:rPr>
        <w:t xml:space="preserve"> </w:t>
      </w:r>
      <w:r w:rsidR="00A104BD">
        <w:t>set</w:t>
      </w:r>
      <w:r>
        <w:rPr>
          <w:spacing w:val="-15"/>
        </w:rPr>
        <w:t xml:space="preserve"> </w:t>
      </w:r>
      <w:r>
        <w:t>of</w:t>
      </w:r>
      <w:r>
        <w:rPr>
          <w:spacing w:val="14"/>
        </w:rPr>
        <w:t xml:space="preserve"> </w:t>
      </w:r>
      <w:r>
        <w:t>tools</w:t>
      </w:r>
      <w:r>
        <w:rPr>
          <w:spacing w:val="-15"/>
        </w:rPr>
        <w:t xml:space="preserve"> </w:t>
      </w:r>
      <w:r>
        <w:t>and</w:t>
      </w:r>
      <w:r>
        <w:rPr>
          <w:spacing w:val="-58"/>
        </w:rPr>
        <w:t xml:space="preserve"> </w:t>
      </w:r>
      <w:r>
        <w:t>methods for Bayesian statistical modelling. Given the dichotomous nature of the target</w:t>
      </w:r>
      <w:r>
        <w:rPr>
          <w:spacing w:val="1"/>
        </w:rPr>
        <w:t xml:space="preserve"> </w:t>
      </w:r>
      <w:r>
        <w:t>variable it was required that the sampling must be done from a discreet probability</w:t>
      </w:r>
      <w:r>
        <w:rPr>
          <w:spacing w:val="1"/>
        </w:rPr>
        <w:t xml:space="preserve"> </w:t>
      </w:r>
      <w:r>
        <w:t>distribution.</w:t>
      </w:r>
      <w:r>
        <w:rPr>
          <w:spacing w:val="-19"/>
        </w:rPr>
        <w:t xml:space="preserve"> </w:t>
      </w:r>
      <w:r>
        <w:t>The</w:t>
      </w:r>
      <w:r>
        <w:rPr>
          <w:spacing w:val="7"/>
        </w:rPr>
        <w:t xml:space="preserve"> </w:t>
      </w:r>
      <w:r>
        <w:t>target</w:t>
      </w:r>
      <w:r>
        <w:rPr>
          <w:spacing w:val="-16"/>
        </w:rPr>
        <w:t xml:space="preserve"> </w:t>
      </w:r>
      <w:r>
        <w:t>variable</w:t>
      </w:r>
      <w:r>
        <w:rPr>
          <w:spacing w:val="-6"/>
        </w:rPr>
        <w:t xml:space="preserve"> </w:t>
      </w:r>
      <w:r>
        <w:t>can</w:t>
      </w:r>
      <w:r>
        <w:rPr>
          <w:spacing w:val="5"/>
        </w:rPr>
        <w:t xml:space="preserve"> </w:t>
      </w:r>
      <w:r>
        <w:t>be</w:t>
      </w:r>
      <w:r>
        <w:rPr>
          <w:spacing w:val="7"/>
        </w:rPr>
        <w:t xml:space="preserve"> </w:t>
      </w:r>
      <w:r>
        <w:t>thought</w:t>
      </w:r>
      <w:r>
        <w:rPr>
          <w:spacing w:val="-2"/>
        </w:rPr>
        <w:t xml:space="preserve"> </w:t>
      </w:r>
      <w:r>
        <w:t>of</w:t>
      </w:r>
      <w:r>
        <w:rPr>
          <w:spacing w:val="9"/>
        </w:rPr>
        <w:t xml:space="preserve"> </w:t>
      </w:r>
      <w:r>
        <w:t>as</w:t>
      </w:r>
      <w:r>
        <w:rPr>
          <w:spacing w:val="7"/>
        </w:rPr>
        <w:t xml:space="preserve"> </w:t>
      </w:r>
      <w:r>
        <w:t>the</w:t>
      </w:r>
      <w:r>
        <w:rPr>
          <w:spacing w:val="7"/>
        </w:rPr>
        <w:t xml:space="preserve"> </w:t>
      </w:r>
      <w:r>
        <w:t>response</w:t>
      </w:r>
      <w:r>
        <w:rPr>
          <w:spacing w:val="-7"/>
        </w:rPr>
        <w:t xml:space="preserve"> </w:t>
      </w:r>
      <w:r>
        <w:t>variable</w:t>
      </w:r>
      <w:r>
        <w:rPr>
          <w:spacing w:val="-4"/>
        </w:rPr>
        <w:t xml:space="preserve"> </w:t>
      </w:r>
      <m:oMath>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1</m:t>
            </m:r>
          </m:sub>
        </m:sSub>
        <m:r>
          <w:rPr>
            <w:rFonts w:ascii="Cambria Math" w:eastAsia="Cambria Math" w:hAnsi="Cambria Math"/>
          </w:rPr>
          <m:t>,</m:t>
        </m:r>
        <m:r>
          <w:rPr>
            <w:rFonts w:ascii="Cambria Math" w:eastAsia="Cambria Math" w:hAnsi="Cambria Math"/>
            <w:spacing w:val="-15"/>
          </w:rPr>
          <m:t xml:space="preserve"> </m:t>
        </m:r>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2</m:t>
            </m:r>
          </m:sub>
        </m:sSub>
        <m:r>
          <w:rPr>
            <w:rFonts w:ascii="Cambria Math" w:eastAsia="Cambria Math" w:hAnsi="Cambria Math"/>
          </w:rPr>
          <m:t>,</m:t>
        </m:r>
        <m:r>
          <w:rPr>
            <w:rFonts w:ascii="Cambria Math" w:eastAsia="Cambria Math" w:hAnsi="Cambria Math"/>
            <w:spacing w:val="-16"/>
          </w:rPr>
          <m:t xml:space="preserve"> </m:t>
        </m:r>
        <m:r>
          <w:rPr>
            <w:rFonts w:ascii="Cambria Math" w:eastAsia="Cambria Math" w:hAnsi="Cambria Math"/>
          </w:rPr>
          <m:t>…</m:t>
        </m:r>
        <m:r>
          <w:rPr>
            <w:rFonts w:ascii="Cambria Math" w:eastAsia="Cambria Math" w:hAnsi="Cambria Math"/>
            <w:spacing w:val="-14"/>
          </w:rPr>
          <m:t xml:space="preserve"> </m:t>
        </m:r>
        <m:r>
          <w:rPr>
            <w:rFonts w:ascii="Cambria Math" w:eastAsia="Cambria Math" w:hAnsi="Cambria Math"/>
          </w:rPr>
          <m:t>,</m:t>
        </m:r>
        <m:r>
          <w:rPr>
            <w:rFonts w:ascii="Cambria Math" w:eastAsia="Cambria Math" w:hAnsi="Cambria Math"/>
            <w:spacing w:val="-3"/>
          </w:rPr>
          <m:t xml:space="preserve"> </m:t>
        </m:r>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n</m:t>
            </m:r>
          </m:sub>
        </m:sSub>
      </m:oMath>
      <w:r>
        <w:rPr>
          <w:rFonts w:ascii="Cambria Math" w:eastAsia="Cambria Math" w:hAnsi="Cambria Math"/>
          <w:spacing w:val="-51"/>
        </w:rPr>
        <w:t xml:space="preserve"> </w:t>
      </w:r>
      <w:r>
        <w:t xml:space="preserve">for </w:t>
      </w:r>
      <m:oMath>
        <m:r>
          <w:rPr>
            <w:rFonts w:ascii="Cambria Math" w:eastAsia="Cambria Math" w:hAnsi="Cambria Math"/>
          </w:rPr>
          <m:t>n</m:t>
        </m:r>
      </m:oMath>
      <w:r>
        <w:rPr>
          <w:rFonts w:ascii="Cambria Math" w:eastAsia="Cambria Math" w:hAnsi="Cambria Math"/>
        </w:rPr>
        <w:t xml:space="preserve"> </w:t>
      </w:r>
      <w:r>
        <w:t xml:space="preserve">Bernoulli trials where probability of success </w:t>
      </w:r>
      <m:oMath>
        <m:r>
          <w:rPr>
            <w:rFonts w:ascii="Cambria Math" w:eastAsia="Cambria Math" w:hAnsi="Cambria Math"/>
          </w:rPr>
          <m:t>p</m:t>
        </m:r>
      </m:oMath>
      <w:r>
        <w:rPr>
          <w:rFonts w:ascii="Cambria Math" w:eastAsia="Cambria Math" w:hAnsi="Cambria Math"/>
        </w:rPr>
        <w:t xml:space="preserve"> </w:t>
      </w:r>
      <w:r>
        <w:t>is a function of training data and</w:t>
      </w:r>
      <w:r>
        <w:rPr>
          <w:spacing w:val="1"/>
        </w:rPr>
        <w:t xml:space="preserve"> </w:t>
      </w:r>
      <w:r>
        <w:t>parameters</w:t>
      </w:r>
      <w:r>
        <w:rPr>
          <w:spacing w:val="-19"/>
        </w:rPr>
        <w:t xml:space="preserve"> </w:t>
      </w:r>
      <m:oMath>
        <m:r>
          <w:rPr>
            <w:rFonts w:ascii="Cambria Math" w:hAnsi="Cambria Math"/>
          </w:rPr>
          <m:t>β</m:t>
        </m:r>
      </m:oMath>
      <w:r>
        <w:t>.</w:t>
      </w:r>
      <w:r>
        <w:rPr>
          <w:spacing w:val="1"/>
        </w:rPr>
        <w:t xml:space="preserve"> </w:t>
      </w:r>
      <w:r>
        <w:t>The</w:t>
      </w:r>
      <w:r>
        <w:rPr>
          <w:spacing w:val="1"/>
        </w:rPr>
        <w:t xml:space="preserve"> </w:t>
      </w:r>
      <w:r>
        <w:t>problem</w:t>
      </w:r>
      <w:r>
        <w:rPr>
          <w:spacing w:val="-6"/>
        </w:rPr>
        <w:t xml:space="preserve"> </w:t>
      </w:r>
      <w:r>
        <w:t>can</w:t>
      </w:r>
      <w:r>
        <w:rPr>
          <w:spacing w:val="-11"/>
        </w:rPr>
        <w:t xml:space="preserve"> </w:t>
      </w:r>
      <w:r>
        <w:t>be</w:t>
      </w:r>
      <w:r>
        <w:rPr>
          <w:spacing w:val="1"/>
        </w:rPr>
        <w:t xml:space="preserve"> </w:t>
      </w:r>
      <w:r>
        <w:t>modelled</w:t>
      </w:r>
      <w:r>
        <w:rPr>
          <w:spacing w:val="-11"/>
        </w:rPr>
        <w:t xml:space="preserve"> </w:t>
      </w:r>
      <w:r>
        <w:t>as:</w:t>
      </w:r>
    </w:p>
    <w:p w14:paraId="2D7B365C" w14:textId="7853388D" w:rsidR="00E520B0" w:rsidRDefault="002E1A20" w:rsidP="00923DB1">
      <w:pPr>
        <w:pStyle w:val="BodyText"/>
        <w:spacing w:line="360" w:lineRule="auto"/>
        <w:ind w:right="4"/>
        <w:jc w:val="center"/>
        <w:rPr>
          <w:rFonts w:ascii="Cambria Math" w:eastAsia="Cambria Math" w:hAnsi="Cambria Math"/>
        </w:rPr>
      </w:pPr>
      <m:oMathPara>
        <m:oMath>
          <m:r>
            <w:rPr>
              <w:rFonts w:ascii="Cambria Math" w:eastAsia="Cambria Math" w:hAnsi="Cambria Math"/>
            </w:rPr>
            <m:t>Z</m:t>
          </m:r>
          <m:r>
            <w:rPr>
              <w:rFonts w:ascii="Cambria Math" w:eastAsia="Cambria Math" w:hAnsi="Cambria Math"/>
              <w:spacing w:val="19"/>
            </w:rPr>
            <m:t xml:space="preserve"> </m:t>
          </m:r>
          <m:r>
            <w:rPr>
              <w:rFonts w:ascii="Cambria Math" w:eastAsia="Cambria Math" w:hAnsi="Cambria Math"/>
            </w:rPr>
            <m:t>=</m:t>
          </m:r>
          <m:r>
            <w:rPr>
              <w:rFonts w:ascii="Cambria Math" w:eastAsia="Cambria Math" w:hAnsi="Cambria Math"/>
              <w:spacing w:val="6"/>
            </w:rPr>
            <m:t xml:space="preserve"> </m:t>
          </m:r>
          <m:r>
            <w:rPr>
              <w:rFonts w:ascii="Cambria Math" w:eastAsia="Cambria Math" w:hAnsi="Cambria Math"/>
            </w:rPr>
            <m:t>α</m:t>
          </m:r>
          <m:r>
            <w:rPr>
              <w:rFonts w:ascii="Cambria Math" w:eastAsia="Cambria Math" w:hAnsi="Cambria Math"/>
              <w:spacing w:val="6"/>
            </w:rPr>
            <m:t xml:space="preserve"> </m:t>
          </m:r>
          <m:r>
            <w:rPr>
              <w:rFonts w:ascii="Cambria Math" w:eastAsia="Cambria Math" w:hAnsi="Cambria Math"/>
            </w:rPr>
            <m:t>+</m:t>
          </m:r>
          <m:r>
            <w:rPr>
              <w:rFonts w:ascii="Cambria Math" w:eastAsia="Cambria Math" w:hAnsi="Cambria Math"/>
              <w:spacing w:val="5"/>
            </w:rPr>
            <m:t xml:space="preserve"> </m:t>
          </m:r>
          <m:sSub>
            <m:sSubPr>
              <m:ctrlPr>
                <w:rPr>
                  <w:rFonts w:ascii="Cambria Math" w:eastAsia="Cambria Math" w:hAnsi="Cambria Math"/>
                  <w:i/>
                </w:rPr>
              </m:ctrlPr>
            </m:sSubPr>
            <m:e>
              <m:r>
                <w:rPr>
                  <w:rFonts w:ascii="Cambria Math" w:eastAsia="Cambria Math" w:hAnsi="Cambria Math"/>
                </w:rPr>
                <m:t>β</m:t>
              </m:r>
            </m:e>
            <m:sub>
              <m:r>
                <w:rPr>
                  <w:rFonts w:ascii="Cambria Math" w:eastAsia="Cambria Math" w:hAnsi="Cambria Math"/>
                  <w:vertAlign w:val="subscript"/>
                </w:rPr>
                <m:t>1</m:t>
              </m:r>
            </m:sub>
          </m:sSub>
          <m:r>
            <w:rPr>
              <w:rFonts w:ascii="Cambria Math" w:eastAsia="Cambria Math" w:hAnsi="Cambria Math"/>
              <w:spacing w:val="4"/>
            </w:rPr>
            <m:t xml:space="preserve"> </m:t>
          </m:r>
          <m:r>
            <w:rPr>
              <w:rFonts w:ascii="Cambria Math" w:eastAsia="Cambria Math" w:hAnsi="Cambria Math"/>
            </w:rPr>
            <m:t>∙</m:t>
          </m:r>
          <m:r>
            <w:rPr>
              <w:rFonts w:ascii="Cambria Math" w:eastAsia="Cambria Math" w:hAnsi="Cambria Math"/>
              <w:spacing w:val="-6"/>
            </w:rPr>
            <m:t xml:space="preserve"> </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vertAlign w:val="subscript"/>
                </w:rPr>
                <m:t>1</m:t>
              </m:r>
            </m:sub>
          </m:sSub>
          <m:r>
            <w:rPr>
              <w:rFonts w:ascii="Cambria Math" w:eastAsia="Cambria Math" w:hAnsi="Cambria Math"/>
              <w:spacing w:val="5"/>
            </w:rPr>
            <m:t xml:space="preserve"> </m:t>
          </m:r>
          <m:r>
            <w:rPr>
              <w:rFonts w:ascii="Cambria Math" w:eastAsia="Cambria Math" w:hAnsi="Cambria Math"/>
            </w:rPr>
            <m:t>+</m:t>
          </m:r>
          <m:r>
            <w:rPr>
              <w:rFonts w:ascii="Cambria Math" w:eastAsia="Cambria Math" w:hAnsi="Cambria Math"/>
              <w:spacing w:val="-6"/>
            </w:rPr>
            <m:t xml:space="preserve"> </m:t>
          </m:r>
          <m:sSub>
            <m:sSubPr>
              <m:ctrlPr>
                <w:rPr>
                  <w:rFonts w:ascii="Cambria Math" w:eastAsia="Cambria Math" w:hAnsi="Cambria Math"/>
                  <w:i/>
                </w:rPr>
              </m:ctrlPr>
            </m:sSubPr>
            <m:e>
              <m:r>
                <w:rPr>
                  <w:rFonts w:ascii="Cambria Math" w:eastAsia="Cambria Math" w:hAnsi="Cambria Math"/>
                </w:rPr>
                <m:t>β</m:t>
              </m:r>
            </m:e>
            <m:sub>
              <m:r>
                <w:rPr>
                  <w:rFonts w:ascii="Cambria Math" w:eastAsia="Cambria Math" w:hAnsi="Cambria Math"/>
                  <w:vertAlign w:val="subscript"/>
                </w:rPr>
                <m:t>2</m:t>
              </m:r>
            </m:sub>
          </m:sSub>
          <m:r>
            <w:rPr>
              <w:rFonts w:ascii="Cambria Math" w:eastAsia="Cambria Math" w:hAnsi="Cambria Math"/>
              <w:spacing w:val="16"/>
            </w:rPr>
            <m:t xml:space="preserve"> </m:t>
          </m:r>
          <m:r>
            <w:rPr>
              <w:rFonts w:ascii="Cambria Math" w:eastAsia="Cambria Math" w:hAnsi="Cambria Math"/>
            </w:rPr>
            <m:t>∙</m:t>
          </m:r>
          <m:r>
            <w:rPr>
              <w:rFonts w:ascii="Cambria Math" w:eastAsia="Cambria Math" w:hAnsi="Cambria Math"/>
              <w:spacing w:val="-6"/>
            </w:rPr>
            <m:t xml:space="preserve"> </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vertAlign w:val="subscript"/>
                </w:rPr>
                <m:t>2</m:t>
              </m:r>
            </m:sub>
          </m:sSub>
          <m:r>
            <w:rPr>
              <w:rFonts w:ascii="Cambria Math" w:eastAsia="Cambria Math" w:hAnsi="Cambria Math"/>
              <w:spacing w:val="16"/>
            </w:rPr>
            <m:t xml:space="preserve"> </m:t>
          </m:r>
          <m:r>
            <w:rPr>
              <w:rFonts w:ascii="Cambria Math" w:eastAsia="Cambria Math" w:hAnsi="Cambria Math"/>
            </w:rPr>
            <m:t>+</m:t>
          </m:r>
          <m:r>
            <w:rPr>
              <w:rFonts w:ascii="Cambria Math" w:eastAsia="Cambria Math" w:hAnsi="Cambria Math"/>
              <w:spacing w:val="-4"/>
            </w:rPr>
            <m:t xml:space="preserve"> </m:t>
          </m:r>
          <m:sSub>
            <m:sSubPr>
              <m:ctrlPr>
                <w:rPr>
                  <w:rFonts w:ascii="Cambria Math" w:eastAsia="Cambria Math" w:hAnsi="Cambria Math"/>
                  <w:i/>
                </w:rPr>
              </m:ctrlPr>
            </m:sSubPr>
            <m:e>
              <m:r>
                <w:rPr>
                  <w:rFonts w:ascii="Cambria Math" w:eastAsia="Cambria Math" w:hAnsi="Cambria Math"/>
                </w:rPr>
                <m:t>β</m:t>
              </m:r>
            </m:e>
            <m:sub>
              <m:r>
                <w:rPr>
                  <w:rFonts w:ascii="Cambria Math" w:eastAsia="Cambria Math" w:hAnsi="Cambria Math"/>
                  <w:vertAlign w:val="subscript"/>
                </w:rPr>
                <m:t>3</m:t>
              </m:r>
            </m:sub>
          </m:sSub>
          <m:r>
            <w:rPr>
              <w:rFonts w:ascii="Cambria Math" w:eastAsia="Cambria Math" w:hAnsi="Cambria Math"/>
              <w:spacing w:val="4"/>
            </w:rPr>
            <m:t xml:space="preserve"> </m:t>
          </m:r>
          <m:r>
            <w:rPr>
              <w:rFonts w:ascii="Cambria Math" w:eastAsia="Cambria Math" w:hAnsi="Cambria Math"/>
            </w:rPr>
            <m:t>∙</m:t>
          </m:r>
          <m:r>
            <w:rPr>
              <w:rFonts w:ascii="Cambria Math" w:eastAsia="Cambria Math" w:hAnsi="Cambria Math"/>
              <w:spacing w:val="6"/>
            </w:rPr>
            <m:t xml:space="preserve"> </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vertAlign w:val="subscript"/>
                </w:rPr>
                <m:t>3</m:t>
              </m:r>
            </m:sub>
          </m:sSub>
          <m:r>
            <w:rPr>
              <w:rFonts w:ascii="Cambria Math" w:eastAsia="Cambria Math" w:hAnsi="Cambria Math"/>
              <w:spacing w:val="-7"/>
            </w:rPr>
            <m:t xml:space="preserve">+ </m:t>
          </m:r>
          <m:r>
            <w:rPr>
              <w:rFonts w:ascii="Cambria Math" w:eastAsia="Cambria Math" w:hAnsi="Cambria Math"/>
            </w:rPr>
            <m:t>⋯</m:t>
          </m:r>
          <m:r>
            <w:rPr>
              <w:rFonts w:ascii="Cambria Math" w:eastAsia="Cambria Math" w:hAnsi="Cambria Math"/>
              <w:spacing w:val="-8"/>
            </w:rPr>
            <m:t xml:space="preserve"> </m:t>
          </m:r>
          <m:r>
            <w:rPr>
              <w:rFonts w:ascii="Cambria Math" w:eastAsia="Cambria Math" w:hAnsi="Cambria Math"/>
            </w:rPr>
            <m:t>+</m:t>
          </m:r>
          <m:r>
            <w:rPr>
              <w:rFonts w:ascii="Cambria Math" w:eastAsia="Cambria Math" w:hAnsi="Cambria Math"/>
              <w:spacing w:val="-5"/>
            </w:rPr>
            <m:t xml:space="preserve"> </m:t>
          </m:r>
          <m:sSub>
            <m:sSubPr>
              <m:ctrlPr>
                <w:rPr>
                  <w:rFonts w:ascii="Cambria Math" w:eastAsia="Cambria Math" w:hAnsi="Cambria Math"/>
                  <w:i/>
                </w:rPr>
              </m:ctrlPr>
            </m:sSubPr>
            <m:e>
              <m:r>
                <w:rPr>
                  <w:rFonts w:ascii="Cambria Math" w:eastAsia="Cambria Math" w:hAnsi="Cambria Math"/>
                </w:rPr>
                <m:t>β</m:t>
              </m:r>
            </m:e>
            <m:sub>
              <m:r>
                <w:rPr>
                  <w:rFonts w:ascii="Cambria Math" w:eastAsia="Cambria Math" w:hAnsi="Cambria Math"/>
                  <w:vertAlign w:val="subscript"/>
                </w:rPr>
                <m:t>n</m:t>
              </m:r>
            </m:sub>
          </m:sSub>
          <m:r>
            <w:rPr>
              <w:rFonts w:ascii="Cambria Math" w:eastAsia="Cambria Math" w:hAnsi="Cambria Math"/>
              <w:spacing w:val="5"/>
            </w:rPr>
            <m:t xml:space="preserve"> </m:t>
          </m:r>
          <m:r>
            <w:rPr>
              <w:rFonts w:ascii="Cambria Math" w:eastAsia="Cambria Math" w:hAnsi="Cambria Math"/>
            </w:rPr>
            <m:t>∙</m:t>
          </m:r>
          <m:r>
            <w:rPr>
              <w:rFonts w:ascii="Cambria Math" w:eastAsia="Cambria Math" w:hAnsi="Cambria Math"/>
              <w:spacing w:val="6"/>
            </w:rPr>
            <m:t xml:space="preserve"> </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vertAlign w:val="subscript"/>
                </w:rPr>
                <m:t>n</m:t>
              </m:r>
            </m:sub>
          </m:sSub>
        </m:oMath>
      </m:oMathPara>
    </w:p>
    <w:p w14:paraId="5750204B" w14:textId="2F570218" w:rsidR="00265ED5" w:rsidRPr="008953F0" w:rsidRDefault="00E520B0" w:rsidP="00923DB1">
      <w:pPr>
        <w:pStyle w:val="BodyText"/>
        <w:spacing w:line="360" w:lineRule="auto"/>
        <w:ind w:right="4"/>
        <w:jc w:val="center"/>
        <w:rPr>
          <w:rFonts w:ascii="Cambria Math" w:eastAsia="Cambria Math" w:hAnsi="Cambria Math"/>
        </w:rPr>
      </w:pPr>
      <m:oMathPara>
        <m:oMath>
          <m:r>
            <w:rPr>
              <w:rFonts w:ascii="Cambria Math" w:eastAsia="Cambria Math" w:hAnsi="Cambria Math"/>
            </w:rPr>
            <m:t>P=</m:t>
          </m:r>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1+</m:t>
              </m:r>
              <m:sSup>
                <m:sSupPr>
                  <m:ctrlPr>
                    <w:rPr>
                      <w:rFonts w:ascii="Cambria Math" w:eastAsia="Cambria Math" w:hAnsi="Cambria Math"/>
                      <w:i/>
                    </w:rPr>
                  </m:ctrlPr>
                </m:sSupPr>
                <m:e>
                  <m:r>
                    <w:rPr>
                      <w:rFonts w:ascii="Cambria Math" w:eastAsia="Cambria Math" w:hAnsi="Cambria Math"/>
                    </w:rPr>
                    <m:t>e</m:t>
                  </m:r>
                </m:e>
                <m:sup>
                  <m:r>
                    <w:rPr>
                      <w:rFonts w:ascii="Cambria Math" w:eastAsia="Cambria Math" w:hAnsi="Cambria Math"/>
                    </w:rPr>
                    <m:t>-Z</m:t>
                  </m:r>
                </m:sup>
              </m:sSup>
            </m:den>
          </m:f>
        </m:oMath>
      </m:oMathPara>
    </w:p>
    <w:p w14:paraId="23C014E9" w14:textId="77777777" w:rsidR="00265ED5" w:rsidRDefault="00FB1F19" w:rsidP="00923DB1">
      <w:pPr>
        <w:pStyle w:val="BodyText"/>
        <w:spacing w:line="360" w:lineRule="auto"/>
        <w:ind w:right="4" w:firstLine="567"/>
        <w:jc w:val="both"/>
      </w:pPr>
      <w:r>
        <w:t>As</w:t>
      </w:r>
      <w:r>
        <w:rPr>
          <w:spacing w:val="1"/>
        </w:rPr>
        <w:t xml:space="preserve"> </w:t>
      </w:r>
      <w:r>
        <w:t>seen from the equation above, the linear combination of training data and</w:t>
      </w:r>
      <w:r>
        <w:rPr>
          <w:spacing w:val="1"/>
        </w:rPr>
        <w:t xml:space="preserve"> </w:t>
      </w:r>
      <w:r>
        <w:t>parameter betas, logits, are transformed into the scale between 0 and 1 via logistic</w:t>
      </w:r>
      <w:r>
        <w:rPr>
          <w:spacing w:val="1"/>
        </w:rPr>
        <w:t xml:space="preserve"> </w:t>
      </w:r>
      <w:r>
        <w:t>function.</w:t>
      </w:r>
      <w:r>
        <w:rPr>
          <w:spacing w:val="-17"/>
        </w:rPr>
        <w:t xml:space="preserve"> </w:t>
      </w:r>
      <w:r>
        <w:t>This</w:t>
      </w:r>
      <w:r>
        <w:rPr>
          <w:spacing w:val="-13"/>
        </w:rPr>
        <w:t xml:space="preserve"> </w:t>
      </w:r>
      <w:r>
        <w:t>transformed</w:t>
      </w:r>
      <w:r>
        <w:rPr>
          <w:spacing w:val="-16"/>
        </w:rPr>
        <w:t xml:space="preserve"> </w:t>
      </w:r>
      <w:r>
        <w:t>value</w:t>
      </w:r>
      <w:r>
        <w:rPr>
          <w:spacing w:val="-7"/>
        </w:rPr>
        <w:t xml:space="preserve"> </w:t>
      </w:r>
      <w:r>
        <w:t>is</w:t>
      </w:r>
      <w:r>
        <w:rPr>
          <w:spacing w:val="-13"/>
        </w:rPr>
        <w:t xml:space="preserve"> </w:t>
      </w:r>
      <w:r>
        <w:t>the</w:t>
      </w:r>
      <w:r>
        <w:rPr>
          <w:spacing w:val="-15"/>
        </w:rPr>
        <w:t xml:space="preserve"> </w:t>
      </w:r>
      <w:r>
        <w:t>probability</w:t>
      </w:r>
      <w:r>
        <w:rPr>
          <w:spacing w:val="-16"/>
        </w:rPr>
        <w:t xml:space="preserve"> </w:t>
      </w:r>
      <w:r>
        <w:t>of</w:t>
      </w:r>
      <w:r>
        <w:rPr>
          <w:spacing w:val="-12"/>
        </w:rPr>
        <w:t xml:space="preserve"> </w:t>
      </w:r>
      <w:r>
        <w:t>success</w:t>
      </w:r>
      <w:r>
        <w:rPr>
          <w:spacing w:val="-14"/>
        </w:rPr>
        <w:t xml:space="preserve"> </w:t>
      </w:r>
      <w:r>
        <w:t>for</w:t>
      </w:r>
      <w:r>
        <w:rPr>
          <w:spacing w:val="2"/>
        </w:rPr>
        <w:t xml:space="preserve"> </w:t>
      </w:r>
      <w:r>
        <w:t>each</w:t>
      </w:r>
      <w:r>
        <w:rPr>
          <w:spacing w:val="-16"/>
        </w:rPr>
        <w:t xml:space="preserve"> </w:t>
      </w:r>
      <w:r>
        <w:t>Bernoulli</w:t>
      </w:r>
      <w:r>
        <w:rPr>
          <w:spacing w:val="-10"/>
        </w:rPr>
        <w:t xml:space="preserve"> </w:t>
      </w:r>
      <w:r>
        <w:t>trial.</w:t>
      </w:r>
      <w:r>
        <w:rPr>
          <w:spacing w:val="-16"/>
        </w:rPr>
        <w:t xml:space="preserve"> </w:t>
      </w:r>
      <w:r>
        <w:t>The</w:t>
      </w:r>
      <w:r>
        <w:rPr>
          <w:spacing w:val="-57"/>
        </w:rPr>
        <w:t xml:space="preserve"> </w:t>
      </w:r>
      <w:r>
        <w:lastRenderedPageBreak/>
        <w:t>MCMC</w:t>
      </w:r>
      <w:r>
        <w:rPr>
          <w:spacing w:val="-9"/>
        </w:rPr>
        <w:t xml:space="preserve"> </w:t>
      </w:r>
      <w:r>
        <w:t>method</w:t>
      </w:r>
      <w:r>
        <w:rPr>
          <w:spacing w:val="-16"/>
        </w:rPr>
        <w:t xml:space="preserve"> </w:t>
      </w:r>
      <w:r>
        <w:t>then</w:t>
      </w:r>
      <w:r>
        <w:rPr>
          <w:spacing w:val="-2"/>
        </w:rPr>
        <w:t xml:space="preserve"> </w:t>
      </w:r>
      <w:r>
        <w:t>samples</w:t>
      </w:r>
      <w:r>
        <w:rPr>
          <w:spacing w:val="-15"/>
        </w:rPr>
        <w:t xml:space="preserve"> </w:t>
      </w:r>
      <w:r>
        <w:t>the</w:t>
      </w:r>
      <w:r>
        <w:rPr>
          <w:spacing w:val="-15"/>
        </w:rPr>
        <w:t xml:space="preserve"> </w:t>
      </w:r>
      <w:r>
        <w:t>posterior</w:t>
      </w:r>
      <w:r>
        <w:rPr>
          <w:spacing w:val="-13"/>
        </w:rPr>
        <w:t xml:space="preserve"> </w:t>
      </w:r>
      <w:r>
        <w:t>from</w:t>
      </w:r>
      <w:r>
        <w:rPr>
          <w:spacing w:val="-11"/>
        </w:rPr>
        <w:t xml:space="preserve"> </w:t>
      </w:r>
      <w:r>
        <w:t>Bernoulli</w:t>
      </w:r>
      <w:r>
        <w:rPr>
          <w:spacing w:val="-10"/>
        </w:rPr>
        <w:t xml:space="preserve"> </w:t>
      </w:r>
      <w:r>
        <w:t>likelihood</w:t>
      </w:r>
      <w:r>
        <w:rPr>
          <w:spacing w:val="-17"/>
        </w:rPr>
        <w:t xml:space="preserve"> </w:t>
      </w:r>
      <w:r>
        <w:t>function</w:t>
      </w:r>
      <w:r>
        <w:rPr>
          <w:spacing w:val="-13"/>
        </w:rPr>
        <w:t xml:space="preserve"> </w:t>
      </w:r>
      <w:r>
        <w:t>to</w:t>
      </w:r>
      <w:r>
        <w:rPr>
          <w:spacing w:val="-17"/>
        </w:rPr>
        <w:t xml:space="preserve"> </w:t>
      </w:r>
      <w:r>
        <w:t>estimate</w:t>
      </w:r>
      <w:r>
        <w:rPr>
          <w:spacing w:val="-57"/>
        </w:rPr>
        <w:t xml:space="preserve"> </w:t>
      </w:r>
      <w:r>
        <w:t>the</w:t>
      </w:r>
      <w:r>
        <w:rPr>
          <w:spacing w:val="-11"/>
        </w:rPr>
        <w:t xml:space="preserve"> </w:t>
      </w:r>
      <w:r>
        <w:t>true</w:t>
      </w:r>
      <w:r>
        <w:rPr>
          <w:spacing w:val="2"/>
        </w:rPr>
        <w:t xml:space="preserve"> </w:t>
      </w:r>
      <w:r>
        <w:t>density</w:t>
      </w:r>
      <w:r>
        <w:rPr>
          <w:spacing w:val="-24"/>
        </w:rPr>
        <w:t xml:space="preserve"> </w:t>
      </w:r>
      <w:r>
        <w:t>of</w:t>
      </w:r>
      <w:r>
        <w:rPr>
          <w:spacing w:val="4"/>
        </w:rPr>
        <w:t xml:space="preserve"> </w:t>
      </w:r>
      <w:r>
        <w:t>the</w:t>
      </w:r>
      <w:r>
        <w:rPr>
          <w:spacing w:val="-11"/>
        </w:rPr>
        <w:t xml:space="preserve"> </w:t>
      </w:r>
      <w:r>
        <w:t>target</w:t>
      </w:r>
      <w:r>
        <w:rPr>
          <w:spacing w:val="-6"/>
        </w:rPr>
        <w:t xml:space="preserve"> </w:t>
      </w:r>
      <w:r>
        <w:t>variable,</w:t>
      </w:r>
    </w:p>
    <w:p w14:paraId="5EFA30A8" w14:textId="002D7A8D" w:rsidR="00265ED5" w:rsidRPr="000D21FD" w:rsidRDefault="00FB1F19" w:rsidP="00923DB1">
      <w:pPr>
        <w:pStyle w:val="BodyText"/>
        <w:spacing w:line="360" w:lineRule="auto"/>
        <w:ind w:right="4"/>
        <w:jc w:val="center"/>
        <w:rPr>
          <w:rFonts w:ascii="Cambria Math" w:eastAsia="Cambria Math" w:hAnsi="Cambria Math"/>
        </w:rPr>
      </w:pPr>
      <m:oMathPara>
        <m:oMath>
          <m:sSub>
            <m:sSubPr>
              <m:ctrlPr>
                <w:rPr>
                  <w:rFonts w:ascii="Cambria Math" w:eastAsia="Cambria Math" w:hAnsi="Cambria Math"/>
                  <w:i/>
                  <w:spacing w:val="-2"/>
                </w:rPr>
              </m:ctrlPr>
            </m:sSubPr>
            <m:e>
              <m:r>
                <w:rPr>
                  <w:rFonts w:ascii="Cambria Math" w:eastAsia="Cambria Math" w:hAnsi="Cambria Math"/>
                  <w:spacing w:val="-2"/>
                </w:rPr>
                <m:t>Y</m:t>
              </m:r>
            </m:e>
            <m:sub>
              <m:r>
                <w:rPr>
                  <w:rFonts w:ascii="Cambria Math" w:eastAsia="Cambria Math" w:hAnsi="Cambria Math"/>
                  <w:spacing w:val="-2"/>
                  <w:vertAlign w:val="subscript"/>
                </w:rPr>
                <m:t>i</m:t>
              </m:r>
            </m:sub>
          </m:sSub>
          <m:r>
            <w:rPr>
              <w:rFonts w:ascii="Cambria Math" w:eastAsia="Cambria Math" w:hAnsi="Cambria Math"/>
              <w:spacing w:val="31"/>
            </w:rPr>
            <m:t xml:space="preserve"> </m:t>
          </m:r>
          <m:r>
            <w:rPr>
              <w:rFonts w:ascii="Cambria Math" w:eastAsia="Cambria Math" w:hAnsi="Cambria Math"/>
              <w:spacing w:val="-2"/>
            </w:rPr>
            <m:t>=</m:t>
          </m:r>
          <m:r>
            <w:rPr>
              <w:rFonts w:ascii="Cambria Math" w:eastAsia="Cambria Math" w:hAnsi="Cambria Math"/>
              <w:spacing w:val="7"/>
            </w:rPr>
            <m:t xml:space="preserve"> </m:t>
          </m:r>
          <m:r>
            <w:rPr>
              <w:rFonts w:ascii="Cambria Math" w:eastAsia="Cambria Math" w:hAnsi="Cambria Math"/>
              <w:spacing w:val="-2"/>
            </w:rPr>
            <m:t>Bernoulli</m:t>
          </m:r>
          <m:r>
            <w:rPr>
              <w:rFonts w:ascii="Cambria Math" w:eastAsia="Cambria Math" w:hAnsi="Cambria Math"/>
              <w:spacing w:val="28"/>
            </w:rPr>
            <m:t xml:space="preserve"> </m:t>
          </m:r>
          <m:d>
            <m:dPr>
              <m:ctrlPr>
                <w:rPr>
                  <w:rFonts w:ascii="Cambria Math" w:eastAsia="Cambria Math" w:hAnsi="Cambria Math"/>
                  <w:i/>
                  <w:spacing w:val="-2"/>
                </w:rPr>
              </m:ctrlPr>
            </m:dPr>
            <m:e>
              <m:sSub>
                <m:sSubPr>
                  <m:ctrlPr>
                    <w:rPr>
                      <w:rFonts w:ascii="Cambria Math" w:eastAsia="Cambria Math" w:hAnsi="Cambria Math"/>
                      <w:i/>
                      <w:spacing w:val="-2"/>
                    </w:rPr>
                  </m:ctrlPr>
                </m:sSubPr>
                <m:e>
                  <m:r>
                    <w:rPr>
                      <w:rFonts w:ascii="Cambria Math" w:eastAsia="Cambria Math" w:hAnsi="Cambria Math"/>
                      <w:spacing w:val="-2"/>
                    </w:rPr>
                    <m:t>P</m:t>
                  </m:r>
                </m:e>
                <m:sub>
                  <m:r>
                    <w:rPr>
                      <w:rFonts w:ascii="Cambria Math" w:eastAsia="Cambria Math" w:hAnsi="Cambria Math"/>
                      <w:spacing w:val="-2"/>
                      <w:vertAlign w:val="subscript"/>
                    </w:rPr>
                    <m:t>i</m:t>
                  </m:r>
                </m:sub>
              </m:sSub>
              <m:r>
                <w:rPr>
                  <w:rFonts w:ascii="Cambria Math" w:eastAsia="Cambria Math" w:hAnsi="Cambria Math"/>
                  <w:spacing w:val="-28"/>
                </w:rPr>
                <m:t xml:space="preserve"> </m:t>
              </m:r>
            </m:e>
          </m:d>
          <m:r>
            <w:rPr>
              <w:rFonts w:ascii="Cambria Math" w:eastAsia="Cambria Math" w:hAnsi="Cambria Math"/>
              <w:spacing w:val="-2"/>
            </w:rPr>
            <m:t>,</m:t>
          </m:r>
          <m:r>
            <w:rPr>
              <w:rFonts w:ascii="Cambria Math" w:eastAsia="Cambria Math" w:hAnsi="Cambria Math"/>
              <w:spacing w:val="-19"/>
            </w:rPr>
            <m:t xml:space="preserve"> </m:t>
          </m:r>
          <m:r>
            <w:rPr>
              <w:rFonts w:ascii="Cambria Math" w:eastAsia="Cambria Math" w:hAnsi="Cambria Math"/>
              <w:spacing w:val="-2"/>
            </w:rPr>
            <m:t>i</m:t>
          </m:r>
          <m:r>
            <w:rPr>
              <w:rFonts w:ascii="Cambria Math" w:eastAsia="Cambria Math" w:hAnsi="Cambria Math"/>
              <w:spacing w:val="27"/>
            </w:rPr>
            <m:t xml:space="preserve"> </m:t>
          </m:r>
          <m:r>
            <w:rPr>
              <w:rFonts w:ascii="Cambria Math" w:eastAsia="Cambria Math" w:hAnsi="Cambria Math"/>
              <w:spacing w:val="-2"/>
            </w:rPr>
            <m:t>=</m:t>
          </m:r>
          <m:r>
            <w:rPr>
              <w:rFonts w:ascii="Cambria Math" w:eastAsia="Cambria Math" w:hAnsi="Cambria Math"/>
              <w:spacing w:val="7"/>
            </w:rPr>
            <m:t xml:space="preserve"> </m:t>
          </m:r>
          <m:r>
            <w:rPr>
              <w:rFonts w:ascii="Cambria Math" w:eastAsia="Cambria Math" w:hAnsi="Cambria Math"/>
              <w:spacing w:val="-2"/>
            </w:rPr>
            <m:t>1, 2, 3,</m:t>
          </m:r>
          <m:r>
            <w:rPr>
              <w:rFonts w:ascii="Cambria Math" w:eastAsia="Cambria Math" w:hAnsi="Cambria Math"/>
              <w:spacing w:val="-18"/>
            </w:rPr>
            <m:t xml:space="preserve"> </m:t>
          </m:r>
          <m:r>
            <w:rPr>
              <w:rFonts w:ascii="Cambria Math" w:eastAsia="Cambria Math" w:hAnsi="Cambria Math"/>
              <w:spacing w:val="-2"/>
            </w:rPr>
            <m:t>⋯</m:t>
          </m:r>
          <m:r>
            <w:rPr>
              <w:rFonts w:ascii="Cambria Math" w:eastAsia="Cambria Math" w:hAnsi="Cambria Math"/>
              <w:spacing w:val="-19"/>
            </w:rPr>
            <m:t xml:space="preserve"> </m:t>
          </m:r>
          <m:r>
            <w:rPr>
              <w:rFonts w:ascii="Cambria Math" w:eastAsia="Cambria Math" w:hAnsi="Cambria Math"/>
              <w:spacing w:val="-2"/>
            </w:rPr>
            <m:t>,</m:t>
          </m:r>
          <m:r>
            <w:rPr>
              <w:rFonts w:ascii="Cambria Math" w:eastAsia="Cambria Math" w:hAnsi="Cambria Math"/>
              <w:spacing w:val="-7"/>
            </w:rPr>
            <m:t xml:space="preserve"> </m:t>
          </m:r>
          <m:r>
            <w:rPr>
              <w:rFonts w:ascii="Cambria Math" w:eastAsia="Cambria Math" w:hAnsi="Cambria Math"/>
              <w:spacing w:val="-1"/>
            </w:rPr>
            <m:t>n</m:t>
          </m:r>
        </m:oMath>
      </m:oMathPara>
    </w:p>
    <w:p w14:paraId="383492FB" w14:textId="668034DF" w:rsidR="00265ED5" w:rsidRPr="000D21FD" w:rsidRDefault="003B2E3E" w:rsidP="00923DB1">
      <w:pPr>
        <w:pStyle w:val="Heading3"/>
        <w:spacing w:before="0" w:line="360" w:lineRule="auto"/>
        <w:ind w:left="0" w:firstLine="0"/>
        <w:jc w:val="both"/>
      </w:pPr>
      <w:bookmarkStart w:id="124" w:name="_Toc136791057"/>
      <w:bookmarkStart w:id="125" w:name="_Toc136791280"/>
      <w:bookmarkStart w:id="126" w:name="_Toc155089188"/>
      <w:r>
        <w:t>4</w:t>
      </w:r>
      <w:r w:rsidRPr="001728AC">
        <w:t>.</w:t>
      </w:r>
      <w:r>
        <w:t>3</w:t>
      </w:r>
      <w:r w:rsidRPr="001728AC">
        <w:t>.</w:t>
      </w:r>
      <w:r>
        <w:t>2</w:t>
      </w:r>
      <w:r w:rsidRPr="001728AC">
        <w:t xml:space="preserve"> </w:t>
      </w:r>
      <w:r>
        <w:t>Firth Logistic Regression Model</w:t>
      </w:r>
      <w:bookmarkEnd w:id="124"/>
      <w:bookmarkEnd w:id="125"/>
      <w:bookmarkEnd w:id="126"/>
    </w:p>
    <w:p w14:paraId="592BF434" w14:textId="3D23A79C" w:rsidR="00265ED5" w:rsidRPr="000D21FD" w:rsidRDefault="00FB1F19" w:rsidP="00923DB1">
      <w:pPr>
        <w:pStyle w:val="BodyText"/>
        <w:spacing w:line="360" w:lineRule="auto"/>
        <w:ind w:right="4"/>
        <w:jc w:val="both"/>
      </w:pPr>
      <w:r>
        <w:t>The</w:t>
      </w:r>
      <w:r>
        <w:rPr>
          <w:spacing w:val="1"/>
        </w:rPr>
        <w:t xml:space="preserve"> </w:t>
      </w:r>
      <w:r>
        <w:t xml:space="preserve">firth </w:t>
      </w:r>
      <w:r>
        <w:t>logistic</w:t>
      </w:r>
      <w:r>
        <w:rPr>
          <w:spacing w:val="1"/>
        </w:rPr>
        <w:t xml:space="preserve"> </w:t>
      </w:r>
      <w:r>
        <w:t>regression, first</w:t>
      </w:r>
      <w:r>
        <w:rPr>
          <w:spacing w:val="1"/>
        </w:rPr>
        <w:t xml:space="preserve"> </w:t>
      </w:r>
      <w:r>
        <w:t>introduced by</w:t>
      </w:r>
      <w:r>
        <w:rPr>
          <w:spacing w:val="1"/>
        </w:rPr>
        <w:t xml:space="preserve"> </w:t>
      </w:r>
      <w:r>
        <w:t>David</w:t>
      </w:r>
      <w:r>
        <w:rPr>
          <w:spacing w:val="1"/>
        </w:rPr>
        <w:t xml:space="preserve"> </w:t>
      </w:r>
      <w:r>
        <w:t>Firth</w:t>
      </w:r>
      <w:r>
        <w:rPr>
          <w:spacing w:val="1"/>
        </w:rPr>
        <w:t xml:space="preserve"> </w:t>
      </w:r>
      <w:r>
        <w:t>in</w:t>
      </w:r>
      <w:r>
        <w:rPr>
          <w:spacing w:val="1"/>
        </w:rPr>
        <w:t xml:space="preserve"> </w:t>
      </w:r>
      <w:r>
        <w:t>1993</w:t>
      </w:r>
      <w:r>
        <w:rPr>
          <w:spacing w:val="1"/>
        </w:rPr>
        <w:t xml:space="preserve"> </w:t>
      </w:r>
      <w:r>
        <w:t>is</w:t>
      </w:r>
      <w:r>
        <w:rPr>
          <w:spacing w:val="1"/>
        </w:rPr>
        <w:t xml:space="preserve"> </w:t>
      </w:r>
      <w:r>
        <w:t>an</w:t>
      </w:r>
      <w:r>
        <w:rPr>
          <w:spacing w:val="1"/>
        </w:rPr>
        <w:t xml:space="preserve"> </w:t>
      </w:r>
      <w:r>
        <w:t>enhancement of simple logistic regression. It helps to minimize the effect of variables</w:t>
      </w:r>
      <w:r>
        <w:rPr>
          <w:spacing w:val="1"/>
        </w:rPr>
        <w:t xml:space="preserve"> </w:t>
      </w:r>
      <w:r>
        <w:t>that introduce complete or quasi-complete separation in the model. As these variables</w:t>
      </w:r>
      <w:r>
        <w:rPr>
          <w:spacing w:val="1"/>
        </w:rPr>
        <w:t xml:space="preserve"> </w:t>
      </w:r>
      <w:r>
        <w:t>tend to predict the outcome perfectly (due to insufficient data and scarcity of minority</w:t>
      </w:r>
      <w:r>
        <w:rPr>
          <w:spacing w:val="1"/>
        </w:rPr>
        <w:t xml:space="preserve"> </w:t>
      </w:r>
      <w:r>
        <w:t>class</w:t>
      </w:r>
      <w:r>
        <w:rPr>
          <w:spacing w:val="-18"/>
        </w:rPr>
        <w:t xml:space="preserve"> </w:t>
      </w:r>
      <w:r>
        <w:t>samples),</w:t>
      </w:r>
      <w:r>
        <w:rPr>
          <w:spacing w:val="-20"/>
        </w:rPr>
        <w:t xml:space="preserve"> </w:t>
      </w:r>
      <w:r>
        <w:t>it</w:t>
      </w:r>
      <w:r>
        <w:rPr>
          <w:spacing w:val="-1"/>
        </w:rPr>
        <w:t xml:space="preserve"> </w:t>
      </w:r>
      <w:r>
        <w:t>tends</w:t>
      </w:r>
      <w:r>
        <w:rPr>
          <w:spacing w:val="-18"/>
        </w:rPr>
        <w:t xml:space="preserve"> </w:t>
      </w:r>
      <w:r>
        <w:t>to</w:t>
      </w:r>
      <w:r>
        <w:rPr>
          <w:spacing w:val="-7"/>
        </w:rPr>
        <w:t xml:space="preserve"> </w:t>
      </w:r>
      <w:r>
        <w:t>add</w:t>
      </w:r>
      <w:r>
        <w:rPr>
          <w:spacing w:val="7"/>
        </w:rPr>
        <w:t xml:space="preserve"> </w:t>
      </w:r>
      <w:r>
        <w:t>an</w:t>
      </w:r>
      <w:r>
        <w:rPr>
          <w:spacing w:val="-7"/>
        </w:rPr>
        <w:t xml:space="preserve"> </w:t>
      </w:r>
      <w:r>
        <w:t>unwanted</w:t>
      </w:r>
      <w:r>
        <w:rPr>
          <w:spacing w:val="-6"/>
        </w:rPr>
        <w:t xml:space="preserve"> </w:t>
      </w:r>
      <w:r>
        <w:t>bias</w:t>
      </w:r>
      <w:r>
        <w:rPr>
          <w:spacing w:val="-5"/>
        </w:rPr>
        <w:t xml:space="preserve"> </w:t>
      </w:r>
      <w:r>
        <w:t>into</w:t>
      </w:r>
      <w:r>
        <w:rPr>
          <w:spacing w:val="-20"/>
        </w:rPr>
        <w:t xml:space="preserve"> </w:t>
      </w:r>
      <w:r>
        <w:t>the</w:t>
      </w:r>
      <w:r>
        <w:rPr>
          <w:spacing w:val="-5"/>
        </w:rPr>
        <w:t xml:space="preserve"> </w:t>
      </w:r>
      <w:r>
        <w:t>model</w:t>
      </w:r>
      <w:r>
        <w:rPr>
          <w:spacing w:val="-1"/>
        </w:rPr>
        <w:t xml:space="preserve"> </w:t>
      </w:r>
      <w:r>
        <w:t>which</w:t>
      </w:r>
      <w:r>
        <w:rPr>
          <w:spacing w:val="5"/>
        </w:rPr>
        <w:t xml:space="preserve"> </w:t>
      </w:r>
      <w:r>
        <w:t>increases</w:t>
      </w:r>
      <w:r>
        <w:rPr>
          <w:spacing w:val="-14"/>
        </w:rPr>
        <w:t xml:space="preserve"> </w:t>
      </w:r>
      <w:r>
        <w:t>the</w:t>
      </w:r>
      <w:r>
        <w:rPr>
          <w:spacing w:val="-5"/>
        </w:rPr>
        <w:t xml:space="preserve"> </w:t>
      </w:r>
      <w:r>
        <w:t>effect</w:t>
      </w:r>
      <w:r>
        <w:rPr>
          <w:spacing w:val="-58"/>
        </w:rPr>
        <w:t xml:space="preserve"> </w:t>
      </w:r>
      <w:r>
        <w:t>of</w:t>
      </w:r>
      <w:r>
        <w:rPr>
          <w:spacing w:val="5"/>
        </w:rPr>
        <w:t xml:space="preserve"> </w:t>
      </w:r>
      <w:r>
        <w:t>the</w:t>
      </w:r>
      <w:r>
        <w:rPr>
          <w:spacing w:val="-10"/>
        </w:rPr>
        <w:t xml:space="preserve"> </w:t>
      </w:r>
      <w:r>
        <w:t>variable</w:t>
      </w:r>
      <w:r>
        <w:rPr>
          <w:spacing w:val="-21"/>
        </w:rPr>
        <w:t xml:space="preserve"> </w:t>
      </w:r>
      <w:r>
        <w:t>on</w:t>
      </w:r>
      <w:r>
        <w:rPr>
          <w:spacing w:val="2"/>
        </w:rPr>
        <w:t xml:space="preserve"> </w:t>
      </w:r>
      <w:r>
        <w:t>the</w:t>
      </w:r>
      <w:r>
        <w:rPr>
          <w:spacing w:val="3"/>
        </w:rPr>
        <w:t xml:space="preserve"> </w:t>
      </w:r>
      <w:r>
        <w:t>predictions</w:t>
      </w:r>
      <w:r>
        <w:rPr>
          <w:spacing w:val="-21"/>
        </w:rPr>
        <w:t xml:space="preserve"> </w:t>
      </w:r>
      <w:r>
        <w:t>by</w:t>
      </w:r>
      <w:r>
        <w:rPr>
          <w:spacing w:val="2"/>
        </w:rPr>
        <w:t xml:space="preserve"> </w:t>
      </w:r>
      <w:r>
        <w:t>exploding</w:t>
      </w:r>
      <w:r>
        <w:rPr>
          <w:spacing w:val="-10"/>
        </w:rPr>
        <w:t xml:space="preserve"> </w:t>
      </w:r>
      <w:r>
        <w:t>its</w:t>
      </w:r>
      <w:r>
        <w:rPr>
          <w:spacing w:val="-9"/>
        </w:rPr>
        <w:t xml:space="preserve"> </w:t>
      </w:r>
      <w:r>
        <w:t>coefficient.</w:t>
      </w:r>
    </w:p>
    <w:p w14:paraId="06445A0B" w14:textId="77777777" w:rsidR="00265ED5" w:rsidRDefault="00FB1F19" w:rsidP="00923DB1">
      <w:pPr>
        <w:pStyle w:val="BodyText"/>
        <w:spacing w:line="360" w:lineRule="auto"/>
        <w:ind w:right="4" w:firstLine="567"/>
        <w:jc w:val="both"/>
      </w:pPr>
      <w:r>
        <w:t>Firth logistic proposes a penalty on the maximum likelihood function of logistic</w:t>
      </w:r>
      <w:r>
        <w:rPr>
          <w:spacing w:val="1"/>
        </w:rPr>
        <w:t xml:space="preserve"> </w:t>
      </w:r>
      <w:r>
        <w:t>regression.</w:t>
      </w:r>
      <w:r>
        <w:rPr>
          <w:spacing w:val="1"/>
        </w:rPr>
        <w:t xml:space="preserve"> </w:t>
      </w:r>
      <w:r>
        <w:t>Usually</w:t>
      </w:r>
      <w:r>
        <w:rPr>
          <w:spacing w:val="1"/>
        </w:rPr>
        <w:t xml:space="preserve"> </w:t>
      </w:r>
      <w:r>
        <w:t>that</w:t>
      </w:r>
      <w:r>
        <w:rPr>
          <w:spacing w:val="1"/>
        </w:rPr>
        <w:t xml:space="preserve"> </w:t>
      </w:r>
      <w:r>
        <w:t>penalty</w:t>
      </w:r>
      <w:r>
        <w:rPr>
          <w:spacing w:val="1"/>
        </w:rPr>
        <w:t xml:space="preserve"> </w:t>
      </w:r>
      <w:r>
        <w:t>is</w:t>
      </w:r>
      <w:r>
        <w:rPr>
          <w:spacing w:val="1"/>
        </w:rPr>
        <w:t xml:space="preserve"> </w:t>
      </w:r>
      <w:r>
        <w:t>Jeffrey’s</w:t>
      </w:r>
      <w:r>
        <w:rPr>
          <w:spacing w:val="1"/>
        </w:rPr>
        <w:t xml:space="preserve"> </w:t>
      </w:r>
      <w:r>
        <w:t>invariant</w:t>
      </w:r>
      <w:r>
        <w:rPr>
          <w:spacing w:val="1"/>
        </w:rPr>
        <w:t xml:space="preserve"> </w:t>
      </w:r>
      <w:r>
        <w:t>prior</w:t>
      </w:r>
      <w:r>
        <w:rPr>
          <w:spacing w:val="1"/>
        </w:rPr>
        <w:t xml:space="preserve"> </w:t>
      </w:r>
      <w:r>
        <w:t>(invariant</w:t>
      </w:r>
      <w:r>
        <w:rPr>
          <w:spacing w:val="1"/>
        </w:rPr>
        <w:t xml:space="preserve"> </w:t>
      </w:r>
      <w:r>
        <w:t>in</w:t>
      </w:r>
      <w:r>
        <w:rPr>
          <w:spacing w:val="1"/>
        </w:rPr>
        <w:t xml:space="preserve"> </w:t>
      </w:r>
      <w:r>
        <w:t>terms</w:t>
      </w:r>
      <w:r>
        <w:rPr>
          <w:spacing w:val="1"/>
        </w:rPr>
        <w:t xml:space="preserve"> </w:t>
      </w:r>
      <w:r>
        <w:t>of</w:t>
      </w:r>
      <w:r>
        <w:rPr>
          <w:spacing w:val="1"/>
        </w:rPr>
        <w:t xml:space="preserve"> </w:t>
      </w:r>
      <w:r>
        <w:t>transformations)</w:t>
      </w:r>
      <w:r>
        <w:rPr>
          <w:spacing w:val="-13"/>
        </w:rPr>
        <w:t xml:space="preserve"> </w:t>
      </w:r>
      <w:r>
        <w:t>that</w:t>
      </w:r>
      <w:r>
        <w:rPr>
          <w:spacing w:val="-10"/>
        </w:rPr>
        <w:t xml:space="preserve"> </w:t>
      </w:r>
      <w:r>
        <w:t>helps</w:t>
      </w:r>
      <w:r>
        <w:rPr>
          <w:spacing w:val="1"/>
        </w:rPr>
        <w:t xml:space="preserve"> </w:t>
      </w:r>
      <w:r>
        <w:t>to</w:t>
      </w:r>
      <w:r>
        <w:rPr>
          <w:spacing w:val="-1"/>
        </w:rPr>
        <w:t xml:space="preserve"> </w:t>
      </w:r>
      <w:r>
        <w:t>reduce the</w:t>
      </w:r>
      <w:r>
        <w:rPr>
          <w:spacing w:val="-1"/>
        </w:rPr>
        <w:t xml:space="preserve"> </w:t>
      </w:r>
      <w:r>
        <w:t>effect</w:t>
      </w:r>
      <w:r>
        <w:rPr>
          <w:spacing w:val="-9"/>
        </w:rPr>
        <w:t xml:space="preserve"> </w:t>
      </w:r>
      <w:r>
        <w:t>of</w:t>
      </w:r>
      <w:r>
        <w:rPr>
          <w:spacing w:val="21"/>
        </w:rPr>
        <w:t xml:space="preserve"> </w:t>
      </w:r>
      <w:r>
        <w:t>such</w:t>
      </w:r>
      <w:r>
        <w:rPr>
          <w:spacing w:val="-1"/>
        </w:rPr>
        <w:t xml:space="preserve"> </w:t>
      </w:r>
      <w:r>
        <w:t>variables.</w:t>
      </w:r>
      <w:r>
        <w:rPr>
          <w:spacing w:val="-15"/>
        </w:rPr>
        <w:t xml:space="preserve"> </w:t>
      </w:r>
      <w:r>
        <w:t>Traditionally,</w:t>
      </w:r>
      <w:r>
        <w:rPr>
          <w:spacing w:val="-16"/>
        </w:rPr>
        <w:t xml:space="preserve"> </w:t>
      </w:r>
      <w:r>
        <w:t>the</w:t>
      </w:r>
      <w:r>
        <w:rPr>
          <w:spacing w:val="-15"/>
        </w:rPr>
        <w:t xml:space="preserve"> </w:t>
      </w:r>
      <w:r>
        <w:t>MLE</w:t>
      </w:r>
      <w:r>
        <w:rPr>
          <w:spacing w:val="-57"/>
        </w:rPr>
        <w:t xml:space="preserve"> </w:t>
      </w:r>
      <w:r>
        <w:t>for</w:t>
      </w:r>
      <w:r>
        <w:rPr>
          <w:spacing w:val="-8"/>
        </w:rPr>
        <w:t xml:space="preserve"> </w:t>
      </w:r>
      <w:r>
        <w:t>logistic</w:t>
      </w:r>
      <w:r>
        <w:rPr>
          <w:spacing w:val="-21"/>
        </w:rPr>
        <w:t xml:space="preserve"> </w:t>
      </w:r>
      <w:r>
        <w:t>regression</w:t>
      </w:r>
      <w:r>
        <w:rPr>
          <w:spacing w:val="-23"/>
        </w:rPr>
        <w:t xml:space="preserve"> </w:t>
      </w:r>
      <w:r>
        <w:t>is</w:t>
      </w:r>
      <w:r>
        <w:rPr>
          <w:spacing w:val="2"/>
        </w:rPr>
        <w:t xml:space="preserve"> </w:t>
      </w:r>
      <w:r>
        <w:t>given</w:t>
      </w:r>
      <w:r>
        <w:rPr>
          <w:spacing w:val="-11"/>
        </w:rPr>
        <w:t xml:space="preserve"> </w:t>
      </w:r>
      <w:r>
        <w:t>as,</w:t>
      </w:r>
    </w:p>
    <w:p w14:paraId="7E521E17" w14:textId="1E7CF6F9" w:rsidR="00265ED5" w:rsidRPr="000D21FD" w:rsidRDefault="00E520B0" w:rsidP="00923DB1">
      <w:pPr>
        <w:pStyle w:val="BodyText"/>
        <w:spacing w:line="360" w:lineRule="auto"/>
        <w:ind w:right="4"/>
        <w:jc w:val="center"/>
        <w:rPr>
          <w:rFonts w:ascii="Cambria Math" w:eastAsia="Cambria Math" w:hAnsi="Cambria Math" w:cs="Cambria Math"/>
        </w:rPr>
      </w:pPr>
      <m:oMathPara>
        <m:oMath>
          <m:r>
            <w:rPr>
              <w:rFonts w:ascii="Cambria Math" w:eastAsia="Cambria Math" w:hAnsi="Cambria Math" w:cs="Cambria Math"/>
            </w:rPr>
            <m:t>L(Θ)</m:t>
          </m:r>
          <m:r>
            <w:rPr>
              <w:rFonts w:ascii="Cambria Math" w:eastAsia="Cambria Math" w:hAnsi="Cambria Math" w:cs="Cambria Math"/>
              <w:spacing w:val="30"/>
            </w:rPr>
            <m:t xml:space="preserve"> </m:t>
          </m:r>
          <m:r>
            <w:rPr>
              <w:rFonts w:ascii="Cambria Math" w:eastAsia="Cambria Math" w:hAnsi="Cambria Math" w:cs="Cambria Math"/>
            </w:rPr>
            <m:t>=</m:t>
          </m:r>
          <m:r>
            <w:rPr>
              <w:rFonts w:ascii="Cambria Math" w:eastAsia="Cambria Math" w:hAnsi="Cambria Math" w:cs="Cambria Math"/>
              <w:spacing w:val="87"/>
            </w:rPr>
            <m:t xml:space="preserve"> </m:t>
          </m:r>
          <m:nary>
            <m:naryPr>
              <m:chr m:val="∑"/>
              <m:limLoc m:val="undOvr"/>
              <m:subHide m:val="1"/>
              <m:supHide m:val="1"/>
              <m:ctrlPr>
                <w:rPr>
                  <w:rFonts w:ascii="Cambria Math" w:eastAsia="Cambria Math" w:hAnsi="Cambria Math" w:cs="Cambria Math"/>
                  <w:i/>
                </w:rPr>
              </m:ctrlPr>
            </m:naryPr>
            <m:sub/>
            <m:sup/>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spacing w:val="10"/>
                </w:rPr>
                <m:t xml:space="preserve"> </m:t>
              </m:r>
              <m:r>
                <w:rPr>
                  <w:rFonts w:ascii="Cambria Math" w:eastAsia="Cambria Math" w:hAnsi="Cambria Math" w:cs="Cambria Math"/>
                </w:rPr>
                <m:t>log(</m:t>
              </m:r>
              <m:sSub>
                <m:sSubPr>
                  <m:ctrlPr>
                    <w:rPr>
                      <w:rFonts w:ascii="Cambria Math" w:eastAsia="Cambria Math" w:hAnsi="Cambria Math" w:cs="Cambria Math"/>
                      <w:i/>
                    </w:rPr>
                  </m:ctrlPr>
                </m:sSubPr>
                <m:e>
                  <m:r>
                    <w:rPr>
                      <w:rFonts w:ascii="Cambria Math" w:eastAsia="Cambria Math" w:hAnsi="Cambria Math" w:cs="Cambria Math"/>
                    </w:rPr>
                    <m:t>π</m:t>
                  </m:r>
                </m:e>
                <m:sub>
                  <m:r>
                    <w:rPr>
                      <w:rFonts w:ascii="Cambria Math" w:eastAsia="Cambria Math" w:hAnsi="Cambria Math" w:cs="Cambria Math"/>
                    </w:rPr>
                    <m:t>i</m:t>
                  </m:r>
                </m:sub>
              </m:sSub>
              <m:r>
                <w:rPr>
                  <w:rFonts w:ascii="Cambria Math" w:eastAsia="Cambria Math" w:hAnsi="Cambria Math" w:cs="Cambria Math"/>
                </w:rPr>
                <m:t>)</m:t>
              </m:r>
              <m:r>
                <w:rPr>
                  <w:rFonts w:ascii="Cambria Math" w:eastAsia="Cambria Math" w:hAnsi="Cambria Math" w:cs="Cambria Math"/>
                  <w:spacing w:val="68"/>
                </w:rPr>
                <m:t xml:space="preserve"> </m:t>
              </m:r>
              <m:r>
                <w:rPr>
                  <w:rFonts w:ascii="Cambria Math" w:eastAsia="Cambria Math" w:hAnsi="Cambria Math" w:cs="Cambria Math"/>
                </w:rPr>
                <m:t>+</m:t>
              </m:r>
              <m:r>
                <w:rPr>
                  <w:rFonts w:ascii="Cambria Math" w:eastAsia="Cambria Math" w:hAnsi="Cambria Math" w:cs="Cambria Math"/>
                  <w:spacing w:val="73"/>
                </w:rPr>
                <m:t xml:space="preserve"> </m:t>
              </m:r>
              <m:r>
                <w:rPr>
                  <w:rFonts w:ascii="Cambria Math" w:eastAsia="Cambria Math" w:hAnsi="Cambria Math" w:cs="Cambria Math"/>
                </w:rPr>
                <m:t>(1</m:t>
              </m:r>
              <m:r>
                <w:rPr>
                  <w:rFonts w:ascii="Cambria Math" w:eastAsia="Cambria Math" w:hAnsi="Cambria Math" w:cs="Cambria Math"/>
                  <w:spacing w:val="57"/>
                </w:rPr>
                <m:t xml:space="preserve"> </m:t>
              </m:r>
              <m:r>
                <w:rPr>
                  <w:rFonts w:ascii="Cambria Math" w:eastAsia="Cambria Math" w:hAnsi="Cambria Math" w:cs="Cambria Math"/>
                </w:rPr>
                <m:t>-</m:t>
              </m:r>
              <m:r>
                <w:rPr>
                  <w:rFonts w:ascii="Cambria Math" w:eastAsia="Cambria Math" w:hAnsi="Cambria Math" w:cs="Cambria Math"/>
                  <w:spacing w:val="73"/>
                </w:rPr>
                <m:t xml:space="preserve"> </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r>
                <w:rPr>
                  <w:rFonts w:ascii="Cambria Math" w:eastAsia="Cambria Math" w:hAnsi="Cambria Math" w:cs="Cambria Math"/>
                  <w:spacing w:val="-2"/>
                </w:rPr>
                <m:t xml:space="preserve"> </m:t>
              </m:r>
              <m:r>
                <w:rPr>
                  <w:rFonts w:ascii="Cambria Math" w:eastAsia="Cambria Math" w:hAnsi="Cambria Math" w:cs="Cambria Math"/>
                </w:rPr>
                <m:t>log(1</m:t>
              </m:r>
              <m:r>
                <w:rPr>
                  <w:rFonts w:ascii="Cambria Math" w:eastAsia="Cambria Math" w:hAnsi="Cambria Math" w:cs="Cambria Math"/>
                  <w:spacing w:val="71"/>
                </w:rPr>
                <m:t xml:space="preserve"> </m:t>
              </m:r>
              <m:r>
                <w:rPr>
                  <w:rFonts w:ascii="Cambria Math" w:eastAsia="Cambria Math" w:hAnsi="Cambria Math" w:cs="Cambria Math"/>
                </w:rPr>
                <m:t>-</m:t>
              </m:r>
              <m:r>
                <w:rPr>
                  <w:rFonts w:ascii="Cambria Math" w:eastAsia="Cambria Math" w:hAnsi="Cambria Math" w:cs="Cambria Math"/>
                  <w:spacing w:val="59"/>
                </w:rPr>
                <m:t xml:space="preserve"> </m:t>
              </m:r>
              <m:sSub>
                <m:sSubPr>
                  <m:ctrlPr>
                    <w:rPr>
                      <w:rFonts w:ascii="Cambria Math" w:eastAsia="Cambria Math" w:hAnsi="Cambria Math" w:cs="Cambria Math"/>
                      <w:i/>
                    </w:rPr>
                  </m:ctrlPr>
                </m:sSubPr>
                <m:e>
                  <m:r>
                    <w:rPr>
                      <w:rFonts w:ascii="Cambria Math" w:eastAsia="Cambria Math" w:hAnsi="Cambria Math" w:cs="Cambria Math"/>
                    </w:rPr>
                    <m:t>π</m:t>
                  </m:r>
                </m:e>
                <m:sub>
                  <m:r>
                    <w:rPr>
                      <w:rFonts w:ascii="Cambria Math" w:eastAsia="Cambria Math" w:hAnsi="Cambria Math" w:cs="Cambria Math"/>
                    </w:rPr>
                    <m:t>i</m:t>
                  </m:r>
                </m:sub>
              </m:sSub>
              <m:r>
                <w:rPr>
                  <w:rFonts w:ascii="Cambria Math" w:eastAsia="Cambria Math" w:hAnsi="Cambria Math" w:cs="Cambria Math"/>
                </w:rPr>
                <m:t>)]</m:t>
              </m:r>
            </m:e>
          </m:nary>
        </m:oMath>
      </m:oMathPara>
    </w:p>
    <w:p w14:paraId="0E5CFDAB" w14:textId="7DF195C0" w:rsidR="00265ED5" w:rsidRPr="000D21FD" w:rsidRDefault="00FB1F19" w:rsidP="00923DB1">
      <w:pPr>
        <w:pStyle w:val="BodyText"/>
        <w:spacing w:line="360" w:lineRule="auto"/>
        <w:ind w:right="4" w:firstLine="567"/>
        <w:jc w:val="both"/>
      </w:pPr>
      <w:r>
        <w:t xml:space="preserve">The goal of </w:t>
      </w:r>
      <w:r w:rsidR="00904305">
        <w:t>the fifth</w:t>
      </w:r>
      <w:r>
        <w:t xml:space="preserve"> logistic is to shrink the coefficients such that they do not imp</w:t>
      </w:r>
      <w:r w:rsidR="00DE1C3A">
        <w:t>ose any</w:t>
      </w:r>
      <w:r>
        <w:t xml:space="preserve"> </w:t>
      </w:r>
      <w:r w:rsidR="00DE1C3A">
        <w:t>un</w:t>
      </w:r>
      <w:r>
        <w:t xml:space="preserve">wanted bias on the outcomes. The penalty proposed by </w:t>
      </w:r>
      <w:proofErr w:type="gramStart"/>
      <w:r w:rsidR="00563C86">
        <w:t>firth</w:t>
      </w:r>
      <w:proofErr w:type="gramEnd"/>
      <w:r w:rsidR="00563C86">
        <w:t xml:space="preserve"> logistic regression model</w:t>
      </w:r>
      <w:r>
        <w:t xml:space="preserve"> is the</w:t>
      </w:r>
      <w:r>
        <w:rPr>
          <w:spacing w:val="1"/>
        </w:rPr>
        <w:t xml:space="preserve"> </w:t>
      </w:r>
      <w:r>
        <w:t>square</w:t>
      </w:r>
      <w:r>
        <w:rPr>
          <w:spacing w:val="-18"/>
        </w:rPr>
        <w:t xml:space="preserve"> </w:t>
      </w:r>
      <w:r>
        <w:t>root</w:t>
      </w:r>
      <w:r>
        <w:rPr>
          <w:spacing w:val="-14"/>
        </w:rPr>
        <w:t xml:space="preserve"> </w:t>
      </w:r>
      <w:r>
        <w:t>of</w:t>
      </w:r>
      <w:r>
        <w:rPr>
          <w:spacing w:val="-15"/>
        </w:rPr>
        <w:t xml:space="preserve"> </w:t>
      </w:r>
      <w:r>
        <w:t>the</w:t>
      </w:r>
      <w:r>
        <w:rPr>
          <w:spacing w:val="-4"/>
        </w:rPr>
        <w:t xml:space="preserve"> </w:t>
      </w:r>
      <w:r>
        <w:t>determinant</w:t>
      </w:r>
      <w:r>
        <w:rPr>
          <w:spacing w:val="-14"/>
        </w:rPr>
        <w:t xml:space="preserve"> </w:t>
      </w:r>
      <w:r>
        <w:t>of</w:t>
      </w:r>
      <w:r>
        <w:rPr>
          <w:spacing w:val="-15"/>
        </w:rPr>
        <w:t xml:space="preserve"> </w:t>
      </w:r>
      <w:r>
        <w:t>Fischer</w:t>
      </w:r>
      <w:r>
        <w:rPr>
          <w:spacing w:val="-16"/>
        </w:rPr>
        <w:t xml:space="preserve"> </w:t>
      </w:r>
      <w:r>
        <w:t>Information</w:t>
      </w:r>
      <w:r>
        <w:rPr>
          <w:spacing w:val="-19"/>
        </w:rPr>
        <w:t xml:space="preserve"> </w:t>
      </w:r>
      <w:r>
        <w:t>Matrix.</w:t>
      </w:r>
      <w:r>
        <w:rPr>
          <w:spacing w:val="-18"/>
        </w:rPr>
        <w:t xml:space="preserve"> </w:t>
      </w:r>
      <w:r>
        <w:t>This</w:t>
      </w:r>
      <w:r>
        <w:rPr>
          <w:spacing w:val="-16"/>
        </w:rPr>
        <w:t xml:space="preserve"> </w:t>
      </w:r>
      <w:r>
        <w:t>matrix</w:t>
      </w:r>
      <w:r>
        <w:rPr>
          <w:spacing w:val="-19"/>
        </w:rPr>
        <w:t xml:space="preserve"> </w:t>
      </w:r>
      <w:r>
        <w:t>tells</w:t>
      </w:r>
      <w:r>
        <w:rPr>
          <w:spacing w:val="-31"/>
        </w:rPr>
        <w:t xml:space="preserve"> </w:t>
      </w:r>
      <w:r>
        <w:t>the</w:t>
      </w:r>
      <w:r>
        <w:rPr>
          <w:spacing w:val="-12"/>
        </w:rPr>
        <w:t xml:space="preserve"> </w:t>
      </w:r>
      <w:r>
        <w:t>amou</w:t>
      </w:r>
      <w:r w:rsidR="00DE1C3A">
        <w:t>nt o</w:t>
      </w:r>
      <w:r>
        <w:t>f</w:t>
      </w:r>
      <w:r>
        <w:rPr>
          <w:spacing w:val="4"/>
        </w:rPr>
        <w:t xml:space="preserve"> </w:t>
      </w:r>
      <w:r>
        <w:t>information</w:t>
      </w:r>
      <w:r>
        <w:rPr>
          <w:spacing w:val="-23"/>
        </w:rPr>
        <w:t xml:space="preserve"> </w:t>
      </w:r>
      <w:r>
        <w:t>a</w:t>
      </w:r>
      <w:r>
        <w:rPr>
          <w:spacing w:val="-10"/>
        </w:rPr>
        <w:t xml:space="preserve"> </w:t>
      </w:r>
      <w:r>
        <w:t>random</w:t>
      </w:r>
      <w:r>
        <w:rPr>
          <w:spacing w:val="-6"/>
        </w:rPr>
        <w:t xml:space="preserve"> </w:t>
      </w:r>
      <w:r>
        <w:t>variable</w:t>
      </w:r>
      <w:r>
        <w:rPr>
          <w:spacing w:val="-22"/>
        </w:rPr>
        <w:t xml:space="preserve"> </w:t>
      </w:r>
      <w:r>
        <w:t>has</w:t>
      </w:r>
      <w:r>
        <w:rPr>
          <w:spacing w:val="12"/>
        </w:rPr>
        <w:t xml:space="preserve"> </w:t>
      </w:r>
      <w:r>
        <w:t>about</w:t>
      </w:r>
      <w:r>
        <w:rPr>
          <w:spacing w:val="-6"/>
        </w:rPr>
        <w:t xml:space="preserve"> </w:t>
      </w:r>
      <w:r>
        <w:t>its</w:t>
      </w:r>
      <w:r>
        <w:rPr>
          <w:spacing w:val="-7"/>
        </w:rPr>
        <w:t xml:space="preserve"> </w:t>
      </w:r>
      <w:r>
        <w:t>parameter.</w:t>
      </w:r>
    </w:p>
    <w:p w14:paraId="582DB6C3" w14:textId="248E9F3D" w:rsidR="00265ED5" w:rsidRPr="000D21FD" w:rsidRDefault="00FB1F19" w:rsidP="00923DB1">
      <w:pPr>
        <w:pStyle w:val="BodyText"/>
        <w:spacing w:line="360" w:lineRule="auto"/>
        <w:ind w:firstLine="567"/>
        <w:jc w:val="both"/>
      </w:pPr>
      <w:r>
        <w:t>By</w:t>
      </w:r>
      <w:r>
        <w:rPr>
          <w:spacing w:val="4"/>
        </w:rPr>
        <w:t xml:space="preserve"> </w:t>
      </w:r>
      <w:r>
        <w:t>adding</w:t>
      </w:r>
      <w:r>
        <w:rPr>
          <w:spacing w:val="5"/>
        </w:rPr>
        <w:t xml:space="preserve"> </w:t>
      </w:r>
      <w:r>
        <w:t>the</w:t>
      </w:r>
      <w:r>
        <w:rPr>
          <w:spacing w:val="-7"/>
        </w:rPr>
        <w:t xml:space="preserve"> </w:t>
      </w:r>
      <w:r>
        <w:t>penalty,</w:t>
      </w:r>
      <w:r>
        <w:rPr>
          <w:spacing w:val="-9"/>
        </w:rPr>
        <w:t xml:space="preserve"> </w:t>
      </w:r>
      <w:r>
        <w:t>the</w:t>
      </w:r>
      <w:r>
        <w:rPr>
          <w:spacing w:val="-7"/>
        </w:rPr>
        <w:t xml:space="preserve"> </w:t>
      </w:r>
      <w:r>
        <w:t>MLE</w:t>
      </w:r>
      <w:r>
        <w:rPr>
          <w:spacing w:val="14"/>
        </w:rPr>
        <w:t xml:space="preserve"> </w:t>
      </w:r>
      <w:r>
        <w:t>becomes,</w:t>
      </w:r>
    </w:p>
    <w:p w14:paraId="558FB32C" w14:textId="54B1E76E" w:rsidR="00DE1C3A" w:rsidRPr="00DD2DE4" w:rsidRDefault="00DE1C3A" w:rsidP="00923DB1">
      <w:pPr>
        <w:pStyle w:val="BodyText"/>
        <w:spacing w:line="360" w:lineRule="auto"/>
        <w:ind w:right="4"/>
        <w:jc w:val="center"/>
        <w:rPr>
          <w:rFonts w:ascii="Cambria Math" w:eastAsia="Cambria Math" w:hAnsi="Cambria Math" w:cs="Cambria Math"/>
        </w:rPr>
      </w:pPr>
      <m:oMathPara>
        <m:oMath>
          <m:r>
            <w:rPr>
              <w:rFonts w:ascii="Cambria Math" w:eastAsia="Cambria Math" w:hAnsi="Cambria Math" w:cs="Cambria Math"/>
            </w:rPr>
            <m:t>L(Θ)</m:t>
          </m:r>
          <m:r>
            <w:rPr>
              <w:rFonts w:ascii="Cambria Math" w:eastAsia="Cambria Math" w:hAnsi="Cambria Math" w:cs="Cambria Math"/>
              <w:spacing w:val="30"/>
            </w:rPr>
            <m:t xml:space="preserve"> </m:t>
          </m:r>
          <m:r>
            <w:rPr>
              <w:rFonts w:ascii="Cambria Math" w:eastAsia="Cambria Math" w:hAnsi="Cambria Math" w:cs="Cambria Math"/>
            </w:rPr>
            <m:t>=</m:t>
          </m:r>
          <m:r>
            <w:rPr>
              <w:rFonts w:ascii="Cambria Math" w:eastAsia="Cambria Math" w:hAnsi="Cambria Math" w:cs="Cambria Math"/>
              <w:spacing w:val="87"/>
            </w:rPr>
            <m:t xml:space="preserve"> </m:t>
          </m:r>
          <m:nary>
            <m:naryPr>
              <m:chr m:val="∑"/>
              <m:limLoc m:val="undOvr"/>
              <m:subHide m:val="1"/>
              <m:supHide m:val="1"/>
              <m:ctrlPr>
                <w:rPr>
                  <w:rFonts w:ascii="Cambria Math" w:eastAsia="Cambria Math" w:hAnsi="Cambria Math" w:cs="Cambria Math"/>
                  <w:i/>
                </w:rPr>
              </m:ctrlPr>
            </m:naryPr>
            <m:sub/>
            <m:sup/>
            <m:e>
              <m:d>
                <m:dPr>
                  <m:begChr m:val="["/>
                  <m:endChr m:val="]"/>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spacing w:val="10"/>
                    </w:rPr>
                    <m:t xml:space="preserve"> </m:t>
                  </m:r>
                  <m:r>
                    <w:rPr>
                      <w:rFonts w:ascii="Cambria Math" w:eastAsia="Cambria Math" w:hAnsi="Cambria Math" w:cs="Cambria Math"/>
                    </w:rPr>
                    <m:t>log</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π</m:t>
                          </m:r>
                        </m:e>
                        <m:sub>
                          <m:r>
                            <w:rPr>
                              <w:rFonts w:ascii="Cambria Math" w:eastAsia="Cambria Math" w:hAnsi="Cambria Math" w:cs="Cambria Math"/>
                            </w:rPr>
                            <m:t>i</m:t>
                          </m:r>
                        </m:sub>
                      </m:sSub>
                    </m:e>
                  </m:d>
                  <m:r>
                    <w:rPr>
                      <w:rFonts w:ascii="Cambria Math" w:eastAsia="Cambria Math" w:hAnsi="Cambria Math" w:cs="Cambria Math"/>
                    </w:rPr>
                    <m:t>+</m:t>
                  </m:r>
                  <m:r>
                    <w:rPr>
                      <w:rFonts w:ascii="Cambria Math" w:eastAsia="Cambria Math" w:hAnsi="Cambria Math" w:cs="Cambria Math"/>
                      <w:spacing w:val="73"/>
                    </w:rPr>
                    <m:t xml:space="preserve"> </m:t>
                  </m:r>
                  <m:d>
                    <m:dPr>
                      <m:ctrlPr>
                        <w:rPr>
                          <w:rFonts w:ascii="Cambria Math" w:eastAsia="Cambria Math" w:hAnsi="Cambria Math" w:cs="Cambria Math"/>
                          <w:i/>
                        </w:rPr>
                      </m:ctrlPr>
                    </m:dPr>
                    <m:e>
                      <m:r>
                        <w:rPr>
                          <w:rFonts w:ascii="Cambria Math" w:eastAsia="Cambria Math" w:hAnsi="Cambria Math" w:cs="Cambria Math"/>
                        </w:rPr>
                        <m:t>1</m:t>
                      </m:r>
                      <m:r>
                        <w:rPr>
                          <w:rFonts w:ascii="Cambria Math" w:eastAsia="Cambria Math" w:hAnsi="Cambria Math" w:cs="Cambria Math"/>
                          <w:spacing w:val="57"/>
                        </w:rPr>
                        <m:t xml:space="preserve"> </m:t>
                      </m:r>
                      <m:r>
                        <w:rPr>
                          <w:rFonts w:ascii="Cambria Math" w:eastAsia="Cambria Math" w:hAnsi="Cambria Math" w:cs="Cambria Math"/>
                        </w:rPr>
                        <m:t>-</m:t>
                      </m:r>
                      <m:r>
                        <w:rPr>
                          <w:rFonts w:ascii="Cambria Math" w:eastAsia="Cambria Math" w:hAnsi="Cambria Math" w:cs="Cambria Math"/>
                          <w:spacing w:val="73"/>
                        </w:rPr>
                        <m:t xml:space="preserve"> </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eastAsia="Cambria Math" w:hAnsi="Cambria Math" w:cs="Cambria Math"/>
                    </w:rPr>
                    <m:t>log</m:t>
                  </m:r>
                  <m:d>
                    <m:dPr>
                      <m:ctrlPr>
                        <w:rPr>
                          <w:rFonts w:ascii="Cambria Math" w:eastAsia="Cambria Math" w:hAnsi="Cambria Math" w:cs="Cambria Math"/>
                          <w:i/>
                        </w:rPr>
                      </m:ctrlPr>
                    </m:dPr>
                    <m:e>
                      <m:r>
                        <w:rPr>
                          <w:rFonts w:ascii="Cambria Math" w:eastAsia="Cambria Math" w:hAnsi="Cambria Math" w:cs="Cambria Math"/>
                        </w:rPr>
                        <m:t>1</m:t>
                      </m:r>
                      <m:r>
                        <w:rPr>
                          <w:rFonts w:ascii="Cambria Math" w:eastAsia="Cambria Math" w:hAnsi="Cambria Math" w:cs="Cambria Math"/>
                          <w:spacing w:val="71"/>
                        </w:rPr>
                        <m:t xml:space="preserve"> </m:t>
                      </m:r>
                      <m:r>
                        <w:rPr>
                          <w:rFonts w:ascii="Cambria Math" w:eastAsia="Cambria Math" w:hAnsi="Cambria Math" w:cs="Cambria Math"/>
                        </w:rPr>
                        <m:t>-</m:t>
                      </m:r>
                      <m:r>
                        <w:rPr>
                          <w:rFonts w:ascii="Cambria Math" w:eastAsia="Cambria Math" w:hAnsi="Cambria Math" w:cs="Cambria Math"/>
                          <w:spacing w:val="59"/>
                        </w:rPr>
                        <m:t xml:space="preserve"> </m:t>
                      </m:r>
                      <m:sSub>
                        <m:sSubPr>
                          <m:ctrlPr>
                            <w:rPr>
                              <w:rFonts w:ascii="Cambria Math" w:eastAsia="Cambria Math" w:hAnsi="Cambria Math" w:cs="Cambria Math"/>
                              <w:i/>
                            </w:rPr>
                          </m:ctrlPr>
                        </m:sSubPr>
                        <m:e>
                          <m:r>
                            <w:rPr>
                              <w:rFonts w:ascii="Cambria Math" w:eastAsia="Cambria Math" w:hAnsi="Cambria Math" w:cs="Cambria Math"/>
                            </w:rPr>
                            <m:t>π</m:t>
                          </m:r>
                        </m:e>
                        <m:sub>
                          <m:r>
                            <w:rPr>
                              <w:rFonts w:ascii="Cambria Math" w:eastAsia="Cambria Math" w:hAnsi="Cambria Math" w:cs="Cambria Math"/>
                            </w:rPr>
                            <m:t>i</m:t>
                          </m:r>
                        </m:sub>
                      </m:sSub>
                    </m:e>
                  </m:d>
                </m:e>
              </m:d>
              <m:r>
                <w:rPr>
                  <w:rFonts w:ascii="Cambria Math" w:eastAsia="Cambria Math" w:hAnsi="Cambria Math" w:cs="Cambria Math"/>
                </w:rPr>
                <m:t>+0.5 log[</m:t>
              </m:r>
              <m:func>
                <m:funcPr>
                  <m:ctrlPr>
                    <w:rPr>
                      <w:rFonts w:ascii="Cambria Math" w:eastAsia="Cambria Math" w:hAnsi="Cambria Math" w:cs="Cambria Math"/>
                      <w:i/>
                    </w:rPr>
                  </m:ctrlPr>
                </m:funcPr>
                <m:fName>
                  <m:r>
                    <m:rPr>
                      <m:sty m:val="p"/>
                    </m:rPr>
                    <w:rPr>
                      <w:rFonts w:ascii="Cambria Math" w:eastAsia="Cambria Math" w:hAnsi="Cambria Math" w:cs="Cambria Math"/>
                    </w:rPr>
                    <m:t>det</m:t>
                  </m:r>
                </m:fName>
                <m:e>
                  <m:r>
                    <w:rPr>
                      <w:rFonts w:ascii="Cambria Math" w:eastAsia="Cambria Math" w:hAnsi="Cambria Math" w:cs="Cambria Math"/>
                    </w:rPr>
                    <m:t>I(Θ)</m:t>
                  </m:r>
                </m:e>
              </m:func>
              <m:r>
                <w:rPr>
                  <w:rFonts w:ascii="Cambria Math" w:eastAsia="Cambria Math" w:hAnsi="Cambria Math" w:cs="Cambria Math"/>
                </w:rPr>
                <m:t>]</m:t>
              </m:r>
            </m:e>
          </m:nary>
        </m:oMath>
      </m:oMathPara>
    </w:p>
    <w:p w14:paraId="3880A3E8" w14:textId="77777777" w:rsidR="00923DB1" w:rsidRDefault="00923DB1" w:rsidP="00DD2DE4">
      <w:pPr>
        <w:pStyle w:val="Heading1"/>
        <w:tabs>
          <w:tab w:val="left" w:pos="1222"/>
        </w:tabs>
        <w:spacing w:before="0" w:line="360" w:lineRule="auto"/>
        <w:ind w:left="0"/>
        <w:jc w:val="both"/>
        <w:rPr>
          <w:u w:val="none"/>
        </w:rPr>
        <w:sectPr w:rsidR="00923DB1" w:rsidSect="00923DB1">
          <w:headerReference w:type="default" r:id="rId27"/>
          <w:footerReference w:type="default" r:id="rId28"/>
          <w:pgSz w:w="11920" w:h="16840"/>
          <w:pgMar w:top="1454" w:right="1656" w:bottom="1512" w:left="1800" w:header="567" w:footer="567" w:gutter="0"/>
          <w:pgNumType w:start="22"/>
          <w:cols w:space="720"/>
          <w:docGrid w:linePitch="299"/>
        </w:sectPr>
      </w:pPr>
      <w:bookmarkStart w:id="127" w:name="_Toc136791058"/>
      <w:bookmarkStart w:id="128" w:name="_Toc136791281"/>
    </w:p>
    <w:p w14:paraId="48E92CD5" w14:textId="51D4992D" w:rsidR="00DD2DE4" w:rsidRPr="00DD2DE4" w:rsidRDefault="00DD2DE4" w:rsidP="00923DB1">
      <w:pPr>
        <w:pStyle w:val="Heading1"/>
        <w:tabs>
          <w:tab w:val="left" w:pos="1222"/>
        </w:tabs>
        <w:spacing w:before="0" w:line="360" w:lineRule="auto"/>
        <w:ind w:left="0"/>
        <w:jc w:val="both"/>
        <w:rPr>
          <w:u w:val="none"/>
        </w:rPr>
      </w:pPr>
      <w:bookmarkStart w:id="129" w:name="_Toc155089189"/>
      <w:r>
        <w:rPr>
          <w:u w:val="none"/>
        </w:rPr>
        <w:lastRenderedPageBreak/>
        <w:t>Chapter 5</w:t>
      </w:r>
      <w:bookmarkEnd w:id="127"/>
      <w:bookmarkEnd w:id="128"/>
      <w:bookmarkEnd w:id="129"/>
    </w:p>
    <w:p w14:paraId="0BD876D9" w14:textId="77777777" w:rsidR="00265ED5" w:rsidRDefault="00FB1F19" w:rsidP="00923DB1">
      <w:pPr>
        <w:pStyle w:val="Heading1"/>
        <w:tabs>
          <w:tab w:val="left" w:pos="180"/>
        </w:tabs>
        <w:spacing w:before="0" w:line="360" w:lineRule="auto"/>
        <w:ind w:left="0"/>
        <w:jc w:val="both"/>
        <w:rPr>
          <w:u w:val="none"/>
        </w:rPr>
      </w:pPr>
      <w:bookmarkStart w:id="130" w:name="_Toc136791059"/>
      <w:bookmarkStart w:id="131" w:name="_Toc136791282"/>
      <w:bookmarkStart w:id="132" w:name="_Toc155089190"/>
      <w:r>
        <w:rPr>
          <w:u w:val="none"/>
        </w:rPr>
        <w:t>Results</w:t>
      </w:r>
      <w:r>
        <w:rPr>
          <w:spacing w:val="-2"/>
          <w:u w:val="none"/>
        </w:rPr>
        <w:t xml:space="preserve"> </w:t>
      </w:r>
      <w:r>
        <w:rPr>
          <w:u w:val="none"/>
        </w:rPr>
        <w:t>&amp;</w:t>
      </w:r>
      <w:r>
        <w:rPr>
          <w:spacing w:val="-4"/>
          <w:u w:val="none"/>
        </w:rPr>
        <w:t xml:space="preserve"> </w:t>
      </w:r>
      <w:r>
        <w:rPr>
          <w:u w:val="none"/>
        </w:rPr>
        <w:t>Discussion</w:t>
      </w:r>
      <w:bookmarkEnd w:id="130"/>
      <w:bookmarkEnd w:id="131"/>
      <w:bookmarkEnd w:id="132"/>
    </w:p>
    <w:p w14:paraId="54BDEAD5" w14:textId="480857CE" w:rsidR="00265ED5" w:rsidRPr="000D21FD" w:rsidRDefault="00FB1F19" w:rsidP="00923DB1">
      <w:pPr>
        <w:pStyle w:val="BodyText"/>
        <w:spacing w:line="360" w:lineRule="auto"/>
        <w:ind w:right="4"/>
        <w:jc w:val="both"/>
      </w:pPr>
      <w:r>
        <w:t>The</w:t>
      </w:r>
      <w:r>
        <w:rPr>
          <w:spacing w:val="1"/>
        </w:rPr>
        <w:t xml:space="preserve"> </w:t>
      </w:r>
      <w:r>
        <w:t>ensemble feature selection technique resulted in</w:t>
      </w:r>
      <w:r>
        <w:rPr>
          <w:spacing w:val="1"/>
        </w:rPr>
        <w:t xml:space="preserve"> </w:t>
      </w:r>
      <w:r>
        <w:t>diagnostically viable variables</w:t>
      </w:r>
      <w:r>
        <w:rPr>
          <w:spacing w:val="1"/>
        </w:rPr>
        <w:t xml:space="preserve"> </w:t>
      </w:r>
      <w:r>
        <w:t>which</w:t>
      </w:r>
      <w:r>
        <w:rPr>
          <w:spacing w:val="7"/>
        </w:rPr>
        <w:t xml:space="preserve"> </w:t>
      </w:r>
      <w:r>
        <w:t>were</w:t>
      </w:r>
      <w:r>
        <w:rPr>
          <w:spacing w:val="-5"/>
        </w:rPr>
        <w:t xml:space="preserve"> </w:t>
      </w:r>
      <w:r>
        <w:t>used</w:t>
      </w:r>
      <w:r>
        <w:rPr>
          <w:spacing w:val="6"/>
        </w:rPr>
        <w:t xml:space="preserve"> </w:t>
      </w:r>
      <w:r>
        <w:t>to</w:t>
      </w:r>
      <w:r>
        <w:rPr>
          <w:spacing w:val="-7"/>
        </w:rPr>
        <w:t xml:space="preserve"> </w:t>
      </w:r>
      <w:r>
        <w:t>train</w:t>
      </w:r>
      <w:r>
        <w:rPr>
          <w:spacing w:val="-6"/>
        </w:rPr>
        <w:t xml:space="preserve"> </w:t>
      </w:r>
      <w:r>
        <w:t>Firth</w:t>
      </w:r>
      <w:r>
        <w:rPr>
          <w:spacing w:val="-15"/>
        </w:rPr>
        <w:t xml:space="preserve"> </w:t>
      </w:r>
      <w:r>
        <w:t>Logistic</w:t>
      </w:r>
      <w:r>
        <w:rPr>
          <w:spacing w:val="-6"/>
        </w:rPr>
        <w:t xml:space="preserve"> </w:t>
      </w:r>
      <w:r>
        <w:t>Regression</w:t>
      </w:r>
      <w:r>
        <w:rPr>
          <w:spacing w:val="-20"/>
        </w:rPr>
        <w:t xml:space="preserve"> </w:t>
      </w:r>
      <w:r>
        <w:t>model</w:t>
      </w:r>
      <w:r>
        <w:rPr>
          <w:spacing w:val="-1"/>
        </w:rPr>
        <w:t xml:space="preserve"> </w:t>
      </w:r>
      <w:r>
        <w:t>along</w:t>
      </w:r>
      <w:r>
        <w:rPr>
          <w:spacing w:val="-7"/>
        </w:rPr>
        <w:t xml:space="preserve"> </w:t>
      </w:r>
      <w:r>
        <w:t>with</w:t>
      </w:r>
      <w:r>
        <w:rPr>
          <w:spacing w:val="12"/>
        </w:rPr>
        <w:t xml:space="preserve"> </w:t>
      </w:r>
      <w:r>
        <w:t>Bayesian</w:t>
      </w:r>
      <w:r>
        <w:rPr>
          <w:spacing w:val="-6"/>
        </w:rPr>
        <w:t xml:space="preserve"> </w:t>
      </w:r>
      <w:r>
        <w:t>Inference</w:t>
      </w:r>
      <w:r>
        <w:rPr>
          <w:spacing w:val="-58"/>
        </w:rPr>
        <w:t xml:space="preserve"> </w:t>
      </w:r>
      <w:r>
        <w:t>models</w:t>
      </w:r>
      <w:r>
        <w:rPr>
          <w:spacing w:val="-9"/>
        </w:rPr>
        <w:t xml:space="preserve"> </w:t>
      </w:r>
      <w:r>
        <w:t>to</w:t>
      </w:r>
      <w:r>
        <w:rPr>
          <w:spacing w:val="-11"/>
        </w:rPr>
        <w:t xml:space="preserve"> </w:t>
      </w:r>
      <w:r>
        <w:t>predict</w:t>
      </w:r>
      <w:r>
        <w:rPr>
          <w:spacing w:val="-6"/>
        </w:rPr>
        <w:t xml:space="preserve"> </w:t>
      </w:r>
      <w:r>
        <w:t>mortality</w:t>
      </w:r>
      <w:r>
        <w:rPr>
          <w:spacing w:val="-23"/>
        </w:rPr>
        <w:t xml:space="preserve"> </w:t>
      </w:r>
      <w:r>
        <w:t>in</w:t>
      </w:r>
      <w:r>
        <w:rPr>
          <w:spacing w:val="-11"/>
        </w:rPr>
        <w:t xml:space="preserve"> </w:t>
      </w:r>
      <w:r>
        <w:t>cardiac</w:t>
      </w:r>
      <w:r>
        <w:rPr>
          <w:spacing w:val="-22"/>
        </w:rPr>
        <w:t xml:space="preserve"> </w:t>
      </w:r>
      <w:r>
        <w:t>patients.</w:t>
      </w:r>
    </w:p>
    <w:p w14:paraId="15511A84" w14:textId="14A8C53A" w:rsidR="00265ED5" w:rsidRPr="000D21FD" w:rsidRDefault="00FB1F19" w:rsidP="00923DB1">
      <w:pPr>
        <w:pStyle w:val="BodyText"/>
        <w:spacing w:line="360" w:lineRule="auto"/>
        <w:ind w:right="4" w:firstLine="567"/>
        <w:jc w:val="both"/>
      </w:pPr>
      <w:r>
        <w:t>MCMC</w:t>
      </w:r>
      <w:r>
        <w:rPr>
          <w:spacing w:val="3"/>
        </w:rPr>
        <w:t xml:space="preserve"> </w:t>
      </w:r>
      <w:r>
        <w:t>logistic</w:t>
      </w:r>
      <w:r>
        <w:rPr>
          <w:spacing w:val="-19"/>
        </w:rPr>
        <w:t xml:space="preserve"> </w:t>
      </w:r>
      <w:r>
        <w:t>model</w:t>
      </w:r>
      <w:r>
        <w:rPr>
          <w:spacing w:val="-14"/>
        </w:rPr>
        <w:t xml:space="preserve"> </w:t>
      </w:r>
      <w:r>
        <w:t>was</w:t>
      </w:r>
      <w:r>
        <w:rPr>
          <w:spacing w:val="10"/>
        </w:rPr>
        <w:t xml:space="preserve"> </w:t>
      </w:r>
      <w:r>
        <w:t>created</w:t>
      </w:r>
      <w:r>
        <w:rPr>
          <w:spacing w:val="-6"/>
        </w:rPr>
        <w:t xml:space="preserve"> </w:t>
      </w:r>
      <w:r>
        <w:t>in</w:t>
      </w:r>
      <w:r>
        <w:rPr>
          <w:spacing w:val="-6"/>
        </w:rPr>
        <w:t xml:space="preserve"> </w:t>
      </w:r>
      <w:r>
        <w:t>pymc3</w:t>
      </w:r>
      <w:r>
        <w:rPr>
          <w:spacing w:val="-5"/>
        </w:rPr>
        <w:t xml:space="preserve"> </w:t>
      </w:r>
      <w:r>
        <w:t>using</w:t>
      </w:r>
      <w:r>
        <w:rPr>
          <w:spacing w:val="17"/>
        </w:rPr>
        <w:t xml:space="preserve"> </w:t>
      </w:r>
      <w:r>
        <w:t>all</w:t>
      </w:r>
      <w:r>
        <w:rPr>
          <w:spacing w:val="-14"/>
        </w:rPr>
        <w:t xml:space="preserve"> </w:t>
      </w:r>
      <w:r>
        <w:t>variables</w:t>
      </w:r>
      <w:r>
        <w:rPr>
          <w:spacing w:val="-17"/>
        </w:rPr>
        <w:t xml:space="preserve"> </w:t>
      </w:r>
      <w:r>
        <w:t>that were</w:t>
      </w:r>
      <w:r>
        <w:rPr>
          <w:spacing w:val="9"/>
        </w:rPr>
        <w:t xml:space="preserve"> </w:t>
      </w:r>
      <w:r>
        <w:t>deemed</w:t>
      </w:r>
      <w:r>
        <w:rPr>
          <w:spacing w:val="-58"/>
        </w:rPr>
        <w:t xml:space="preserve"> </w:t>
      </w:r>
      <w:r>
        <w:t>relevant by the ensemble feature selection method. The trace of the sampler is given</w:t>
      </w:r>
      <w:r>
        <w:rPr>
          <w:spacing w:val="1"/>
        </w:rPr>
        <w:t xml:space="preserve"> </w:t>
      </w:r>
      <w:r>
        <w:t>below:</w:t>
      </w:r>
    </w:p>
    <w:p w14:paraId="5280CA6E" w14:textId="77777777" w:rsidR="0043064E" w:rsidRDefault="0043064E" w:rsidP="00923DB1">
      <w:pPr>
        <w:pStyle w:val="BodyText"/>
        <w:keepNext/>
        <w:spacing w:before="8" w:line="360" w:lineRule="auto"/>
        <w:jc w:val="center"/>
      </w:pPr>
      <w:r>
        <w:rPr>
          <w:noProof/>
        </w:rPr>
        <w:drawing>
          <wp:inline distT="0" distB="0" distL="0" distR="0" wp14:anchorId="2BBE6768" wp14:editId="55C26559">
            <wp:extent cx="4926965" cy="2592128"/>
            <wp:effectExtent l="0" t="0" r="6985" b="0"/>
            <wp:docPr id="2" name="image7.jpeg" descr="Chart  Description automatically generated">
              <a:extLst xmlns:a="http://schemas.openxmlformats.org/drawingml/2006/main">
                <a:ext uri="{FF2B5EF4-FFF2-40B4-BE49-F238E27FC236}">
                  <a16:creationId xmlns:a16="http://schemas.microsoft.com/office/drawing/2014/main" id="{5E2E63E9-AF01-1301-A8B8-FB32CFFECF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jpeg" descr="Chart  Description automatically generated">
                      <a:extLst>
                        <a:ext uri="{FF2B5EF4-FFF2-40B4-BE49-F238E27FC236}">
                          <a16:creationId xmlns:a16="http://schemas.microsoft.com/office/drawing/2014/main" id="{5E2E63E9-AF01-1301-A8B8-FB32CFFECF0E}"/>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34410" cy="2596045"/>
                    </a:xfrm>
                    <a:prstGeom prst="rect">
                      <a:avLst/>
                    </a:prstGeom>
                  </pic:spPr>
                </pic:pic>
              </a:graphicData>
            </a:graphic>
          </wp:inline>
        </w:drawing>
      </w:r>
    </w:p>
    <w:p w14:paraId="2C5EDA24" w14:textId="785927D2" w:rsidR="00265ED5" w:rsidRPr="0043064E" w:rsidRDefault="0043064E" w:rsidP="003B2E3E">
      <w:pPr>
        <w:pStyle w:val="Caption"/>
        <w:spacing w:line="360" w:lineRule="auto"/>
        <w:jc w:val="center"/>
        <w:rPr>
          <w:b/>
          <w:bCs/>
          <w:i w:val="0"/>
          <w:iCs w:val="0"/>
          <w:color w:val="auto"/>
          <w:sz w:val="20"/>
          <w:szCs w:val="20"/>
        </w:rPr>
      </w:pPr>
      <w:bookmarkStart w:id="133" w:name="_Toc136790849"/>
      <w:r w:rsidRPr="0043064E">
        <w:rPr>
          <w:b/>
          <w:bCs/>
          <w:i w:val="0"/>
          <w:iCs w:val="0"/>
          <w:color w:val="auto"/>
          <w:sz w:val="20"/>
          <w:szCs w:val="20"/>
        </w:rPr>
        <w:t xml:space="preserve">Figure </w:t>
      </w:r>
      <w:r w:rsidRPr="0043064E">
        <w:rPr>
          <w:b/>
          <w:bCs/>
          <w:i w:val="0"/>
          <w:iCs w:val="0"/>
          <w:color w:val="auto"/>
          <w:sz w:val="20"/>
          <w:szCs w:val="20"/>
        </w:rPr>
        <w:fldChar w:fldCharType="begin"/>
      </w:r>
      <w:r w:rsidRPr="0043064E">
        <w:rPr>
          <w:b/>
          <w:bCs/>
          <w:i w:val="0"/>
          <w:iCs w:val="0"/>
          <w:color w:val="auto"/>
          <w:sz w:val="20"/>
          <w:szCs w:val="20"/>
        </w:rPr>
        <w:instrText xml:space="preserve"> SEQ Figure \* ARABIC </w:instrText>
      </w:r>
      <w:r w:rsidRPr="0043064E">
        <w:rPr>
          <w:b/>
          <w:bCs/>
          <w:i w:val="0"/>
          <w:iCs w:val="0"/>
          <w:color w:val="auto"/>
          <w:sz w:val="20"/>
          <w:szCs w:val="20"/>
        </w:rPr>
        <w:fldChar w:fldCharType="separate"/>
      </w:r>
      <w:r w:rsidR="00E15CE3">
        <w:rPr>
          <w:b/>
          <w:bCs/>
          <w:i w:val="0"/>
          <w:iCs w:val="0"/>
          <w:noProof/>
          <w:color w:val="auto"/>
          <w:sz w:val="20"/>
          <w:szCs w:val="20"/>
        </w:rPr>
        <w:t>4</w:t>
      </w:r>
      <w:r w:rsidRPr="0043064E">
        <w:rPr>
          <w:b/>
          <w:bCs/>
          <w:i w:val="0"/>
          <w:iCs w:val="0"/>
          <w:color w:val="auto"/>
          <w:sz w:val="20"/>
          <w:szCs w:val="20"/>
        </w:rPr>
        <w:fldChar w:fldCharType="end"/>
      </w:r>
      <w:r w:rsidRPr="0043064E">
        <w:rPr>
          <w:b/>
          <w:bCs/>
          <w:i w:val="0"/>
          <w:iCs w:val="0"/>
          <w:color w:val="auto"/>
          <w:sz w:val="20"/>
          <w:szCs w:val="20"/>
        </w:rPr>
        <w:t>: Trace Plot (Ensemble FS)</w:t>
      </w:r>
      <w:bookmarkEnd w:id="133"/>
    </w:p>
    <w:p w14:paraId="09C3F254" w14:textId="627D4514" w:rsidR="0043064E" w:rsidRDefault="00FB1F19" w:rsidP="00923DB1">
      <w:pPr>
        <w:pStyle w:val="BodyText"/>
        <w:spacing w:line="360" w:lineRule="auto"/>
        <w:ind w:right="6" w:firstLine="567"/>
        <w:jc w:val="center"/>
      </w:pPr>
      <w:r>
        <w:t>The trace shows satisfactory convergence with good posterior estimation with</w:t>
      </w:r>
      <w:r>
        <w:rPr>
          <w:spacing w:val="1"/>
        </w:rPr>
        <w:t xml:space="preserve"> </w:t>
      </w:r>
      <w:r>
        <w:t xml:space="preserve">Bernoulli </w:t>
      </w:r>
      <w:r>
        <w:t>likelihood and normal priors. The ROC curve, along with precision and recall</w:t>
      </w:r>
      <w:r>
        <w:rPr>
          <w:spacing w:val="1"/>
        </w:rPr>
        <w:t xml:space="preserve"> </w:t>
      </w:r>
      <w:r>
        <w:t>against</w:t>
      </w:r>
      <w:r>
        <w:rPr>
          <w:spacing w:val="-4"/>
        </w:rPr>
        <w:t xml:space="preserve"> </w:t>
      </w:r>
      <w:r>
        <w:t>different</w:t>
      </w:r>
      <w:r>
        <w:rPr>
          <w:spacing w:val="-11"/>
        </w:rPr>
        <w:t xml:space="preserve"> </w:t>
      </w:r>
      <w:r>
        <w:t>threshold</w:t>
      </w:r>
      <w:r>
        <w:rPr>
          <w:spacing w:val="-21"/>
        </w:rPr>
        <w:t xml:space="preserve"> </w:t>
      </w:r>
      <w:r>
        <w:t>values</w:t>
      </w:r>
      <w:r>
        <w:rPr>
          <w:spacing w:val="-2"/>
        </w:rPr>
        <w:t xml:space="preserve"> </w:t>
      </w:r>
      <w:r>
        <w:t>for</w:t>
      </w:r>
      <w:r>
        <w:rPr>
          <w:spacing w:val="-5"/>
        </w:rPr>
        <w:t xml:space="preserve"> </w:t>
      </w:r>
      <w:r>
        <w:t>MCMC model</w:t>
      </w:r>
      <w:r>
        <w:rPr>
          <w:spacing w:val="-1"/>
        </w:rPr>
        <w:t xml:space="preserve"> </w:t>
      </w:r>
      <w:r>
        <w:t>are</w:t>
      </w:r>
      <w:r>
        <w:rPr>
          <w:spacing w:val="5"/>
        </w:rPr>
        <w:t xml:space="preserve"> </w:t>
      </w:r>
      <w:r>
        <w:t>given</w:t>
      </w:r>
      <w:r>
        <w:rPr>
          <w:spacing w:val="-8"/>
        </w:rPr>
        <w:t xml:space="preserve"> </w:t>
      </w:r>
      <w:r>
        <w:t>in</w:t>
      </w:r>
      <w:r>
        <w:rPr>
          <w:spacing w:val="4"/>
        </w:rPr>
        <w:t xml:space="preserve"> </w:t>
      </w:r>
      <w:r>
        <w:t>the</w:t>
      </w:r>
      <w:r>
        <w:rPr>
          <w:spacing w:val="-7"/>
        </w:rPr>
        <w:t xml:space="preserve"> </w:t>
      </w:r>
      <w:r>
        <w:t>graphs</w:t>
      </w:r>
      <w:r>
        <w:rPr>
          <w:spacing w:val="7"/>
        </w:rPr>
        <w:t xml:space="preserve"> </w:t>
      </w:r>
      <w:r>
        <w:t>below:</w:t>
      </w:r>
      <w:r>
        <w:rPr>
          <w:noProof/>
          <w:sz w:val="20"/>
        </w:rPr>
        <w:drawing>
          <wp:inline distT="0" distB="0" distL="0" distR="0" wp14:anchorId="02F9BCD2" wp14:editId="19BC28FE">
            <wp:extent cx="3302747" cy="2361813"/>
            <wp:effectExtent l="0" t="0" r="0" b="635"/>
            <wp:docPr id="19" name="image8.jpeg" descr="Chart, line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jpeg"/>
                    <pic:cNvPicPr/>
                  </pic:nvPicPr>
                  <pic:blipFill>
                    <a:blip r:embed="rId30" cstate="print"/>
                    <a:stretch>
                      <a:fillRect/>
                    </a:stretch>
                  </pic:blipFill>
                  <pic:spPr>
                    <a:xfrm>
                      <a:off x="0" y="0"/>
                      <a:ext cx="3307845" cy="2365458"/>
                    </a:xfrm>
                    <a:prstGeom prst="rect">
                      <a:avLst/>
                    </a:prstGeom>
                  </pic:spPr>
                </pic:pic>
              </a:graphicData>
            </a:graphic>
          </wp:inline>
        </w:drawing>
      </w:r>
    </w:p>
    <w:p w14:paraId="382C8120" w14:textId="07721BDA" w:rsidR="00265ED5" w:rsidRDefault="0043064E" w:rsidP="003B2E3E">
      <w:pPr>
        <w:pStyle w:val="Caption"/>
        <w:spacing w:line="360" w:lineRule="auto"/>
        <w:jc w:val="center"/>
        <w:rPr>
          <w:b/>
          <w:sz w:val="20"/>
        </w:rPr>
      </w:pPr>
      <w:bookmarkStart w:id="134" w:name="_Toc136790850"/>
      <w:r w:rsidRPr="0043064E">
        <w:rPr>
          <w:b/>
          <w:bCs/>
          <w:i w:val="0"/>
          <w:iCs w:val="0"/>
          <w:color w:val="auto"/>
          <w:sz w:val="20"/>
          <w:szCs w:val="20"/>
        </w:rPr>
        <w:t xml:space="preserve">Figure </w:t>
      </w:r>
      <w:r w:rsidRPr="0043064E">
        <w:rPr>
          <w:b/>
          <w:bCs/>
          <w:i w:val="0"/>
          <w:iCs w:val="0"/>
          <w:color w:val="auto"/>
          <w:sz w:val="20"/>
          <w:szCs w:val="20"/>
        </w:rPr>
        <w:fldChar w:fldCharType="begin"/>
      </w:r>
      <w:r w:rsidRPr="0043064E">
        <w:rPr>
          <w:b/>
          <w:bCs/>
          <w:i w:val="0"/>
          <w:iCs w:val="0"/>
          <w:color w:val="auto"/>
          <w:sz w:val="20"/>
          <w:szCs w:val="20"/>
        </w:rPr>
        <w:instrText xml:space="preserve"> SEQ Figure \* ARABIC </w:instrText>
      </w:r>
      <w:r w:rsidRPr="0043064E">
        <w:rPr>
          <w:b/>
          <w:bCs/>
          <w:i w:val="0"/>
          <w:iCs w:val="0"/>
          <w:color w:val="auto"/>
          <w:sz w:val="20"/>
          <w:szCs w:val="20"/>
        </w:rPr>
        <w:fldChar w:fldCharType="separate"/>
      </w:r>
      <w:r w:rsidR="00E15CE3">
        <w:rPr>
          <w:b/>
          <w:bCs/>
          <w:i w:val="0"/>
          <w:iCs w:val="0"/>
          <w:noProof/>
          <w:color w:val="auto"/>
          <w:sz w:val="20"/>
          <w:szCs w:val="20"/>
        </w:rPr>
        <w:t>5</w:t>
      </w:r>
      <w:r w:rsidRPr="0043064E">
        <w:rPr>
          <w:b/>
          <w:bCs/>
          <w:i w:val="0"/>
          <w:iCs w:val="0"/>
          <w:color w:val="auto"/>
          <w:sz w:val="20"/>
          <w:szCs w:val="20"/>
        </w:rPr>
        <w:fldChar w:fldCharType="end"/>
      </w:r>
      <w:r w:rsidRPr="0043064E">
        <w:rPr>
          <w:b/>
          <w:bCs/>
          <w:i w:val="0"/>
          <w:iCs w:val="0"/>
          <w:color w:val="auto"/>
          <w:sz w:val="20"/>
          <w:szCs w:val="20"/>
        </w:rPr>
        <w:t>: ROC vs Threshold (MCMC)</w:t>
      </w:r>
      <w:bookmarkEnd w:id="134"/>
    </w:p>
    <w:p w14:paraId="2902D731" w14:textId="5EE6BA41" w:rsidR="0043064E" w:rsidRDefault="00FB1F19" w:rsidP="00923DB1">
      <w:pPr>
        <w:pStyle w:val="BodyText"/>
        <w:spacing w:line="360" w:lineRule="auto"/>
        <w:ind w:right="6" w:firstLine="567"/>
        <w:jc w:val="both"/>
      </w:pPr>
      <w:r>
        <w:lastRenderedPageBreak/>
        <w:t xml:space="preserve">As seen from the graph, ROC rises </w:t>
      </w:r>
      <w:r>
        <w:t>steeply to the maximum of 0.81 for thresholds</w:t>
      </w:r>
      <w:r>
        <w:rPr>
          <w:spacing w:val="-57"/>
        </w:rPr>
        <w:t xml:space="preserve"> </w:t>
      </w:r>
      <w:r>
        <w:t xml:space="preserve">values between 0 and 0.17 before falling sharply to 0.5. </w:t>
      </w:r>
      <w:r w:rsidR="0043064E">
        <w:t>It’s</w:t>
      </w:r>
      <w:r>
        <w:t xml:space="preserve"> evident from the graph that</w:t>
      </w:r>
      <w:r>
        <w:rPr>
          <w:spacing w:val="1"/>
        </w:rPr>
        <w:t xml:space="preserve"> </w:t>
      </w:r>
      <w:r>
        <w:t>lower</w:t>
      </w:r>
      <w:r>
        <w:rPr>
          <w:spacing w:val="-3"/>
        </w:rPr>
        <w:t xml:space="preserve"> </w:t>
      </w:r>
      <w:r>
        <w:t>threshold</w:t>
      </w:r>
      <w:r>
        <w:rPr>
          <w:spacing w:val="-19"/>
        </w:rPr>
        <w:t xml:space="preserve"> </w:t>
      </w:r>
      <w:r>
        <w:t>values</w:t>
      </w:r>
      <w:r>
        <w:rPr>
          <w:spacing w:val="-11"/>
        </w:rPr>
        <w:t xml:space="preserve"> </w:t>
      </w:r>
      <w:r>
        <w:t>result</w:t>
      </w:r>
      <w:r>
        <w:rPr>
          <w:spacing w:val="-12"/>
        </w:rPr>
        <w:t xml:space="preserve"> </w:t>
      </w:r>
      <w:r>
        <w:t>in</w:t>
      </w:r>
      <w:r>
        <w:rPr>
          <w:spacing w:val="-20"/>
        </w:rPr>
        <w:t xml:space="preserve"> </w:t>
      </w:r>
      <w:r>
        <w:t>better</w:t>
      </w:r>
      <w:r>
        <w:rPr>
          <w:spacing w:val="-15"/>
        </w:rPr>
        <w:t xml:space="preserve"> </w:t>
      </w:r>
      <w:r>
        <w:t>ROC</w:t>
      </w:r>
      <w:r>
        <w:rPr>
          <w:spacing w:val="-12"/>
        </w:rPr>
        <w:t xml:space="preserve"> </w:t>
      </w:r>
      <w:r>
        <w:t>than</w:t>
      </w:r>
      <w:r>
        <w:rPr>
          <w:spacing w:val="-15"/>
        </w:rPr>
        <w:t xml:space="preserve"> </w:t>
      </w:r>
      <w:r>
        <w:t>higher</w:t>
      </w:r>
      <w:r>
        <w:rPr>
          <w:spacing w:val="-16"/>
        </w:rPr>
        <w:t xml:space="preserve"> </w:t>
      </w:r>
      <w:r>
        <w:t>values.</w:t>
      </w:r>
      <w:r>
        <w:rPr>
          <w:spacing w:val="-6"/>
        </w:rPr>
        <w:t xml:space="preserve"> </w:t>
      </w:r>
      <w:r w:rsidR="0043064E">
        <w:t>It’s</w:t>
      </w:r>
      <w:r>
        <w:rPr>
          <w:spacing w:val="-3"/>
        </w:rPr>
        <w:t xml:space="preserve"> </w:t>
      </w:r>
      <w:r>
        <w:t>partly</w:t>
      </w:r>
      <w:r>
        <w:rPr>
          <w:spacing w:val="-19"/>
        </w:rPr>
        <w:t xml:space="preserve"> </w:t>
      </w:r>
      <w:r>
        <w:t>due</w:t>
      </w:r>
      <w:r>
        <w:rPr>
          <w:spacing w:val="-18"/>
        </w:rPr>
        <w:t xml:space="preserve"> </w:t>
      </w:r>
      <w:r>
        <w:t>to</w:t>
      </w:r>
      <w:r>
        <w:rPr>
          <w:spacing w:val="-6"/>
        </w:rPr>
        <w:t xml:space="preserve"> </w:t>
      </w:r>
      <w:r>
        <w:t>the</w:t>
      </w:r>
      <w:r>
        <w:rPr>
          <w:spacing w:val="-18"/>
        </w:rPr>
        <w:t xml:space="preserve"> </w:t>
      </w:r>
      <w:r>
        <w:t>highly</w:t>
      </w:r>
      <w:r>
        <w:rPr>
          <w:spacing w:val="-57"/>
        </w:rPr>
        <w:t xml:space="preserve"> </w:t>
      </w:r>
      <w:r>
        <w:t xml:space="preserve">imbalanced nature of the dataset which introduces </w:t>
      </w:r>
      <w:r w:rsidR="00904305">
        <w:t>a small</w:t>
      </w:r>
      <w:r>
        <w:t xml:space="preserve"> bias towards the majority class</w:t>
      </w:r>
      <w:r>
        <w:rPr>
          <w:spacing w:val="1"/>
        </w:rPr>
        <w:t xml:space="preserve"> </w:t>
      </w:r>
      <w:r>
        <w:t>(0). The forecasts sampled from the posterior distribution gives very small prediction</w:t>
      </w:r>
      <w:r>
        <w:rPr>
          <w:spacing w:val="1"/>
        </w:rPr>
        <w:t xml:space="preserve"> </w:t>
      </w:r>
      <w:r>
        <w:t>values</w:t>
      </w:r>
      <w:r>
        <w:rPr>
          <w:spacing w:val="-18"/>
        </w:rPr>
        <w:t xml:space="preserve"> </w:t>
      </w:r>
      <w:r>
        <w:t>(closer</w:t>
      </w:r>
      <w:r>
        <w:rPr>
          <w:spacing w:val="-17"/>
        </w:rPr>
        <w:t xml:space="preserve"> </w:t>
      </w:r>
      <w:r>
        <w:t>to</w:t>
      </w:r>
      <w:r>
        <w:rPr>
          <w:spacing w:val="-20"/>
        </w:rPr>
        <w:t xml:space="preserve"> </w:t>
      </w:r>
      <w:r>
        <w:t>zero)</w:t>
      </w:r>
      <w:r>
        <w:rPr>
          <w:spacing w:val="-16"/>
        </w:rPr>
        <w:t xml:space="preserve"> </w:t>
      </w:r>
      <w:r>
        <w:t>due</w:t>
      </w:r>
      <w:r>
        <w:rPr>
          <w:spacing w:val="-19"/>
        </w:rPr>
        <w:t xml:space="preserve"> </w:t>
      </w:r>
      <w:r>
        <w:t>to</w:t>
      </w:r>
      <w:r>
        <w:rPr>
          <w:spacing w:val="-6"/>
        </w:rPr>
        <w:t xml:space="preserve"> </w:t>
      </w:r>
      <w:r>
        <w:t>which</w:t>
      </w:r>
      <w:r>
        <w:rPr>
          <w:spacing w:val="-6"/>
        </w:rPr>
        <w:t xml:space="preserve"> </w:t>
      </w:r>
      <w:r>
        <w:t>identifying</w:t>
      </w:r>
      <w:r>
        <w:rPr>
          <w:spacing w:val="-20"/>
        </w:rPr>
        <w:t xml:space="preserve"> </w:t>
      </w:r>
      <w:r>
        <w:t>a</w:t>
      </w:r>
      <w:r>
        <w:rPr>
          <w:spacing w:val="-20"/>
        </w:rPr>
        <w:t xml:space="preserve"> </w:t>
      </w:r>
      <w:r>
        <w:t>sound</w:t>
      </w:r>
      <w:r>
        <w:rPr>
          <w:spacing w:val="-20"/>
        </w:rPr>
        <w:t xml:space="preserve"> </w:t>
      </w:r>
      <w:r>
        <w:t>boundary</w:t>
      </w:r>
      <w:r>
        <w:rPr>
          <w:spacing w:val="-20"/>
        </w:rPr>
        <w:t xml:space="preserve"> </w:t>
      </w:r>
      <w:r>
        <w:t>between</w:t>
      </w:r>
      <w:r>
        <w:rPr>
          <w:spacing w:val="-1"/>
        </w:rPr>
        <w:t xml:space="preserve"> </w:t>
      </w:r>
      <w:r>
        <w:t>the</w:t>
      </w:r>
      <w:r>
        <w:rPr>
          <w:spacing w:val="-19"/>
        </w:rPr>
        <w:t xml:space="preserve"> </w:t>
      </w:r>
      <w:r>
        <w:t>two</w:t>
      </w:r>
      <w:r>
        <w:rPr>
          <w:spacing w:val="-7"/>
        </w:rPr>
        <w:t xml:space="preserve"> </w:t>
      </w:r>
      <w:r>
        <w:t>classes</w:t>
      </w:r>
      <w:r>
        <w:rPr>
          <w:spacing w:val="-58"/>
        </w:rPr>
        <w:t xml:space="preserve"> </w:t>
      </w:r>
      <w:r>
        <w:t>becomes</w:t>
      </w:r>
      <w:r>
        <w:rPr>
          <w:spacing w:val="-10"/>
        </w:rPr>
        <w:t xml:space="preserve"> </w:t>
      </w:r>
      <w:r>
        <w:t>quite</w:t>
      </w:r>
      <w:r>
        <w:rPr>
          <w:spacing w:val="-11"/>
        </w:rPr>
        <w:t xml:space="preserve"> </w:t>
      </w:r>
      <w:r>
        <w:t>difficult.</w:t>
      </w:r>
    </w:p>
    <w:p w14:paraId="125B52AE" w14:textId="77777777" w:rsidR="0043064E" w:rsidRDefault="00FB1F19" w:rsidP="003B2E3E">
      <w:pPr>
        <w:pStyle w:val="BodyText"/>
        <w:keepNext/>
        <w:spacing w:before="3" w:line="360" w:lineRule="auto"/>
        <w:jc w:val="center"/>
      </w:pPr>
      <w:r>
        <w:rPr>
          <w:noProof/>
        </w:rPr>
        <w:drawing>
          <wp:inline distT="0" distB="0" distL="0" distR="0" wp14:anchorId="051BED7D" wp14:editId="2A89EBF3">
            <wp:extent cx="3657600" cy="2560320"/>
            <wp:effectExtent l="0" t="0" r="0" b="0"/>
            <wp:docPr id="21" name="image9.jpeg" descr="Chart, line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57600" cy="2560320"/>
                    </a:xfrm>
                    <a:prstGeom prst="rect">
                      <a:avLst/>
                    </a:prstGeom>
                  </pic:spPr>
                </pic:pic>
              </a:graphicData>
            </a:graphic>
          </wp:inline>
        </w:drawing>
      </w:r>
    </w:p>
    <w:p w14:paraId="4392E825" w14:textId="5A7A08E6" w:rsidR="00265ED5" w:rsidRPr="0043064E" w:rsidRDefault="0043064E" w:rsidP="00923DB1">
      <w:pPr>
        <w:pStyle w:val="Caption"/>
        <w:spacing w:after="0" w:line="360" w:lineRule="auto"/>
        <w:jc w:val="center"/>
        <w:rPr>
          <w:b/>
          <w:bCs/>
          <w:i w:val="0"/>
          <w:iCs w:val="0"/>
          <w:color w:val="auto"/>
          <w:sz w:val="20"/>
          <w:szCs w:val="20"/>
        </w:rPr>
      </w:pPr>
      <w:bookmarkStart w:id="135" w:name="_Toc136790851"/>
      <w:r w:rsidRPr="0043064E">
        <w:rPr>
          <w:b/>
          <w:bCs/>
          <w:i w:val="0"/>
          <w:iCs w:val="0"/>
          <w:color w:val="auto"/>
          <w:sz w:val="20"/>
          <w:szCs w:val="20"/>
        </w:rPr>
        <w:t xml:space="preserve">Figure </w:t>
      </w:r>
      <w:r w:rsidRPr="0043064E">
        <w:rPr>
          <w:b/>
          <w:bCs/>
          <w:i w:val="0"/>
          <w:iCs w:val="0"/>
          <w:color w:val="auto"/>
          <w:sz w:val="20"/>
          <w:szCs w:val="20"/>
        </w:rPr>
        <w:fldChar w:fldCharType="begin"/>
      </w:r>
      <w:r w:rsidRPr="0043064E">
        <w:rPr>
          <w:b/>
          <w:bCs/>
          <w:i w:val="0"/>
          <w:iCs w:val="0"/>
          <w:color w:val="auto"/>
          <w:sz w:val="20"/>
          <w:szCs w:val="20"/>
        </w:rPr>
        <w:instrText xml:space="preserve"> SEQ Figure \* ARABIC </w:instrText>
      </w:r>
      <w:r w:rsidRPr="0043064E">
        <w:rPr>
          <w:b/>
          <w:bCs/>
          <w:i w:val="0"/>
          <w:iCs w:val="0"/>
          <w:color w:val="auto"/>
          <w:sz w:val="20"/>
          <w:szCs w:val="20"/>
        </w:rPr>
        <w:fldChar w:fldCharType="separate"/>
      </w:r>
      <w:r w:rsidR="00E15CE3">
        <w:rPr>
          <w:b/>
          <w:bCs/>
          <w:i w:val="0"/>
          <w:iCs w:val="0"/>
          <w:noProof/>
          <w:color w:val="auto"/>
          <w:sz w:val="20"/>
          <w:szCs w:val="20"/>
        </w:rPr>
        <w:t>6</w:t>
      </w:r>
      <w:r w:rsidRPr="0043064E">
        <w:rPr>
          <w:b/>
          <w:bCs/>
          <w:i w:val="0"/>
          <w:iCs w:val="0"/>
          <w:color w:val="auto"/>
          <w:sz w:val="20"/>
          <w:szCs w:val="20"/>
        </w:rPr>
        <w:fldChar w:fldCharType="end"/>
      </w:r>
      <w:r w:rsidRPr="0043064E">
        <w:rPr>
          <w:b/>
          <w:bCs/>
          <w:i w:val="0"/>
          <w:iCs w:val="0"/>
          <w:color w:val="auto"/>
          <w:sz w:val="20"/>
          <w:szCs w:val="20"/>
        </w:rPr>
        <w:t>: Recall vs Threshold (MCMC)</w:t>
      </w:r>
      <w:bookmarkEnd w:id="135"/>
    </w:p>
    <w:p w14:paraId="1D59C67A" w14:textId="0A8B2A3B" w:rsidR="00265ED5" w:rsidRDefault="00FB1F19" w:rsidP="00923DB1">
      <w:pPr>
        <w:pStyle w:val="BodyText"/>
        <w:spacing w:line="360" w:lineRule="auto"/>
        <w:ind w:right="4" w:firstLine="567"/>
        <w:jc w:val="both"/>
      </w:pPr>
      <w:r>
        <w:t xml:space="preserve">The recall vs threshold graph depicts </w:t>
      </w:r>
      <w:r w:rsidR="00904305">
        <w:t>a</w:t>
      </w:r>
      <w:r>
        <w:t xml:space="preserve"> similar phenomenon. The recall is very</w:t>
      </w:r>
      <w:r>
        <w:rPr>
          <w:spacing w:val="1"/>
        </w:rPr>
        <w:t xml:space="preserve"> </w:t>
      </w:r>
      <w:r>
        <w:t>high</w:t>
      </w:r>
      <w:r>
        <w:rPr>
          <w:spacing w:val="30"/>
        </w:rPr>
        <w:t xml:space="preserve"> </w:t>
      </w:r>
      <w:r>
        <w:t>for</w:t>
      </w:r>
      <w:r>
        <w:rPr>
          <w:spacing w:val="35"/>
        </w:rPr>
        <w:t xml:space="preserve"> </w:t>
      </w:r>
      <w:r>
        <w:t>lower</w:t>
      </w:r>
      <w:r>
        <w:rPr>
          <w:spacing w:val="47"/>
        </w:rPr>
        <w:t xml:space="preserve"> </w:t>
      </w:r>
      <w:r>
        <w:t>values</w:t>
      </w:r>
      <w:r>
        <w:rPr>
          <w:spacing w:val="34"/>
        </w:rPr>
        <w:t xml:space="preserve"> </w:t>
      </w:r>
      <w:r>
        <w:t>of</w:t>
      </w:r>
      <w:r>
        <w:rPr>
          <w:spacing w:val="35"/>
        </w:rPr>
        <w:t xml:space="preserve"> </w:t>
      </w:r>
      <w:r>
        <w:t>the</w:t>
      </w:r>
      <w:r>
        <w:rPr>
          <w:spacing w:val="31"/>
        </w:rPr>
        <w:t xml:space="preserve"> </w:t>
      </w:r>
      <w:r>
        <w:t>threshold</w:t>
      </w:r>
      <w:r>
        <w:rPr>
          <w:spacing w:val="18"/>
        </w:rPr>
        <w:t xml:space="preserve"> </w:t>
      </w:r>
      <w:r>
        <w:t>but</w:t>
      </w:r>
      <w:r>
        <w:rPr>
          <w:spacing w:val="49"/>
        </w:rPr>
        <w:t xml:space="preserve"> </w:t>
      </w:r>
      <w:r>
        <w:t>decreases</w:t>
      </w:r>
      <w:r>
        <w:rPr>
          <w:spacing w:val="20"/>
        </w:rPr>
        <w:t xml:space="preserve"> </w:t>
      </w:r>
      <w:r>
        <w:t>exponentially</w:t>
      </w:r>
      <w:r>
        <w:rPr>
          <w:spacing w:val="17"/>
        </w:rPr>
        <w:t xml:space="preserve"> </w:t>
      </w:r>
      <w:r>
        <w:t>when</w:t>
      </w:r>
      <w:r>
        <w:rPr>
          <w:spacing w:val="44"/>
        </w:rPr>
        <w:t xml:space="preserve"> </w:t>
      </w:r>
      <w:r>
        <w:t>threshold</w:t>
      </w:r>
      <w:r>
        <w:rPr>
          <w:spacing w:val="17"/>
        </w:rPr>
        <w:t xml:space="preserve"> </w:t>
      </w:r>
      <w:r>
        <w:t>is</w:t>
      </w:r>
      <w:r w:rsidR="00337FA5">
        <w:t xml:space="preserve"> </w:t>
      </w:r>
      <w:r>
        <w:t xml:space="preserve">increased. Because as the threshold is increased more and more values </w:t>
      </w:r>
      <w:r w:rsidR="00904305">
        <w:t>get</w:t>
      </w:r>
      <w:r>
        <w:t xml:space="preserve"> wrongly</w:t>
      </w:r>
      <w:r>
        <w:rPr>
          <w:spacing w:val="1"/>
        </w:rPr>
        <w:t xml:space="preserve"> </w:t>
      </w:r>
      <w:r>
        <w:t>classified</w:t>
      </w:r>
      <w:r>
        <w:rPr>
          <w:spacing w:val="-20"/>
        </w:rPr>
        <w:t xml:space="preserve"> </w:t>
      </w:r>
      <w:r>
        <w:t>as</w:t>
      </w:r>
      <w:r>
        <w:rPr>
          <w:spacing w:val="-16"/>
        </w:rPr>
        <w:t xml:space="preserve"> </w:t>
      </w:r>
      <w:r>
        <w:t>false</w:t>
      </w:r>
      <w:r>
        <w:rPr>
          <w:spacing w:val="-18"/>
        </w:rPr>
        <w:t xml:space="preserve"> </w:t>
      </w:r>
      <w:r>
        <w:t>negatives</w:t>
      </w:r>
      <w:r>
        <w:rPr>
          <w:spacing w:val="-17"/>
        </w:rPr>
        <w:t xml:space="preserve"> </w:t>
      </w:r>
      <w:r>
        <w:t>(mortality</w:t>
      </w:r>
      <w:r>
        <w:rPr>
          <w:spacing w:val="-19"/>
        </w:rPr>
        <w:t xml:space="preserve"> </w:t>
      </w:r>
      <w:r>
        <w:t>occurs</w:t>
      </w:r>
      <w:r>
        <w:rPr>
          <w:spacing w:val="-17"/>
        </w:rPr>
        <w:t xml:space="preserve"> </w:t>
      </w:r>
      <w:r>
        <w:t>but</w:t>
      </w:r>
      <w:r>
        <w:rPr>
          <w:spacing w:val="-13"/>
        </w:rPr>
        <w:t xml:space="preserve"> </w:t>
      </w:r>
      <w:r>
        <w:t>is</w:t>
      </w:r>
      <w:r>
        <w:rPr>
          <w:spacing w:val="-17"/>
        </w:rPr>
        <w:t xml:space="preserve"> </w:t>
      </w:r>
      <w:r>
        <w:t>not</w:t>
      </w:r>
      <w:r>
        <w:rPr>
          <w:spacing w:val="2"/>
        </w:rPr>
        <w:t xml:space="preserve"> </w:t>
      </w:r>
      <w:r>
        <w:t>predicted</w:t>
      </w:r>
      <w:r>
        <w:rPr>
          <w:spacing w:val="-20"/>
        </w:rPr>
        <w:t xml:space="preserve"> </w:t>
      </w:r>
      <w:r>
        <w:t>correctly).</w:t>
      </w:r>
      <w:r>
        <w:rPr>
          <w:spacing w:val="-19"/>
        </w:rPr>
        <w:t xml:space="preserve"> </w:t>
      </w:r>
      <w:r>
        <w:t>This</w:t>
      </w:r>
      <w:r>
        <w:rPr>
          <w:spacing w:val="-15"/>
        </w:rPr>
        <w:t xml:space="preserve"> </w:t>
      </w:r>
      <w:r>
        <w:t>happens</w:t>
      </w:r>
      <w:r>
        <w:rPr>
          <w:spacing w:val="-58"/>
        </w:rPr>
        <w:t xml:space="preserve"> </w:t>
      </w:r>
      <w:r>
        <w:t xml:space="preserve">because the </w:t>
      </w:r>
      <w:r w:rsidR="00904305">
        <w:t>predicted</w:t>
      </w:r>
      <w:r>
        <w:t xml:space="preserve"> probabilities are closer to zero. Increasing the threshold would</w:t>
      </w:r>
      <w:r>
        <w:rPr>
          <w:spacing w:val="1"/>
        </w:rPr>
        <w:t xml:space="preserve"> </w:t>
      </w:r>
      <w:r>
        <w:t>naturally</w:t>
      </w:r>
      <w:r>
        <w:rPr>
          <w:spacing w:val="-21"/>
        </w:rPr>
        <w:t xml:space="preserve"> </w:t>
      </w:r>
      <w:r>
        <w:t>reduce</w:t>
      </w:r>
      <w:r>
        <w:rPr>
          <w:spacing w:val="-6"/>
        </w:rPr>
        <w:t xml:space="preserve"> </w:t>
      </w:r>
      <w:r>
        <w:t>the</w:t>
      </w:r>
      <w:r>
        <w:rPr>
          <w:spacing w:val="7"/>
        </w:rPr>
        <w:t xml:space="preserve"> </w:t>
      </w:r>
      <w:r>
        <w:t>number</w:t>
      </w:r>
      <w:r>
        <w:rPr>
          <w:spacing w:val="-3"/>
        </w:rPr>
        <w:t xml:space="preserve"> </w:t>
      </w:r>
      <w:r>
        <w:t>of</w:t>
      </w:r>
      <w:r>
        <w:rPr>
          <w:spacing w:val="3"/>
        </w:rPr>
        <w:t xml:space="preserve"> </w:t>
      </w:r>
      <w:r>
        <w:t>patients</w:t>
      </w:r>
      <w:r>
        <w:rPr>
          <w:spacing w:val="-4"/>
        </w:rPr>
        <w:t xml:space="preserve"> </w:t>
      </w:r>
      <w:r>
        <w:t>who</w:t>
      </w:r>
      <w:r>
        <w:rPr>
          <w:spacing w:val="8"/>
        </w:rPr>
        <w:t xml:space="preserve"> </w:t>
      </w:r>
      <w:r>
        <w:t>could</w:t>
      </w:r>
      <w:r>
        <w:rPr>
          <w:spacing w:val="-7"/>
        </w:rPr>
        <w:t xml:space="preserve"> </w:t>
      </w:r>
      <w:r>
        <w:t>be</w:t>
      </w:r>
      <w:r>
        <w:rPr>
          <w:spacing w:val="7"/>
        </w:rPr>
        <w:t xml:space="preserve"> </w:t>
      </w:r>
      <w:r>
        <w:t>identified</w:t>
      </w:r>
      <w:r>
        <w:rPr>
          <w:spacing w:val="-20"/>
        </w:rPr>
        <w:t xml:space="preserve"> </w:t>
      </w:r>
      <w:r>
        <w:t>as</w:t>
      </w:r>
      <w:r>
        <w:rPr>
          <w:spacing w:val="15"/>
        </w:rPr>
        <w:t xml:space="preserve"> </w:t>
      </w:r>
      <w:r>
        <w:t>at-risk</w:t>
      </w:r>
      <w:r>
        <w:rPr>
          <w:spacing w:val="-21"/>
        </w:rPr>
        <w:t xml:space="preserve"> </w:t>
      </w:r>
      <w:r>
        <w:t>patients.</w:t>
      </w:r>
    </w:p>
    <w:p w14:paraId="6D71DE92" w14:textId="77777777" w:rsidR="0043064E" w:rsidRDefault="00FB1F19" w:rsidP="003B2E3E">
      <w:pPr>
        <w:pStyle w:val="BodyText"/>
        <w:keepNext/>
        <w:spacing w:before="11" w:line="360" w:lineRule="auto"/>
        <w:jc w:val="center"/>
      </w:pPr>
      <w:r>
        <w:rPr>
          <w:noProof/>
        </w:rPr>
        <w:lastRenderedPageBreak/>
        <w:drawing>
          <wp:inline distT="0" distB="0" distL="0" distR="0" wp14:anchorId="15CDCA61" wp14:editId="05983FBF">
            <wp:extent cx="3673712" cy="2621279"/>
            <wp:effectExtent l="0" t="0" r="3175" b="8255"/>
            <wp:docPr id="23" name="image10.jpeg" descr="Chart, line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73712" cy="2621279"/>
                    </a:xfrm>
                    <a:prstGeom prst="rect">
                      <a:avLst/>
                    </a:prstGeom>
                  </pic:spPr>
                </pic:pic>
              </a:graphicData>
            </a:graphic>
          </wp:inline>
        </w:drawing>
      </w:r>
    </w:p>
    <w:p w14:paraId="181FF497" w14:textId="5FF3160E" w:rsidR="00265ED5" w:rsidRPr="0043064E" w:rsidRDefault="0043064E" w:rsidP="00923DB1">
      <w:pPr>
        <w:pStyle w:val="Caption"/>
        <w:spacing w:after="0" w:line="360" w:lineRule="auto"/>
        <w:jc w:val="center"/>
        <w:rPr>
          <w:b/>
          <w:bCs/>
          <w:i w:val="0"/>
          <w:iCs w:val="0"/>
          <w:color w:val="auto"/>
          <w:sz w:val="20"/>
          <w:szCs w:val="20"/>
        </w:rPr>
      </w:pPr>
      <w:bookmarkStart w:id="136" w:name="_Toc136790852"/>
      <w:r w:rsidRPr="0043064E">
        <w:rPr>
          <w:b/>
          <w:bCs/>
          <w:i w:val="0"/>
          <w:iCs w:val="0"/>
          <w:color w:val="auto"/>
          <w:sz w:val="20"/>
          <w:szCs w:val="20"/>
        </w:rPr>
        <w:t xml:space="preserve">Figure </w:t>
      </w:r>
      <w:r w:rsidRPr="0043064E">
        <w:rPr>
          <w:b/>
          <w:bCs/>
          <w:i w:val="0"/>
          <w:iCs w:val="0"/>
          <w:color w:val="auto"/>
          <w:sz w:val="20"/>
          <w:szCs w:val="20"/>
        </w:rPr>
        <w:fldChar w:fldCharType="begin"/>
      </w:r>
      <w:r w:rsidRPr="0043064E">
        <w:rPr>
          <w:b/>
          <w:bCs/>
          <w:i w:val="0"/>
          <w:iCs w:val="0"/>
          <w:color w:val="auto"/>
          <w:sz w:val="20"/>
          <w:szCs w:val="20"/>
        </w:rPr>
        <w:instrText xml:space="preserve"> SEQ Figure \* ARABIC </w:instrText>
      </w:r>
      <w:r w:rsidRPr="0043064E">
        <w:rPr>
          <w:b/>
          <w:bCs/>
          <w:i w:val="0"/>
          <w:iCs w:val="0"/>
          <w:color w:val="auto"/>
          <w:sz w:val="20"/>
          <w:szCs w:val="20"/>
        </w:rPr>
        <w:fldChar w:fldCharType="separate"/>
      </w:r>
      <w:r w:rsidR="00E15CE3">
        <w:rPr>
          <w:b/>
          <w:bCs/>
          <w:i w:val="0"/>
          <w:iCs w:val="0"/>
          <w:noProof/>
          <w:color w:val="auto"/>
          <w:sz w:val="20"/>
          <w:szCs w:val="20"/>
        </w:rPr>
        <w:t>7</w:t>
      </w:r>
      <w:r w:rsidRPr="0043064E">
        <w:rPr>
          <w:b/>
          <w:bCs/>
          <w:i w:val="0"/>
          <w:iCs w:val="0"/>
          <w:color w:val="auto"/>
          <w:sz w:val="20"/>
          <w:szCs w:val="20"/>
        </w:rPr>
        <w:fldChar w:fldCharType="end"/>
      </w:r>
      <w:r w:rsidRPr="0043064E">
        <w:rPr>
          <w:b/>
          <w:bCs/>
          <w:i w:val="0"/>
          <w:iCs w:val="0"/>
          <w:color w:val="auto"/>
          <w:sz w:val="20"/>
          <w:szCs w:val="20"/>
        </w:rPr>
        <w:t>: Precision vs Threshold (MCMC)</w:t>
      </w:r>
      <w:bookmarkEnd w:id="136"/>
    </w:p>
    <w:p w14:paraId="10C6D965" w14:textId="5DCAB4E9" w:rsidR="00265ED5" w:rsidRPr="000D21FD" w:rsidRDefault="00FB1F19" w:rsidP="00923DB1">
      <w:pPr>
        <w:pStyle w:val="BodyText"/>
        <w:spacing w:line="360" w:lineRule="auto"/>
        <w:ind w:right="4" w:firstLine="567"/>
        <w:jc w:val="both"/>
      </w:pPr>
      <w:r>
        <w:t>The</w:t>
      </w:r>
      <w:r>
        <w:rPr>
          <w:spacing w:val="-5"/>
        </w:rPr>
        <w:t xml:space="preserve"> </w:t>
      </w:r>
      <w:r>
        <w:t>precision</w:t>
      </w:r>
      <w:r>
        <w:rPr>
          <w:spacing w:val="-19"/>
        </w:rPr>
        <w:t xml:space="preserve"> </w:t>
      </w:r>
      <w:r>
        <w:t>vs</w:t>
      </w:r>
      <w:r>
        <w:rPr>
          <w:spacing w:val="-4"/>
        </w:rPr>
        <w:t xml:space="preserve"> </w:t>
      </w:r>
      <w:r>
        <w:t>threshold</w:t>
      </w:r>
      <w:r>
        <w:rPr>
          <w:spacing w:val="-19"/>
        </w:rPr>
        <w:t xml:space="preserve"> </w:t>
      </w:r>
      <w:r>
        <w:t>curve</w:t>
      </w:r>
      <w:r>
        <w:rPr>
          <w:spacing w:val="-19"/>
        </w:rPr>
        <w:t xml:space="preserve"> </w:t>
      </w:r>
      <w:r>
        <w:t>shows</w:t>
      </w:r>
      <w:r>
        <w:rPr>
          <w:spacing w:val="-3"/>
        </w:rPr>
        <w:t xml:space="preserve"> </w:t>
      </w:r>
      <w:r>
        <w:t>an</w:t>
      </w:r>
      <w:r>
        <w:rPr>
          <w:spacing w:val="-2"/>
        </w:rPr>
        <w:t xml:space="preserve"> </w:t>
      </w:r>
      <w:r>
        <w:t>almost</w:t>
      </w:r>
      <w:r>
        <w:rPr>
          <w:spacing w:val="-12"/>
        </w:rPr>
        <w:t xml:space="preserve"> </w:t>
      </w:r>
      <w:r>
        <w:t>opposite</w:t>
      </w:r>
      <w:r>
        <w:rPr>
          <w:spacing w:val="-18"/>
        </w:rPr>
        <w:t xml:space="preserve"> </w:t>
      </w:r>
      <w:r>
        <w:t>response</w:t>
      </w:r>
      <w:r>
        <w:rPr>
          <w:spacing w:val="-15"/>
        </w:rPr>
        <w:t xml:space="preserve"> </w:t>
      </w:r>
      <w:r>
        <w:t>where</w:t>
      </w:r>
      <w:r>
        <w:rPr>
          <w:spacing w:val="-18"/>
        </w:rPr>
        <w:t xml:space="preserve"> </w:t>
      </w:r>
      <w:r>
        <w:t>smaller</w:t>
      </w:r>
      <w:r>
        <w:rPr>
          <w:spacing w:val="-58"/>
        </w:rPr>
        <w:t xml:space="preserve"> </w:t>
      </w:r>
      <w:r>
        <w:t>values</w:t>
      </w:r>
      <w:r>
        <w:rPr>
          <w:spacing w:val="-6"/>
        </w:rPr>
        <w:t xml:space="preserve"> </w:t>
      </w:r>
      <w:r>
        <w:t>of</w:t>
      </w:r>
      <w:r>
        <w:rPr>
          <w:spacing w:val="-2"/>
        </w:rPr>
        <w:t xml:space="preserve"> </w:t>
      </w:r>
      <w:r>
        <w:t>threshold</w:t>
      </w:r>
      <w:r>
        <w:rPr>
          <w:spacing w:val="-19"/>
        </w:rPr>
        <w:t xml:space="preserve"> </w:t>
      </w:r>
      <w:r>
        <w:t>do</w:t>
      </w:r>
      <w:r>
        <w:rPr>
          <w:spacing w:val="-7"/>
        </w:rPr>
        <w:t xml:space="preserve"> </w:t>
      </w:r>
      <w:r>
        <w:t>not</w:t>
      </w:r>
      <w:r>
        <w:rPr>
          <w:spacing w:val="-2"/>
        </w:rPr>
        <w:t xml:space="preserve"> </w:t>
      </w:r>
      <w:r>
        <w:t>improve</w:t>
      </w:r>
      <w:r>
        <w:rPr>
          <w:spacing w:val="-19"/>
        </w:rPr>
        <w:t xml:space="preserve"> </w:t>
      </w:r>
      <w:r>
        <w:t>the</w:t>
      </w:r>
      <w:r>
        <w:rPr>
          <w:spacing w:val="-5"/>
        </w:rPr>
        <w:t xml:space="preserve"> </w:t>
      </w:r>
      <w:r>
        <w:t>precision.</w:t>
      </w:r>
      <w:r>
        <w:rPr>
          <w:spacing w:val="-21"/>
        </w:rPr>
        <w:t xml:space="preserve"> </w:t>
      </w:r>
      <w:r>
        <w:t>However,</w:t>
      </w:r>
      <w:r>
        <w:rPr>
          <w:spacing w:val="5"/>
        </w:rPr>
        <w:t xml:space="preserve"> </w:t>
      </w:r>
      <w:r>
        <w:t>at</w:t>
      </w:r>
      <w:r>
        <w:rPr>
          <w:spacing w:val="-2"/>
        </w:rPr>
        <w:t xml:space="preserve"> </w:t>
      </w:r>
      <w:r>
        <w:t>higher</w:t>
      </w:r>
      <w:r>
        <w:rPr>
          <w:spacing w:val="-17"/>
        </w:rPr>
        <w:t xml:space="preserve"> </w:t>
      </w:r>
      <w:r>
        <w:t>values</w:t>
      </w:r>
      <w:r>
        <w:rPr>
          <w:spacing w:val="-6"/>
        </w:rPr>
        <w:t xml:space="preserve"> </w:t>
      </w:r>
      <w:r>
        <w:t>of</w:t>
      </w:r>
      <w:r>
        <w:rPr>
          <w:spacing w:val="-4"/>
        </w:rPr>
        <w:t xml:space="preserve"> </w:t>
      </w:r>
      <w:r>
        <w:t>threshold,</w:t>
      </w:r>
      <w:r>
        <w:rPr>
          <w:spacing w:val="-58"/>
        </w:rPr>
        <w:t xml:space="preserve"> </w:t>
      </w:r>
      <w:r>
        <w:t>0.2-0.6, a significant rise in precision is visible. More true positives get identified to an</w:t>
      </w:r>
      <w:r>
        <w:rPr>
          <w:spacing w:val="1"/>
        </w:rPr>
        <w:t xml:space="preserve"> </w:t>
      </w:r>
      <w:r>
        <w:t>extent,</w:t>
      </w:r>
      <w:r>
        <w:rPr>
          <w:spacing w:val="-18"/>
        </w:rPr>
        <w:t xml:space="preserve"> </w:t>
      </w:r>
      <w:r>
        <w:t>whereby</w:t>
      </w:r>
      <w:r>
        <w:rPr>
          <w:spacing w:val="10"/>
        </w:rPr>
        <w:t xml:space="preserve"> </w:t>
      </w:r>
      <w:r>
        <w:t>increasing</w:t>
      </w:r>
      <w:r>
        <w:rPr>
          <w:spacing w:val="-18"/>
        </w:rPr>
        <w:t xml:space="preserve"> </w:t>
      </w:r>
      <w:r>
        <w:t>any</w:t>
      </w:r>
      <w:r>
        <w:rPr>
          <w:spacing w:val="-4"/>
        </w:rPr>
        <w:t xml:space="preserve"> </w:t>
      </w:r>
      <w:r>
        <w:t>more</w:t>
      </w:r>
      <w:r>
        <w:rPr>
          <w:spacing w:val="-7"/>
        </w:rPr>
        <w:t xml:space="preserve"> </w:t>
      </w:r>
      <w:r>
        <w:t>of</w:t>
      </w:r>
      <w:r>
        <w:rPr>
          <w:spacing w:val="-1"/>
        </w:rPr>
        <w:t xml:space="preserve"> </w:t>
      </w:r>
      <w:r>
        <w:t>the</w:t>
      </w:r>
      <w:r>
        <w:rPr>
          <w:spacing w:val="-2"/>
        </w:rPr>
        <w:t xml:space="preserve"> </w:t>
      </w:r>
      <w:r>
        <w:t>threshold</w:t>
      </w:r>
      <w:r>
        <w:rPr>
          <w:spacing w:val="-18"/>
        </w:rPr>
        <w:t xml:space="preserve"> </w:t>
      </w:r>
      <w:r>
        <w:t>results</w:t>
      </w:r>
      <w:r>
        <w:rPr>
          <w:spacing w:val="-16"/>
        </w:rPr>
        <w:t xml:space="preserve"> </w:t>
      </w:r>
      <w:r>
        <w:t>in</w:t>
      </w:r>
      <w:r>
        <w:rPr>
          <w:spacing w:val="-3"/>
        </w:rPr>
        <w:t xml:space="preserve"> </w:t>
      </w:r>
      <w:r w:rsidR="000D21FD">
        <w:t>an increase</w:t>
      </w:r>
      <w:r>
        <w:rPr>
          <w:spacing w:val="-17"/>
        </w:rPr>
        <w:t xml:space="preserve"> </w:t>
      </w:r>
      <w:r>
        <w:t>in</w:t>
      </w:r>
      <w:r>
        <w:rPr>
          <w:spacing w:val="-4"/>
        </w:rPr>
        <w:t xml:space="preserve"> </w:t>
      </w:r>
      <w:r>
        <w:t>false</w:t>
      </w:r>
      <w:r>
        <w:rPr>
          <w:spacing w:val="-4"/>
        </w:rPr>
        <w:t xml:space="preserve"> </w:t>
      </w:r>
      <w:r>
        <w:t>positives</w:t>
      </w:r>
      <w:r>
        <w:rPr>
          <w:spacing w:val="-57"/>
        </w:rPr>
        <w:t xml:space="preserve"> </w:t>
      </w:r>
      <w:r>
        <w:t>as</w:t>
      </w:r>
      <w:r>
        <w:rPr>
          <w:spacing w:val="2"/>
        </w:rPr>
        <w:t xml:space="preserve"> </w:t>
      </w:r>
      <w:r>
        <w:t>well</w:t>
      </w:r>
      <w:r>
        <w:rPr>
          <w:spacing w:val="-7"/>
        </w:rPr>
        <w:t xml:space="preserve"> </w:t>
      </w:r>
      <w:r>
        <w:t>which</w:t>
      </w:r>
      <w:r>
        <w:rPr>
          <w:spacing w:val="1"/>
        </w:rPr>
        <w:t xml:space="preserve"> </w:t>
      </w:r>
      <w:r>
        <w:t>decreases</w:t>
      </w:r>
      <w:r>
        <w:rPr>
          <w:spacing w:val="-10"/>
        </w:rPr>
        <w:t xml:space="preserve"> </w:t>
      </w:r>
      <w:r>
        <w:t>the</w:t>
      </w:r>
      <w:r>
        <w:rPr>
          <w:spacing w:val="-11"/>
        </w:rPr>
        <w:t xml:space="preserve"> </w:t>
      </w:r>
      <w:r>
        <w:t>precision.</w:t>
      </w:r>
    </w:p>
    <w:p w14:paraId="78859410" w14:textId="448B422F" w:rsidR="00265ED5" w:rsidRPr="000D21FD" w:rsidRDefault="00FB1F19" w:rsidP="00923DB1">
      <w:pPr>
        <w:pStyle w:val="BodyText"/>
        <w:spacing w:line="360" w:lineRule="auto"/>
        <w:ind w:right="4" w:firstLine="567"/>
        <w:jc w:val="both"/>
      </w:pPr>
      <w:r>
        <w:t>It</w:t>
      </w:r>
      <w:r>
        <w:rPr>
          <w:spacing w:val="11"/>
        </w:rPr>
        <w:t xml:space="preserve"> </w:t>
      </w:r>
      <w:r>
        <w:t>can</w:t>
      </w:r>
      <w:r>
        <w:rPr>
          <w:spacing w:val="6"/>
        </w:rPr>
        <w:t xml:space="preserve"> </w:t>
      </w:r>
      <w:r>
        <w:t>be</w:t>
      </w:r>
      <w:r>
        <w:rPr>
          <w:spacing w:val="-6"/>
        </w:rPr>
        <w:t xml:space="preserve"> </w:t>
      </w:r>
      <w:r>
        <w:t>seen</w:t>
      </w:r>
      <w:r>
        <w:rPr>
          <w:spacing w:val="6"/>
        </w:rPr>
        <w:t xml:space="preserve"> </w:t>
      </w:r>
      <w:r>
        <w:t>from</w:t>
      </w:r>
      <w:r>
        <w:rPr>
          <w:spacing w:val="-15"/>
        </w:rPr>
        <w:t xml:space="preserve"> </w:t>
      </w:r>
      <w:r>
        <w:t>the</w:t>
      </w:r>
      <w:r>
        <w:rPr>
          <w:spacing w:val="7"/>
        </w:rPr>
        <w:t xml:space="preserve"> </w:t>
      </w:r>
      <w:r>
        <w:t>above</w:t>
      </w:r>
      <w:r>
        <w:rPr>
          <w:spacing w:val="-7"/>
        </w:rPr>
        <w:t xml:space="preserve"> </w:t>
      </w:r>
      <w:r>
        <w:t>results</w:t>
      </w:r>
      <w:r>
        <w:rPr>
          <w:spacing w:val="-9"/>
        </w:rPr>
        <w:t xml:space="preserve"> </w:t>
      </w:r>
      <w:r>
        <w:t>that</w:t>
      </w:r>
      <w:r>
        <w:rPr>
          <w:spacing w:val="-2"/>
        </w:rPr>
        <w:t xml:space="preserve"> </w:t>
      </w:r>
      <w:r>
        <w:t>precision</w:t>
      </w:r>
      <w:r>
        <w:rPr>
          <w:spacing w:val="-20"/>
        </w:rPr>
        <w:t xml:space="preserve"> </w:t>
      </w:r>
      <w:r>
        <w:t>and</w:t>
      </w:r>
      <w:r>
        <w:rPr>
          <w:spacing w:val="6"/>
        </w:rPr>
        <w:t xml:space="preserve"> </w:t>
      </w:r>
      <w:r>
        <w:t>recall</w:t>
      </w:r>
      <w:r>
        <w:rPr>
          <w:spacing w:val="-15"/>
        </w:rPr>
        <w:t xml:space="preserve"> </w:t>
      </w:r>
      <w:r>
        <w:t>are</w:t>
      </w:r>
      <w:r>
        <w:rPr>
          <w:spacing w:val="1"/>
        </w:rPr>
        <w:t xml:space="preserve"> </w:t>
      </w:r>
      <w:r>
        <w:t>inversely</w:t>
      </w:r>
      <w:r>
        <w:rPr>
          <w:spacing w:val="-5"/>
        </w:rPr>
        <w:t xml:space="preserve"> </w:t>
      </w:r>
      <w:r>
        <w:t>related</w:t>
      </w:r>
      <w:r>
        <w:rPr>
          <w:spacing w:val="-58"/>
        </w:rPr>
        <w:t xml:space="preserve"> </w:t>
      </w:r>
      <w:r>
        <w:t>for</w:t>
      </w:r>
      <w:r>
        <w:rPr>
          <w:spacing w:val="-16"/>
        </w:rPr>
        <w:t xml:space="preserve"> </w:t>
      </w:r>
      <w:r>
        <w:t>this</w:t>
      </w:r>
      <w:r>
        <w:rPr>
          <w:spacing w:val="-16"/>
        </w:rPr>
        <w:t xml:space="preserve"> </w:t>
      </w:r>
      <w:r>
        <w:t>classification</w:t>
      </w:r>
      <w:r>
        <w:rPr>
          <w:spacing w:val="-16"/>
        </w:rPr>
        <w:t xml:space="preserve"> </w:t>
      </w:r>
      <w:r>
        <w:t>problem.</w:t>
      </w:r>
      <w:r>
        <w:rPr>
          <w:spacing w:val="-18"/>
        </w:rPr>
        <w:t xml:space="preserve"> </w:t>
      </w:r>
      <w:r>
        <w:t>Increasing</w:t>
      </w:r>
      <w:r>
        <w:rPr>
          <w:spacing w:val="-19"/>
        </w:rPr>
        <w:t xml:space="preserve"> </w:t>
      </w:r>
      <w:r>
        <w:t>one</w:t>
      </w:r>
      <w:r>
        <w:rPr>
          <w:spacing w:val="-17"/>
        </w:rPr>
        <w:t xml:space="preserve"> </w:t>
      </w:r>
      <w:r>
        <w:t>would</w:t>
      </w:r>
      <w:r>
        <w:rPr>
          <w:spacing w:val="-19"/>
        </w:rPr>
        <w:t xml:space="preserve"> </w:t>
      </w:r>
      <w:r>
        <w:t>result</w:t>
      </w:r>
      <w:r>
        <w:rPr>
          <w:spacing w:val="-8"/>
        </w:rPr>
        <w:t xml:space="preserve"> </w:t>
      </w:r>
      <w:r>
        <w:t>in</w:t>
      </w:r>
      <w:r>
        <w:rPr>
          <w:spacing w:val="-18"/>
        </w:rPr>
        <w:t xml:space="preserve"> </w:t>
      </w:r>
      <w:r>
        <w:t>a</w:t>
      </w:r>
      <w:r>
        <w:rPr>
          <w:spacing w:val="-18"/>
        </w:rPr>
        <w:t xml:space="preserve"> </w:t>
      </w:r>
      <w:r>
        <w:t>decrease</w:t>
      </w:r>
      <w:r>
        <w:rPr>
          <w:spacing w:val="-17"/>
        </w:rPr>
        <w:t xml:space="preserve"> </w:t>
      </w:r>
      <w:r>
        <w:t>in</w:t>
      </w:r>
      <w:r>
        <w:rPr>
          <w:spacing w:val="-19"/>
        </w:rPr>
        <w:t xml:space="preserve"> </w:t>
      </w:r>
      <w:r>
        <w:t>another.</w:t>
      </w:r>
      <w:r>
        <w:rPr>
          <w:spacing w:val="-18"/>
        </w:rPr>
        <w:t xml:space="preserve"> </w:t>
      </w:r>
      <w:r>
        <w:t>When</w:t>
      </w:r>
      <w:r>
        <w:rPr>
          <w:spacing w:val="-58"/>
        </w:rPr>
        <w:t xml:space="preserve"> </w:t>
      </w:r>
      <w:r>
        <w:t>such a classification task is presented, it is recommended to choose either precision or</w:t>
      </w:r>
      <w:r>
        <w:rPr>
          <w:spacing w:val="1"/>
        </w:rPr>
        <w:t xml:space="preserve"> </w:t>
      </w:r>
      <w:r>
        <w:t>recall</w:t>
      </w:r>
      <w:r>
        <w:rPr>
          <w:spacing w:val="-11"/>
        </w:rPr>
        <w:t xml:space="preserve"> </w:t>
      </w:r>
      <w:r>
        <w:t>according</w:t>
      </w:r>
      <w:r>
        <w:rPr>
          <w:spacing w:val="-3"/>
        </w:rPr>
        <w:t xml:space="preserve"> </w:t>
      </w:r>
      <w:r>
        <w:t>to</w:t>
      </w:r>
      <w:r>
        <w:rPr>
          <w:spacing w:val="-3"/>
        </w:rPr>
        <w:t xml:space="preserve"> </w:t>
      </w:r>
      <w:r>
        <w:t>the</w:t>
      </w:r>
      <w:r>
        <w:rPr>
          <w:spacing w:val="-3"/>
        </w:rPr>
        <w:t xml:space="preserve"> </w:t>
      </w:r>
      <w:r>
        <w:t>domain</w:t>
      </w:r>
      <w:r>
        <w:rPr>
          <w:spacing w:val="-3"/>
        </w:rPr>
        <w:t xml:space="preserve"> </w:t>
      </w:r>
      <w:r>
        <w:t>and</w:t>
      </w:r>
      <w:r>
        <w:rPr>
          <w:spacing w:val="-3"/>
        </w:rPr>
        <w:t xml:space="preserve"> </w:t>
      </w:r>
      <w:r>
        <w:t>use-case.</w:t>
      </w:r>
      <w:r>
        <w:rPr>
          <w:spacing w:val="-4"/>
        </w:rPr>
        <w:t xml:space="preserve"> </w:t>
      </w:r>
      <w:r>
        <w:t>Once</w:t>
      </w:r>
      <w:r>
        <w:rPr>
          <w:spacing w:val="14"/>
        </w:rPr>
        <w:t xml:space="preserve"> </w:t>
      </w:r>
      <w:r>
        <w:t>correct</w:t>
      </w:r>
      <w:r>
        <w:rPr>
          <w:spacing w:val="-11"/>
        </w:rPr>
        <w:t xml:space="preserve"> </w:t>
      </w:r>
      <w:r>
        <w:t>metric</w:t>
      </w:r>
      <w:r>
        <w:rPr>
          <w:spacing w:val="-16"/>
        </w:rPr>
        <w:t xml:space="preserve"> </w:t>
      </w:r>
      <w:r>
        <w:t>is</w:t>
      </w:r>
      <w:r>
        <w:rPr>
          <w:spacing w:val="-1"/>
        </w:rPr>
        <w:t xml:space="preserve"> </w:t>
      </w:r>
      <w:r>
        <w:t>identified,</w:t>
      </w:r>
      <w:r>
        <w:rPr>
          <w:spacing w:val="-17"/>
        </w:rPr>
        <w:t xml:space="preserve"> </w:t>
      </w:r>
      <w:r>
        <w:t>the</w:t>
      </w:r>
      <w:r>
        <w:rPr>
          <w:spacing w:val="-17"/>
        </w:rPr>
        <w:t xml:space="preserve"> </w:t>
      </w:r>
      <w:r>
        <w:t>efforts</w:t>
      </w:r>
      <w:r>
        <w:rPr>
          <w:spacing w:val="-57"/>
        </w:rPr>
        <w:t xml:space="preserve"> </w:t>
      </w:r>
      <w:r>
        <w:t>can be</w:t>
      </w:r>
      <w:r>
        <w:rPr>
          <w:spacing w:val="2"/>
        </w:rPr>
        <w:t xml:space="preserve"> </w:t>
      </w:r>
      <w:r>
        <w:t>directed</w:t>
      </w:r>
      <w:r>
        <w:rPr>
          <w:spacing w:val="-21"/>
        </w:rPr>
        <w:t xml:space="preserve"> </w:t>
      </w:r>
      <w:r>
        <w:t>towards</w:t>
      </w:r>
      <w:r>
        <w:rPr>
          <w:spacing w:val="-8"/>
        </w:rPr>
        <w:t xml:space="preserve"> </w:t>
      </w:r>
      <w:r>
        <w:t>increasing</w:t>
      </w:r>
      <w:r>
        <w:rPr>
          <w:spacing w:val="-22"/>
        </w:rPr>
        <w:t xml:space="preserve"> </w:t>
      </w:r>
      <w:r>
        <w:t>it.</w:t>
      </w:r>
    </w:p>
    <w:p w14:paraId="6F9160C9" w14:textId="2D76E25D" w:rsidR="00337FA5" w:rsidRDefault="00FB1F19" w:rsidP="00923DB1">
      <w:pPr>
        <w:pStyle w:val="BodyText"/>
        <w:spacing w:line="360" w:lineRule="auto"/>
        <w:ind w:right="4" w:firstLine="567"/>
        <w:jc w:val="both"/>
      </w:pPr>
      <w:r>
        <w:t>The results above were acquired when features from ensemble feature selection</w:t>
      </w:r>
      <w:r>
        <w:rPr>
          <w:spacing w:val="1"/>
        </w:rPr>
        <w:t xml:space="preserve"> </w:t>
      </w:r>
      <w:r>
        <w:t>methods</w:t>
      </w:r>
      <w:r>
        <w:rPr>
          <w:spacing w:val="-19"/>
        </w:rPr>
        <w:t xml:space="preserve"> </w:t>
      </w:r>
      <w:r>
        <w:t>were</w:t>
      </w:r>
      <w:r>
        <w:rPr>
          <w:spacing w:val="-17"/>
        </w:rPr>
        <w:t xml:space="preserve"> </w:t>
      </w:r>
      <w:r>
        <w:t>used.</w:t>
      </w:r>
      <w:r>
        <w:rPr>
          <w:spacing w:val="-8"/>
        </w:rPr>
        <w:t xml:space="preserve"> </w:t>
      </w:r>
      <w:r>
        <w:t>As</w:t>
      </w:r>
      <w:r>
        <w:rPr>
          <w:spacing w:val="-5"/>
        </w:rPr>
        <w:t xml:space="preserve"> </w:t>
      </w:r>
      <w:r>
        <w:t>a</w:t>
      </w:r>
      <w:r>
        <w:rPr>
          <w:spacing w:val="-5"/>
        </w:rPr>
        <w:t xml:space="preserve"> </w:t>
      </w:r>
      <w:r>
        <w:t>comparison,</w:t>
      </w:r>
      <w:r>
        <w:rPr>
          <w:spacing w:val="-20"/>
        </w:rPr>
        <w:t xml:space="preserve"> </w:t>
      </w:r>
      <w:r>
        <w:t>the</w:t>
      </w:r>
      <w:r>
        <w:rPr>
          <w:spacing w:val="-20"/>
        </w:rPr>
        <w:t xml:space="preserve"> </w:t>
      </w:r>
      <w:r>
        <w:t>graph</w:t>
      </w:r>
      <w:r>
        <w:rPr>
          <w:spacing w:val="-21"/>
        </w:rPr>
        <w:t xml:space="preserve"> </w:t>
      </w:r>
      <w:r>
        <w:t>below</w:t>
      </w:r>
      <w:r>
        <w:rPr>
          <w:spacing w:val="-27"/>
        </w:rPr>
        <w:t xml:space="preserve"> </w:t>
      </w:r>
      <w:r>
        <w:t>shows</w:t>
      </w:r>
      <w:r>
        <w:rPr>
          <w:spacing w:val="-5"/>
        </w:rPr>
        <w:t xml:space="preserve"> </w:t>
      </w:r>
      <w:r>
        <w:t>a</w:t>
      </w:r>
      <w:r>
        <w:rPr>
          <w:spacing w:val="-7"/>
        </w:rPr>
        <w:t xml:space="preserve"> </w:t>
      </w:r>
      <w:r>
        <w:t>standard,</w:t>
      </w:r>
      <w:r>
        <w:rPr>
          <w:spacing w:val="-20"/>
        </w:rPr>
        <w:t xml:space="preserve"> </w:t>
      </w:r>
      <w:r>
        <w:t>baseline</w:t>
      </w:r>
      <w:r>
        <w:rPr>
          <w:spacing w:val="-20"/>
        </w:rPr>
        <w:t xml:space="preserve"> </w:t>
      </w:r>
      <w:r>
        <w:t>MCMC</w:t>
      </w:r>
      <w:r>
        <w:rPr>
          <w:spacing w:val="-57"/>
        </w:rPr>
        <w:t xml:space="preserve"> </w:t>
      </w:r>
      <w:r>
        <w:t>model</w:t>
      </w:r>
      <w:r>
        <w:rPr>
          <w:spacing w:val="-7"/>
        </w:rPr>
        <w:t xml:space="preserve"> </w:t>
      </w:r>
      <w:r>
        <w:t>without</w:t>
      </w:r>
      <w:r>
        <w:rPr>
          <w:spacing w:val="-7"/>
        </w:rPr>
        <w:t xml:space="preserve"> </w:t>
      </w:r>
      <w:r>
        <w:t>any ensemble</w:t>
      </w:r>
      <w:r>
        <w:rPr>
          <w:spacing w:val="-23"/>
        </w:rPr>
        <w:t xml:space="preserve"> </w:t>
      </w:r>
      <w:r>
        <w:t>FS:</w:t>
      </w:r>
    </w:p>
    <w:p w14:paraId="2FF9F4AB" w14:textId="77777777" w:rsidR="0043064E" w:rsidRDefault="00FB1F19" w:rsidP="003B2E3E">
      <w:pPr>
        <w:pStyle w:val="BodyText"/>
        <w:keepNext/>
        <w:spacing w:line="360" w:lineRule="auto"/>
        <w:ind w:right="4"/>
        <w:jc w:val="center"/>
      </w:pPr>
      <w:r>
        <w:rPr>
          <w:noProof/>
          <w:sz w:val="20"/>
        </w:rPr>
        <w:lastRenderedPageBreak/>
        <w:drawing>
          <wp:inline distT="0" distB="0" distL="0" distR="0" wp14:anchorId="42235EB9" wp14:editId="61F5A4F7">
            <wp:extent cx="4271071" cy="2790825"/>
            <wp:effectExtent l="0" t="0" r="0" b="0"/>
            <wp:docPr id="25" name="image11.jpeg" descr="Chart, line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jpeg"/>
                    <pic:cNvPicPr/>
                  </pic:nvPicPr>
                  <pic:blipFill>
                    <a:blip r:embed="rId33" cstate="print"/>
                    <a:stretch>
                      <a:fillRect/>
                    </a:stretch>
                  </pic:blipFill>
                  <pic:spPr>
                    <a:xfrm>
                      <a:off x="0" y="0"/>
                      <a:ext cx="4271071" cy="2790825"/>
                    </a:xfrm>
                    <a:prstGeom prst="rect">
                      <a:avLst/>
                    </a:prstGeom>
                  </pic:spPr>
                </pic:pic>
              </a:graphicData>
            </a:graphic>
          </wp:inline>
        </w:drawing>
      </w:r>
    </w:p>
    <w:p w14:paraId="3EABC444" w14:textId="03A6433D" w:rsidR="00265ED5" w:rsidRPr="0043064E" w:rsidRDefault="0043064E" w:rsidP="003B2E3E">
      <w:pPr>
        <w:pStyle w:val="Caption"/>
        <w:spacing w:line="360" w:lineRule="auto"/>
        <w:jc w:val="center"/>
        <w:rPr>
          <w:b/>
          <w:bCs/>
          <w:i w:val="0"/>
          <w:iCs w:val="0"/>
          <w:color w:val="auto"/>
          <w:sz w:val="20"/>
          <w:szCs w:val="20"/>
        </w:rPr>
      </w:pPr>
      <w:bookmarkStart w:id="137" w:name="_Toc136790853"/>
      <w:r w:rsidRPr="0043064E">
        <w:rPr>
          <w:b/>
          <w:bCs/>
          <w:i w:val="0"/>
          <w:iCs w:val="0"/>
          <w:color w:val="auto"/>
          <w:sz w:val="20"/>
          <w:szCs w:val="20"/>
        </w:rPr>
        <w:t xml:space="preserve">Figure </w:t>
      </w:r>
      <w:r w:rsidRPr="0043064E">
        <w:rPr>
          <w:b/>
          <w:bCs/>
          <w:i w:val="0"/>
          <w:iCs w:val="0"/>
          <w:color w:val="auto"/>
          <w:sz w:val="20"/>
          <w:szCs w:val="20"/>
        </w:rPr>
        <w:fldChar w:fldCharType="begin"/>
      </w:r>
      <w:r w:rsidRPr="0043064E">
        <w:rPr>
          <w:b/>
          <w:bCs/>
          <w:i w:val="0"/>
          <w:iCs w:val="0"/>
          <w:color w:val="auto"/>
          <w:sz w:val="20"/>
          <w:szCs w:val="20"/>
        </w:rPr>
        <w:instrText xml:space="preserve"> SEQ Figure \* ARABIC </w:instrText>
      </w:r>
      <w:r w:rsidRPr="0043064E">
        <w:rPr>
          <w:b/>
          <w:bCs/>
          <w:i w:val="0"/>
          <w:iCs w:val="0"/>
          <w:color w:val="auto"/>
          <w:sz w:val="20"/>
          <w:szCs w:val="20"/>
        </w:rPr>
        <w:fldChar w:fldCharType="separate"/>
      </w:r>
      <w:r w:rsidR="00E15CE3">
        <w:rPr>
          <w:b/>
          <w:bCs/>
          <w:i w:val="0"/>
          <w:iCs w:val="0"/>
          <w:noProof/>
          <w:color w:val="auto"/>
          <w:sz w:val="20"/>
          <w:szCs w:val="20"/>
        </w:rPr>
        <w:t>8</w:t>
      </w:r>
      <w:r w:rsidRPr="0043064E">
        <w:rPr>
          <w:b/>
          <w:bCs/>
          <w:i w:val="0"/>
          <w:iCs w:val="0"/>
          <w:color w:val="auto"/>
          <w:sz w:val="20"/>
          <w:szCs w:val="20"/>
        </w:rPr>
        <w:fldChar w:fldCharType="end"/>
      </w:r>
      <w:r w:rsidRPr="0043064E">
        <w:rPr>
          <w:b/>
          <w:bCs/>
          <w:i w:val="0"/>
          <w:iCs w:val="0"/>
          <w:color w:val="auto"/>
          <w:sz w:val="20"/>
          <w:szCs w:val="20"/>
        </w:rPr>
        <w:t>: ROC (Baseline)</w:t>
      </w:r>
      <w:bookmarkEnd w:id="137"/>
    </w:p>
    <w:p w14:paraId="67672655" w14:textId="77777777" w:rsidR="00E15CE3" w:rsidRDefault="00FB1F19" w:rsidP="00923DB1">
      <w:pPr>
        <w:pStyle w:val="BodyText"/>
        <w:spacing w:line="360" w:lineRule="auto"/>
        <w:ind w:right="6" w:firstLine="567"/>
        <w:jc w:val="both"/>
      </w:pPr>
      <w:r>
        <w:t>As</w:t>
      </w:r>
      <w:r>
        <w:rPr>
          <w:spacing w:val="30"/>
        </w:rPr>
        <w:t xml:space="preserve"> </w:t>
      </w:r>
      <w:r>
        <w:t>seen</w:t>
      </w:r>
      <w:r>
        <w:rPr>
          <w:spacing w:val="4"/>
        </w:rPr>
        <w:t xml:space="preserve"> </w:t>
      </w:r>
      <w:r>
        <w:t>from</w:t>
      </w:r>
      <w:r>
        <w:rPr>
          <w:spacing w:val="20"/>
        </w:rPr>
        <w:t xml:space="preserve"> </w:t>
      </w:r>
      <w:r>
        <w:t>the</w:t>
      </w:r>
      <w:r>
        <w:rPr>
          <w:spacing w:val="4"/>
        </w:rPr>
        <w:t xml:space="preserve"> </w:t>
      </w:r>
      <w:r>
        <w:t>graph</w:t>
      </w:r>
      <w:r>
        <w:rPr>
          <w:spacing w:val="15"/>
        </w:rPr>
        <w:t xml:space="preserve"> </w:t>
      </w:r>
      <w:r>
        <w:t>above,</w:t>
      </w:r>
      <w:r>
        <w:rPr>
          <w:spacing w:val="15"/>
        </w:rPr>
        <w:t xml:space="preserve"> </w:t>
      </w:r>
      <w:r>
        <w:t>the</w:t>
      </w:r>
      <w:r>
        <w:rPr>
          <w:spacing w:val="16"/>
        </w:rPr>
        <w:t xml:space="preserve"> </w:t>
      </w:r>
      <w:r>
        <w:t>model</w:t>
      </w:r>
      <w:r>
        <w:rPr>
          <w:spacing w:val="9"/>
        </w:rPr>
        <w:t xml:space="preserve"> </w:t>
      </w:r>
      <w:r>
        <w:t>was</w:t>
      </w:r>
      <w:r>
        <w:rPr>
          <w:spacing w:val="18"/>
        </w:rPr>
        <w:t xml:space="preserve"> </w:t>
      </w:r>
      <w:r>
        <w:t>not</w:t>
      </w:r>
      <w:r>
        <w:rPr>
          <w:spacing w:val="20"/>
        </w:rPr>
        <w:t xml:space="preserve"> </w:t>
      </w:r>
      <w:r>
        <w:t>able</w:t>
      </w:r>
      <w:r>
        <w:rPr>
          <w:spacing w:val="17"/>
        </w:rPr>
        <w:t xml:space="preserve"> </w:t>
      </w:r>
      <w:r>
        <w:t>to</w:t>
      </w:r>
      <w:r>
        <w:rPr>
          <w:spacing w:val="15"/>
        </w:rPr>
        <w:t xml:space="preserve"> </w:t>
      </w:r>
      <w:r>
        <w:t>correctly</w:t>
      </w:r>
      <w:r>
        <w:rPr>
          <w:spacing w:val="-9"/>
        </w:rPr>
        <w:t xml:space="preserve"> </w:t>
      </w:r>
      <w:r>
        <w:t>sample</w:t>
      </w:r>
      <w:r>
        <w:rPr>
          <w:spacing w:val="4"/>
        </w:rPr>
        <w:t xml:space="preserve"> </w:t>
      </w:r>
      <w:r>
        <w:t>from</w:t>
      </w:r>
      <w:r w:rsidR="00E15CE3">
        <w:t xml:space="preserve"> the</w:t>
      </w:r>
      <w:r w:rsidR="00E15CE3">
        <w:rPr>
          <w:spacing w:val="-5"/>
        </w:rPr>
        <w:t xml:space="preserve"> </w:t>
      </w:r>
      <w:r w:rsidR="00E15CE3">
        <w:t>posterior</w:t>
      </w:r>
      <w:r w:rsidR="00E15CE3">
        <w:rPr>
          <w:spacing w:val="-15"/>
        </w:rPr>
        <w:t xml:space="preserve"> </w:t>
      </w:r>
      <w:r w:rsidR="00E15CE3">
        <w:t>and</w:t>
      </w:r>
      <w:r w:rsidR="00E15CE3">
        <w:rPr>
          <w:spacing w:val="8"/>
        </w:rPr>
        <w:t xml:space="preserve"> </w:t>
      </w:r>
      <w:r w:rsidR="00E15CE3">
        <w:t>resulted</w:t>
      </w:r>
      <w:r w:rsidR="00E15CE3">
        <w:rPr>
          <w:spacing w:val="-5"/>
        </w:rPr>
        <w:t xml:space="preserve"> </w:t>
      </w:r>
      <w:r w:rsidR="00E15CE3">
        <w:t>in</w:t>
      </w:r>
      <w:r w:rsidR="00E15CE3">
        <w:rPr>
          <w:spacing w:val="-6"/>
        </w:rPr>
        <w:t xml:space="preserve"> </w:t>
      </w:r>
      <w:r w:rsidR="00E15CE3">
        <w:t>divergent chains as</w:t>
      </w:r>
      <w:r w:rsidR="00E15CE3">
        <w:rPr>
          <w:spacing w:val="-3"/>
        </w:rPr>
        <w:t xml:space="preserve"> </w:t>
      </w:r>
      <w:r w:rsidR="00E15CE3">
        <w:t>seen</w:t>
      </w:r>
      <w:r w:rsidR="00E15CE3">
        <w:rPr>
          <w:spacing w:val="8"/>
        </w:rPr>
        <w:t xml:space="preserve"> </w:t>
      </w:r>
      <w:r w:rsidR="00E15CE3">
        <w:t>from the</w:t>
      </w:r>
      <w:r w:rsidR="00E15CE3">
        <w:rPr>
          <w:spacing w:val="-5"/>
        </w:rPr>
        <w:t xml:space="preserve"> </w:t>
      </w:r>
      <w:r w:rsidR="00E15CE3">
        <w:t>trace</w:t>
      </w:r>
      <w:r w:rsidR="00E15CE3">
        <w:rPr>
          <w:spacing w:val="-4"/>
        </w:rPr>
        <w:t xml:space="preserve"> </w:t>
      </w:r>
      <w:r w:rsidR="00E15CE3">
        <w:t>plot below:</w:t>
      </w:r>
    </w:p>
    <w:p w14:paraId="6DBFD25E" w14:textId="77777777" w:rsidR="00E15CE3" w:rsidRDefault="00FB1F19" w:rsidP="003B2E3E">
      <w:pPr>
        <w:pStyle w:val="BodyText"/>
        <w:keepNext/>
        <w:spacing w:line="360" w:lineRule="auto"/>
        <w:ind w:right="4"/>
        <w:jc w:val="center"/>
      </w:pPr>
      <w:r>
        <w:rPr>
          <w:noProof/>
        </w:rPr>
        <w:drawing>
          <wp:inline distT="0" distB="0" distL="0" distR="0" wp14:anchorId="27C675B1" wp14:editId="5D4934E5">
            <wp:extent cx="5329192" cy="2848911"/>
            <wp:effectExtent l="0" t="0" r="5080" b="8890"/>
            <wp:docPr id="27" name="image12.jpeg" descr="Time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34589" cy="2851796"/>
                    </a:xfrm>
                    <a:prstGeom prst="rect">
                      <a:avLst/>
                    </a:prstGeom>
                  </pic:spPr>
                </pic:pic>
              </a:graphicData>
            </a:graphic>
          </wp:inline>
        </w:drawing>
      </w:r>
    </w:p>
    <w:p w14:paraId="232FD71E" w14:textId="05E3A479" w:rsidR="00265ED5" w:rsidRPr="00E15CE3" w:rsidRDefault="00E15CE3" w:rsidP="003B2E3E">
      <w:pPr>
        <w:pStyle w:val="Caption"/>
        <w:spacing w:line="360" w:lineRule="auto"/>
        <w:jc w:val="center"/>
        <w:rPr>
          <w:b/>
          <w:bCs/>
          <w:i w:val="0"/>
          <w:iCs w:val="0"/>
          <w:color w:val="auto"/>
          <w:sz w:val="20"/>
          <w:szCs w:val="20"/>
        </w:rPr>
      </w:pPr>
      <w:bookmarkStart w:id="138" w:name="_Toc136790854"/>
      <w:r w:rsidRPr="00E15CE3">
        <w:rPr>
          <w:b/>
          <w:bCs/>
          <w:i w:val="0"/>
          <w:iCs w:val="0"/>
          <w:color w:val="auto"/>
          <w:sz w:val="20"/>
          <w:szCs w:val="20"/>
        </w:rPr>
        <w:t xml:space="preserve">Figure </w:t>
      </w:r>
      <w:r w:rsidRPr="00E15CE3">
        <w:rPr>
          <w:b/>
          <w:bCs/>
          <w:i w:val="0"/>
          <w:iCs w:val="0"/>
          <w:color w:val="auto"/>
          <w:sz w:val="20"/>
          <w:szCs w:val="20"/>
        </w:rPr>
        <w:fldChar w:fldCharType="begin"/>
      </w:r>
      <w:r w:rsidRPr="00E15CE3">
        <w:rPr>
          <w:b/>
          <w:bCs/>
          <w:i w:val="0"/>
          <w:iCs w:val="0"/>
          <w:color w:val="auto"/>
          <w:sz w:val="20"/>
          <w:szCs w:val="20"/>
        </w:rPr>
        <w:instrText xml:space="preserve"> SEQ Figure \* ARABIC </w:instrText>
      </w:r>
      <w:r w:rsidRPr="00E15CE3">
        <w:rPr>
          <w:b/>
          <w:bCs/>
          <w:i w:val="0"/>
          <w:iCs w:val="0"/>
          <w:color w:val="auto"/>
          <w:sz w:val="20"/>
          <w:szCs w:val="20"/>
        </w:rPr>
        <w:fldChar w:fldCharType="separate"/>
      </w:r>
      <w:r>
        <w:rPr>
          <w:b/>
          <w:bCs/>
          <w:i w:val="0"/>
          <w:iCs w:val="0"/>
          <w:noProof/>
          <w:color w:val="auto"/>
          <w:sz w:val="20"/>
          <w:szCs w:val="20"/>
        </w:rPr>
        <w:t>9</w:t>
      </w:r>
      <w:r w:rsidRPr="00E15CE3">
        <w:rPr>
          <w:b/>
          <w:bCs/>
          <w:i w:val="0"/>
          <w:iCs w:val="0"/>
          <w:color w:val="auto"/>
          <w:sz w:val="20"/>
          <w:szCs w:val="20"/>
        </w:rPr>
        <w:fldChar w:fldCharType="end"/>
      </w:r>
      <w:r w:rsidRPr="00E15CE3">
        <w:rPr>
          <w:b/>
          <w:bCs/>
          <w:i w:val="0"/>
          <w:iCs w:val="0"/>
          <w:color w:val="auto"/>
          <w:sz w:val="20"/>
          <w:szCs w:val="20"/>
        </w:rPr>
        <w:t>: Trace Plot (Baseline)</w:t>
      </w:r>
      <w:bookmarkEnd w:id="138"/>
    </w:p>
    <w:p w14:paraId="6A5BA21C" w14:textId="3E93D998" w:rsidR="00337FA5" w:rsidRDefault="00FB1F19" w:rsidP="00923DB1">
      <w:pPr>
        <w:pStyle w:val="BodyText"/>
        <w:spacing w:after="240" w:line="360" w:lineRule="auto"/>
        <w:ind w:right="4" w:firstLine="567"/>
        <w:jc w:val="both"/>
      </w:pPr>
      <w:r>
        <w:t>As</w:t>
      </w:r>
      <w:r w:rsidRPr="00923DB1">
        <w:t xml:space="preserve"> </w:t>
      </w:r>
      <w:r>
        <w:t>seen</w:t>
      </w:r>
      <w:r w:rsidRPr="00923DB1">
        <w:t xml:space="preserve"> </w:t>
      </w:r>
      <w:r>
        <w:t>from</w:t>
      </w:r>
      <w:r w:rsidRPr="00923DB1">
        <w:t xml:space="preserve"> </w:t>
      </w:r>
      <w:r>
        <w:t>the</w:t>
      </w:r>
      <w:r w:rsidRPr="00923DB1">
        <w:t xml:space="preserve"> </w:t>
      </w:r>
      <w:r>
        <w:t>above</w:t>
      </w:r>
      <w:r w:rsidRPr="00923DB1">
        <w:t xml:space="preserve"> </w:t>
      </w:r>
      <w:r>
        <w:t>comparative</w:t>
      </w:r>
      <w:r w:rsidRPr="00923DB1">
        <w:t xml:space="preserve"> </w:t>
      </w:r>
      <w:r>
        <w:t>analysis,</w:t>
      </w:r>
      <w:r w:rsidRPr="00923DB1">
        <w:t xml:space="preserve"> </w:t>
      </w:r>
      <w:r>
        <w:t>it</w:t>
      </w:r>
      <w:r w:rsidRPr="00923DB1">
        <w:t xml:space="preserve"> </w:t>
      </w:r>
      <w:r>
        <w:t>is</w:t>
      </w:r>
      <w:r w:rsidRPr="00923DB1">
        <w:t xml:space="preserve"> </w:t>
      </w:r>
      <w:r>
        <w:t>evident</w:t>
      </w:r>
      <w:r w:rsidRPr="00923DB1">
        <w:t xml:space="preserve"> </w:t>
      </w:r>
      <w:r>
        <w:t>that</w:t>
      </w:r>
      <w:r w:rsidRPr="00923DB1">
        <w:t xml:space="preserve"> </w:t>
      </w:r>
      <w:r>
        <w:t>using</w:t>
      </w:r>
      <w:r w:rsidRPr="00923DB1">
        <w:t xml:space="preserve"> </w:t>
      </w:r>
      <w:r>
        <w:t>an</w:t>
      </w:r>
      <w:r w:rsidRPr="00923DB1">
        <w:t xml:space="preserve"> </w:t>
      </w:r>
      <w:r>
        <w:t>elicitation-</w:t>
      </w:r>
      <w:r w:rsidRPr="00923DB1">
        <w:t xml:space="preserve"> </w:t>
      </w:r>
      <w:r>
        <w:t>backed, feature selection method resulted in</w:t>
      </w:r>
      <w:r w:rsidRPr="00923DB1">
        <w:t xml:space="preserve"> </w:t>
      </w:r>
      <w:r>
        <w:t>much better classification metrics. It</w:t>
      </w:r>
      <w:r w:rsidRPr="00923DB1">
        <w:t xml:space="preserve"> </w:t>
      </w:r>
      <w:r>
        <w:t>is</w:t>
      </w:r>
      <w:r w:rsidRPr="00923DB1">
        <w:t xml:space="preserve"> </w:t>
      </w:r>
      <w:r>
        <w:t xml:space="preserve">because of the inclusion of more indicative features in the model </w:t>
      </w:r>
      <w:r>
        <w:t>building which were</w:t>
      </w:r>
      <w:r w:rsidRPr="00923DB1">
        <w:t xml:space="preserve"> </w:t>
      </w:r>
      <w:r>
        <w:t>not</w:t>
      </w:r>
      <w:r w:rsidRPr="00923DB1">
        <w:t xml:space="preserve"> </w:t>
      </w:r>
      <w:r>
        <w:t>present</w:t>
      </w:r>
      <w:r w:rsidRPr="00923DB1">
        <w:t xml:space="preserve"> </w:t>
      </w:r>
      <w:r>
        <w:t>in</w:t>
      </w:r>
      <w:r w:rsidRPr="00923DB1">
        <w:t xml:space="preserve"> </w:t>
      </w:r>
      <w:r>
        <w:t>baseline</w:t>
      </w:r>
      <w:r w:rsidRPr="00923DB1">
        <w:t xml:space="preserve"> </w:t>
      </w:r>
      <w:r>
        <w:t>model.</w:t>
      </w:r>
      <w:r w:rsidR="00E15CE3">
        <w:t xml:space="preserve"> </w:t>
      </w:r>
      <w:r>
        <w:t>The</w:t>
      </w:r>
      <w:r w:rsidRPr="00923DB1">
        <w:t xml:space="preserve"> </w:t>
      </w:r>
      <w:r>
        <w:t>ROC,</w:t>
      </w:r>
      <w:r w:rsidRPr="00923DB1">
        <w:t xml:space="preserve"> </w:t>
      </w:r>
      <w:r w:rsidR="00E15CE3">
        <w:t>precision,</w:t>
      </w:r>
      <w:r w:rsidRPr="00923DB1">
        <w:t xml:space="preserve"> </w:t>
      </w:r>
      <w:r>
        <w:t>and</w:t>
      </w:r>
      <w:r w:rsidRPr="00923DB1">
        <w:t xml:space="preserve"> </w:t>
      </w:r>
      <w:r>
        <w:t>recall against</w:t>
      </w:r>
      <w:r w:rsidRPr="00923DB1">
        <w:t xml:space="preserve"> </w:t>
      </w:r>
      <w:r>
        <w:t>different values</w:t>
      </w:r>
      <w:r w:rsidRPr="00923DB1">
        <w:t xml:space="preserve"> </w:t>
      </w:r>
      <w:r>
        <w:t>of</w:t>
      </w:r>
      <w:r w:rsidRPr="00923DB1">
        <w:t xml:space="preserve"> </w:t>
      </w:r>
      <w:r>
        <w:t>threshold</w:t>
      </w:r>
      <w:r w:rsidRPr="00923DB1">
        <w:t xml:space="preserve"> </w:t>
      </w:r>
      <w:r>
        <w:t>for</w:t>
      </w:r>
      <w:r w:rsidRPr="00923DB1">
        <w:t xml:space="preserve"> </w:t>
      </w:r>
      <w:r w:rsidR="00E15CE3">
        <w:t xml:space="preserve">Firth Logistic </w:t>
      </w:r>
      <w:r>
        <w:t>Regression</w:t>
      </w:r>
      <w:r w:rsidRPr="00923DB1">
        <w:t xml:space="preserve"> </w:t>
      </w:r>
      <w:r>
        <w:t>is</w:t>
      </w:r>
      <w:r w:rsidRPr="00923DB1">
        <w:t xml:space="preserve"> </w:t>
      </w:r>
      <w:r>
        <w:t>given</w:t>
      </w:r>
      <w:r w:rsidRPr="00923DB1">
        <w:t xml:space="preserve"> </w:t>
      </w:r>
      <w:r>
        <w:t>below:</w:t>
      </w:r>
    </w:p>
    <w:p w14:paraId="59F2FC21" w14:textId="77777777" w:rsidR="00E15CE3" w:rsidRDefault="00FB1F19" w:rsidP="003B2E3E">
      <w:pPr>
        <w:pStyle w:val="BodyText"/>
        <w:keepNext/>
        <w:spacing w:before="7" w:line="360" w:lineRule="auto"/>
        <w:ind w:right="4"/>
        <w:jc w:val="center"/>
      </w:pPr>
      <w:r>
        <w:rPr>
          <w:noProof/>
        </w:rPr>
        <w:lastRenderedPageBreak/>
        <w:drawing>
          <wp:inline distT="0" distB="0" distL="0" distR="0" wp14:anchorId="598B427E" wp14:editId="3AA23B51">
            <wp:extent cx="3908309" cy="2767774"/>
            <wp:effectExtent l="0" t="0" r="0" b="0"/>
            <wp:docPr id="29" name="image13.jpeg" descr="Chart, line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08309" cy="2767774"/>
                    </a:xfrm>
                    <a:prstGeom prst="rect">
                      <a:avLst/>
                    </a:prstGeom>
                  </pic:spPr>
                </pic:pic>
              </a:graphicData>
            </a:graphic>
          </wp:inline>
        </w:drawing>
      </w:r>
    </w:p>
    <w:p w14:paraId="42505E70" w14:textId="165B9BEF" w:rsidR="00265ED5" w:rsidRPr="00E15CE3" w:rsidRDefault="00E15CE3" w:rsidP="003B2E3E">
      <w:pPr>
        <w:pStyle w:val="Caption"/>
        <w:spacing w:line="360" w:lineRule="auto"/>
        <w:jc w:val="center"/>
        <w:rPr>
          <w:b/>
          <w:bCs/>
          <w:i w:val="0"/>
          <w:iCs w:val="0"/>
          <w:color w:val="auto"/>
          <w:sz w:val="20"/>
          <w:szCs w:val="20"/>
        </w:rPr>
      </w:pPr>
      <w:bookmarkStart w:id="139" w:name="_Toc136790855"/>
      <w:r w:rsidRPr="00E15CE3">
        <w:rPr>
          <w:b/>
          <w:bCs/>
          <w:i w:val="0"/>
          <w:iCs w:val="0"/>
          <w:color w:val="auto"/>
          <w:sz w:val="20"/>
          <w:szCs w:val="20"/>
        </w:rPr>
        <w:t xml:space="preserve">Figure </w:t>
      </w:r>
      <w:r w:rsidRPr="00E15CE3">
        <w:rPr>
          <w:b/>
          <w:bCs/>
          <w:i w:val="0"/>
          <w:iCs w:val="0"/>
          <w:color w:val="auto"/>
          <w:sz w:val="20"/>
          <w:szCs w:val="20"/>
        </w:rPr>
        <w:fldChar w:fldCharType="begin"/>
      </w:r>
      <w:r w:rsidRPr="00E15CE3">
        <w:rPr>
          <w:b/>
          <w:bCs/>
          <w:i w:val="0"/>
          <w:iCs w:val="0"/>
          <w:color w:val="auto"/>
          <w:sz w:val="20"/>
          <w:szCs w:val="20"/>
        </w:rPr>
        <w:instrText xml:space="preserve"> SEQ Figure \* ARABIC </w:instrText>
      </w:r>
      <w:r w:rsidRPr="00E15CE3">
        <w:rPr>
          <w:b/>
          <w:bCs/>
          <w:i w:val="0"/>
          <w:iCs w:val="0"/>
          <w:color w:val="auto"/>
          <w:sz w:val="20"/>
          <w:szCs w:val="20"/>
        </w:rPr>
        <w:fldChar w:fldCharType="separate"/>
      </w:r>
      <w:r>
        <w:rPr>
          <w:b/>
          <w:bCs/>
          <w:i w:val="0"/>
          <w:iCs w:val="0"/>
          <w:noProof/>
          <w:color w:val="auto"/>
          <w:sz w:val="20"/>
          <w:szCs w:val="20"/>
        </w:rPr>
        <w:t>10</w:t>
      </w:r>
      <w:r w:rsidRPr="00E15CE3">
        <w:rPr>
          <w:b/>
          <w:bCs/>
          <w:i w:val="0"/>
          <w:iCs w:val="0"/>
          <w:color w:val="auto"/>
          <w:sz w:val="20"/>
          <w:szCs w:val="20"/>
        </w:rPr>
        <w:fldChar w:fldCharType="end"/>
      </w:r>
      <w:r w:rsidRPr="00E15CE3">
        <w:rPr>
          <w:b/>
          <w:bCs/>
          <w:i w:val="0"/>
          <w:iCs w:val="0"/>
          <w:color w:val="auto"/>
          <w:sz w:val="20"/>
          <w:szCs w:val="20"/>
        </w:rPr>
        <w:t>: Precision vs Threshold (Firth)</w:t>
      </w:r>
      <w:bookmarkEnd w:id="139"/>
    </w:p>
    <w:p w14:paraId="0C754944" w14:textId="28F16AF3" w:rsidR="00265ED5" w:rsidRPr="000D21FD" w:rsidRDefault="00FB1F19" w:rsidP="00923DB1">
      <w:pPr>
        <w:pStyle w:val="BodyText"/>
        <w:spacing w:after="240" w:line="360" w:lineRule="auto"/>
        <w:ind w:right="4" w:firstLine="567"/>
        <w:jc w:val="both"/>
      </w:pPr>
      <w:r>
        <w:t>As</w:t>
      </w:r>
      <w:r w:rsidRPr="00923DB1">
        <w:t xml:space="preserve"> </w:t>
      </w:r>
      <w:r>
        <w:t>seen</w:t>
      </w:r>
      <w:r w:rsidRPr="00923DB1">
        <w:t xml:space="preserve"> </w:t>
      </w:r>
      <w:r>
        <w:t>from</w:t>
      </w:r>
      <w:r w:rsidRPr="00923DB1">
        <w:t xml:space="preserve"> </w:t>
      </w:r>
      <w:r>
        <w:t>the</w:t>
      </w:r>
      <w:r w:rsidRPr="00923DB1">
        <w:t xml:space="preserve"> </w:t>
      </w:r>
      <w:r>
        <w:t>graph</w:t>
      </w:r>
      <w:r w:rsidRPr="00923DB1">
        <w:t xml:space="preserve"> </w:t>
      </w:r>
      <w:r>
        <w:t>above,</w:t>
      </w:r>
      <w:r w:rsidRPr="00923DB1">
        <w:t xml:space="preserve"> </w:t>
      </w:r>
      <w:r>
        <w:t>the</w:t>
      </w:r>
      <w:r w:rsidRPr="00923DB1">
        <w:t xml:space="preserve"> </w:t>
      </w:r>
      <w:r>
        <w:t>precision</w:t>
      </w:r>
      <w:r w:rsidRPr="00923DB1">
        <w:t xml:space="preserve"> </w:t>
      </w:r>
      <w:r>
        <w:t>increases</w:t>
      </w:r>
      <w:r w:rsidRPr="00923DB1">
        <w:t xml:space="preserve"> </w:t>
      </w:r>
      <w:r>
        <w:t>as</w:t>
      </w:r>
      <w:r w:rsidRPr="00923DB1">
        <w:t xml:space="preserve"> </w:t>
      </w:r>
      <w:r>
        <w:t>the</w:t>
      </w:r>
      <w:r w:rsidRPr="00923DB1">
        <w:t xml:space="preserve"> </w:t>
      </w:r>
      <w:r>
        <w:t>threshold</w:t>
      </w:r>
      <w:r w:rsidRPr="00923DB1">
        <w:t xml:space="preserve"> </w:t>
      </w:r>
      <w:r>
        <w:t>increases.</w:t>
      </w:r>
      <w:r w:rsidR="00E15CE3">
        <w:t xml:space="preserve"> </w:t>
      </w:r>
      <w:r>
        <w:t>Because</w:t>
      </w:r>
      <w:r w:rsidRPr="00923DB1">
        <w:t xml:space="preserve"> </w:t>
      </w:r>
      <w:r>
        <w:t>as</w:t>
      </w:r>
      <w:r w:rsidRPr="00923DB1">
        <w:t xml:space="preserve"> </w:t>
      </w:r>
      <w:r>
        <w:t>the</w:t>
      </w:r>
      <w:r w:rsidRPr="00923DB1">
        <w:t xml:space="preserve"> </w:t>
      </w:r>
      <w:r>
        <w:t>threshold</w:t>
      </w:r>
      <w:r w:rsidRPr="00923DB1">
        <w:t xml:space="preserve"> </w:t>
      </w:r>
      <w:r>
        <w:t>increases,</w:t>
      </w:r>
      <w:r w:rsidRPr="00923DB1">
        <w:t xml:space="preserve"> </w:t>
      </w:r>
      <w:r>
        <w:t>the</w:t>
      </w:r>
      <w:r w:rsidRPr="00923DB1">
        <w:t xml:space="preserve"> </w:t>
      </w:r>
      <w:r>
        <w:t>model</w:t>
      </w:r>
      <w:r w:rsidRPr="00923DB1">
        <w:t xml:space="preserve"> </w:t>
      </w:r>
      <w:r w:rsidR="00E15CE3">
        <w:t>can</w:t>
      </w:r>
      <w:r w:rsidRPr="00923DB1">
        <w:t xml:space="preserve"> </w:t>
      </w:r>
      <w:r>
        <w:t>detect</w:t>
      </w:r>
      <w:r w:rsidRPr="00923DB1">
        <w:t xml:space="preserve"> </w:t>
      </w:r>
      <w:r>
        <w:t>more</w:t>
      </w:r>
      <w:r w:rsidRPr="00923DB1">
        <w:t xml:space="preserve"> </w:t>
      </w:r>
      <w:r>
        <w:t>true</w:t>
      </w:r>
      <w:r w:rsidRPr="00923DB1">
        <w:t xml:space="preserve"> </w:t>
      </w:r>
      <w:r>
        <w:t>positives.</w:t>
      </w:r>
    </w:p>
    <w:p w14:paraId="09716371" w14:textId="77777777" w:rsidR="00E15CE3" w:rsidRDefault="00FB1F19" w:rsidP="003B2E3E">
      <w:pPr>
        <w:pStyle w:val="BodyText"/>
        <w:keepNext/>
        <w:spacing w:line="360" w:lineRule="auto"/>
        <w:jc w:val="center"/>
      </w:pPr>
      <w:r>
        <w:rPr>
          <w:noProof/>
        </w:rPr>
        <w:drawing>
          <wp:inline distT="0" distB="0" distL="0" distR="0" wp14:anchorId="08D70A31" wp14:editId="0DDB25FA">
            <wp:extent cx="3907351" cy="2759487"/>
            <wp:effectExtent l="0" t="0" r="0" b="3175"/>
            <wp:docPr id="31" name="image14.jpeg" descr="Chart, line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07351" cy="2759487"/>
                    </a:xfrm>
                    <a:prstGeom prst="rect">
                      <a:avLst/>
                    </a:prstGeom>
                  </pic:spPr>
                </pic:pic>
              </a:graphicData>
            </a:graphic>
          </wp:inline>
        </w:drawing>
      </w:r>
    </w:p>
    <w:p w14:paraId="0A886270" w14:textId="65CD33E6" w:rsidR="00265ED5" w:rsidRPr="00E15CE3" w:rsidRDefault="00E15CE3" w:rsidP="003B2E3E">
      <w:pPr>
        <w:pStyle w:val="Caption"/>
        <w:spacing w:line="360" w:lineRule="auto"/>
        <w:jc w:val="center"/>
        <w:rPr>
          <w:b/>
          <w:bCs/>
          <w:i w:val="0"/>
          <w:iCs w:val="0"/>
          <w:color w:val="auto"/>
          <w:sz w:val="20"/>
          <w:szCs w:val="20"/>
        </w:rPr>
      </w:pPr>
      <w:bookmarkStart w:id="140" w:name="_Toc136790856"/>
      <w:r w:rsidRPr="00E15CE3">
        <w:rPr>
          <w:b/>
          <w:bCs/>
          <w:i w:val="0"/>
          <w:iCs w:val="0"/>
          <w:color w:val="auto"/>
          <w:sz w:val="20"/>
          <w:szCs w:val="20"/>
        </w:rPr>
        <w:t xml:space="preserve">Figure </w:t>
      </w:r>
      <w:r w:rsidRPr="00E15CE3">
        <w:rPr>
          <w:b/>
          <w:bCs/>
          <w:i w:val="0"/>
          <w:iCs w:val="0"/>
          <w:color w:val="auto"/>
          <w:sz w:val="20"/>
          <w:szCs w:val="20"/>
        </w:rPr>
        <w:fldChar w:fldCharType="begin"/>
      </w:r>
      <w:r w:rsidRPr="00E15CE3">
        <w:rPr>
          <w:b/>
          <w:bCs/>
          <w:i w:val="0"/>
          <w:iCs w:val="0"/>
          <w:color w:val="auto"/>
          <w:sz w:val="20"/>
          <w:szCs w:val="20"/>
        </w:rPr>
        <w:instrText xml:space="preserve"> SEQ Figure \* ARABIC </w:instrText>
      </w:r>
      <w:r w:rsidRPr="00E15CE3">
        <w:rPr>
          <w:b/>
          <w:bCs/>
          <w:i w:val="0"/>
          <w:iCs w:val="0"/>
          <w:color w:val="auto"/>
          <w:sz w:val="20"/>
          <w:szCs w:val="20"/>
        </w:rPr>
        <w:fldChar w:fldCharType="separate"/>
      </w:r>
      <w:r>
        <w:rPr>
          <w:b/>
          <w:bCs/>
          <w:i w:val="0"/>
          <w:iCs w:val="0"/>
          <w:noProof/>
          <w:color w:val="auto"/>
          <w:sz w:val="20"/>
          <w:szCs w:val="20"/>
        </w:rPr>
        <w:t>11</w:t>
      </w:r>
      <w:r w:rsidRPr="00E15CE3">
        <w:rPr>
          <w:b/>
          <w:bCs/>
          <w:i w:val="0"/>
          <w:iCs w:val="0"/>
          <w:color w:val="auto"/>
          <w:sz w:val="20"/>
          <w:szCs w:val="20"/>
        </w:rPr>
        <w:fldChar w:fldCharType="end"/>
      </w:r>
      <w:r w:rsidRPr="00E15CE3">
        <w:rPr>
          <w:b/>
          <w:bCs/>
          <w:i w:val="0"/>
          <w:iCs w:val="0"/>
          <w:color w:val="auto"/>
          <w:sz w:val="20"/>
          <w:szCs w:val="20"/>
        </w:rPr>
        <w:t>: Recall vs Threshold (Firth)</w:t>
      </w:r>
      <w:bookmarkEnd w:id="140"/>
    </w:p>
    <w:p w14:paraId="6CC1F39E" w14:textId="059391B3" w:rsidR="00265ED5" w:rsidRDefault="00FB1F19" w:rsidP="00923DB1">
      <w:pPr>
        <w:pStyle w:val="BodyText"/>
        <w:spacing w:after="240" w:line="360" w:lineRule="auto"/>
        <w:ind w:right="4" w:firstLine="567"/>
        <w:jc w:val="both"/>
      </w:pPr>
      <w:r>
        <w:t>The</w:t>
      </w:r>
      <w:r w:rsidRPr="00923DB1">
        <w:t xml:space="preserve"> </w:t>
      </w:r>
      <w:r>
        <w:t>graph</w:t>
      </w:r>
      <w:r w:rsidRPr="00923DB1">
        <w:t xml:space="preserve"> </w:t>
      </w:r>
      <w:r>
        <w:t>of</w:t>
      </w:r>
      <w:r w:rsidRPr="00923DB1">
        <w:t xml:space="preserve"> </w:t>
      </w:r>
      <w:r>
        <w:t>recall vs</w:t>
      </w:r>
      <w:r w:rsidRPr="00923DB1">
        <w:t xml:space="preserve"> </w:t>
      </w:r>
      <w:r>
        <w:t>threshold shows</w:t>
      </w:r>
      <w:r w:rsidRPr="00923DB1">
        <w:t xml:space="preserve"> </w:t>
      </w:r>
      <w:r>
        <w:t>similar inverse</w:t>
      </w:r>
      <w:r w:rsidRPr="00923DB1">
        <w:t xml:space="preserve"> </w:t>
      </w:r>
      <w:r>
        <w:t>behavior</w:t>
      </w:r>
      <w:r w:rsidRPr="00923DB1">
        <w:t xml:space="preserve"> </w:t>
      </w:r>
      <w:r>
        <w:t>to</w:t>
      </w:r>
      <w:r w:rsidRPr="00923DB1">
        <w:t xml:space="preserve"> </w:t>
      </w:r>
      <w:r>
        <w:t>precision-</w:t>
      </w:r>
      <w:r w:rsidRPr="00923DB1">
        <w:t xml:space="preserve"> </w:t>
      </w:r>
      <w:r>
        <w:t>threshold</w:t>
      </w:r>
      <w:r w:rsidRPr="00923DB1">
        <w:t xml:space="preserve"> </w:t>
      </w:r>
      <w:r>
        <w:t>curve.</w:t>
      </w:r>
      <w:r w:rsidRPr="00923DB1">
        <w:t xml:space="preserve"> </w:t>
      </w:r>
      <w:r>
        <w:t>As</w:t>
      </w:r>
      <w:r w:rsidRPr="00923DB1">
        <w:t xml:space="preserve"> </w:t>
      </w:r>
      <w:r>
        <w:t>the</w:t>
      </w:r>
      <w:r w:rsidRPr="00923DB1">
        <w:t xml:space="preserve"> </w:t>
      </w:r>
      <w:r>
        <w:t>threshold</w:t>
      </w:r>
      <w:r w:rsidRPr="00923DB1">
        <w:t xml:space="preserve"> </w:t>
      </w:r>
      <w:r>
        <w:t>increases,</w:t>
      </w:r>
      <w:r w:rsidRPr="00923DB1">
        <w:t xml:space="preserve"> </w:t>
      </w:r>
      <w:r>
        <w:t>the</w:t>
      </w:r>
      <w:r w:rsidRPr="00923DB1">
        <w:t xml:space="preserve"> </w:t>
      </w:r>
      <w:r>
        <w:t>recall</w:t>
      </w:r>
      <w:r w:rsidRPr="00923DB1">
        <w:t xml:space="preserve"> </w:t>
      </w:r>
      <w:r>
        <w:t>decreases.</w:t>
      </w:r>
      <w:r w:rsidRPr="00923DB1">
        <w:t xml:space="preserve"> </w:t>
      </w:r>
      <w:r>
        <w:t>Because</w:t>
      </w:r>
      <w:r w:rsidRPr="00923DB1">
        <w:t xml:space="preserve"> </w:t>
      </w:r>
      <w:r>
        <w:t>at</w:t>
      </w:r>
      <w:r w:rsidRPr="00923DB1">
        <w:t xml:space="preserve"> </w:t>
      </w:r>
      <w:r>
        <w:t>higher</w:t>
      </w:r>
      <w:r w:rsidR="00E15CE3">
        <w:t xml:space="preserve"> </w:t>
      </w:r>
      <w:r>
        <w:t>thresholds</w:t>
      </w:r>
      <w:r w:rsidRPr="00923DB1">
        <w:t xml:space="preserve"> </w:t>
      </w:r>
      <w:r>
        <w:t>the</w:t>
      </w:r>
      <w:r w:rsidRPr="00923DB1">
        <w:t xml:space="preserve"> </w:t>
      </w:r>
      <w:r>
        <w:t>model</w:t>
      </w:r>
      <w:r w:rsidRPr="00923DB1">
        <w:t xml:space="preserve"> </w:t>
      </w:r>
      <w:r>
        <w:t>cannot</w:t>
      </w:r>
      <w:r w:rsidRPr="00923DB1">
        <w:t xml:space="preserve"> </w:t>
      </w:r>
      <w:r>
        <w:t>classify</w:t>
      </w:r>
      <w:r w:rsidRPr="00923DB1">
        <w:t xml:space="preserve"> </w:t>
      </w:r>
      <w:r>
        <w:t>true</w:t>
      </w:r>
      <w:r w:rsidRPr="00923DB1">
        <w:t xml:space="preserve"> </w:t>
      </w:r>
      <w:r>
        <w:t>positives</w:t>
      </w:r>
      <w:r w:rsidRPr="00923DB1">
        <w:t xml:space="preserve"> </w:t>
      </w:r>
      <w:r>
        <w:t>and</w:t>
      </w:r>
      <w:r w:rsidRPr="00923DB1">
        <w:t xml:space="preserve"> </w:t>
      </w:r>
      <w:r>
        <w:t>ends</w:t>
      </w:r>
      <w:r w:rsidRPr="00923DB1">
        <w:t xml:space="preserve"> </w:t>
      </w:r>
      <w:r>
        <w:t>up</w:t>
      </w:r>
      <w:r w:rsidRPr="00923DB1">
        <w:t xml:space="preserve"> </w:t>
      </w:r>
      <w:r>
        <w:t>classifying</w:t>
      </w:r>
      <w:r w:rsidRPr="00923DB1">
        <w:t xml:space="preserve"> </w:t>
      </w:r>
      <w:r>
        <w:t>more</w:t>
      </w:r>
      <w:r w:rsidRPr="00923DB1">
        <w:t xml:space="preserve"> </w:t>
      </w:r>
      <w:r>
        <w:t>false</w:t>
      </w:r>
      <w:r w:rsidRPr="00923DB1">
        <w:t xml:space="preserve"> </w:t>
      </w:r>
      <w:r>
        <w:t>negatives.</w:t>
      </w:r>
    </w:p>
    <w:p w14:paraId="6C927569" w14:textId="77777777" w:rsidR="00E15CE3" w:rsidRDefault="00FB1F19" w:rsidP="003B2E3E">
      <w:pPr>
        <w:pStyle w:val="BodyText"/>
        <w:keepNext/>
        <w:spacing w:before="5" w:line="360" w:lineRule="auto"/>
        <w:jc w:val="center"/>
      </w:pPr>
      <w:r>
        <w:rPr>
          <w:noProof/>
        </w:rPr>
        <w:lastRenderedPageBreak/>
        <w:drawing>
          <wp:inline distT="0" distB="0" distL="0" distR="0" wp14:anchorId="14CA0800" wp14:editId="50996721">
            <wp:extent cx="3730821" cy="2608706"/>
            <wp:effectExtent l="0" t="0" r="3175" b="1270"/>
            <wp:docPr id="33" name="image15.jpeg" descr="Chart, line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5.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30821" cy="2608706"/>
                    </a:xfrm>
                    <a:prstGeom prst="rect">
                      <a:avLst/>
                    </a:prstGeom>
                  </pic:spPr>
                </pic:pic>
              </a:graphicData>
            </a:graphic>
          </wp:inline>
        </w:drawing>
      </w:r>
    </w:p>
    <w:p w14:paraId="67ABD581" w14:textId="7B9398CC" w:rsidR="00265ED5" w:rsidRPr="00E15CE3" w:rsidRDefault="00E15CE3" w:rsidP="003B2E3E">
      <w:pPr>
        <w:pStyle w:val="Caption"/>
        <w:spacing w:line="360" w:lineRule="auto"/>
        <w:jc w:val="center"/>
        <w:rPr>
          <w:b/>
          <w:bCs/>
          <w:i w:val="0"/>
          <w:iCs w:val="0"/>
          <w:color w:val="auto"/>
          <w:sz w:val="20"/>
          <w:szCs w:val="20"/>
        </w:rPr>
      </w:pPr>
      <w:bookmarkStart w:id="141" w:name="_Toc136790857"/>
      <w:r w:rsidRPr="00E15CE3">
        <w:rPr>
          <w:b/>
          <w:bCs/>
          <w:i w:val="0"/>
          <w:iCs w:val="0"/>
          <w:color w:val="auto"/>
          <w:sz w:val="20"/>
          <w:szCs w:val="20"/>
        </w:rPr>
        <w:t xml:space="preserve">Figure </w:t>
      </w:r>
      <w:r w:rsidRPr="00E15CE3">
        <w:rPr>
          <w:b/>
          <w:bCs/>
          <w:i w:val="0"/>
          <w:iCs w:val="0"/>
          <w:color w:val="auto"/>
          <w:sz w:val="20"/>
          <w:szCs w:val="20"/>
        </w:rPr>
        <w:fldChar w:fldCharType="begin"/>
      </w:r>
      <w:r w:rsidRPr="00E15CE3">
        <w:rPr>
          <w:b/>
          <w:bCs/>
          <w:i w:val="0"/>
          <w:iCs w:val="0"/>
          <w:color w:val="auto"/>
          <w:sz w:val="20"/>
          <w:szCs w:val="20"/>
        </w:rPr>
        <w:instrText xml:space="preserve"> SEQ Figure \* ARABIC </w:instrText>
      </w:r>
      <w:r w:rsidRPr="00E15CE3">
        <w:rPr>
          <w:b/>
          <w:bCs/>
          <w:i w:val="0"/>
          <w:iCs w:val="0"/>
          <w:color w:val="auto"/>
          <w:sz w:val="20"/>
          <w:szCs w:val="20"/>
        </w:rPr>
        <w:fldChar w:fldCharType="separate"/>
      </w:r>
      <w:r w:rsidRPr="00E15CE3">
        <w:rPr>
          <w:b/>
          <w:bCs/>
          <w:i w:val="0"/>
          <w:iCs w:val="0"/>
          <w:noProof/>
          <w:color w:val="auto"/>
          <w:sz w:val="20"/>
          <w:szCs w:val="20"/>
        </w:rPr>
        <w:t>12</w:t>
      </w:r>
      <w:r w:rsidRPr="00E15CE3">
        <w:rPr>
          <w:b/>
          <w:bCs/>
          <w:i w:val="0"/>
          <w:iCs w:val="0"/>
          <w:color w:val="auto"/>
          <w:sz w:val="20"/>
          <w:szCs w:val="20"/>
        </w:rPr>
        <w:fldChar w:fldCharType="end"/>
      </w:r>
      <w:r w:rsidRPr="00E15CE3">
        <w:rPr>
          <w:b/>
          <w:bCs/>
          <w:i w:val="0"/>
          <w:iCs w:val="0"/>
          <w:color w:val="auto"/>
          <w:sz w:val="20"/>
          <w:szCs w:val="20"/>
        </w:rPr>
        <w:t>: ROC vs Threshold (Firth)</w:t>
      </w:r>
      <w:bookmarkEnd w:id="141"/>
    </w:p>
    <w:p w14:paraId="7C7452D1" w14:textId="77777777" w:rsidR="00265ED5" w:rsidRDefault="00FB1F19" w:rsidP="00923DB1">
      <w:pPr>
        <w:pStyle w:val="BodyText"/>
        <w:spacing w:after="240" w:line="360" w:lineRule="auto"/>
        <w:ind w:right="4" w:firstLine="567"/>
        <w:jc w:val="both"/>
      </w:pPr>
      <w:r>
        <w:t>The ROC curve shows that the highest value if ROC is 0.83 when the threshold is</w:t>
      </w:r>
      <w:r w:rsidRPr="00923DB1">
        <w:t xml:space="preserve"> </w:t>
      </w:r>
      <w:r>
        <w:t>between</w:t>
      </w:r>
      <w:r w:rsidRPr="00923DB1">
        <w:t xml:space="preserve"> </w:t>
      </w:r>
      <w:r>
        <w:t>0.4</w:t>
      </w:r>
      <w:r w:rsidRPr="00923DB1">
        <w:t xml:space="preserve"> </w:t>
      </w:r>
      <w:r>
        <w:t>-</w:t>
      </w:r>
      <w:r w:rsidRPr="00923DB1">
        <w:t xml:space="preserve"> </w:t>
      </w:r>
      <w:r>
        <w:t>0.6.</w:t>
      </w:r>
      <w:r w:rsidRPr="00923DB1">
        <w:t xml:space="preserve"> </w:t>
      </w:r>
      <w:r>
        <w:t>The</w:t>
      </w:r>
      <w:r w:rsidRPr="00923DB1">
        <w:t xml:space="preserve"> </w:t>
      </w:r>
      <w:r>
        <w:t>metric</w:t>
      </w:r>
      <w:r w:rsidRPr="00923DB1">
        <w:t xml:space="preserve"> </w:t>
      </w:r>
      <w:r>
        <w:t>graphs</w:t>
      </w:r>
      <w:r w:rsidRPr="00923DB1">
        <w:t xml:space="preserve"> </w:t>
      </w:r>
      <w:r>
        <w:t>of</w:t>
      </w:r>
      <w:r w:rsidRPr="00923DB1">
        <w:t xml:space="preserve"> </w:t>
      </w:r>
      <w:r>
        <w:t>firth</w:t>
      </w:r>
      <w:r w:rsidRPr="00923DB1">
        <w:t xml:space="preserve"> </w:t>
      </w:r>
      <w:r>
        <w:t>have</w:t>
      </w:r>
      <w:r w:rsidRPr="00923DB1">
        <w:t xml:space="preserve"> </w:t>
      </w:r>
      <w:r>
        <w:t>shown</w:t>
      </w:r>
      <w:r w:rsidRPr="00923DB1">
        <w:t xml:space="preserve"> </w:t>
      </w:r>
      <w:r>
        <w:t>considerable</w:t>
      </w:r>
      <w:r w:rsidRPr="00923DB1">
        <w:t xml:space="preserve"> </w:t>
      </w:r>
      <w:r>
        <w:t>improvement</w:t>
      </w:r>
      <w:r w:rsidRPr="00923DB1">
        <w:t xml:space="preserve"> </w:t>
      </w:r>
      <w:r>
        <w:t>over</w:t>
      </w:r>
      <w:r w:rsidRPr="00923DB1">
        <w:t xml:space="preserve"> </w:t>
      </w:r>
      <w:r>
        <w:t>Bayesian</w:t>
      </w:r>
      <w:r w:rsidRPr="00923DB1">
        <w:t xml:space="preserve"> </w:t>
      </w:r>
      <w:r>
        <w:t>inference method. Largely</w:t>
      </w:r>
      <w:r w:rsidRPr="00923DB1">
        <w:t xml:space="preserve"> </w:t>
      </w:r>
      <w:r>
        <w:t>because</w:t>
      </w:r>
      <w:r w:rsidRPr="00923DB1">
        <w:t xml:space="preserve"> </w:t>
      </w:r>
      <w:r>
        <w:t>of</w:t>
      </w:r>
      <w:r w:rsidRPr="00923DB1">
        <w:t xml:space="preserve"> </w:t>
      </w:r>
      <w:r>
        <w:t>imbalanced dataset having reduced</w:t>
      </w:r>
      <w:r w:rsidRPr="00923DB1">
        <w:t xml:space="preserve"> </w:t>
      </w:r>
      <w:r>
        <w:t>sample size and quasi-complete separation. The coefficients estimated via Firth logistic</w:t>
      </w:r>
      <w:r w:rsidRPr="00923DB1">
        <w:t xml:space="preserve"> </w:t>
      </w:r>
      <w:r>
        <w:t>are</w:t>
      </w:r>
      <w:r w:rsidRPr="00923DB1">
        <w:t xml:space="preserve"> </w:t>
      </w:r>
      <w:r>
        <w:t>given</w:t>
      </w:r>
      <w:r w:rsidRPr="00923DB1">
        <w:t xml:space="preserve"> </w:t>
      </w:r>
      <w:r>
        <w:t>in</w:t>
      </w:r>
      <w:r w:rsidRPr="00923DB1">
        <w:t xml:space="preserve"> </w:t>
      </w:r>
      <w:r>
        <w:t>the</w:t>
      </w:r>
      <w:r w:rsidRPr="00923DB1">
        <w:t xml:space="preserve"> </w:t>
      </w:r>
      <w:r>
        <w:t>table</w:t>
      </w:r>
      <w:r w:rsidRPr="00923DB1">
        <w:t xml:space="preserve"> </w:t>
      </w:r>
      <w:r>
        <w:t>below:</w:t>
      </w:r>
    </w:p>
    <w:p w14:paraId="657513B3" w14:textId="614A337C" w:rsidR="00E15CE3" w:rsidRPr="00E15CE3" w:rsidRDefault="00E15CE3" w:rsidP="000D21FD">
      <w:pPr>
        <w:pStyle w:val="Caption"/>
        <w:keepNext/>
        <w:spacing w:after="0" w:line="360" w:lineRule="auto"/>
        <w:jc w:val="center"/>
        <w:rPr>
          <w:b/>
          <w:bCs/>
          <w:i w:val="0"/>
          <w:iCs w:val="0"/>
          <w:color w:val="auto"/>
          <w:sz w:val="20"/>
          <w:szCs w:val="20"/>
        </w:rPr>
      </w:pPr>
      <w:bookmarkStart w:id="142" w:name="_Toc136790613"/>
      <w:bookmarkStart w:id="143" w:name="_Toc136790623"/>
      <w:bookmarkStart w:id="144" w:name="_Toc136790777"/>
      <w:r w:rsidRPr="00E15CE3">
        <w:rPr>
          <w:b/>
          <w:bCs/>
          <w:i w:val="0"/>
          <w:iCs w:val="0"/>
          <w:color w:val="auto"/>
          <w:sz w:val="20"/>
          <w:szCs w:val="20"/>
        </w:rPr>
        <w:t xml:space="preserve">Table </w:t>
      </w:r>
      <w:r w:rsidRPr="00E15CE3">
        <w:rPr>
          <w:b/>
          <w:bCs/>
          <w:i w:val="0"/>
          <w:iCs w:val="0"/>
          <w:color w:val="auto"/>
          <w:sz w:val="20"/>
          <w:szCs w:val="20"/>
        </w:rPr>
        <w:fldChar w:fldCharType="begin"/>
      </w:r>
      <w:r w:rsidRPr="00E15CE3">
        <w:rPr>
          <w:b/>
          <w:bCs/>
          <w:i w:val="0"/>
          <w:iCs w:val="0"/>
          <w:color w:val="auto"/>
          <w:sz w:val="20"/>
          <w:szCs w:val="20"/>
        </w:rPr>
        <w:instrText xml:space="preserve"> SEQ Table \* ARABIC </w:instrText>
      </w:r>
      <w:r w:rsidRPr="00E15CE3">
        <w:rPr>
          <w:b/>
          <w:bCs/>
          <w:i w:val="0"/>
          <w:iCs w:val="0"/>
          <w:color w:val="auto"/>
          <w:sz w:val="20"/>
          <w:szCs w:val="20"/>
        </w:rPr>
        <w:fldChar w:fldCharType="separate"/>
      </w:r>
      <w:r w:rsidR="00337FA5">
        <w:rPr>
          <w:b/>
          <w:bCs/>
          <w:i w:val="0"/>
          <w:iCs w:val="0"/>
          <w:noProof/>
          <w:color w:val="auto"/>
          <w:sz w:val="20"/>
          <w:szCs w:val="20"/>
        </w:rPr>
        <w:t>5</w:t>
      </w:r>
      <w:r w:rsidRPr="00E15CE3">
        <w:rPr>
          <w:b/>
          <w:bCs/>
          <w:i w:val="0"/>
          <w:iCs w:val="0"/>
          <w:color w:val="auto"/>
          <w:sz w:val="20"/>
          <w:szCs w:val="20"/>
        </w:rPr>
        <w:fldChar w:fldCharType="end"/>
      </w:r>
      <w:r w:rsidRPr="00E15CE3">
        <w:rPr>
          <w:b/>
          <w:bCs/>
          <w:i w:val="0"/>
          <w:iCs w:val="0"/>
          <w:color w:val="auto"/>
          <w:sz w:val="20"/>
          <w:szCs w:val="20"/>
        </w:rPr>
        <w:t>: Coefficients</w:t>
      </w:r>
      <w:bookmarkEnd w:id="142"/>
      <w:bookmarkEnd w:id="143"/>
      <w:bookmarkEnd w:id="144"/>
    </w:p>
    <w:p w14:paraId="4C60F0BA" w14:textId="689FEB5C" w:rsidR="00DD2DE4" w:rsidRPr="00620F1D" w:rsidRDefault="00FB1F19" w:rsidP="000D21FD">
      <w:pPr>
        <w:pStyle w:val="BodyText"/>
        <w:spacing w:before="2" w:after="240" w:line="360" w:lineRule="auto"/>
        <w:rPr>
          <w:sz w:val="22"/>
        </w:rPr>
        <w:sectPr w:rsidR="00DD2DE4" w:rsidRPr="00620F1D" w:rsidSect="00923DB1">
          <w:headerReference w:type="default" r:id="rId38"/>
          <w:footerReference w:type="default" r:id="rId39"/>
          <w:pgSz w:w="11920" w:h="16840"/>
          <w:pgMar w:top="1454" w:right="1656" w:bottom="1512" w:left="1800" w:header="567" w:footer="567" w:gutter="0"/>
          <w:pgNumType w:start="28"/>
          <w:cols w:space="720"/>
          <w:docGrid w:linePitch="299"/>
        </w:sectPr>
      </w:pPr>
      <w:r>
        <w:rPr>
          <w:noProof/>
        </w:rPr>
        <w:drawing>
          <wp:inline distT="0" distB="0" distL="0" distR="0" wp14:anchorId="4762C020" wp14:editId="2A72077E">
            <wp:extent cx="5889291" cy="3060191"/>
            <wp:effectExtent l="0" t="0" r="0" b="6985"/>
            <wp:docPr id="35" name="image16.pn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89291" cy="3060191"/>
                    </a:xfrm>
                    <a:prstGeom prst="rect">
                      <a:avLst/>
                    </a:prstGeom>
                  </pic:spPr>
                </pic:pic>
              </a:graphicData>
            </a:graphic>
          </wp:inline>
        </w:drawing>
      </w:r>
    </w:p>
    <w:p w14:paraId="150EE3F8" w14:textId="478BA8BE" w:rsidR="00DD2DE4" w:rsidRPr="00DD2DE4" w:rsidRDefault="00DD2DE4" w:rsidP="00923DB1">
      <w:pPr>
        <w:pStyle w:val="Heading1"/>
        <w:tabs>
          <w:tab w:val="left" w:pos="1222"/>
        </w:tabs>
        <w:spacing w:before="0" w:line="360" w:lineRule="auto"/>
        <w:ind w:left="0"/>
        <w:jc w:val="both"/>
        <w:rPr>
          <w:u w:val="none"/>
        </w:rPr>
      </w:pPr>
      <w:bookmarkStart w:id="145" w:name="_Toc136791060"/>
      <w:bookmarkStart w:id="146" w:name="_Toc136791283"/>
      <w:bookmarkStart w:id="147" w:name="_Toc155089191"/>
      <w:r>
        <w:rPr>
          <w:u w:val="none"/>
        </w:rPr>
        <w:lastRenderedPageBreak/>
        <w:t>Chapter 6</w:t>
      </w:r>
      <w:bookmarkEnd w:id="145"/>
      <w:bookmarkEnd w:id="146"/>
      <w:bookmarkEnd w:id="147"/>
    </w:p>
    <w:p w14:paraId="1D487737" w14:textId="5A1524E0" w:rsidR="00265ED5" w:rsidRDefault="00FB1F19" w:rsidP="00923DB1">
      <w:pPr>
        <w:pStyle w:val="Heading1"/>
        <w:tabs>
          <w:tab w:val="left" w:pos="180"/>
        </w:tabs>
        <w:spacing w:before="0" w:line="360" w:lineRule="auto"/>
        <w:ind w:left="0"/>
        <w:jc w:val="both"/>
        <w:rPr>
          <w:u w:val="none"/>
        </w:rPr>
      </w:pPr>
      <w:bookmarkStart w:id="148" w:name="_Toc136791061"/>
      <w:bookmarkStart w:id="149" w:name="_Toc136791284"/>
      <w:bookmarkStart w:id="150" w:name="_Toc155089192"/>
      <w:r>
        <w:rPr>
          <w:u w:val="none"/>
        </w:rPr>
        <w:t>Conclusion</w:t>
      </w:r>
      <w:bookmarkEnd w:id="148"/>
      <w:bookmarkEnd w:id="149"/>
      <w:bookmarkEnd w:id="150"/>
    </w:p>
    <w:p w14:paraId="0D6E81E1" w14:textId="054E2408" w:rsidR="00265ED5" w:rsidRDefault="00FB1F19" w:rsidP="00923DB1">
      <w:pPr>
        <w:pStyle w:val="BodyText"/>
        <w:spacing w:line="360" w:lineRule="auto"/>
        <w:ind w:right="4"/>
        <w:jc w:val="both"/>
      </w:pPr>
      <w:r>
        <w:t>This study tries to explore the different algorithms that could model the mortality of</w:t>
      </w:r>
      <w:r>
        <w:rPr>
          <w:spacing w:val="1"/>
        </w:rPr>
        <w:t xml:space="preserve"> </w:t>
      </w:r>
      <w:r>
        <w:t>cardiac</w:t>
      </w:r>
      <w:r>
        <w:rPr>
          <w:spacing w:val="1"/>
        </w:rPr>
        <w:t xml:space="preserve"> </w:t>
      </w:r>
      <w:r>
        <w:t>patients</w:t>
      </w:r>
      <w:r>
        <w:rPr>
          <w:spacing w:val="1"/>
        </w:rPr>
        <w:t xml:space="preserve"> </w:t>
      </w:r>
      <w:r>
        <w:t>based</w:t>
      </w:r>
      <w:r>
        <w:rPr>
          <w:spacing w:val="1"/>
        </w:rPr>
        <w:t xml:space="preserve"> </w:t>
      </w:r>
      <w:r>
        <w:t>on</w:t>
      </w:r>
      <w:r>
        <w:rPr>
          <w:spacing w:val="1"/>
        </w:rPr>
        <w:t xml:space="preserve"> </w:t>
      </w:r>
      <w:r>
        <w:t>pre-operative variables,</w:t>
      </w:r>
      <w:r>
        <w:rPr>
          <w:spacing w:val="1"/>
        </w:rPr>
        <w:t xml:space="preserve"> </w:t>
      </w:r>
      <w:r>
        <w:t>along</w:t>
      </w:r>
      <w:r>
        <w:rPr>
          <w:spacing w:val="1"/>
        </w:rPr>
        <w:t xml:space="preserve"> </w:t>
      </w:r>
      <w:r>
        <w:t>with</w:t>
      </w:r>
      <w:r>
        <w:rPr>
          <w:spacing w:val="1"/>
        </w:rPr>
        <w:t xml:space="preserve"> </w:t>
      </w:r>
      <w:r>
        <w:t>an</w:t>
      </w:r>
      <w:r>
        <w:rPr>
          <w:spacing w:val="1"/>
        </w:rPr>
        <w:t xml:space="preserve"> </w:t>
      </w:r>
      <w:r>
        <w:t>elicitation-backed</w:t>
      </w:r>
      <w:r>
        <w:rPr>
          <w:spacing w:val="1"/>
        </w:rPr>
        <w:t xml:space="preserve"> </w:t>
      </w:r>
      <w:r>
        <w:t>ensemble feature selection method that could potentially incorporate a professional bias</w:t>
      </w:r>
      <w:r>
        <w:rPr>
          <w:spacing w:val="1"/>
        </w:rPr>
        <w:t xml:space="preserve"> </w:t>
      </w:r>
      <w:r>
        <w:t xml:space="preserve">into the process of feature selection which is often ignored. The study </w:t>
      </w:r>
      <w:r w:rsidR="00904305">
        <w:t>investigates</w:t>
      </w:r>
      <w:r>
        <w:rPr>
          <w:spacing w:val="1"/>
        </w:rPr>
        <w:t xml:space="preserve"> </w:t>
      </w:r>
      <w:r>
        <w:t>the predictive prowess of different machine learning algorithms which did not perform</w:t>
      </w:r>
      <w:r>
        <w:rPr>
          <w:spacing w:val="1"/>
        </w:rPr>
        <w:t xml:space="preserve"> </w:t>
      </w:r>
      <w:r>
        <w:t>quite as well largely due to the nature of the dataset. As this data is not ‘solved’ and is</w:t>
      </w:r>
      <w:r>
        <w:rPr>
          <w:spacing w:val="1"/>
        </w:rPr>
        <w:t xml:space="preserve"> </w:t>
      </w:r>
      <w:r>
        <w:t>compiled</w:t>
      </w:r>
      <w:r>
        <w:rPr>
          <w:spacing w:val="-17"/>
        </w:rPr>
        <w:t xml:space="preserve"> </w:t>
      </w:r>
      <w:r>
        <w:t>in</w:t>
      </w:r>
      <w:r>
        <w:rPr>
          <w:spacing w:val="-3"/>
        </w:rPr>
        <w:t xml:space="preserve"> </w:t>
      </w:r>
      <w:r>
        <w:t>real-time</w:t>
      </w:r>
      <w:r>
        <w:rPr>
          <w:spacing w:val="-16"/>
        </w:rPr>
        <w:t xml:space="preserve"> </w:t>
      </w:r>
      <w:r>
        <w:t>by</w:t>
      </w:r>
      <w:r>
        <w:rPr>
          <w:spacing w:val="-17"/>
        </w:rPr>
        <w:t xml:space="preserve"> </w:t>
      </w:r>
      <w:r>
        <w:t>a</w:t>
      </w:r>
      <w:r>
        <w:rPr>
          <w:spacing w:val="-1"/>
        </w:rPr>
        <w:t xml:space="preserve"> </w:t>
      </w:r>
      <w:r>
        <w:t>team</w:t>
      </w:r>
      <w:r>
        <w:rPr>
          <w:spacing w:val="-11"/>
        </w:rPr>
        <w:t xml:space="preserve"> </w:t>
      </w:r>
      <w:r>
        <w:t>of</w:t>
      </w:r>
      <w:r>
        <w:rPr>
          <w:spacing w:val="5"/>
        </w:rPr>
        <w:t xml:space="preserve"> </w:t>
      </w:r>
      <w:r>
        <w:t>professionals</w:t>
      </w:r>
      <w:r>
        <w:rPr>
          <w:spacing w:val="-11"/>
        </w:rPr>
        <w:t xml:space="preserve"> </w:t>
      </w:r>
      <w:r>
        <w:t>makes</w:t>
      </w:r>
      <w:r>
        <w:rPr>
          <w:spacing w:val="-14"/>
        </w:rPr>
        <w:t xml:space="preserve"> </w:t>
      </w:r>
      <w:r>
        <w:t>it</w:t>
      </w:r>
      <w:r>
        <w:rPr>
          <w:spacing w:val="-11"/>
        </w:rPr>
        <w:t xml:space="preserve"> </w:t>
      </w:r>
      <w:r>
        <w:t>even</w:t>
      </w:r>
      <w:r>
        <w:rPr>
          <w:spacing w:val="-3"/>
        </w:rPr>
        <w:t xml:space="preserve"> </w:t>
      </w:r>
      <w:r>
        <w:t>more</w:t>
      </w:r>
      <w:r>
        <w:rPr>
          <w:spacing w:val="-10"/>
        </w:rPr>
        <w:t xml:space="preserve"> </w:t>
      </w:r>
      <w:r>
        <w:t>challenging</w:t>
      </w:r>
      <w:r>
        <w:rPr>
          <w:spacing w:val="-14"/>
        </w:rPr>
        <w:t xml:space="preserve"> </w:t>
      </w:r>
      <w:r>
        <w:t>to</w:t>
      </w:r>
      <w:r>
        <w:rPr>
          <w:spacing w:val="-3"/>
        </w:rPr>
        <w:t xml:space="preserve"> </w:t>
      </w:r>
      <w:r>
        <w:t>come</w:t>
      </w:r>
      <w:r>
        <w:rPr>
          <w:spacing w:val="-57"/>
        </w:rPr>
        <w:t xml:space="preserve"> </w:t>
      </w:r>
      <w:r>
        <w:t xml:space="preserve">up with a sound model that could result in great </w:t>
      </w:r>
      <w:r>
        <w:t>accuracies over classification metrics.</w:t>
      </w:r>
      <w:r>
        <w:rPr>
          <w:spacing w:val="1"/>
        </w:rPr>
        <w:t xml:space="preserve"> </w:t>
      </w:r>
      <w:r>
        <w:t>The use of ML algorithms, with or without sampling did not improve the results any</w:t>
      </w:r>
      <w:r>
        <w:rPr>
          <w:spacing w:val="1"/>
        </w:rPr>
        <w:t xml:space="preserve"> </w:t>
      </w:r>
      <w:r>
        <w:t>further. To</w:t>
      </w:r>
      <w:r>
        <w:rPr>
          <w:spacing w:val="1"/>
        </w:rPr>
        <w:t xml:space="preserve"> </w:t>
      </w:r>
      <w:r>
        <w:t>overcome this roadblock, the study</w:t>
      </w:r>
      <w:r>
        <w:rPr>
          <w:spacing w:val="1"/>
        </w:rPr>
        <w:t xml:space="preserve"> </w:t>
      </w:r>
      <w:r w:rsidR="00904305">
        <w:t>investigates</w:t>
      </w:r>
      <w:r>
        <w:rPr>
          <w:spacing w:val="1"/>
        </w:rPr>
        <w:t xml:space="preserve"> </w:t>
      </w:r>
      <w:r>
        <w:t>Bayesian inference</w:t>
      </w:r>
      <w:r>
        <w:rPr>
          <w:spacing w:val="1"/>
        </w:rPr>
        <w:t xml:space="preserve"> </w:t>
      </w:r>
      <w:r>
        <w:t xml:space="preserve">methods. MCMC models have </w:t>
      </w:r>
      <w:r w:rsidR="00904305">
        <w:t>been said</w:t>
      </w:r>
      <w:r>
        <w:t xml:space="preserve"> to perform well on real-life data. They have found</w:t>
      </w:r>
      <w:r>
        <w:rPr>
          <w:spacing w:val="1"/>
        </w:rPr>
        <w:t xml:space="preserve"> </w:t>
      </w:r>
      <w:r>
        <w:t>their</w:t>
      </w:r>
      <w:r>
        <w:rPr>
          <w:spacing w:val="-10"/>
        </w:rPr>
        <w:t xml:space="preserve"> </w:t>
      </w:r>
      <w:r>
        <w:t>application</w:t>
      </w:r>
      <w:r>
        <w:rPr>
          <w:spacing w:val="-14"/>
        </w:rPr>
        <w:t xml:space="preserve"> </w:t>
      </w:r>
      <w:r>
        <w:t>in</w:t>
      </w:r>
      <w:r>
        <w:rPr>
          <w:spacing w:val="-13"/>
        </w:rPr>
        <w:t xml:space="preserve"> </w:t>
      </w:r>
      <w:r>
        <w:t>financial</w:t>
      </w:r>
      <w:r>
        <w:rPr>
          <w:spacing w:val="-7"/>
        </w:rPr>
        <w:t xml:space="preserve"> </w:t>
      </w:r>
      <w:r>
        <w:t>analytics,</w:t>
      </w:r>
      <w:r>
        <w:rPr>
          <w:spacing w:val="-14"/>
        </w:rPr>
        <w:t xml:space="preserve"> </w:t>
      </w:r>
      <w:r>
        <w:t>environmental</w:t>
      </w:r>
      <w:r>
        <w:rPr>
          <w:spacing w:val="10"/>
        </w:rPr>
        <w:t xml:space="preserve"> </w:t>
      </w:r>
      <w:r>
        <w:t>sciences,</w:t>
      </w:r>
      <w:r>
        <w:rPr>
          <w:spacing w:val="-11"/>
        </w:rPr>
        <w:t xml:space="preserve"> </w:t>
      </w:r>
      <w:r>
        <w:t>and</w:t>
      </w:r>
      <w:r>
        <w:rPr>
          <w:spacing w:val="-13"/>
        </w:rPr>
        <w:t xml:space="preserve"> </w:t>
      </w:r>
      <w:r>
        <w:t>healthcare.</w:t>
      </w:r>
      <w:r>
        <w:rPr>
          <w:spacing w:val="-10"/>
        </w:rPr>
        <w:t xml:space="preserve"> </w:t>
      </w:r>
      <w:r>
        <w:t>Using</w:t>
      </w:r>
      <w:r>
        <w:rPr>
          <w:spacing w:val="-14"/>
        </w:rPr>
        <w:t xml:space="preserve"> </w:t>
      </w:r>
      <w:r>
        <w:t>the</w:t>
      </w:r>
      <w:r>
        <w:rPr>
          <w:spacing w:val="-57"/>
        </w:rPr>
        <w:t xml:space="preserve"> </w:t>
      </w:r>
      <w:r>
        <w:t>principle</w:t>
      </w:r>
      <w:r>
        <w:rPr>
          <w:spacing w:val="-14"/>
        </w:rPr>
        <w:t xml:space="preserve"> </w:t>
      </w:r>
      <w:r>
        <w:t>of</w:t>
      </w:r>
      <w:r>
        <w:rPr>
          <w:spacing w:val="-10"/>
        </w:rPr>
        <w:t xml:space="preserve"> </w:t>
      </w:r>
      <w:r>
        <w:t>guided</w:t>
      </w:r>
      <w:r>
        <w:rPr>
          <w:spacing w:val="-15"/>
        </w:rPr>
        <w:t xml:space="preserve"> </w:t>
      </w:r>
      <w:r>
        <w:t>simulation,</w:t>
      </w:r>
      <w:r>
        <w:rPr>
          <w:spacing w:val="-14"/>
        </w:rPr>
        <w:t xml:space="preserve"> </w:t>
      </w:r>
      <w:r>
        <w:t>these</w:t>
      </w:r>
      <w:r>
        <w:rPr>
          <w:spacing w:val="-13"/>
        </w:rPr>
        <w:t xml:space="preserve"> </w:t>
      </w:r>
      <w:r>
        <w:t>methods</w:t>
      </w:r>
      <w:r>
        <w:rPr>
          <w:spacing w:val="-12"/>
        </w:rPr>
        <w:t xml:space="preserve"> </w:t>
      </w:r>
      <w:r>
        <w:t>generalize</w:t>
      </w:r>
      <w:r>
        <w:rPr>
          <w:spacing w:val="-14"/>
        </w:rPr>
        <w:t xml:space="preserve"> </w:t>
      </w:r>
      <w:r>
        <w:t>better</w:t>
      </w:r>
      <w:r>
        <w:rPr>
          <w:spacing w:val="-10"/>
        </w:rPr>
        <w:t xml:space="preserve"> </w:t>
      </w:r>
      <w:r>
        <w:t>than</w:t>
      </w:r>
      <w:r>
        <w:rPr>
          <w:spacing w:val="-15"/>
        </w:rPr>
        <w:t xml:space="preserve"> </w:t>
      </w:r>
      <w:r>
        <w:t>ML</w:t>
      </w:r>
      <w:r>
        <w:rPr>
          <w:spacing w:val="-18"/>
        </w:rPr>
        <w:t xml:space="preserve"> </w:t>
      </w:r>
      <w:r>
        <w:t>algorithms</w:t>
      </w:r>
      <w:r>
        <w:rPr>
          <w:spacing w:val="-12"/>
        </w:rPr>
        <w:t xml:space="preserve"> </w:t>
      </w:r>
      <w:r>
        <w:t>when</w:t>
      </w:r>
      <w:r>
        <w:rPr>
          <w:spacing w:val="-57"/>
        </w:rPr>
        <w:t xml:space="preserve"> </w:t>
      </w:r>
      <w:r>
        <w:t>the dataset is imbalanced. Sampling directl</w:t>
      </w:r>
      <w:r>
        <w:t>y from the posterior with a likelihood and a</w:t>
      </w:r>
      <w:r>
        <w:rPr>
          <w:spacing w:val="1"/>
        </w:rPr>
        <w:t xml:space="preserve"> </w:t>
      </w:r>
      <w:r>
        <w:t>prior makes the problem quite easy but computationally extensive. Building upon the</w:t>
      </w:r>
      <w:r>
        <w:rPr>
          <w:spacing w:val="1"/>
        </w:rPr>
        <w:t xml:space="preserve"> </w:t>
      </w:r>
      <w:r>
        <w:t>process</w:t>
      </w:r>
      <w:r>
        <w:rPr>
          <w:spacing w:val="1"/>
        </w:rPr>
        <w:t xml:space="preserve"> </w:t>
      </w:r>
      <w:r>
        <w:t>of</w:t>
      </w:r>
      <w:r>
        <w:rPr>
          <w:spacing w:val="1"/>
        </w:rPr>
        <w:t xml:space="preserve"> </w:t>
      </w:r>
      <w:r>
        <w:t>sampling,</w:t>
      </w:r>
      <w:r>
        <w:rPr>
          <w:spacing w:val="1"/>
        </w:rPr>
        <w:t xml:space="preserve"> </w:t>
      </w:r>
      <w:r>
        <w:t>Firth</w:t>
      </w:r>
      <w:r>
        <w:rPr>
          <w:spacing w:val="1"/>
        </w:rPr>
        <w:t xml:space="preserve"> </w:t>
      </w:r>
      <w:r>
        <w:t>logistic</w:t>
      </w:r>
      <w:r>
        <w:rPr>
          <w:spacing w:val="1"/>
        </w:rPr>
        <w:t xml:space="preserve"> </w:t>
      </w:r>
      <w:r>
        <w:t>regression,</w:t>
      </w:r>
      <w:r>
        <w:rPr>
          <w:spacing w:val="1"/>
        </w:rPr>
        <w:t xml:space="preserve"> </w:t>
      </w:r>
      <w:r>
        <w:t>an</w:t>
      </w:r>
      <w:r>
        <w:rPr>
          <w:spacing w:val="1"/>
        </w:rPr>
        <w:t xml:space="preserve"> </w:t>
      </w:r>
      <w:r>
        <w:t>enhancement</w:t>
      </w:r>
      <w:r>
        <w:rPr>
          <w:spacing w:val="1"/>
        </w:rPr>
        <w:t xml:space="preserve"> </w:t>
      </w:r>
      <w:r>
        <w:t>of</w:t>
      </w:r>
      <w:r>
        <w:rPr>
          <w:spacing w:val="1"/>
        </w:rPr>
        <w:t xml:space="preserve"> </w:t>
      </w:r>
      <w:r>
        <w:t>simple</w:t>
      </w:r>
      <w:r>
        <w:rPr>
          <w:spacing w:val="1"/>
        </w:rPr>
        <w:t xml:space="preserve"> </w:t>
      </w:r>
      <w:r>
        <w:t>logistic</w:t>
      </w:r>
      <w:r>
        <w:rPr>
          <w:spacing w:val="1"/>
        </w:rPr>
        <w:t xml:space="preserve"> </w:t>
      </w:r>
      <w:r>
        <w:t>regression helps to reduce</w:t>
      </w:r>
      <w:r>
        <w:t xml:space="preserve"> the bias of</w:t>
      </w:r>
      <w:r>
        <w:rPr>
          <w:spacing w:val="1"/>
        </w:rPr>
        <w:t xml:space="preserve"> </w:t>
      </w:r>
      <w:r>
        <w:t>some unwanted features.</w:t>
      </w:r>
      <w:r>
        <w:rPr>
          <w:spacing w:val="1"/>
        </w:rPr>
        <w:t xml:space="preserve"> </w:t>
      </w:r>
      <w:r>
        <w:t>Quasi-complete or</w:t>
      </w:r>
      <w:r>
        <w:rPr>
          <w:spacing w:val="1"/>
        </w:rPr>
        <w:t xml:space="preserve"> </w:t>
      </w:r>
      <w:r>
        <w:t>complete separation has plagued the generations of researchers with the problem of</w:t>
      </w:r>
      <w:r>
        <w:rPr>
          <w:spacing w:val="1"/>
        </w:rPr>
        <w:t xml:space="preserve"> </w:t>
      </w:r>
      <w:r>
        <w:t>exploding</w:t>
      </w:r>
      <w:r>
        <w:rPr>
          <w:spacing w:val="-17"/>
        </w:rPr>
        <w:t xml:space="preserve"> </w:t>
      </w:r>
      <w:r>
        <w:t>coefficients.</w:t>
      </w:r>
      <w:r>
        <w:rPr>
          <w:spacing w:val="-18"/>
        </w:rPr>
        <w:t xml:space="preserve"> </w:t>
      </w:r>
      <w:r>
        <w:t>Whenever</w:t>
      </w:r>
      <w:r>
        <w:rPr>
          <w:spacing w:val="-14"/>
        </w:rPr>
        <w:t xml:space="preserve"> </w:t>
      </w:r>
      <w:r>
        <w:t>the</w:t>
      </w:r>
      <w:r>
        <w:rPr>
          <w:spacing w:val="-17"/>
        </w:rPr>
        <w:t xml:space="preserve"> </w:t>
      </w:r>
      <w:r>
        <w:t>dataset</w:t>
      </w:r>
      <w:r>
        <w:rPr>
          <w:spacing w:val="-26"/>
        </w:rPr>
        <w:t xml:space="preserve"> </w:t>
      </w:r>
      <w:r>
        <w:t>encounters</w:t>
      </w:r>
      <w:r>
        <w:rPr>
          <w:spacing w:val="-15"/>
        </w:rPr>
        <w:t xml:space="preserve"> </w:t>
      </w:r>
      <w:r>
        <w:t>quasi-complete</w:t>
      </w:r>
      <w:r>
        <w:rPr>
          <w:spacing w:val="-15"/>
        </w:rPr>
        <w:t xml:space="preserve"> </w:t>
      </w:r>
      <w:r>
        <w:t>separation,</w:t>
      </w:r>
      <w:r>
        <w:rPr>
          <w:spacing w:val="-17"/>
        </w:rPr>
        <w:t xml:space="preserve"> </w:t>
      </w:r>
      <w:r>
        <w:t>there</w:t>
      </w:r>
      <w:r>
        <w:rPr>
          <w:spacing w:val="-58"/>
        </w:rPr>
        <w:t xml:space="preserve"> </w:t>
      </w:r>
      <w:r>
        <w:t>is</w:t>
      </w:r>
      <w:r>
        <w:rPr>
          <w:spacing w:val="-6"/>
        </w:rPr>
        <w:t xml:space="preserve"> </w:t>
      </w:r>
      <w:r>
        <w:t>a</w:t>
      </w:r>
      <w:r>
        <w:rPr>
          <w:spacing w:val="6"/>
        </w:rPr>
        <w:t xml:space="preserve"> </w:t>
      </w:r>
      <w:r>
        <w:t>variable</w:t>
      </w:r>
      <w:r>
        <w:rPr>
          <w:spacing w:val="-19"/>
        </w:rPr>
        <w:t xml:space="preserve"> </w:t>
      </w:r>
      <w:r>
        <w:t>that</w:t>
      </w:r>
      <w:r>
        <w:rPr>
          <w:spacing w:val="-3"/>
        </w:rPr>
        <w:t xml:space="preserve"> </w:t>
      </w:r>
      <w:r>
        <w:t>can</w:t>
      </w:r>
      <w:r>
        <w:rPr>
          <w:spacing w:val="-8"/>
        </w:rPr>
        <w:t xml:space="preserve"> </w:t>
      </w:r>
      <w:r>
        <w:t>fully</w:t>
      </w:r>
      <w:r>
        <w:rPr>
          <w:spacing w:val="-8"/>
        </w:rPr>
        <w:t xml:space="preserve"> </w:t>
      </w:r>
      <w:r>
        <w:t>predict</w:t>
      </w:r>
      <w:r>
        <w:rPr>
          <w:spacing w:val="-16"/>
        </w:rPr>
        <w:t xml:space="preserve"> </w:t>
      </w:r>
      <w:r>
        <w:t>the</w:t>
      </w:r>
      <w:r>
        <w:rPr>
          <w:spacing w:val="6"/>
        </w:rPr>
        <w:t xml:space="preserve"> </w:t>
      </w:r>
      <w:r>
        <w:t>outcome.</w:t>
      </w:r>
      <w:r>
        <w:rPr>
          <w:spacing w:val="-18"/>
        </w:rPr>
        <w:t xml:space="preserve"> </w:t>
      </w:r>
      <w:r>
        <w:t>But</w:t>
      </w:r>
      <w:r>
        <w:rPr>
          <w:spacing w:val="10"/>
        </w:rPr>
        <w:t xml:space="preserve"> </w:t>
      </w:r>
      <w:r>
        <w:t>that</w:t>
      </w:r>
      <w:r>
        <w:rPr>
          <w:spacing w:val="-1"/>
        </w:rPr>
        <w:t xml:space="preserve"> </w:t>
      </w:r>
      <w:r>
        <w:t>is</w:t>
      </w:r>
      <w:r>
        <w:rPr>
          <w:spacing w:val="-6"/>
        </w:rPr>
        <w:t xml:space="preserve"> </w:t>
      </w:r>
      <w:r>
        <w:t>not</w:t>
      </w:r>
      <w:r>
        <w:rPr>
          <w:spacing w:val="-3"/>
        </w:rPr>
        <w:t xml:space="preserve"> </w:t>
      </w:r>
      <w:r>
        <w:t>the</w:t>
      </w:r>
      <w:r>
        <w:rPr>
          <w:spacing w:val="-7"/>
        </w:rPr>
        <w:t xml:space="preserve"> </w:t>
      </w:r>
      <w:r>
        <w:t>case.</w:t>
      </w:r>
      <w:r>
        <w:rPr>
          <w:spacing w:val="5"/>
        </w:rPr>
        <w:t xml:space="preserve"> </w:t>
      </w:r>
      <w:r>
        <w:t>It</w:t>
      </w:r>
      <w:r>
        <w:rPr>
          <w:spacing w:val="10"/>
        </w:rPr>
        <w:t xml:space="preserve"> </w:t>
      </w:r>
      <w:r>
        <w:t>happens</w:t>
      </w:r>
      <w:r>
        <w:rPr>
          <w:spacing w:val="-6"/>
        </w:rPr>
        <w:t xml:space="preserve"> </w:t>
      </w:r>
      <w:r>
        <w:t>due</w:t>
      </w:r>
      <w:r>
        <w:rPr>
          <w:spacing w:val="6"/>
        </w:rPr>
        <w:t xml:space="preserve"> </w:t>
      </w:r>
      <w:r>
        <w:t>to</w:t>
      </w:r>
      <w:r>
        <w:rPr>
          <w:spacing w:val="-57"/>
        </w:rPr>
        <w:t xml:space="preserve"> </w:t>
      </w:r>
      <w:r>
        <w:t>the</w:t>
      </w:r>
      <w:r>
        <w:rPr>
          <w:spacing w:val="-3"/>
        </w:rPr>
        <w:t xml:space="preserve"> </w:t>
      </w:r>
      <w:r>
        <w:t>scarcity</w:t>
      </w:r>
      <w:r>
        <w:rPr>
          <w:spacing w:val="-17"/>
        </w:rPr>
        <w:t xml:space="preserve"> </w:t>
      </w:r>
      <w:r>
        <w:t>of data</w:t>
      </w:r>
      <w:r>
        <w:rPr>
          <w:spacing w:val="-16"/>
        </w:rPr>
        <w:t xml:space="preserve"> </w:t>
      </w:r>
      <w:r>
        <w:t>samples</w:t>
      </w:r>
      <w:r>
        <w:rPr>
          <w:spacing w:val="-15"/>
        </w:rPr>
        <w:t xml:space="preserve"> </w:t>
      </w:r>
      <w:r>
        <w:t>and</w:t>
      </w:r>
      <w:r>
        <w:rPr>
          <w:spacing w:val="11"/>
        </w:rPr>
        <w:t xml:space="preserve"> </w:t>
      </w:r>
      <w:r>
        <w:t>the</w:t>
      </w:r>
      <w:r>
        <w:rPr>
          <w:spacing w:val="-2"/>
        </w:rPr>
        <w:t xml:space="preserve"> </w:t>
      </w:r>
      <w:r>
        <w:t>unequal</w:t>
      </w:r>
      <w:r>
        <w:rPr>
          <w:spacing w:val="-11"/>
        </w:rPr>
        <w:t xml:space="preserve"> </w:t>
      </w:r>
      <w:r>
        <w:t>distribution</w:t>
      </w:r>
      <w:r>
        <w:rPr>
          <w:spacing w:val="-18"/>
        </w:rPr>
        <w:t xml:space="preserve"> </w:t>
      </w:r>
      <w:r>
        <w:t>of</w:t>
      </w:r>
      <w:r>
        <w:rPr>
          <w:spacing w:val="-14"/>
        </w:rPr>
        <w:t xml:space="preserve"> </w:t>
      </w:r>
      <w:r>
        <w:t>the</w:t>
      </w:r>
      <w:r>
        <w:rPr>
          <w:spacing w:val="-2"/>
        </w:rPr>
        <w:t xml:space="preserve"> </w:t>
      </w:r>
      <w:r>
        <w:t>class</w:t>
      </w:r>
      <w:r>
        <w:rPr>
          <w:spacing w:val="-15"/>
        </w:rPr>
        <w:t xml:space="preserve"> </w:t>
      </w:r>
      <w:r>
        <w:t>labels,</w:t>
      </w:r>
      <w:r>
        <w:rPr>
          <w:spacing w:val="-3"/>
        </w:rPr>
        <w:t xml:space="preserve"> </w:t>
      </w:r>
      <w:r>
        <w:t>which</w:t>
      </w:r>
      <w:r>
        <w:rPr>
          <w:spacing w:val="-3"/>
        </w:rPr>
        <w:t xml:space="preserve"> </w:t>
      </w:r>
      <w:r>
        <w:t>end</w:t>
      </w:r>
      <w:r>
        <w:rPr>
          <w:spacing w:val="-2"/>
        </w:rPr>
        <w:t xml:space="preserve"> </w:t>
      </w:r>
      <w:r>
        <w:t>up</w:t>
      </w:r>
      <w:r>
        <w:rPr>
          <w:spacing w:val="-58"/>
        </w:rPr>
        <w:t xml:space="preserve"> </w:t>
      </w:r>
      <w:r>
        <w:t xml:space="preserve">making a variable, seemingly </w:t>
      </w:r>
      <w:r w:rsidR="00904305">
        <w:t>unimportant,</w:t>
      </w:r>
      <w:r>
        <w:t xml:space="preserve"> a complete indicative of the target variable.</w:t>
      </w:r>
      <w:r>
        <w:rPr>
          <w:spacing w:val="1"/>
        </w:rPr>
        <w:t xml:space="preserve"> </w:t>
      </w:r>
      <w:r>
        <w:t>Then</w:t>
      </w:r>
      <w:r>
        <w:rPr>
          <w:spacing w:val="-3"/>
        </w:rPr>
        <w:t xml:space="preserve"> </w:t>
      </w:r>
      <w:r>
        <w:t>maximum</w:t>
      </w:r>
      <w:r>
        <w:rPr>
          <w:spacing w:val="-12"/>
        </w:rPr>
        <w:t xml:space="preserve"> </w:t>
      </w:r>
      <w:r>
        <w:t>likelihood</w:t>
      </w:r>
      <w:r>
        <w:rPr>
          <w:spacing w:val="-17"/>
        </w:rPr>
        <w:t xml:space="preserve"> </w:t>
      </w:r>
      <w:r>
        <w:t>function</w:t>
      </w:r>
      <w:r>
        <w:rPr>
          <w:spacing w:val="-17"/>
        </w:rPr>
        <w:t xml:space="preserve"> </w:t>
      </w:r>
      <w:r>
        <w:t>of</w:t>
      </w:r>
      <w:r>
        <w:rPr>
          <w:spacing w:val="-10"/>
        </w:rPr>
        <w:t xml:space="preserve"> </w:t>
      </w:r>
      <w:r>
        <w:t>logistic</w:t>
      </w:r>
      <w:r>
        <w:rPr>
          <w:spacing w:val="-16"/>
        </w:rPr>
        <w:t xml:space="preserve"> </w:t>
      </w:r>
      <w:r>
        <w:t>regression</w:t>
      </w:r>
      <w:r>
        <w:rPr>
          <w:spacing w:val="-12"/>
        </w:rPr>
        <w:t xml:space="preserve"> </w:t>
      </w:r>
      <w:r>
        <w:t>tries</w:t>
      </w:r>
      <w:r>
        <w:rPr>
          <w:spacing w:val="-15"/>
        </w:rPr>
        <w:t xml:space="preserve"> </w:t>
      </w:r>
      <w:r>
        <w:t>to</w:t>
      </w:r>
      <w:r>
        <w:rPr>
          <w:spacing w:val="-16"/>
        </w:rPr>
        <w:t xml:space="preserve"> </w:t>
      </w:r>
      <w:r>
        <w:t>maximize</w:t>
      </w:r>
      <w:r>
        <w:rPr>
          <w:spacing w:val="-14"/>
        </w:rPr>
        <w:t xml:space="preserve"> </w:t>
      </w:r>
      <w:r>
        <w:t>the</w:t>
      </w:r>
      <w:r>
        <w:rPr>
          <w:spacing w:val="-16"/>
        </w:rPr>
        <w:t xml:space="preserve"> </w:t>
      </w:r>
      <w:r>
        <w:t>likelihood</w:t>
      </w:r>
      <w:r>
        <w:rPr>
          <w:spacing w:val="-57"/>
        </w:rPr>
        <w:t xml:space="preserve"> </w:t>
      </w:r>
      <w:r>
        <w:t xml:space="preserve">of only that </w:t>
      </w:r>
      <w:r w:rsidR="00337FA5">
        <w:t>variable</w:t>
      </w:r>
      <w:r>
        <w:t xml:space="preserve"> and hence increases its effect on the predictions which</w:t>
      </w:r>
      <w:r>
        <w:rPr>
          <w:spacing w:val="1"/>
        </w:rPr>
        <w:t xml:space="preserve"> </w:t>
      </w:r>
      <w:r>
        <w:t>results in wrong and biased outcomes. The study makes use of firth logistic regression</w:t>
      </w:r>
      <w:r>
        <w:rPr>
          <w:spacing w:val="1"/>
        </w:rPr>
        <w:t xml:space="preserve"> </w:t>
      </w:r>
      <w:r>
        <w:t>along with ensemble feature selection to report good results over ML algorithms. The</w:t>
      </w:r>
      <w:r>
        <w:rPr>
          <w:spacing w:val="1"/>
        </w:rPr>
        <w:t xml:space="preserve"> </w:t>
      </w:r>
      <w:r>
        <w:t>ROC</w:t>
      </w:r>
      <w:r>
        <w:rPr>
          <w:spacing w:val="15"/>
        </w:rPr>
        <w:t xml:space="preserve"> </w:t>
      </w:r>
      <w:r>
        <w:t>via</w:t>
      </w:r>
      <w:r>
        <w:rPr>
          <w:spacing w:val="-4"/>
        </w:rPr>
        <w:t xml:space="preserve"> </w:t>
      </w:r>
      <w:r>
        <w:t>ML</w:t>
      </w:r>
      <w:r>
        <w:rPr>
          <w:spacing w:val="-10"/>
        </w:rPr>
        <w:t xml:space="preserve"> </w:t>
      </w:r>
      <w:r>
        <w:t>algorithm</w:t>
      </w:r>
      <w:r>
        <w:rPr>
          <w:spacing w:val="-14"/>
        </w:rPr>
        <w:t xml:space="preserve"> </w:t>
      </w:r>
      <w:r>
        <w:t>was</w:t>
      </w:r>
      <w:r>
        <w:rPr>
          <w:spacing w:val="14"/>
        </w:rPr>
        <w:t xml:space="preserve"> </w:t>
      </w:r>
      <w:r>
        <w:t>limited</w:t>
      </w:r>
      <w:r>
        <w:rPr>
          <w:spacing w:val="-17"/>
        </w:rPr>
        <w:t xml:space="preserve"> </w:t>
      </w:r>
      <w:r>
        <w:t>to</w:t>
      </w:r>
      <w:r>
        <w:rPr>
          <w:spacing w:val="-20"/>
        </w:rPr>
        <w:t xml:space="preserve"> </w:t>
      </w:r>
      <w:r>
        <w:t>0.70-0.75</w:t>
      </w:r>
      <w:r>
        <w:rPr>
          <w:spacing w:val="-6"/>
        </w:rPr>
        <w:t xml:space="preserve"> </w:t>
      </w:r>
      <w:r>
        <w:t>which</w:t>
      </w:r>
      <w:r>
        <w:rPr>
          <w:spacing w:val="7"/>
        </w:rPr>
        <w:t xml:space="preserve"> </w:t>
      </w:r>
      <w:r>
        <w:t>increased</w:t>
      </w:r>
      <w:r>
        <w:rPr>
          <w:spacing w:val="-19"/>
        </w:rPr>
        <w:t xml:space="preserve"> </w:t>
      </w:r>
      <w:r>
        <w:t>to</w:t>
      </w:r>
      <w:r>
        <w:rPr>
          <w:spacing w:val="-6"/>
        </w:rPr>
        <w:t xml:space="preserve"> </w:t>
      </w:r>
      <w:r>
        <w:t>0.83</w:t>
      </w:r>
      <w:r>
        <w:rPr>
          <w:spacing w:val="7"/>
        </w:rPr>
        <w:t xml:space="preserve"> </w:t>
      </w:r>
      <w:r>
        <w:t>in</w:t>
      </w:r>
      <w:r>
        <w:rPr>
          <w:spacing w:val="-6"/>
        </w:rPr>
        <w:t xml:space="preserve"> </w:t>
      </w:r>
      <w:r>
        <w:t>Firth</w:t>
      </w:r>
      <w:r>
        <w:rPr>
          <w:spacing w:val="-20"/>
        </w:rPr>
        <w:t xml:space="preserve"> </w:t>
      </w:r>
      <w:r>
        <w:t>logistic</w:t>
      </w:r>
      <w:r>
        <w:rPr>
          <w:spacing w:val="-57"/>
        </w:rPr>
        <w:t xml:space="preserve"> </w:t>
      </w:r>
      <w:r>
        <w:t>and</w:t>
      </w:r>
      <w:r>
        <w:rPr>
          <w:spacing w:val="-8"/>
        </w:rPr>
        <w:t xml:space="preserve"> </w:t>
      </w:r>
      <w:r>
        <w:t>0.81</w:t>
      </w:r>
      <w:r>
        <w:rPr>
          <w:spacing w:val="5"/>
        </w:rPr>
        <w:t xml:space="preserve"> </w:t>
      </w:r>
      <w:r>
        <w:t>in</w:t>
      </w:r>
      <w:r>
        <w:rPr>
          <w:spacing w:val="-8"/>
        </w:rPr>
        <w:t xml:space="preserve"> </w:t>
      </w:r>
      <w:r>
        <w:t>MCMC method.</w:t>
      </w:r>
      <w:r>
        <w:rPr>
          <w:spacing w:val="-21"/>
        </w:rPr>
        <w:t xml:space="preserve"> </w:t>
      </w:r>
      <w:r>
        <w:t>Similarly,</w:t>
      </w:r>
      <w:r>
        <w:rPr>
          <w:spacing w:val="-15"/>
        </w:rPr>
        <w:t xml:space="preserve"> </w:t>
      </w:r>
      <w:r>
        <w:t>precision</w:t>
      </w:r>
      <w:r>
        <w:rPr>
          <w:spacing w:val="-18"/>
        </w:rPr>
        <w:t xml:space="preserve"> </w:t>
      </w:r>
      <w:r>
        <w:t>and</w:t>
      </w:r>
      <w:r>
        <w:rPr>
          <w:spacing w:val="-8"/>
        </w:rPr>
        <w:t xml:space="preserve"> </w:t>
      </w:r>
      <w:r>
        <w:t>recall</w:t>
      </w:r>
      <w:r>
        <w:rPr>
          <w:spacing w:val="-14"/>
        </w:rPr>
        <w:t xml:space="preserve"> </w:t>
      </w:r>
      <w:r>
        <w:t>which</w:t>
      </w:r>
      <w:r>
        <w:rPr>
          <w:spacing w:val="-8"/>
        </w:rPr>
        <w:t xml:space="preserve"> </w:t>
      </w:r>
      <w:r>
        <w:t>were</w:t>
      </w:r>
      <w:r>
        <w:rPr>
          <w:spacing w:val="-7"/>
        </w:rPr>
        <w:t xml:space="preserve"> </w:t>
      </w:r>
      <w:r>
        <w:t>0.34</w:t>
      </w:r>
      <w:r>
        <w:rPr>
          <w:spacing w:val="5"/>
        </w:rPr>
        <w:t xml:space="preserve"> </w:t>
      </w:r>
      <w:r>
        <w:t>and</w:t>
      </w:r>
      <w:r>
        <w:rPr>
          <w:spacing w:val="-8"/>
        </w:rPr>
        <w:t xml:space="preserve"> </w:t>
      </w:r>
      <w:r>
        <w:t>0.70</w:t>
      </w:r>
      <w:r>
        <w:rPr>
          <w:spacing w:val="5"/>
        </w:rPr>
        <w:t xml:space="preserve"> </w:t>
      </w:r>
      <w:r>
        <w:t>for</w:t>
      </w:r>
      <w:r>
        <w:rPr>
          <w:spacing w:val="-57"/>
        </w:rPr>
        <w:t xml:space="preserve"> </w:t>
      </w:r>
      <w:r>
        <w:t>ML</w:t>
      </w:r>
      <w:r>
        <w:rPr>
          <w:spacing w:val="-9"/>
        </w:rPr>
        <w:t xml:space="preserve"> </w:t>
      </w:r>
      <w:r>
        <w:t>algorithms</w:t>
      </w:r>
      <w:r>
        <w:rPr>
          <w:spacing w:val="-17"/>
        </w:rPr>
        <w:t xml:space="preserve"> </w:t>
      </w:r>
      <w:r>
        <w:t>were</w:t>
      </w:r>
      <w:r>
        <w:rPr>
          <w:spacing w:val="-18"/>
        </w:rPr>
        <w:t xml:space="preserve"> </w:t>
      </w:r>
      <w:r>
        <w:t>increased</w:t>
      </w:r>
      <w:r>
        <w:rPr>
          <w:spacing w:val="-19"/>
        </w:rPr>
        <w:t xml:space="preserve"> </w:t>
      </w:r>
      <w:r>
        <w:t>to</w:t>
      </w:r>
      <w:r>
        <w:rPr>
          <w:spacing w:val="-5"/>
        </w:rPr>
        <w:t xml:space="preserve"> </w:t>
      </w:r>
      <w:r>
        <w:t>0.7</w:t>
      </w:r>
      <w:r>
        <w:rPr>
          <w:spacing w:val="-5"/>
        </w:rPr>
        <w:t xml:space="preserve"> </w:t>
      </w:r>
      <w:r>
        <w:t>and</w:t>
      </w:r>
      <w:r>
        <w:rPr>
          <w:spacing w:val="-6"/>
        </w:rPr>
        <w:t xml:space="preserve"> </w:t>
      </w:r>
      <w:r>
        <w:t>0.8</w:t>
      </w:r>
      <w:r>
        <w:rPr>
          <w:spacing w:val="-5"/>
        </w:rPr>
        <w:t xml:space="preserve"> </w:t>
      </w:r>
      <w:r>
        <w:t>for</w:t>
      </w:r>
      <w:r>
        <w:rPr>
          <w:spacing w:val="-2"/>
        </w:rPr>
        <w:t xml:space="preserve"> </w:t>
      </w:r>
      <w:r>
        <w:t>Firth</w:t>
      </w:r>
      <w:r>
        <w:rPr>
          <w:spacing w:val="-19"/>
        </w:rPr>
        <w:t xml:space="preserve"> </w:t>
      </w:r>
      <w:r>
        <w:t>logistic</w:t>
      </w:r>
      <w:r>
        <w:rPr>
          <w:spacing w:val="-18"/>
        </w:rPr>
        <w:t xml:space="preserve"> </w:t>
      </w:r>
      <w:r>
        <w:t>and</w:t>
      </w:r>
      <w:r>
        <w:rPr>
          <w:spacing w:val="-19"/>
        </w:rPr>
        <w:t xml:space="preserve"> </w:t>
      </w:r>
      <w:r>
        <w:t>0.6</w:t>
      </w:r>
      <w:r>
        <w:rPr>
          <w:spacing w:val="-5"/>
        </w:rPr>
        <w:t xml:space="preserve"> </w:t>
      </w:r>
      <w:r>
        <w:t>and</w:t>
      </w:r>
      <w:r>
        <w:rPr>
          <w:spacing w:val="-5"/>
        </w:rPr>
        <w:t xml:space="preserve"> </w:t>
      </w:r>
      <w:r>
        <w:t>0.7</w:t>
      </w:r>
      <w:r>
        <w:rPr>
          <w:spacing w:val="8"/>
        </w:rPr>
        <w:t xml:space="preserve"> </w:t>
      </w:r>
      <w:r>
        <w:t>for</w:t>
      </w:r>
      <w:r>
        <w:rPr>
          <w:spacing w:val="-16"/>
        </w:rPr>
        <w:t xml:space="preserve"> </w:t>
      </w:r>
      <w:r>
        <w:t>MCMC</w:t>
      </w:r>
      <w:r w:rsidR="00DD2DE4">
        <w:t xml:space="preserve"> </w:t>
      </w:r>
      <w:r>
        <w:t>method</w:t>
      </w:r>
      <w:r w:rsidR="00DD2DE4">
        <w:t xml:space="preserve">. </w:t>
      </w:r>
      <w:r>
        <w:t>The</w:t>
      </w:r>
      <w:r>
        <w:rPr>
          <w:spacing w:val="1"/>
        </w:rPr>
        <w:t xml:space="preserve"> </w:t>
      </w:r>
      <w:r>
        <w:t>results</w:t>
      </w:r>
      <w:r>
        <w:rPr>
          <w:spacing w:val="1"/>
        </w:rPr>
        <w:t xml:space="preserve"> </w:t>
      </w:r>
      <w:r>
        <w:t>can</w:t>
      </w:r>
      <w:r>
        <w:rPr>
          <w:spacing w:val="1"/>
        </w:rPr>
        <w:t xml:space="preserve"> </w:t>
      </w:r>
      <w:r>
        <w:t>be</w:t>
      </w:r>
      <w:r>
        <w:rPr>
          <w:spacing w:val="1"/>
        </w:rPr>
        <w:t xml:space="preserve"> </w:t>
      </w:r>
      <w:r>
        <w:t>further</w:t>
      </w:r>
      <w:r>
        <w:rPr>
          <w:spacing w:val="1"/>
        </w:rPr>
        <w:t xml:space="preserve"> </w:t>
      </w:r>
      <w:r>
        <w:t>improved</w:t>
      </w:r>
      <w:r>
        <w:rPr>
          <w:spacing w:val="1"/>
        </w:rPr>
        <w:t xml:space="preserve"> </w:t>
      </w:r>
      <w:r>
        <w:t>by</w:t>
      </w:r>
      <w:r>
        <w:rPr>
          <w:spacing w:val="1"/>
        </w:rPr>
        <w:t xml:space="preserve"> </w:t>
      </w:r>
      <w:r>
        <w:t>assuming</w:t>
      </w:r>
      <w:r>
        <w:rPr>
          <w:spacing w:val="1"/>
        </w:rPr>
        <w:t xml:space="preserve"> </w:t>
      </w:r>
      <w:r>
        <w:t>the</w:t>
      </w:r>
      <w:r>
        <w:rPr>
          <w:spacing w:val="1"/>
        </w:rPr>
        <w:t xml:space="preserve"> </w:t>
      </w:r>
      <w:r>
        <w:t>problem</w:t>
      </w:r>
      <w:r>
        <w:rPr>
          <w:spacing w:val="1"/>
        </w:rPr>
        <w:t xml:space="preserve"> </w:t>
      </w:r>
      <w:r>
        <w:t>to</w:t>
      </w:r>
      <w:r>
        <w:rPr>
          <w:spacing w:val="1"/>
        </w:rPr>
        <w:t xml:space="preserve"> </w:t>
      </w:r>
      <w:r>
        <w:t>be</w:t>
      </w:r>
      <w:r>
        <w:rPr>
          <w:spacing w:val="1"/>
        </w:rPr>
        <w:t xml:space="preserve"> </w:t>
      </w:r>
      <w:r>
        <w:t>of</w:t>
      </w:r>
      <w:r>
        <w:rPr>
          <w:spacing w:val="1"/>
        </w:rPr>
        <w:t xml:space="preserve"> </w:t>
      </w:r>
      <w:r>
        <w:t>outlier/anomaly</w:t>
      </w:r>
      <w:r>
        <w:rPr>
          <w:spacing w:val="-17"/>
        </w:rPr>
        <w:t xml:space="preserve"> </w:t>
      </w:r>
      <w:r>
        <w:t>detection</w:t>
      </w:r>
      <w:r>
        <w:rPr>
          <w:spacing w:val="-16"/>
        </w:rPr>
        <w:t xml:space="preserve"> </w:t>
      </w:r>
      <w:r>
        <w:lastRenderedPageBreak/>
        <w:t>instead</w:t>
      </w:r>
      <w:r>
        <w:rPr>
          <w:spacing w:val="-16"/>
        </w:rPr>
        <w:t xml:space="preserve"> </w:t>
      </w:r>
      <w:r>
        <w:t>of</w:t>
      </w:r>
      <w:r>
        <w:rPr>
          <w:spacing w:val="-13"/>
        </w:rPr>
        <w:t xml:space="preserve"> </w:t>
      </w:r>
      <w:r>
        <w:t>a</w:t>
      </w:r>
      <w:r>
        <w:rPr>
          <w:spacing w:val="8"/>
        </w:rPr>
        <w:t xml:space="preserve"> </w:t>
      </w:r>
      <w:r>
        <w:t>classification</w:t>
      </w:r>
      <w:r>
        <w:rPr>
          <w:spacing w:val="-11"/>
        </w:rPr>
        <w:t xml:space="preserve"> </w:t>
      </w:r>
      <w:r>
        <w:t>one.</w:t>
      </w:r>
      <w:r>
        <w:rPr>
          <w:spacing w:val="-16"/>
        </w:rPr>
        <w:t xml:space="preserve"> </w:t>
      </w:r>
      <w:r>
        <w:t>As</w:t>
      </w:r>
      <w:r>
        <w:rPr>
          <w:spacing w:val="1"/>
        </w:rPr>
        <w:t xml:space="preserve"> </w:t>
      </w:r>
      <w:r>
        <w:t>the</w:t>
      </w:r>
      <w:r>
        <w:rPr>
          <w:spacing w:val="-1"/>
        </w:rPr>
        <w:t xml:space="preserve"> </w:t>
      </w:r>
      <w:r>
        <w:t>number</w:t>
      </w:r>
      <w:r>
        <w:rPr>
          <w:spacing w:val="-12"/>
        </w:rPr>
        <w:t xml:space="preserve"> </w:t>
      </w:r>
      <w:r>
        <w:t>of</w:t>
      </w:r>
      <w:r>
        <w:rPr>
          <w:spacing w:val="2"/>
        </w:rPr>
        <w:t xml:space="preserve"> </w:t>
      </w:r>
      <w:r>
        <w:t>minority</w:t>
      </w:r>
      <w:r>
        <w:rPr>
          <w:spacing w:val="-17"/>
        </w:rPr>
        <w:t xml:space="preserve"> </w:t>
      </w:r>
      <w:r>
        <w:t>class</w:t>
      </w:r>
      <w:r>
        <w:rPr>
          <w:spacing w:val="-57"/>
        </w:rPr>
        <w:t xml:space="preserve"> </w:t>
      </w:r>
      <w:r>
        <w:t xml:space="preserve">is less than 2% of the majority, it makes sense to see the problem </w:t>
      </w:r>
      <w:proofErr w:type="gramStart"/>
      <w:r>
        <w:t>in light of</w:t>
      </w:r>
      <w:proofErr w:type="gramEnd"/>
      <w:r>
        <w:t xml:space="preserve"> anomaly</w:t>
      </w:r>
      <w:r>
        <w:rPr>
          <w:spacing w:val="1"/>
        </w:rPr>
        <w:t xml:space="preserve"> </w:t>
      </w:r>
      <w:r>
        <w:t xml:space="preserve">detection. </w:t>
      </w:r>
      <w:proofErr w:type="spellStart"/>
      <w:r>
        <w:t>PyOD</w:t>
      </w:r>
      <w:proofErr w:type="spellEnd"/>
      <w:r>
        <w:t xml:space="preserve">, an opensource python library provides </w:t>
      </w:r>
      <w:r w:rsidR="00904305">
        <w:t>a plethora</w:t>
      </w:r>
      <w:r>
        <w:t xml:space="preserve"> of anomaly detection</w:t>
      </w:r>
      <w:r>
        <w:rPr>
          <w:spacing w:val="1"/>
        </w:rPr>
        <w:t xml:space="preserve"> </w:t>
      </w:r>
      <w:r>
        <w:t>algorithms ranging from simple tree-based methods to variational encoders. Similarly,</w:t>
      </w:r>
      <w:r>
        <w:rPr>
          <w:spacing w:val="1"/>
        </w:rPr>
        <w:t xml:space="preserve"> </w:t>
      </w:r>
      <w:r>
        <w:t>with</w:t>
      </w:r>
      <w:r>
        <w:rPr>
          <w:spacing w:val="-10"/>
        </w:rPr>
        <w:t xml:space="preserve"> </w:t>
      </w:r>
      <w:r>
        <w:t>MCMC</w:t>
      </w:r>
      <w:r>
        <w:rPr>
          <w:spacing w:val="10"/>
        </w:rPr>
        <w:t xml:space="preserve"> </w:t>
      </w:r>
      <w:r>
        <w:t>methods,</w:t>
      </w:r>
      <w:r>
        <w:rPr>
          <w:spacing w:val="-22"/>
        </w:rPr>
        <w:t xml:space="preserve"> </w:t>
      </w:r>
      <w:r>
        <w:t>one</w:t>
      </w:r>
      <w:r>
        <w:rPr>
          <w:spacing w:val="4"/>
        </w:rPr>
        <w:t xml:space="preserve"> </w:t>
      </w:r>
      <w:r>
        <w:t>can</w:t>
      </w:r>
      <w:r>
        <w:rPr>
          <w:spacing w:val="3"/>
        </w:rPr>
        <w:t xml:space="preserve"> </w:t>
      </w:r>
      <w:r>
        <w:t>model</w:t>
      </w:r>
      <w:r>
        <w:rPr>
          <w:spacing w:val="-17"/>
        </w:rPr>
        <w:t xml:space="preserve"> </w:t>
      </w:r>
      <w:r>
        <w:t>the</w:t>
      </w:r>
      <w:r>
        <w:rPr>
          <w:spacing w:val="4"/>
        </w:rPr>
        <w:t xml:space="preserve"> </w:t>
      </w:r>
      <w:r>
        <w:t>problem</w:t>
      </w:r>
      <w:r>
        <w:rPr>
          <w:spacing w:val="-17"/>
        </w:rPr>
        <w:t xml:space="preserve"> </w:t>
      </w:r>
      <w:r>
        <w:t>in</w:t>
      </w:r>
      <w:r>
        <w:rPr>
          <w:spacing w:val="3"/>
        </w:rPr>
        <w:t xml:space="preserve"> </w:t>
      </w:r>
      <w:r>
        <w:t>such</w:t>
      </w:r>
      <w:r>
        <w:rPr>
          <w:spacing w:val="-1"/>
        </w:rPr>
        <w:t xml:space="preserve"> </w:t>
      </w:r>
      <w:r>
        <w:t>a</w:t>
      </w:r>
      <w:r>
        <w:rPr>
          <w:spacing w:val="4"/>
        </w:rPr>
        <w:t xml:space="preserve"> </w:t>
      </w:r>
      <w:r>
        <w:t>way</w:t>
      </w:r>
      <w:r>
        <w:rPr>
          <w:spacing w:val="3"/>
        </w:rPr>
        <w:t xml:space="preserve"> </w:t>
      </w:r>
      <w:r>
        <w:t>that</w:t>
      </w:r>
      <w:r>
        <w:rPr>
          <w:spacing w:val="-4"/>
        </w:rPr>
        <w:t xml:space="preserve"> </w:t>
      </w:r>
      <w:r>
        <w:t>it</w:t>
      </w:r>
      <w:r>
        <w:rPr>
          <w:spacing w:val="-5"/>
        </w:rPr>
        <w:t xml:space="preserve"> </w:t>
      </w:r>
      <w:r>
        <w:t>can</w:t>
      </w:r>
      <w:r>
        <w:rPr>
          <w:spacing w:val="3"/>
        </w:rPr>
        <w:t xml:space="preserve"> </w:t>
      </w:r>
      <w:r>
        <w:t>be</w:t>
      </w:r>
      <w:r>
        <w:rPr>
          <w:spacing w:val="4"/>
        </w:rPr>
        <w:t xml:space="preserve"> </w:t>
      </w:r>
      <w:r>
        <w:t>simulated</w:t>
      </w:r>
      <w:r>
        <w:rPr>
          <w:spacing w:val="-57"/>
        </w:rPr>
        <w:t xml:space="preserve"> </w:t>
      </w:r>
      <w:r>
        <w:t>as</w:t>
      </w:r>
      <w:r>
        <w:rPr>
          <w:spacing w:val="2"/>
        </w:rPr>
        <w:t xml:space="preserve"> </w:t>
      </w:r>
      <w:r>
        <w:t>outlier</w:t>
      </w:r>
      <w:r>
        <w:rPr>
          <w:spacing w:val="-11"/>
        </w:rPr>
        <w:t xml:space="preserve"> </w:t>
      </w:r>
      <w:r>
        <w:t>detection.</w:t>
      </w:r>
      <w:r>
        <w:rPr>
          <w:spacing w:val="-14"/>
        </w:rPr>
        <w:t xml:space="preserve"> </w:t>
      </w:r>
      <w:r>
        <w:t>Using</w:t>
      </w:r>
      <w:r>
        <w:rPr>
          <w:spacing w:val="-15"/>
        </w:rPr>
        <w:t xml:space="preserve"> </w:t>
      </w:r>
      <w:r>
        <w:t>gaussian</w:t>
      </w:r>
      <w:r>
        <w:rPr>
          <w:spacing w:val="-15"/>
        </w:rPr>
        <w:t xml:space="preserve"> </w:t>
      </w:r>
      <w:r>
        <w:t>mixture</w:t>
      </w:r>
      <w:r>
        <w:rPr>
          <w:spacing w:val="-13"/>
        </w:rPr>
        <w:t xml:space="preserve"> </w:t>
      </w:r>
      <w:r>
        <w:t>models</w:t>
      </w:r>
      <w:r>
        <w:rPr>
          <w:spacing w:val="-12"/>
        </w:rPr>
        <w:t xml:space="preserve"> </w:t>
      </w:r>
      <w:r>
        <w:t>to</w:t>
      </w:r>
      <w:r>
        <w:rPr>
          <w:spacing w:val="-15"/>
        </w:rPr>
        <w:t xml:space="preserve"> </w:t>
      </w:r>
      <w:r>
        <w:t>learn</w:t>
      </w:r>
      <w:r>
        <w:rPr>
          <w:spacing w:val="-15"/>
        </w:rPr>
        <w:t xml:space="preserve"> </w:t>
      </w:r>
      <w:r>
        <w:t>the</w:t>
      </w:r>
      <w:r>
        <w:rPr>
          <w:spacing w:val="-13"/>
        </w:rPr>
        <w:t xml:space="preserve"> </w:t>
      </w:r>
      <w:r>
        <w:t>joint</w:t>
      </w:r>
      <w:r>
        <w:rPr>
          <w:spacing w:val="-9"/>
        </w:rPr>
        <w:t xml:space="preserve"> </w:t>
      </w:r>
      <w:r>
        <w:t>probability</w:t>
      </w:r>
      <w:r>
        <w:rPr>
          <w:spacing w:val="-15"/>
        </w:rPr>
        <w:t xml:space="preserve"> </w:t>
      </w:r>
      <w:r>
        <w:t>and</w:t>
      </w:r>
      <w:r>
        <w:rPr>
          <w:spacing w:val="-14"/>
        </w:rPr>
        <w:t xml:space="preserve"> </w:t>
      </w:r>
      <w:r>
        <w:t>later</w:t>
      </w:r>
      <w:r>
        <w:rPr>
          <w:spacing w:val="-58"/>
        </w:rPr>
        <w:t xml:space="preserve"> </w:t>
      </w:r>
      <w:r>
        <w:t>using the distance between the learned posterior to a new data point can essentially help</w:t>
      </w:r>
      <w:r>
        <w:rPr>
          <w:spacing w:val="-57"/>
        </w:rPr>
        <w:t xml:space="preserve"> </w:t>
      </w:r>
      <w:r>
        <w:t>to</w:t>
      </w:r>
      <w:r>
        <w:rPr>
          <w:spacing w:val="1"/>
        </w:rPr>
        <w:t xml:space="preserve"> </w:t>
      </w:r>
      <w:r>
        <w:t>place</w:t>
      </w:r>
      <w:r>
        <w:rPr>
          <w:spacing w:val="-11"/>
        </w:rPr>
        <w:t xml:space="preserve"> </w:t>
      </w:r>
      <w:r>
        <w:t>that</w:t>
      </w:r>
      <w:r>
        <w:rPr>
          <w:spacing w:val="-3"/>
        </w:rPr>
        <w:t xml:space="preserve"> </w:t>
      </w:r>
      <w:r>
        <w:t>observation</w:t>
      </w:r>
      <w:r>
        <w:rPr>
          <w:spacing w:val="-21"/>
        </w:rPr>
        <w:t xml:space="preserve"> </w:t>
      </w:r>
      <w:r>
        <w:t>as</w:t>
      </w:r>
      <w:r>
        <w:rPr>
          <w:spacing w:val="3"/>
        </w:rPr>
        <w:t xml:space="preserve"> </w:t>
      </w:r>
      <w:r>
        <w:t>an</w:t>
      </w:r>
      <w:r>
        <w:rPr>
          <w:spacing w:val="-11"/>
        </w:rPr>
        <w:t xml:space="preserve"> </w:t>
      </w:r>
      <w:r>
        <w:t>inlier</w:t>
      </w:r>
      <w:r>
        <w:rPr>
          <w:spacing w:val="-8"/>
        </w:rPr>
        <w:t xml:space="preserve"> </w:t>
      </w:r>
      <w:r>
        <w:t>or</w:t>
      </w:r>
      <w:r>
        <w:rPr>
          <w:spacing w:val="-8"/>
        </w:rPr>
        <w:t xml:space="preserve"> </w:t>
      </w:r>
      <w:r>
        <w:t>outlier.</w:t>
      </w:r>
    </w:p>
    <w:p w14:paraId="3E76957B" w14:textId="77777777" w:rsidR="00923DB1" w:rsidRDefault="00923DB1" w:rsidP="00923DB1">
      <w:pPr>
        <w:pStyle w:val="BodyText"/>
        <w:spacing w:line="360" w:lineRule="auto"/>
        <w:ind w:right="4"/>
        <w:jc w:val="both"/>
        <w:sectPr w:rsidR="00923DB1" w:rsidSect="00923DB1">
          <w:headerReference w:type="default" r:id="rId41"/>
          <w:pgSz w:w="11920" w:h="16840"/>
          <w:pgMar w:top="1454" w:right="1656" w:bottom="1512" w:left="1800" w:header="567" w:footer="567" w:gutter="0"/>
          <w:cols w:space="720"/>
          <w:docGrid w:linePitch="299"/>
        </w:sectPr>
      </w:pPr>
    </w:p>
    <w:sdt>
      <w:sdtPr>
        <w:rPr>
          <w:b w:val="0"/>
          <w:bCs w:val="0"/>
          <w:sz w:val="22"/>
          <w:szCs w:val="22"/>
          <w:u w:val="none"/>
        </w:rPr>
        <w:id w:val="466013751"/>
        <w:docPartObj>
          <w:docPartGallery w:val="Bibliographies"/>
          <w:docPartUnique/>
        </w:docPartObj>
      </w:sdtPr>
      <w:sdtEndPr/>
      <w:sdtContent>
        <w:p w14:paraId="6335BBA1" w14:textId="759C728C" w:rsidR="00B75D0E" w:rsidRPr="00B75D0E" w:rsidRDefault="00B75D0E" w:rsidP="00B75D0E">
          <w:pPr>
            <w:pStyle w:val="Heading1"/>
            <w:spacing w:before="0" w:after="40" w:line="276" w:lineRule="auto"/>
            <w:ind w:left="0"/>
            <w:jc w:val="both"/>
            <w:rPr>
              <w:u w:val="none"/>
            </w:rPr>
          </w:pPr>
          <w:r w:rsidRPr="00B75D0E">
            <w:rPr>
              <w:u w:val="none"/>
            </w:rPr>
            <w:t>References</w:t>
          </w:r>
        </w:p>
        <w:sdt>
          <w:sdtPr>
            <w:id w:val="-573587230"/>
            <w:bibliography/>
          </w:sdtPr>
          <w:sdtEndPr/>
          <w:sdtContent>
            <w:p w14:paraId="526618E8" w14:textId="77777777" w:rsidR="008B24DA" w:rsidRDefault="00B75D0E" w:rsidP="008B24DA">
              <w:pPr>
                <w:pStyle w:val="Bibliography"/>
                <w:ind w:left="720" w:hanging="720"/>
                <w:rPr>
                  <w:noProof/>
                  <w:sz w:val="24"/>
                  <w:szCs w:val="24"/>
                </w:rPr>
              </w:pPr>
              <w:r w:rsidRPr="00B75D0E">
                <w:rPr>
                  <w:sz w:val="24"/>
                  <w:szCs w:val="24"/>
                  <w:highlight w:val="yellow"/>
                </w:rPr>
                <w:fldChar w:fldCharType="begin"/>
              </w:r>
              <w:r w:rsidRPr="00B75D0E">
                <w:rPr>
                  <w:sz w:val="24"/>
                  <w:szCs w:val="24"/>
                  <w:highlight w:val="yellow"/>
                </w:rPr>
                <w:instrText xml:space="preserve"> BIBLIOGRAPHY </w:instrText>
              </w:r>
              <w:r w:rsidRPr="00B75D0E">
                <w:rPr>
                  <w:sz w:val="24"/>
                  <w:szCs w:val="24"/>
                  <w:highlight w:val="yellow"/>
                </w:rPr>
                <w:fldChar w:fldCharType="separate"/>
              </w:r>
              <w:r w:rsidR="008B24DA">
                <w:rPr>
                  <w:noProof/>
                </w:rPr>
                <w:t xml:space="preserve">Ahmad, Fahad Shabbir, Liaqat Ali, Raza Ul-Mustafa, Hasan Ali Khattak, Tahir Hameed, Iram Wajahat, Seifedine Kadry, and Syed Ahmad Chan Bukhari. 2021. "A hybrid machine learning framework to predict mortality in paralytic ileus patients using electronic health records (EHRs)." </w:t>
              </w:r>
              <w:r w:rsidR="008B24DA">
                <w:rPr>
                  <w:i/>
                  <w:iCs/>
                  <w:noProof/>
                </w:rPr>
                <w:t>Journal of Ambient Intelligence and Humanized Computing</w:t>
              </w:r>
              <w:r w:rsidR="008B24DA">
                <w:rPr>
                  <w:noProof/>
                </w:rPr>
                <w:t xml:space="preserve"> 12 (3): 3283-3293. doi:10.1007/s12652-020-02456-3.</w:t>
              </w:r>
            </w:p>
            <w:p w14:paraId="31D6549F" w14:textId="77777777" w:rsidR="008B24DA" w:rsidRDefault="008B24DA" w:rsidP="008B24DA">
              <w:pPr>
                <w:pStyle w:val="Bibliography"/>
                <w:ind w:left="720" w:hanging="720"/>
                <w:rPr>
                  <w:noProof/>
                </w:rPr>
              </w:pPr>
              <w:r>
                <w:rPr>
                  <w:noProof/>
                </w:rPr>
                <w:t xml:space="preserve">Ali, L., and S. A. C. Bukhari. 2021. "An Approach Based on Mutually Informed Neural Networks to Optimize the Generalization Capabilities of Decision Support Systems Developed for Heart Failure Prediction." </w:t>
              </w:r>
              <w:r>
                <w:rPr>
                  <w:i/>
                  <w:iCs/>
                  <w:noProof/>
                </w:rPr>
                <w:t>IRBM</w:t>
              </w:r>
              <w:r>
                <w:rPr>
                  <w:noProof/>
                </w:rPr>
                <w:t xml:space="preserve"> 42 (5): 345-352. doi:10.1016/j.irbm.2020.04.003.</w:t>
              </w:r>
            </w:p>
            <w:p w14:paraId="06793786" w14:textId="77777777" w:rsidR="008B24DA" w:rsidRDefault="008B24DA" w:rsidP="008B24DA">
              <w:pPr>
                <w:pStyle w:val="Bibliography"/>
                <w:ind w:left="720" w:hanging="720"/>
                <w:rPr>
                  <w:noProof/>
                </w:rPr>
              </w:pPr>
              <w:r>
                <w:rPr>
                  <w:noProof/>
                </w:rPr>
                <w:t xml:space="preserve">Ariyaratne, Thathya V., Baki Billah, Cheng-Hon Yap, Diem Dinh, Julian A. Smith, Gilbert C. Shardey, and Christopher M. Reid. 2011. "An Australian risk prediction model for determining early mortality following aortic valve replacement." </w:t>
              </w:r>
              <w:r>
                <w:rPr>
                  <w:i/>
                  <w:iCs/>
                  <w:noProof/>
                </w:rPr>
                <w:t>European journal of cardio-thoracic surgery</w:t>
              </w:r>
              <w:r>
                <w:rPr>
                  <w:noProof/>
                </w:rPr>
                <w:t xml:space="preserve"> 39 (6): 815-821. https://academic.oup.com/ejcts/article/39/6/815/375457.</w:t>
              </w:r>
            </w:p>
            <w:p w14:paraId="7353C866" w14:textId="77777777" w:rsidR="008B24DA" w:rsidRDefault="008B24DA" w:rsidP="008B24DA">
              <w:pPr>
                <w:pStyle w:val="Bibliography"/>
                <w:ind w:left="720" w:hanging="720"/>
                <w:rPr>
                  <w:noProof/>
                </w:rPr>
              </w:pPr>
              <w:r>
                <w:rPr>
                  <w:noProof/>
                </w:rPr>
                <w:t xml:space="preserve">Beck, J. Robert, and Stephen G. Pauker. 1983. "The Markov Process in Medical Prognosis." </w:t>
              </w:r>
              <w:r>
                <w:rPr>
                  <w:i/>
                  <w:iCs/>
                  <w:noProof/>
                </w:rPr>
                <w:t>Medical Decision Making</w:t>
              </w:r>
              <w:r>
                <w:rPr>
                  <w:noProof/>
                </w:rPr>
                <w:t xml:space="preserve"> 3 (4): 419-458. doi:10.1177/0272989X8300300403.</w:t>
              </w:r>
            </w:p>
            <w:p w14:paraId="703BDE26" w14:textId="77777777" w:rsidR="008B24DA" w:rsidRDefault="008B24DA" w:rsidP="008B24DA">
              <w:pPr>
                <w:pStyle w:val="Bibliography"/>
                <w:ind w:left="720" w:hanging="720"/>
                <w:rPr>
                  <w:noProof/>
                </w:rPr>
              </w:pPr>
              <w:r>
                <w:rPr>
                  <w:noProof/>
                </w:rPr>
                <w:t xml:space="preserve">Berg, K. S., R. Stenseth, H. Pleym, A. Wahba, and V. Videm. 2011. "Mortality risk prediction in cardiac surgery: comparing a novel model with the EuroSCORE." </w:t>
              </w:r>
              <w:r>
                <w:rPr>
                  <w:i/>
                  <w:iCs/>
                  <w:noProof/>
                </w:rPr>
                <w:t>Acta Anaesthesiologica Scandinavica</w:t>
              </w:r>
              <w:r>
                <w:rPr>
                  <w:noProof/>
                </w:rPr>
                <w:t xml:space="preserve"> 55 (3): 313-321.</w:t>
              </w:r>
            </w:p>
            <w:p w14:paraId="43C643A0" w14:textId="77777777" w:rsidR="008B24DA" w:rsidRDefault="008B24DA" w:rsidP="008B24DA">
              <w:pPr>
                <w:pStyle w:val="Bibliography"/>
                <w:ind w:left="720" w:hanging="720"/>
                <w:rPr>
                  <w:noProof/>
                </w:rPr>
              </w:pPr>
              <w:r>
                <w:rPr>
                  <w:noProof/>
                </w:rPr>
                <w:t xml:space="preserve">Bhatti, Farah, Antony D. Grayson, Geir Grotte, Brian M. Fabri, John Au, Mark T. Jones, and Ben Bridgewater. 2006. "The logistic EuroSCORE in cardiac surgery: how well does it predict operative risk?" </w:t>
              </w:r>
              <w:r>
                <w:rPr>
                  <w:i/>
                  <w:iCs/>
                  <w:noProof/>
                </w:rPr>
                <w:t>Heart</w:t>
              </w:r>
              <w:r>
                <w:rPr>
                  <w:noProof/>
                </w:rPr>
                <w:t xml:space="preserve"> 92 (12). doi:https://doi.org/10.1136/hrt.2005.083204.</w:t>
              </w:r>
            </w:p>
            <w:p w14:paraId="281D39A7" w14:textId="77777777" w:rsidR="008B24DA" w:rsidRDefault="008B24DA" w:rsidP="008B24DA">
              <w:pPr>
                <w:pStyle w:val="Bibliography"/>
                <w:ind w:left="720" w:hanging="720"/>
                <w:rPr>
                  <w:noProof/>
                </w:rPr>
              </w:pPr>
              <w:r>
                <w:rPr>
                  <w:noProof/>
                </w:rPr>
                <w:t xml:space="preserve">Celi, Leo Anthony, Sean Galvin, Guido Davidzon, Joon Lee, Daniel Scott, and Roger Mark. 2012. "A Database-driven Decision Support System: Customized Mortality Prediction." </w:t>
              </w:r>
              <w:r>
                <w:rPr>
                  <w:i/>
                  <w:iCs/>
                  <w:noProof/>
                </w:rPr>
                <w:t>Journal of Personalized Medicine</w:t>
              </w:r>
              <w:r>
                <w:rPr>
                  <w:noProof/>
                </w:rPr>
                <w:t xml:space="preserve"> 2 (4): 138-148. doi:10.3390/jpm2040138.</w:t>
              </w:r>
            </w:p>
            <w:p w14:paraId="04397E0F" w14:textId="77777777" w:rsidR="008B24DA" w:rsidRDefault="008B24DA" w:rsidP="008B24DA">
              <w:pPr>
                <w:pStyle w:val="Bibliography"/>
                <w:ind w:left="720" w:hanging="720"/>
                <w:rPr>
                  <w:noProof/>
                </w:rPr>
              </w:pPr>
              <w:r>
                <w:rPr>
                  <w:noProof/>
                </w:rPr>
                <w:t xml:space="preserve">Chang Junior, João, Fábio Binuesa, Luiz Fernando Caneo, Aida Luiza Ribeiro Turquetto, Elisandra Cristina Trevisan Calvo Arita, Aline Cristina Barbosa, Alfredo Manoel da Silva Fernandes, Evelinda Marramon Trindade, and Fábio Biscegli Jatene. 2020. "Improving preoperative risk-of-death prediction in surgery congenital heart defects using artificial intelligence model: A pilot study." </w:t>
              </w:r>
              <w:r>
                <w:rPr>
                  <w:i/>
                  <w:iCs/>
                  <w:noProof/>
                </w:rPr>
                <w:t>PLOS ONE.</w:t>
              </w:r>
              <w:r>
                <w:rPr>
                  <w:noProof/>
                </w:rPr>
                <w:t xml:space="preserve"> </w:t>
              </w:r>
            </w:p>
            <w:p w14:paraId="2CA5B661" w14:textId="77777777" w:rsidR="008B24DA" w:rsidRDefault="008B24DA" w:rsidP="008B24DA">
              <w:pPr>
                <w:pStyle w:val="Bibliography"/>
                <w:ind w:left="720" w:hanging="720"/>
                <w:rPr>
                  <w:noProof/>
                </w:rPr>
              </w:pPr>
              <w:r>
                <w:rPr>
                  <w:noProof/>
                </w:rPr>
                <w:t xml:space="preserve">Daniels, Justin, and Brigid C. Flynn. 2020. "Novel Tool to Predict 1-Year Mortality in Cardiac Surgery: Applying Both Preoperative and Postoperative Data." </w:t>
              </w:r>
              <w:r>
                <w:rPr>
                  <w:i/>
                  <w:iCs/>
                  <w:noProof/>
                </w:rPr>
                <w:t>Journal of Cardiothoracic and Vascular Anesthesia</w:t>
              </w:r>
              <w:r>
                <w:rPr>
                  <w:noProof/>
                </w:rPr>
                <w:t xml:space="preserve"> (Elsevier) 34 (10): 2638-2640. doi:10.1053/j.jvca.2020.06.065.</w:t>
              </w:r>
            </w:p>
            <w:p w14:paraId="6C52722A" w14:textId="77777777" w:rsidR="008B24DA" w:rsidRDefault="008B24DA" w:rsidP="008B24DA">
              <w:pPr>
                <w:pStyle w:val="Bibliography"/>
                <w:ind w:left="720" w:hanging="720"/>
                <w:rPr>
                  <w:noProof/>
                </w:rPr>
              </w:pPr>
              <w:r>
                <w:rPr>
                  <w:noProof/>
                </w:rPr>
                <w:t xml:space="preserve">de Kruyk, A R, J H van der Meulen, L A van Herwerden, J A Bekkers, E W Steyerberg, R Dekker, and J D Habbema. 1998. "Use of Markov series and Monte Carlo simulation in predicting replacement valve performances." </w:t>
              </w:r>
              <w:r>
                <w:rPr>
                  <w:i/>
                  <w:iCs/>
                  <w:noProof/>
                </w:rPr>
                <w:t>The Journal of heart valve disease</w:t>
              </w:r>
              <w:r>
                <w:rPr>
                  <w:noProof/>
                </w:rPr>
                <w:t xml:space="preserve"> 4-12.</w:t>
              </w:r>
            </w:p>
            <w:p w14:paraId="31F2A7AD" w14:textId="77777777" w:rsidR="008B24DA" w:rsidRDefault="008B24DA" w:rsidP="008B24DA">
              <w:pPr>
                <w:pStyle w:val="Bibliography"/>
                <w:ind w:left="720" w:hanging="720"/>
                <w:rPr>
                  <w:noProof/>
                </w:rPr>
              </w:pPr>
              <w:r>
                <w:rPr>
                  <w:noProof/>
                </w:rPr>
                <w:t xml:space="preserve">de la Varga-Martínez, Olga, Estefanía Gómez-Pesquera, María Fe Muñoz-Moreno, José Miguel Marcos-Vidal, Amparo López-Gómez, Frederic Rodenas-Gómez, Fernando Ramasco, Felisa Álvarez-Refojo, Eduardo Tamayo, and Esther Gómez-Sánchez. 2021. "Development and validation of a delirium risk prediction preoperative model for cardiac surgery patients (DELIPRECAS): An observational multicentre study." </w:t>
              </w:r>
              <w:r>
                <w:rPr>
                  <w:i/>
                  <w:iCs/>
                  <w:noProof/>
                </w:rPr>
                <w:t>Journal of Clinical Anesthesia</w:t>
              </w:r>
              <w:r>
                <w:rPr>
                  <w:noProof/>
                </w:rPr>
                <w:t xml:space="preserve"> 110158-69.</w:t>
              </w:r>
            </w:p>
            <w:p w14:paraId="45175969" w14:textId="77777777" w:rsidR="008B24DA" w:rsidRDefault="008B24DA" w:rsidP="008B24DA">
              <w:pPr>
                <w:pStyle w:val="Bibliography"/>
                <w:ind w:left="720" w:hanging="720"/>
                <w:rPr>
                  <w:noProof/>
                </w:rPr>
              </w:pPr>
              <w:r>
                <w:rPr>
                  <w:noProof/>
                </w:rPr>
                <w:t xml:space="preserve">Ding, Chris, and Hanchuan Peng. 2005. "MINIMUM REDUNDANCY FEATURE SELECTION FROM MICROARRAY GENE EXPRESSION DATA." </w:t>
              </w:r>
              <w:r>
                <w:rPr>
                  <w:i/>
                  <w:iCs/>
                  <w:noProof/>
                </w:rPr>
                <w:t>Journal of Bioinformatics and Computational Biology</w:t>
              </w:r>
              <w:r>
                <w:rPr>
                  <w:noProof/>
                </w:rPr>
                <w:t xml:space="preserve"> 185-205.</w:t>
              </w:r>
            </w:p>
            <w:p w14:paraId="2BCDE883" w14:textId="77777777" w:rsidR="008B24DA" w:rsidRDefault="008B24DA" w:rsidP="008B24DA">
              <w:pPr>
                <w:pStyle w:val="Bibliography"/>
                <w:ind w:left="720" w:hanging="720"/>
                <w:rPr>
                  <w:noProof/>
                </w:rPr>
              </w:pPr>
              <w:r>
                <w:rPr>
                  <w:noProof/>
                </w:rPr>
                <w:t xml:space="preserve">Engerstrom, Lars, Wolfgang Freter, Johan Sellgren, Folke Sjoberg, Mats Fredrikson, and Sten M. Walther. 2020. "Mortality Prediction After Cardiac Surgery: Higgins’ Intensive Care Unit Admission Score Revisited." </w:t>
              </w:r>
              <w:r>
                <w:rPr>
                  <w:i/>
                  <w:iCs/>
                  <w:noProof/>
                </w:rPr>
                <w:t>The Annals of Thoracic Surgery</w:t>
              </w:r>
              <w:r>
                <w:rPr>
                  <w:noProof/>
                </w:rPr>
                <w:t xml:space="preserve"> 1589-1594.</w:t>
              </w:r>
            </w:p>
            <w:p w14:paraId="155DBB7D" w14:textId="77777777" w:rsidR="008B24DA" w:rsidRDefault="008B24DA" w:rsidP="008B24DA">
              <w:pPr>
                <w:pStyle w:val="Bibliography"/>
                <w:ind w:left="720" w:hanging="720"/>
                <w:rPr>
                  <w:noProof/>
                </w:rPr>
              </w:pPr>
              <w:r>
                <w:rPr>
                  <w:noProof/>
                </w:rPr>
                <w:t xml:space="preserve">Fernandes, Marta Priscila Bento, Miguel Armengol de la Hoz, Valluvan Rangasamy, and Balachundhar Subramaniam. 2021. "Machine Learning Models with Preoperative Risk </w:t>
              </w:r>
              <w:r>
                <w:rPr>
                  <w:noProof/>
                </w:rPr>
                <w:lastRenderedPageBreak/>
                <w:t xml:space="preserve">Factors and Intraoperative Hypotension Parameters Predict Mortality After Cardiac Surgery." </w:t>
              </w:r>
              <w:r>
                <w:rPr>
                  <w:i/>
                  <w:iCs/>
                  <w:noProof/>
                </w:rPr>
                <w:t>Journal of Cardiothoracic and Vascular Anesthesia</w:t>
              </w:r>
              <w:r>
                <w:rPr>
                  <w:noProof/>
                </w:rPr>
                <w:t xml:space="preserve"> 857-865.</w:t>
              </w:r>
            </w:p>
            <w:p w14:paraId="47EE7257" w14:textId="77777777" w:rsidR="008B24DA" w:rsidRDefault="008B24DA" w:rsidP="008B24DA">
              <w:pPr>
                <w:pStyle w:val="Bibliography"/>
                <w:ind w:left="720" w:hanging="720"/>
                <w:rPr>
                  <w:noProof/>
                </w:rPr>
              </w:pPr>
              <w:r>
                <w:rPr>
                  <w:noProof/>
                </w:rPr>
                <w:t xml:space="preserve">Firth, David. 1993. "Bias Reduction of Maximum Likelihood Estimates." </w:t>
              </w:r>
              <w:r>
                <w:rPr>
                  <w:i/>
                  <w:iCs/>
                  <w:noProof/>
                </w:rPr>
                <w:t>Biometrika</w:t>
              </w:r>
              <w:r>
                <w:rPr>
                  <w:noProof/>
                </w:rPr>
                <w:t xml:space="preserve"> 80 (1): 27. doi:10.2307/2336755.</w:t>
              </w:r>
            </w:p>
            <w:p w14:paraId="21A55BD5" w14:textId="77777777" w:rsidR="008B24DA" w:rsidRDefault="008B24DA" w:rsidP="008B24DA">
              <w:pPr>
                <w:pStyle w:val="Bibliography"/>
                <w:ind w:left="720" w:hanging="720"/>
                <w:rPr>
                  <w:noProof/>
                </w:rPr>
              </w:pPr>
              <w:r>
                <w:rPr>
                  <w:noProof/>
                </w:rPr>
                <w:t xml:space="preserve">Granton, Jeff, and Davy Cheng. 2008. "Risk Stratification Models for Cardiac Surgery." </w:t>
              </w:r>
              <w:r>
                <w:rPr>
                  <w:i/>
                  <w:iCs/>
                  <w:noProof/>
                </w:rPr>
                <w:t>Seminars in Cardiothoracic and Vascular Anesthesia</w:t>
              </w:r>
              <w:r>
                <w:rPr>
                  <w:noProof/>
                </w:rPr>
                <w:t xml:space="preserve"> 12 (3): 167-174. doi:10.1177/1089253208323681.</w:t>
              </w:r>
            </w:p>
            <w:p w14:paraId="5FC0C741" w14:textId="77777777" w:rsidR="008B24DA" w:rsidRDefault="008B24DA" w:rsidP="008B24DA">
              <w:pPr>
                <w:pStyle w:val="Bibliography"/>
                <w:ind w:left="720" w:hanging="720"/>
                <w:rPr>
                  <w:noProof/>
                </w:rPr>
              </w:pPr>
              <w:r>
                <w:rPr>
                  <w:noProof/>
                </w:rPr>
                <w:t xml:space="preserve">Guillet, Laura, PierreH Moury, Damien Bedague, Michel Durand, Cécile Martin, JeanF Payen, Olivier Chavanon, and Pierre Albaladejo. 2020. "Comparison of the additive, logistic european system for cardiac operative risk (EuroSCORE) with the EuroSCORE 2 to predict mortality in high-risk cardiac surgery." </w:t>
              </w:r>
              <w:r>
                <w:rPr>
                  <w:i/>
                  <w:iCs/>
                  <w:noProof/>
                </w:rPr>
                <w:t>Annals of Cardiac Anaesthesia</w:t>
              </w:r>
              <w:r>
                <w:rPr>
                  <w:noProof/>
                </w:rPr>
                <w:t xml:space="preserve"> 23 (3): 277. doi:10.4103/aca.ACA_209_18.</w:t>
              </w:r>
            </w:p>
            <w:p w14:paraId="01A8F065" w14:textId="77777777" w:rsidR="008B24DA" w:rsidRDefault="008B24DA" w:rsidP="008B24DA">
              <w:pPr>
                <w:pStyle w:val="Bibliography"/>
                <w:ind w:left="720" w:hanging="720"/>
                <w:rPr>
                  <w:noProof/>
                </w:rPr>
              </w:pPr>
              <w:r>
                <w:rPr>
                  <w:noProof/>
                </w:rPr>
                <w:t xml:space="preserve">Head, S. J., R. L. J. Osnabrugge, N. J. Howell, N. Freemantle, B. Bridgewater, D. Pagano, and A. P. Kappetein. 2013. "A systematic review of risk prediction in adult cardiac surgery: considerations for future model development." </w:t>
              </w:r>
              <w:r>
                <w:rPr>
                  <w:i/>
                  <w:iCs/>
                  <w:noProof/>
                </w:rPr>
                <w:t>European Journal of Cardio-Thoracic Surgery</w:t>
              </w:r>
              <w:r>
                <w:rPr>
                  <w:noProof/>
                </w:rPr>
                <w:t xml:space="preserve"> 43 (5): e121-e129. doi:10.1093/ejcts/ezt044.</w:t>
              </w:r>
            </w:p>
            <w:p w14:paraId="491AF5C2" w14:textId="77777777" w:rsidR="008B24DA" w:rsidRDefault="008B24DA" w:rsidP="008B24DA">
              <w:pPr>
                <w:pStyle w:val="Bibliography"/>
                <w:ind w:left="720" w:hanging="720"/>
                <w:rPr>
                  <w:noProof/>
                </w:rPr>
              </w:pPr>
              <w:r>
                <w:rPr>
                  <w:noProof/>
                </w:rPr>
                <w:t xml:space="preserve">Heinze, Georg, and Michael Schemper. 2002. "A solution to the problem of separation in logistic regression." </w:t>
              </w:r>
              <w:r>
                <w:rPr>
                  <w:i/>
                  <w:iCs/>
                  <w:noProof/>
                </w:rPr>
                <w:t>Statistics in Medicine</w:t>
              </w:r>
              <w:r>
                <w:rPr>
                  <w:noProof/>
                </w:rPr>
                <w:t xml:space="preserve"> 21 (16): 2409-2419. doi:10.1002/sim.1047.</w:t>
              </w:r>
            </w:p>
            <w:p w14:paraId="2A52ED9E" w14:textId="77777777" w:rsidR="008B24DA" w:rsidRDefault="008B24DA" w:rsidP="008B24DA">
              <w:pPr>
                <w:pStyle w:val="Bibliography"/>
                <w:ind w:left="720" w:hanging="720"/>
                <w:rPr>
                  <w:noProof/>
                </w:rPr>
              </w:pPr>
              <w:r>
                <w:rPr>
                  <w:noProof/>
                </w:rPr>
                <w:t xml:space="preserve">Higgins, Thomas L. 1998. "Quantifying risk and assessing outcome in cardiac surgery." </w:t>
              </w:r>
              <w:r>
                <w:rPr>
                  <w:i/>
                  <w:iCs/>
                  <w:noProof/>
                </w:rPr>
                <w:t>Journal of Cardiothoracic and Vascular Anesthesia</w:t>
              </w:r>
              <w:r>
                <w:rPr>
                  <w:noProof/>
                </w:rPr>
                <w:t xml:space="preserve"> 12 (3): 330-340. doi:10.1016/S1053-0770(98)90018-0.</w:t>
              </w:r>
            </w:p>
            <w:p w14:paraId="4A72990B" w14:textId="77777777" w:rsidR="008B24DA" w:rsidRDefault="008B24DA" w:rsidP="008B24DA">
              <w:pPr>
                <w:pStyle w:val="Bibliography"/>
                <w:ind w:left="720" w:hanging="720"/>
                <w:rPr>
                  <w:noProof/>
                </w:rPr>
              </w:pPr>
              <w:r>
                <w:rPr>
                  <w:noProof/>
                </w:rPr>
                <w:t xml:space="preserve">Ivanchuk, M. A., and P. R. Ivanchuk. 2018. "USING THE MONTE CARLO MARKOV CHAIN TO PREDICT THE PREVALENCE OF CORONARY HEART DISEASE IN UKRAINE." </w:t>
              </w:r>
              <w:r>
                <w:rPr>
                  <w:i/>
                  <w:iCs/>
                  <w:noProof/>
                </w:rPr>
                <w:t>Medical Informatics and Engineering</w:t>
              </w:r>
              <w:r>
                <w:rPr>
                  <w:noProof/>
                </w:rPr>
                <w:t xml:space="preserve"> (4). doi:10.11603/mie.1996-1960.2017.4.8466.</w:t>
              </w:r>
            </w:p>
            <w:p w14:paraId="29662240" w14:textId="77777777" w:rsidR="008B24DA" w:rsidRDefault="008B24DA" w:rsidP="008B24DA">
              <w:pPr>
                <w:pStyle w:val="Bibliography"/>
                <w:ind w:left="720" w:hanging="720"/>
                <w:rPr>
                  <w:noProof/>
                </w:rPr>
              </w:pPr>
              <w:r>
                <w:rPr>
                  <w:noProof/>
                </w:rPr>
                <w:t>Jongbo, Olayinka Ayodele, Toluwase Ayobami Olowookere, and Adebayo Olusola Adetunmbi. 2020. "Performance Evaluation of an Ensemble Method for Diagnosis of Chronic Kidney Disease with Feature Selection Technique." IEEE. 959-965. doi:10.1109/DASA51403.2020.9317190.</w:t>
              </w:r>
            </w:p>
            <w:p w14:paraId="4E3CB044" w14:textId="77777777" w:rsidR="008B24DA" w:rsidRDefault="008B24DA" w:rsidP="008B24DA">
              <w:pPr>
                <w:pStyle w:val="Bibliography"/>
                <w:ind w:left="720" w:hanging="720"/>
                <w:rPr>
                  <w:noProof/>
                </w:rPr>
              </w:pPr>
              <w:r>
                <w:rPr>
                  <w:noProof/>
                </w:rPr>
                <w:t xml:space="preserve">Knorr-Held, L. 2001. "Projections of lung cancer mortality in West Germany: a case study in Bayesian prediction." </w:t>
              </w:r>
              <w:r>
                <w:rPr>
                  <w:i/>
                  <w:iCs/>
                  <w:noProof/>
                </w:rPr>
                <w:t>Biostatistics</w:t>
              </w:r>
              <w:r>
                <w:rPr>
                  <w:noProof/>
                </w:rPr>
                <w:t xml:space="preserve"> 109-129.</w:t>
              </w:r>
            </w:p>
            <w:p w14:paraId="0942F154" w14:textId="77777777" w:rsidR="008B24DA" w:rsidRDefault="008B24DA" w:rsidP="008B24DA">
              <w:pPr>
                <w:pStyle w:val="Bibliography"/>
                <w:ind w:left="720" w:hanging="720"/>
                <w:rPr>
                  <w:noProof/>
                </w:rPr>
              </w:pPr>
              <w:r>
                <w:rPr>
                  <w:noProof/>
                </w:rPr>
                <w:t xml:space="preserve">Lamarche, Y., D. Sirounis, J. G. Abel, M. Gao, L. Ding, and S. V. Lichtenstein. 2011. "New intensive care risk score to predict mortality after cardiac surgery." </w:t>
              </w:r>
              <w:r>
                <w:rPr>
                  <w:i/>
                  <w:iCs/>
                  <w:noProof/>
                </w:rPr>
                <w:t>Canadian Journal of Cardiology</w:t>
              </w:r>
              <w:r>
                <w:rPr>
                  <w:noProof/>
                </w:rPr>
                <w:t xml:space="preserve"> (Elsevier) 27 (5): S196. doi:10.1016/j.cjca.2011.07.315.</w:t>
              </w:r>
            </w:p>
            <w:p w14:paraId="6830E813" w14:textId="77777777" w:rsidR="008B24DA" w:rsidRDefault="008B24DA" w:rsidP="008B24DA">
              <w:pPr>
                <w:pStyle w:val="Bibliography"/>
                <w:ind w:left="720" w:hanging="720"/>
                <w:rPr>
                  <w:noProof/>
                </w:rPr>
              </w:pPr>
              <w:r>
                <w:rPr>
                  <w:noProof/>
                </w:rPr>
                <w:t xml:space="preserve">Lesyuk, Wladimir, Christine Kriza, and Peter Kolominsky-Rabas. 2018. "Cost-of-illness studies in heart failure: a systematic review 2004–2016." </w:t>
              </w:r>
              <w:r>
                <w:rPr>
                  <w:i/>
                  <w:iCs/>
                  <w:noProof/>
                </w:rPr>
                <w:t>BMC Cardiovascular Disorders</w:t>
              </w:r>
              <w:r>
                <w:rPr>
                  <w:noProof/>
                </w:rPr>
                <w:t xml:space="preserve"> 18 (1): 74. doi:10.1186/s12872-018-0815-3.</w:t>
              </w:r>
            </w:p>
            <w:p w14:paraId="37440276" w14:textId="77777777" w:rsidR="008B24DA" w:rsidRDefault="008B24DA" w:rsidP="008B24DA">
              <w:pPr>
                <w:pStyle w:val="Bibliography"/>
                <w:ind w:left="720" w:hanging="720"/>
                <w:rPr>
                  <w:noProof/>
                </w:rPr>
              </w:pPr>
              <w:r>
                <w:rPr>
                  <w:noProof/>
                </w:rPr>
                <w:t xml:space="preserve">Neumann, Ursula, Mona Riemenschneider, Jan-Peter Sowa, Theodor Baars, Julia Kälsch, Ali Canbay, and Dominik Heider. 2016. "Compensation of feature selection biases accompanied with improved predictive performance for binary classification by using a novel ensemble feature selection approach." </w:t>
              </w:r>
              <w:r>
                <w:rPr>
                  <w:i/>
                  <w:iCs/>
                  <w:noProof/>
                </w:rPr>
                <w:t>BioData Mining</w:t>
              </w:r>
              <w:r>
                <w:rPr>
                  <w:noProof/>
                </w:rPr>
                <w:t xml:space="preserve"> 9 (1): 36. doi:10.1186/s13040-016-0114-4.</w:t>
              </w:r>
            </w:p>
            <w:p w14:paraId="471F2F60" w14:textId="77777777" w:rsidR="008B24DA" w:rsidRDefault="008B24DA" w:rsidP="008B24DA">
              <w:pPr>
                <w:pStyle w:val="Bibliography"/>
                <w:ind w:left="720" w:hanging="720"/>
                <w:rPr>
                  <w:noProof/>
                </w:rPr>
              </w:pPr>
              <w:r>
                <w:rPr>
                  <w:noProof/>
                </w:rPr>
                <w:t xml:space="preserve">Nilsson, Johan, Mattias Ohlsson, Lars Thulin, Peter Höglund, Samer A. M. Nashef, and Johan Brandt. 2006. "Risk factor identification and mortality prediction in cardiac surgery using artificial neural networks." </w:t>
              </w:r>
              <w:r>
                <w:rPr>
                  <w:i/>
                  <w:iCs/>
                  <w:noProof/>
                </w:rPr>
                <w:t>The Journal of Thoracic and Cardiovascular Surgery</w:t>
              </w:r>
              <w:r>
                <w:rPr>
                  <w:noProof/>
                </w:rPr>
                <w:t xml:space="preserve"> 132 (1): 12-19.e1. doi:10.1016/j.jtcvs.2005.12.055.</w:t>
              </w:r>
            </w:p>
            <w:p w14:paraId="12694CCC" w14:textId="77777777" w:rsidR="008B24DA" w:rsidRDefault="008B24DA" w:rsidP="008B24DA">
              <w:pPr>
                <w:pStyle w:val="Bibliography"/>
                <w:ind w:left="720" w:hanging="720"/>
                <w:rPr>
                  <w:noProof/>
                </w:rPr>
              </w:pPr>
              <w:r>
                <w:rPr>
                  <w:noProof/>
                </w:rPr>
                <w:t xml:space="preserve">Ong, Chin Siang, Erik Reinertsen, Haoqi Sun, Philicia Moonsamy, Navyatha Mohan, Masaki Funamoto, Tsuyoshi Kaneko, et al. 2023. "Prediction of operative mortality for patients undergoing cardiac surgical procedures without established risk scores." </w:t>
              </w:r>
              <w:r>
                <w:rPr>
                  <w:i/>
                  <w:iCs/>
                  <w:noProof/>
                </w:rPr>
                <w:t>The Journal of Thoracic and Cardiovascular Surgery</w:t>
              </w:r>
              <w:r>
                <w:rPr>
                  <w:noProof/>
                </w:rPr>
                <w:t xml:space="preserve"> 165 (4): 1449-1459.e15. doi:10.1016/j.jtcvs.2021.09.010.</w:t>
              </w:r>
            </w:p>
            <w:p w14:paraId="6CB3D632" w14:textId="77777777" w:rsidR="008B24DA" w:rsidRDefault="008B24DA" w:rsidP="008B24DA">
              <w:pPr>
                <w:pStyle w:val="Bibliography"/>
                <w:ind w:left="720" w:hanging="720"/>
                <w:rPr>
                  <w:noProof/>
                </w:rPr>
              </w:pPr>
              <w:r>
                <w:rPr>
                  <w:noProof/>
                </w:rPr>
                <w:t xml:space="preserve">Pedroza, C. 2006. "A Bayesian forecasting model: predicting U.S. male mortality." </w:t>
              </w:r>
              <w:r>
                <w:rPr>
                  <w:i/>
                  <w:iCs/>
                  <w:noProof/>
                </w:rPr>
                <w:t>Biostatistics</w:t>
              </w:r>
              <w:r>
                <w:rPr>
                  <w:noProof/>
                </w:rPr>
                <w:t xml:space="preserve"> 7 (4): 530-550. doi:10.1093/biostatistics/kxj024.</w:t>
              </w:r>
            </w:p>
            <w:p w14:paraId="4A2D1CD2" w14:textId="77777777" w:rsidR="008B24DA" w:rsidRDefault="008B24DA" w:rsidP="008B24DA">
              <w:pPr>
                <w:pStyle w:val="Bibliography"/>
                <w:ind w:left="720" w:hanging="720"/>
                <w:rPr>
                  <w:noProof/>
                </w:rPr>
              </w:pPr>
              <w:r>
                <w:rPr>
                  <w:noProof/>
                </w:rPr>
                <w:t xml:space="preserve">Prins, Carla, I. De Villiers Jonker, Lizelle Botes, and Francis E. Smit. 2012. "Cardiac surgery </w:t>
              </w:r>
              <w:r>
                <w:rPr>
                  <w:noProof/>
                </w:rPr>
                <w:lastRenderedPageBreak/>
                <w:t xml:space="preserve">risk-stratification models." </w:t>
              </w:r>
              <w:r>
                <w:rPr>
                  <w:i/>
                  <w:iCs/>
                  <w:noProof/>
                </w:rPr>
                <w:t>Cardiovascular Journal of Africa</w:t>
              </w:r>
              <w:r>
                <w:rPr>
                  <w:noProof/>
                </w:rPr>
                <w:t xml:space="preserve"> 23 (3): 160-164. doi:10.5830/CVJA-2011-047.</w:t>
              </w:r>
            </w:p>
            <w:p w14:paraId="3FB78A6B" w14:textId="77777777" w:rsidR="008B24DA" w:rsidRDefault="008B24DA" w:rsidP="008B24DA">
              <w:pPr>
                <w:pStyle w:val="Bibliography"/>
                <w:ind w:left="720" w:hanging="720"/>
                <w:rPr>
                  <w:noProof/>
                </w:rPr>
              </w:pPr>
              <w:r>
                <w:rPr>
                  <w:noProof/>
                </w:rPr>
                <w:t xml:space="preserve">Puhr, Rainer, Georg Heinze, Mariana Nold, Lara Lusa, and Angelika Geroldinger. 2017. "Firth's logistic regression with rare events: accurate effect estimates and predictions?" </w:t>
              </w:r>
              <w:r>
                <w:rPr>
                  <w:i/>
                  <w:iCs/>
                  <w:noProof/>
                </w:rPr>
                <w:t>Statistics in Medicine</w:t>
              </w:r>
              <w:r>
                <w:rPr>
                  <w:noProof/>
                </w:rPr>
                <w:t xml:space="preserve"> 36 (14): 2302-2317. doi:10.1002/sim.7273.</w:t>
              </w:r>
            </w:p>
            <w:p w14:paraId="7F45F472" w14:textId="77777777" w:rsidR="008B24DA" w:rsidRDefault="008B24DA" w:rsidP="008B24DA">
              <w:pPr>
                <w:pStyle w:val="Bibliography"/>
                <w:ind w:left="720" w:hanging="720"/>
                <w:rPr>
                  <w:noProof/>
                </w:rPr>
              </w:pPr>
              <w:r>
                <w:rPr>
                  <w:noProof/>
                </w:rPr>
                <w:t xml:space="preserve">Rahim, Aqsa, Yawar Rasheed, Farooque Azam, Muhammad Waseem Anwar, Muhammad Abdul Rahim, and Abdul Wahab Muzaffar. 2021. "An Integrated Machine Learning Framework for Effective Prediction of Cardiovascular Diseases." </w:t>
              </w:r>
              <w:r>
                <w:rPr>
                  <w:i/>
                  <w:iCs/>
                  <w:noProof/>
                </w:rPr>
                <w:t>IEEE Access</w:t>
              </w:r>
              <w:r>
                <w:rPr>
                  <w:noProof/>
                </w:rPr>
                <w:t xml:space="preserve"> 9: 106575-106588. doi:10.1109/ACCESS.2021.3098688.</w:t>
              </w:r>
            </w:p>
            <w:p w14:paraId="39BFC7DA" w14:textId="77777777" w:rsidR="008B24DA" w:rsidRDefault="008B24DA" w:rsidP="008B24DA">
              <w:pPr>
                <w:pStyle w:val="Bibliography"/>
                <w:ind w:left="720" w:hanging="720"/>
                <w:rPr>
                  <w:noProof/>
                </w:rPr>
              </w:pPr>
              <w:r>
                <w:rPr>
                  <w:noProof/>
                </w:rPr>
                <w:t xml:space="preserve">Rahimi, Kazem, Derrick Bennett, Nathalie Conrad, Timothy M. Williams, Joyee Basu, Jeremy Dwight, Mark Woodward, Anushka Patel, John McMurray, and Stephen MacMahon. 2014. "Risk Prediction in Patients With Heart Failure: A Systematic Review and Analysis." </w:t>
              </w:r>
              <w:r>
                <w:rPr>
                  <w:i/>
                  <w:iCs/>
                  <w:noProof/>
                </w:rPr>
                <w:t>JACC: Heart Failure</w:t>
              </w:r>
              <w:r>
                <w:rPr>
                  <w:noProof/>
                </w:rPr>
                <w:t xml:space="preserve"> 2 (5): 440-446. doi:https://doi.org/10.1016/j.jchf.2014.04.008.</w:t>
              </w:r>
            </w:p>
            <w:p w14:paraId="0D62DB94" w14:textId="77777777" w:rsidR="008B24DA" w:rsidRDefault="008B24DA" w:rsidP="008B24DA">
              <w:pPr>
                <w:pStyle w:val="Bibliography"/>
                <w:ind w:left="720" w:hanging="720"/>
                <w:rPr>
                  <w:noProof/>
                </w:rPr>
              </w:pPr>
              <w:r>
                <w:rPr>
                  <w:noProof/>
                </w:rPr>
                <w:t xml:space="preserve">Reid, Christopher, Baki Billah, Diem Dinh, Julian Smith, Peter Skillington, Michael Yii, Seven Seevanayagam, Morteza Mohajeri, and Gil Shardey. 2009. "An Australian risk prediction model for 30-day mortality after isolated coronary artery bypass: The AusSCORE." </w:t>
              </w:r>
              <w:r>
                <w:rPr>
                  <w:i/>
                  <w:iCs/>
                  <w:noProof/>
                </w:rPr>
                <w:t>The Journal of Thoracic and Cardiovascular Surgery</w:t>
              </w:r>
              <w:r>
                <w:rPr>
                  <w:noProof/>
                </w:rPr>
                <w:t xml:space="preserve"> 138 (4): 904-910. doi:10.1016/j.jtcvs.2009.03.020.</w:t>
              </w:r>
            </w:p>
            <w:p w14:paraId="248E6707" w14:textId="77777777" w:rsidR="008B24DA" w:rsidRDefault="008B24DA" w:rsidP="008B24DA">
              <w:pPr>
                <w:pStyle w:val="Bibliography"/>
                <w:ind w:left="720" w:hanging="720"/>
                <w:rPr>
                  <w:noProof/>
                </w:rPr>
              </w:pPr>
              <w:r>
                <w:rPr>
                  <w:noProof/>
                </w:rPr>
                <w:t xml:space="preserve">Rodgers, Jennifer L., Jarrod Jones, Samuel I. Bolleddu, Sahit Vanthenapalli, Lydia E. Rodgers, Kinjal Shah, Krishna Karia, and Siva K. Panguluri. 2019. "Cardiovascular Risks Associated with Gender and Aging." </w:t>
              </w:r>
              <w:r>
                <w:rPr>
                  <w:i/>
                  <w:iCs/>
                  <w:noProof/>
                </w:rPr>
                <w:t>Journal of Cardiovascular Development and Disease</w:t>
              </w:r>
              <w:r>
                <w:rPr>
                  <w:noProof/>
                </w:rPr>
                <w:t xml:space="preserve"> 6 (2): 19. doi:10.3390/jcdd6020019.</w:t>
              </w:r>
            </w:p>
            <w:p w14:paraId="06133C1B" w14:textId="77777777" w:rsidR="008B24DA" w:rsidRDefault="008B24DA" w:rsidP="008B24DA">
              <w:pPr>
                <w:pStyle w:val="Bibliography"/>
                <w:ind w:left="720" w:hanging="720"/>
                <w:rPr>
                  <w:noProof/>
                </w:rPr>
              </w:pPr>
              <w:r>
                <w:rPr>
                  <w:noProof/>
                </w:rPr>
                <w:t xml:space="preserve">Savarese, Gianluigi, and Lars H. Lund. 2017. "Global Public Health Burden of Heart Failure." </w:t>
              </w:r>
              <w:r>
                <w:rPr>
                  <w:i/>
                  <w:iCs/>
                  <w:noProof/>
                </w:rPr>
                <w:t>Cardiac Failure Review</w:t>
              </w:r>
              <w:r>
                <w:rPr>
                  <w:noProof/>
                </w:rPr>
                <w:t xml:space="preserve"> 03 (01): 7. doi:10.15420/cfr.2016:25:2.</w:t>
              </w:r>
            </w:p>
            <w:p w14:paraId="2AF59301" w14:textId="77777777" w:rsidR="008B24DA" w:rsidRDefault="008B24DA" w:rsidP="008B24DA">
              <w:pPr>
                <w:pStyle w:val="Bibliography"/>
                <w:ind w:left="720" w:hanging="720"/>
                <w:rPr>
                  <w:noProof/>
                </w:rPr>
              </w:pPr>
              <w:r>
                <w:rPr>
                  <w:noProof/>
                </w:rPr>
                <w:t xml:space="preserve">Shahian, David M., Eugene H. Blackstone, Fred H. Edwards, Frederick L. Grover, Gary L. Grunkemeier, David C. Naftel, Samer A. M. Nashef, William C. Nugent, and Eric D. Peterson. 2004. "Cardiac Surgery Risk Models: A Position Article." </w:t>
              </w:r>
              <w:r>
                <w:rPr>
                  <w:i/>
                  <w:iCs/>
                  <w:noProof/>
                </w:rPr>
                <w:t>The Annals of Thoracic Surgery</w:t>
              </w:r>
              <w:r>
                <w:rPr>
                  <w:noProof/>
                </w:rPr>
                <w:t xml:space="preserve"> (Elsevier) 78 (5): 1868-1877. doi:10.1016/j.athoracsur.2004.05.054.</w:t>
              </w:r>
            </w:p>
            <w:p w14:paraId="2A1553DF" w14:textId="77777777" w:rsidR="008B24DA" w:rsidRDefault="008B24DA" w:rsidP="008B24DA">
              <w:pPr>
                <w:pStyle w:val="Bibliography"/>
                <w:ind w:left="720" w:hanging="720"/>
                <w:rPr>
                  <w:noProof/>
                </w:rPr>
              </w:pPr>
              <w:r>
                <w:rPr>
                  <w:noProof/>
                </w:rPr>
                <w:t xml:space="preserve">Shickel, Benjamin, Patrick James Tighe, Azra Bihorac, and Parisa Rashidi. 2018. "Deep EHR: A Survey of Recent Advances in Deep Learning Techniques for Electronic Health Record (EHR) Analysis." </w:t>
              </w:r>
              <w:r>
                <w:rPr>
                  <w:i/>
                  <w:iCs/>
                  <w:noProof/>
                </w:rPr>
                <w:t>IEEE Journal of Biomedical and Health Informatics</w:t>
              </w:r>
              <w:r>
                <w:rPr>
                  <w:noProof/>
                </w:rPr>
                <w:t xml:space="preserve"> 22 (5): 1589-1604. doi:10.1109/JBHI.2017.2767063.</w:t>
              </w:r>
            </w:p>
            <w:p w14:paraId="0F3F68EF" w14:textId="77777777" w:rsidR="008B24DA" w:rsidRDefault="008B24DA" w:rsidP="008B24DA">
              <w:pPr>
                <w:pStyle w:val="Bibliography"/>
                <w:ind w:left="720" w:hanging="720"/>
                <w:rPr>
                  <w:noProof/>
                </w:rPr>
              </w:pPr>
              <w:r>
                <w:rPr>
                  <w:noProof/>
                </w:rPr>
                <w:t xml:space="preserve">Steinmeyer, Christian, and Lena Wiese. 2020. "Sampling methods and feature selection for mortality prediction with neural networks." </w:t>
              </w:r>
              <w:r>
                <w:rPr>
                  <w:i/>
                  <w:iCs/>
                  <w:noProof/>
                </w:rPr>
                <w:t>Journal of Biomedical Informatics</w:t>
              </w:r>
              <w:r>
                <w:rPr>
                  <w:noProof/>
                </w:rPr>
                <w:t xml:space="preserve"> 111: 103580. doi:10.1016/j.jbi.2020.103580.</w:t>
              </w:r>
            </w:p>
            <w:p w14:paraId="0EA940EA" w14:textId="77777777" w:rsidR="008B24DA" w:rsidRDefault="008B24DA" w:rsidP="008B24DA">
              <w:pPr>
                <w:pStyle w:val="Bibliography"/>
                <w:ind w:left="720" w:hanging="720"/>
                <w:rPr>
                  <w:noProof/>
                </w:rPr>
              </w:pPr>
              <w:r>
                <w:rPr>
                  <w:noProof/>
                </w:rPr>
                <w:t xml:space="preserve">Stoica, S. 2002. "Preoperative risk prediction and intraoperative events in cardiac surgery." </w:t>
              </w:r>
              <w:r>
                <w:rPr>
                  <w:i/>
                  <w:iCs/>
                  <w:noProof/>
                </w:rPr>
                <w:t>European Journal of Cardio-Thoracic Surgery</w:t>
              </w:r>
              <w:r>
                <w:rPr>
                  <w:noProof/>
                </w:rPr>
                <w:t xml:space="preserve"> 21 (1): 41-46. doi:10.1016/S1010-7940(01)01077-6.</w:t>
              </w:r>
            </w:p>
            <w:p w14:paraId="0E2C0B4E" w14:textId="77777777" w:rsidR="008B24DA" w:rsidRDefault="008B24DA" w:rsidP="008B24DA">
              <w:pPr>
                <w:pStyle w:val="Bibliography"/>
                <w:ind w:left="720" w:hanging="720"/>
                <w:rPr>
                  <w:noProof/>
                </w:rPr>
              </w:pPr>
              <w:r>
                <w:rPr>
                  <w:noProof/>
                </w:rPr>
                <w:t xml:space="preserve">Sullivan, Patrick G., Joshua D. Wallach, and John P. A. Ioannidis. 2016. "Meta-Analysis Comparing Established Risk Prediction Models (EuroSCORE II, STS Score, and ACEF Score) for Perioperative Mortality During Cardiac Surgery." </w:t>
              </w:r>
              <w:r>
                <w:rPr>
                  <w:i/>
                  <w:iCs/>
                  <w:noProof/>
                </w:rPr>
                <w:t>The American Journal of Cardiology</w:t>
              </w:r>
              <w:r>
                <w:rPr>
                  <w:noProof/>
                </w:rPr>
                <w:t xml:space="preserve"> 118 (10): 1574-1582. doi:10.1016/j.amjcard.2016.08.024.</w:t>
              </w:r>
            </w:p>
            <w:p w14:paraId="4ABA6EF3" w14:textId="77777777" w:rsidR="008B24DA" w:rsidRDefault="008B24DA" w:rsidP="008B24DA">
              <w:pPr>
                <w:pStyle w:val="Bibliography"/>
                <w:ind w:left="720" w:hanging="720"/>
                <w:rPr>
                  <w:noProof/>
                </w:rPr>
              </w:pPr>
              <w:r>
                <w:rPr>
                  <w:noProof/>
                </w:rPr>
                <w:t xml:space="preserve">Thomson, Rebekah, Nick Fletcher, Oswaldo Valencia, and Vivek Sharma. 2018. "Readmission to the Intensive Care Unit Following Cardiac Surgery: A Derived and Validated Risk Prediction Model in 4,869 Patients." </w:t>
              </w:r>
              <w:r>
                <w:rPr>
                  <w:i/>
                  <w:iCs/>
                  <w:noProof/>
                </w:rPr>
                <w:t>Journal of Cardiothoracic and Vascular Anesthesia</w:t>
              </w:r>
              <w:r>
                <w:rPr>
                  <w:noProof/>
                </w:rPr>
                <w:t xml:space="preserve"> 32 (6): 2685-2691. doi:10.1053/j.jvca.2018.04.033.</w:t>
              </w:r>
            </w:p>
            <w:p w14:paraId="6D3F4248" w14:textId="77777777" w:rsidR="008B24DA" w:rsidRDefault="008B24DA" w:rsidP="008B24DA">
              <w:pPr>
                <w:pStyle w:val="Bibliography"/>
                <w:ind w:left="720" w:hanging="720"/>
                <w:rPr>
                  <w:noProof/>
                </w:rPr>
              </w:pPr>
              <w:r>
                <w:rPr>
                  <w:noProof/>
                </w:rPr>
                <w:t xml:space="preserve">Turnan, Kenneth J., Robert J. McCarthy, Robert J. March, Hassan Najafi, and Anthony D. Ivankovich. 1992. "Morbidity and Duration of ICU Stay after Cardiac Surgery." </w:t>
              </w:r>
              <w:r>
                <w:rPr>
                  <w:i/>
                  <w:iCs/>
                  <w:noProof/>
                </w:rPr>
                <w:t>Chest</w:t>
              </w:r>
              <w:r>
                <w:rPr>
                  <w:noProof/>
                </w:rPr>
                <w:t xml:space="preserve"> 102 (1): 36-44. doi:10.1378/chest.102.1.36.</w:t>
              </w:r>
            </w:p>
            <w:p w14:paraId="2EDEB47A" w14:textId="77777777" w:rsidR="008B24DA" w:rsidRDefault="008B24DA" w:rsidP="008B24DA">
              <w:pPr>
                <w:pStyle w:val="Bibliography"/>
                <w:ind w:left="720" w:hanging="720"/>
                <w:rPr>
                  <w:noProof/>
                </w:rPr>
              </w:pPr>
              <w:r>
                <w:rPr>
                  <w:noProof/>
                </w:rPr>
                <w:t xml:space="preserve">Vincent Paul, Sofia Mary, Sathiyabhama Balasubramaniam, Parthasarathy Panchatcharam, Priyan Malarvizhi Kumar, and Azath Mubarakali. 2022. "Intelligent Framework for Prediction of Heart Disease using Deep Learning." </w:t>
              </w:r>
              <w:r>
                <w:rPr>
                  <w:i/>
                  <w:iCs/>
                  <w:noProof/>
                </w:rPr>
                <w:t>Arabian Journal for Science and Engineering</w:t>
              </w:r>
              <w:r>
                <w:rPr>
                  <w:noProof/>
                </w:rPr>
                <w:t xml:space="preserve"> 2159-2169.</w:t>
              </w:r>
            </w:p>
            <w:p w14:paraId="30BE6A96" w14:textId="77777777" w:rsidR="008B24DA" w:rsidRDefault="008B24DA" w:rsidP="008B24DA">
              <w:pPr>
                <w:pStyle w:val="Bibliography"/>
                <w:ind w:left="720" w:hanging="720"/>
                <w:rPr>
                  <w:noProof/>
                </w:rPr>
              </w:pPr>
              <w:r>
                <w:rPr>
                  <w:noProof/>
                </w:rPr>
                <w:lastRenderedPageBreak/>
                <w:t xml:space="preserve">Wang, Xuefeng. 2014. "Firth logistic regression for rare variant association tests." </w:t>
              </w:r>
              <w:r>
                <w:rPr>
                  <w:i/>
                  <w:iCs/>
                  <w:noProof/>
                </w:rPr>
                <w:t>Frontiers in Genetics</w:t>
              </w:r>
              <w:r>
                <w:rPr>
                  <w:noProof/>
                </w:rPr>
                <w:t xml:space="preserve"> 5. doi:10.3389/fgene.2014.00187.</w:t>
              </w:r>
            </w:p>
            <w:p w14:paraId="140BD429" w14:textId="77777777" w:rsidR="008B24DA" w:rsidRDefault="008B24DA" w:rsidP="008B24DA">
              <w:pPr>
                <w:pStyle w:val="Bibliography"/>
                <w:ind w:left="720" w:hanging="720"/>
                <w:rPr>
                  <w:noProof/>
                </w:rPr>
              </w:pPr>
              <w:r>
                <w:rPr>
                  <w:noProof/>
                </w:rPr>
                <w:t xml:space="preserve">Widyastuti, Yunita, Roar Stenseth, Kristin S. Berg, Hilde Pleym, Alexander Wahba, and Vibeke Videm. 2012. "Preoperative and intraoperative prediction of risk of cardiac dysfunction following open heart surgery." </w:t>
              </w:r>
              <w:r>
                <w:rPr>
                  <w:i/>
                  <w:iCs/>
                  <w:noProof/>
                </w:rPr>
                <w:t>European Journal of Anaesthesiology</w:t>
              </w:r>
              <w:r>
                <w:rPr>
                  <w:noProof/>
                </w:rPr>
                <w:t xml:space="preserve"> 29 (3): 143-151. doi:10.1097/EJA.0b013e32834de368.</w:t>
              </w:r>
            </w:p>
            <w:p w14:paraId="24D6F04E" w14:textId="77777777" w:rsidR="008B24DA" w:rsidRDefault="008B24DA" w:rsidP="008B24DA">
              <w:pPr>
                <w:pStyle w:val="Bibliography"/>
                <w:ind w:left="720" w:hanging="720"/>
                <w:rPr>
                  <w:noProof/>
                </w:rPr>
              </w:pPr>
              <w:r>
                <w:rPr>
                  <w:noProof/>
                </w:rPr>
                <w:t xml:space="preserve">Zeng, Xian, Jiye An, Ru Lin, Cong Dong, Aiyu Zheng, Jianhua Li, Huilong Duan, Qiang Shu, and Haomin Li. 2019. "Prediction of complications after paediatric cardiac surgery." </w:t>
              </w:r>
              <w:r>
                <w:rPr>
                  <w:i/>
                  <w:iCs/>
                  <w:noProof/>
                </w:rPr>
                <w:t>European Journal of Cardio-Thoracic Surgery.</w:t>
              </w:r>
              <w:r>
                <w:rPr>
                  <w:noProof/>
                </w:rPr>
                <w:t xml:space="preserve"> doi:10.1093/ejcts/ezz198.</w:t>
              </w:r>
            </w:p>
            <w:p w14:paraId="64CD97C8" w14:textId="77777777" w:rsidR="008B24DA" w:rsidRDefault="008B24DA" w:rsidP="008B24DA">
              <w:pPr>
                <w:pStyle w:val="Bibliography"/>
                <w:ind w:left="720" w:hanging="720"/>
                <w:rPr>
                  <w:noProof/>
                </w:rPr>
              </w:pPr>
              <w:r>
                <w:rPr>
                  <w:noProof/>
                </w:rPr>
                <w:t>Zhao, Zhenyu, Radhika Anand, and Mallory Wang. 2019. "Maximum Relevance and Minimum Redundancy Feature Selection Methods for a Marketing Machine Learning Platform." IEEE. 442-452. doi:10.1109/DSAA.2019.00059.</w:t>
              </w:r>
            </w:p>
            <w:p w14:paraId="1F6BF1CC" w14:textId="1A0CBC31" w:rsidR="00B75D0E" w:rsidRDefault="00B75D0E" w:rsidP="008B24DA">
              <w:pPr>
                <w:spacing w:after="40" w:line="276" w:lineRule="auto"/>
                <w:jc w:val="both"/>
              </w:pPr>
              <w:r w:rsidRPr="00B75D0E">
                <w:rPr>
                  <w:b/>
                  <w:bCs/>
                  <w:noProof/>
                  <w:sz w:val="24"/>
                  <w:szCs w:val="24"/>
                  <w:highlight w:val="yellow"/>
                </w:rPr>
                <w:fldChar w:fldCharType="end"/>
              </w:r>
            </w:p>
          </w:sdtContent>
        </w:sdt>
      </w:sdtContent>
    </w:sdt>
    <w:p w14:paraId="415ADBFA" w14:textId="4CE4768F" w:rsidR="00265ED5" w:rsidRPr="00923DB1" w:rsidRDefault="00265ED5" w:rsidP="00D24D02">
      <w:pPr>
        <w:tabs>
          <w:tab w:val="left" w:pos="360"/>
          <w:tab w:val="left" w:pos="720"/>
        </w:tabs>
        <w:spacing w:after="40" w:line="276" w:lineRule="auto"/>
        <w:ind w:right="6"/>
        <w:jc w:val="both"/>
        <w:rPr>
          <w:sz w:val="24"/>
        </w:rPr>
      </w:pPr>
    </w:p>
    <w:sectPr w:rsidR="00265ED5" w:rsidRPr="00923DB1" w:rsidSect="00923DB1">
      <w:headerReference w:type="default" r:id="rId42"/>
      <w:pgSz w:w="11920" w:h="16840"/>
      <w:pgMar w:top="1454" w:right="1656" w:bottom="1512" w:left="1800"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D0D169" w14:textId="77777777" w:rsidR="00B5011E" w:rsidRDefault="00B5011E">
      <w:r>
        <w:separator/>
      </w:r>
    </w:p>
  </w:endnote>
  <w:endnote w:type="continuationSeparator" w:id="0">
    <w:p w14:paraId="4201D78D" w14:textId="77777777" w:rsidR="00B5011E" w:rsidRDefault="00B5011E">
      <w:r>
        <w:continuationSeparator/>
      </w:r>
    </w:p>
  </w:endnote>
  <w:endnote w:type="continuationNotice" w:id="1">
    <w:p w14:paraId="1BBEDF80" w14:textId="77777777" w:rsidR="00C57FFC" w:rsidRDefault="00C57F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0395615"/>
      <w:docPartObj>
        <w:docPartGallery w:val="Page Numbers (Bottom of Page)"/>
        <w:docPartUnique/>
      </w:docPartObj>
    </w:sdtPr>
    <w:sdtEndPr>
      <w:rPr>
        <w:noProof/>
      </w:rPr>
    </w:sdtEndPr>
    <w:sdtContent>
      <w:p w14:paraId="158C666F" w14:textId="77777777" w:rsidR="001A089A" w:rsidRDefault="001A08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42727C" w14:textId="77777777" w:rsidR="001A089A" w:rsidRDefault="001A08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5702264"/>
      <w:docPartObj>
        <w:docPartGallery w:val="Page Numbers (Bottom of Page)"/>
        <w:docPartUnique/>
      </w:docPartObj>
    </w:sdtPr>
    <w:sdtEndPr>
      <w:rPr>
        <w:noProof/>
      </w:rPr>
    </w:sdtEndPr>
    <w:sdtContent>
      <w:p w14:paraId="687F5466" w14:textId="77777777" w:rsidR="001A089A" w:rsidRDefault="001A08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D5BE6B" w14:textId="77777777" w:rsidR="001A089A" w:rsidRDefault="001A08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C1A3E" w14:textId="6E0E3677" w:rsidR="00265ED5" w:rsidRDefault="001A089A">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20D4D81D" wp14:editId="6C2D2208">
              <wp:simplePos x="0" y="0"/>
              <wp:positionH relativeFrom="page">
                <wp:posOffset>3688194</wp:posOffset>
              </wp:positionH>
              <wp:positionV relativeFrom="page">
                <wp:posOffset>10102160</wp:posOffset>
              </wp:positionV>
              <wp:extent cx="286385" cy="194310"/>
              <wp:effectExtent l="0" t="0" r="0" b="0"/>
              <wp:wrapNone/>
              <wp:docPr id="1811839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C6841" w14:textId="77777777" w:rsidR="00265ED5" w:rsidRDefault="00FB1F19">
                          <w:pPr>
                            <w:pStyle w:val="BodyText"/>
                            <w:spacing w:before="10"/>
                            <w:ind w:left="60"/>
                          </w:pPr>
                          <w:r>
                            <w:fldChar w:fldCharType="begin"/>
                          </w:r>
                          <w:r>
                            <w:instrText xml:space="preserve"> PAGE  \* roman </w:instrText>
                          </w:r>
                          <w:r>
                            <w:fldChar w:fldCharType="separate"/>
                          </w:r>
                          <w:r>
                            <w:t>vii</w:t>
                          </w:r>
                          <w:proofErr w:type="spellStart"/>
                          <w:r>
                            <w:t>i</w:t>
                          </w:r>
                          <w:proofErr w:type="spellEnd"/>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4D81D" id="_x0000_t202" coordsize="21600,21600" o:spt="202" path="m,l,21600r21600,l21600,xe">
              <v:stroke joinstyle="miter"/>
              <v:path gradientshapeok="t" o:connecttype="rect"/>
            </v:shapetype>
            <v:shape id="Text Box 2" o:spid="_x0000_s1026" type="#_x0000_t202" style="position:absolute;margin-left:290.4pt;margin-top:795.45pt;width:22.55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" filled="f" stroked="f">
              <v:textbox inset="0,0,0,0">
                <w:txbxContent>
                  <w:p w14:paraId="3C3C6841" w14:textId="77777777" w:rsidR="00265ED5" w:rsidRDefault="00FB1F19">
                    <w:pPr>
                      <w:pStyle w:val="BodyText"/>
                      <w:spacing w:before="10"/>
                      <w:ind w:left="60"/>
                    </w:pPr>
                    <w:r>
                      <w:fldChar w:fldCharType="begin"/>
                    </w:r>
                    <w:r>
                      <w:instrText xml:space="preserve"> PAGE  \* roman </w:instrText>
                    </w:r>
                    <w:r>
                      <w:fldChar w:fldCharType="separate"/>
                    </w:r>
                    <w:r>
                      <w:t>vii</w:t>
                    </w:r>
                    <w:proofErr w:type="spellStart"/>
                    <w:r>
                      <w:t>i</w:t>
                    </w:r>
                    <w:proofErr w:type="spellEnd"/>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4711105"/>
      <w:docPartObj>
        <w:docPartGallery w:val="Page Numbers (Bottom of Page)"/>
        <w:docPartUnique/>
      </w:docPartObj>
    </w:sdtPr>
    <w:sdtEndPr>
      <w:rPr>
        <w:noProof/>
      </w:rPr>
    </w:sdtEndPr>
    <w:sdtContent>
      <w:p w14:paraId="0EFE1736" w14:textId="179399A2" w:rsidR="007C2D3B" w:rsidRDefault="007C2D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D75F88" w14:textId="04BAE08C" w:rsidR="00265ED5" w:rsidRDefault="00265ED5">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5697404"/>
      <w:docPartObj>
        <w:docPartGallery w:val="Page Numbers (Bottom of Page)"/>
        <w:docPartUnique/>
      </w:docPartObj>
    </w:sdtPr>
    <w:sdtEndPr>
      <w:rPr>
        <w:noProof/>
      </w:rPr>
    </w:sdtEndPr>
    <w:sdtContent>
      <w:p w14:paraId="554641FC" w14:textId="77777777" w:rsidR="007C2D3B" w:rsidRDefault="007C2D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5E4076" w14:textId="77777777" w:rsidR="007C2D3B" w:rsidRDefault="007C2D3B">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8177241"/>
      <w:docPartObj>
        <w:docPartGallery w:val="Page Numbers (Bottom of Page)"/>
        <w:docPartUnique/>
      </w:docPartObj>
    </w:sdtPr>
    <w:sdtEndPr>
      <w:rPr>
        <w:noProof/>
      </w:rPr>
    </w:sdtEndPr>
    <w:sdtContent>
      <w:p w14:paraId="1F6CD221" w14:textId="77777777" w:rsidR="007C2D3B" w:rsidRDefault="007C2D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C5F503" w14:textId="77777777" w:rsidR="007C2D3B" w:rsidRDefault="007C2D3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7671898"/>
      <w:docPartObj>
        <w:docPartGallery w:val="Page Numbers (Bottom of Page)"/>
        <w:docPartUnique/>
      </w:docPartObj>
    </w:sdtPr>
    <w:sdtEndPr>
      <w:rPr>
        <w:noProof/>
      </w:rPr>
    </w:sdtEndPr>
    <w:sdtContent>
      <w:p w14:paraId="03E85BBA" w14:textId="77777777" w:rsidR="00923DB1" w:rsidRDefault="00923D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139A1C" w14:textId="77777777" w:rsidR="00923DB1" w:rsidRDefault="00923DB1">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9721250"/>
      <w:docPartObj>
        <w:docPartGallery w:val="Page Numbers (Bottom of Page)"/>
        <w:docPartUnique/>
      </w:docPartObj>
    </w:sdtPr>
    <w:sdtEndPr>
      <w:rPr>
        <w:noProof/>
      </w:rPr>
    </w:sdtEndPr>
    <w:sdtContent>
      <w:p w14:paraId="67B9D8AE" w14:textId="77777777" w:rsidR="00923DB1" w:rsidRDefault="00923D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BA777B" w14:textId="77777777" w:rsidR="00923DB1" w:rsidRDefault="00923DB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E31143" w14:textId="77777777" w:rsidR="00B5011E" w:rsidRDefault="00B5011E">
      <w:r>
        <w:separator/>
      </w:r>
    </w:p>
  </w:footnote>
  <w:footnote w:type="continuationSeparator" w:id="0">
    <w:p w14:paraId="640CFD31" w14:textId="77777777" w:rsidR="00B5011E" w:rsidRDefault="00B5011E">
      <w:r>
        <w:continuationSeparator/>
      </w:r>
    </w:p>
  </w:footnote>
  <w:footnote w:type="continuationNotice" w:id="1">
    <w:p w14:paraId="58C576DC" w14:textId="77777777" w:rsidR="00C57FFC" w:rsidRDefault="00C57F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5077E" w14:textId="77777777" w:rsidR="00E4066E" w:rsidRPr="00E4066E" w:rsidRDefault="00E4066E" w:rsidP="00E406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EDCBF" w14:textId="56175AF6" w:rsidR="00E4066E" w:rsidRPr="00E4066E" w:rsidRDefault="00E4066E" w:rsidP="00E406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BF54C" w14:textId="1D290C92" w:rsidR="00E4066E" w:rsidRPr="00E4066E" w:rsidRDefault="001000A1" w:rsidP="001000A1">
    <w:pPr>
      <w:pStyle w:val="Header"/>
      <w:tabs>
        <w:tab w:val="clear" w:pos="9360"/>
        <w:tab w:val="right" w:pos="8460"/>
      </w:tabs>
    </w:pPr>
    <w:r w:rsidRPr="00DA47EF">
      <w:rPr>
        <w:sz w:val="20"/>
        <w:szCs w:val="20"/>
      </w:rPr>
      <w:t>Ibrahim Abdurrab</w:t>
    </w:r>
    <w:r w:rsidRPr="00DA47EF">
      <w:rPr>
        <w:sz w:val="20"/>
        <w:szCs w:val="20"/>
      </w:rPr>
      <w:tab/>
    </w:r>
    <w:r w:rsidRPr="00DA47EF">
      <w:rPr>
        <w:sz w:val="20"/>
        <w:szCs w:val="20"/>
      </w:rPr>
      <w:tab/>
    </w:r>
    <w:r w:rsidR="007C2D3B">
      <w:rPr>
        <w:sz w:val="20"/>
        <w:szCs w:val="20"/>
      </w:rPr>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9D271" w14:textId="7AE80344" w:rsidR="007C2D3B" w:rsidRPr="00E4066E" w:rsidRDefault="007C2D3B" w:rsidP="001000A1">
    <w:pPr>
      <w:pStyle w:val="Header"/>
      <w:tabs>
        <w:tab w:val="clear" w:pos="9360"/>
        <w:tab w:val="right" w:pos="8460"/>
      </w:tabs>
    </w:pPr>
    <w:r w:rsidRPr="00DA47EF">
      <w:rPr>
        <w:sz w:val="20"/>
        <w:szCs w:val="20"/>
      </w:rPr>
      <w:t>Ibrahim Abdurrab</w:t>
    </w:r>
    <w:r w:rsidRPr="00DA47EF">
      <w:rPr>
        <w:sz w:val="20"/>
        <w:szCs w:val="20"/>
      </w:rPr>
      <w:tab/>
    </w:r>
    <w:r w:rsidRPr="00DA47EF">
      <w:rPr>
        <w:sz w:val="20"/>
        <w:szCs w:val="20"/>
      </w:rPr>
      <w:tab/>
    </w:r>
    <w:r w:rsidRPr="007C2D3B">
      <w:rPr>
        <w:sz w:val="20"/>
        <w:szCs w:val="20"/>
      </w:rPr>
      <w:t>Background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56762" w14:textId="21B05ABB" w:rsidR="007C2D3B" w:rsidRPr="00E4066E" w:rsidRDefault="007C2D3B" w:rsidP="001000A1">
    <w:pPr>
      <w:pStyle w:val="Header"/>
      <w:tabs>
        <w:tab w:val="clear" w:pos="9360"/>
        <w:tab w:val="right" w:pos="8460"/>
      </w:tabs>
    </w:pPr>
    <w:r w:rsidRPr="00DA47EF">
      <w:rPr>
        <w:sz w:val="20"/>
        <w:szCs w:val="20"/>
      </w:rPr>
      <w:t>Ibrahim Abdurrab</w:t>
    </w:r>
    <w:r w:rsidRPr="00DA47EF">
      <w:rPr>
        <w:sz w:val="20"/>
        <w:szCs w:val="20"/>
      </w:rPr>
      <w:tab/>
    </w:r>
    <w:r w:rsidRPr="00DA47EF">
      <w:rPr>
        <w:sz w:val="20"/>
        <w:szCs w:val="20"/>
      </w:rPr>
      <w:tab/>
    </w:r>
    <w:r w:rsidRPr="007C2D3B">
      <w:rPr>
        <w:sz w:val="20"/>
        <w:szCs w:val="20"/>
      </w:rPr>
      <w:t>Literature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A6790" w14:textId="32F3B6F5" w:rsidR="00923DB1" w:rsidRPr="00E4066E" w:rsidRDefault="00923DB1" w:rsidP="001000A1">
    <w:pPr>
      <w:pStyle w:val="Header"/>
      <w:tabs>
        <w:tab w:val="clear" w:pos="9360"/>
        <w:tab w:val="right" w:pos="8460"/>
      </w:tabs>
    </w:pPr>
    <w:r w:rsidRPr="00DA47EF">
      <w:rPr>
        <w:sz w:val="20"/>
        <w:szCs w:val="20"/>
      </w:rPr>
      <w:t>Ibrahim Abdurrab</w:t>
    </w:r>
    <w:r w:rsidRPr="00DA47EF">
      <w:rPr>
        <w:sz w:val="20"/>
        <w:szCs w:val="20"/>
      </w:rPr>
      <w:tab/>
    </w:r>
    <w:r w:rsidRPr="00DA47EF">
      <w:rPr>
        <w:sz w:val="20"/>
        <w:szCs w:val="20"/>
      </w:rPr>
      <w:tab/>
    </w:r>
    <w:r w:rsidRPr="00923DB1">
      <w:rPr>
        <w:sz w:val="20"/>
        <w:szCs w:val="20"/>
      </w:rPr>
      <w:t>Methodology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15508" w14:textId="2ECA91D5" w:rsidR="00923DB1" w:rsidRPr="00E4066E" w:rsidRDefault="00923DB1" w:rsidP="001000A1">
    <w:pPr>
      <w:pStyle w:val="Header"/>
      <w:tabs>
        <w:tab w:val="clear" w:pos="9360"/>
        <w:tab w:val="right" w:pos="8460"/>
      </w:tabs>
    </w:pPr>
    <w:r w:rsidRPr="00DA47EF">
      <w:rPr>
        <w:sz w:val="20"/>
        <w:szCs w:val="20"/>
      </w:rPr>
      <w:t>Ibrahim Abdurrab</w:t>
    </w:r>
    <w:r w:rsidRPr="00DA47EF">
      <w:rPr>
        <w:sz w:val="20"/>
        <w:szCs w:val="20"/>
      </w:rPr>
      <w:tab/>
    </w:r>
    <w:r w:rsidRPr="00DA47EF">
      <w:rPr>
        <w:sz w:val="20"/>
        <w:szCs w:val="20"/>
      </w:rPr>
      <w:tab/>
    </w:r>
    <w:r w:rsidRPr="00923DB1">
      <w:rPr>
        <w:sz w:val="20"/>
        <w:szCs w:val="20"/>
      </w:rPr>
      <w:t>Results &amp; Discussion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19EC8" w14:textId="2B039229" w:rsidR="001000A1" w:rsidRPr="00DA47EF" w:rsidRDefault="001000A1" w:rsidP="00E4066E">
    <w:pPr>
      <w:pStyle w:val="Header"/>
      <w:tabs>
        <w:tab w:val="clear" w:pos="9360"/>
        <w:tab w:val="right" w:pos="8460"/>
      </w:tabs>
    </w:pPr>
    <w:r w:rsidRPr="00DA47EF">
      <w:rPr>
        <w:sz w:val="20"/>
        <w:szCs w:val="20"/>
      </w:rPr>
      <w:t>Ibrahim Abdurrab</w:t>
    </w:r>
    <w:r w:rsidRPr="00DA47EF">
      <w:rPr>
        <w:sz w:val="20"/>
        <w:szCs w:val="20"/>
      </w:rPr>
      <w:tab/>
    </w:r>
    <w:r w:rsidRPr="00DA47EF">
      <w:rPr>
        <w:sz w:val="20"/>
        <w:szCs w:val="20"/>
      </w:rPr>
      <w:tab/>
    </w:r>
    <w:r>
      <w:rPr>
        <w:sz w:val="20"/>
        <w:szCs w:val="20"/>
      </w:rPr>
      <w:t>Conclusion</w:t>
    </w:r>
  </w:p>
  <w:p w14:paraId="5B853379" w14:textId="77777777" w:rsidR="001000A1" w:rsidRPr="00E4066E" w:rsidRDefault="001000A1" w:rsidP="00E4066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A0CAE" w14:textId="77777777" w:rsidR="00923DB1" w:rsidRPr="00E4066E" w:rsidRDefault="00923DB1" w:rsidP="00E406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06D58"/>
    <w:multiLevelType w:val="hybridMultilevel"/>
    <w:tmpl w:val="BBC60E1C"/>
    <w:lvl w:ilvl="0" w:tplc="FFFFFFFF">
      <w:start w:val="1"/>
      <w:numFmt w:val="decimal"/>
      <w:lvlText w:val="%1-"/>
      <w:lvlJc w:val="left"/>
      <w:pPr>
        <w:ind w:left="1642" w:hanging="361"/>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2489" w:hanging="361"/>
      </w:pPr>
      <w:rPr>
        <w:rFonts w:hint="default"/>
        <w:lang w:val="en-US" w:eastAsia="en-US" w:bidi="ar-SA"/>
      </w:rPr>
    </w:lvl>
    <w:lvl w:ilvl="2" w:tplc="FFFFFFFF">
      <w:numFmt w:val="bullet"/>
      <w:lvlText w:val="•"/>
      <w:lvlJc w:val="left"/>
      <w:pPr>
        <w:ind w:left="3339" w:hanging="361"/>
      </w:pPr>
      <w:rPr>
        <w:rFonts w:hint="default"/>
        <w:lang w:val="en-US" w:eastAsia="en-US" w:bidi="ar-SA"/>
      </w:rPr>
    </w:lvl>
    <w:lvl w:ilvl="3" w:tplc="FFFFFFFF">
      <w:numFmt w:val="bullet"/>
      <w:lvlText w:val="•"/>
      <w:lvlJc w:val="left"/>
      <w:pPr>
        <w:ind w:left="4188" w:hanging="361"/>
      </w:pPr>
      <w:rPr>
        <w:rFonts w:hint="default"/>
        <w:lang w:val="en-US" w:eastAsia="en-US" w:bidi="ar-SA"/>
      </w:rPr>
    </w:lvl>
    <w:lvl w:ilvl="4" w:tplc="FFFFFFFF">
      <w:numFmt w:val="bullet"/>
      <w:lvlText w:val="•"/>
      <w:lvlJc w:val="left"/>
      <w:pPr>
        <w:ind w:left="5038" w:hanging="361"/>
      </w:pPr>
      <w:rPr>
        <w:rFonts w:hint="default"/>
        <w:lang w:val="en-US" w:eastAsia="en-US" w:bidi="ar-SA"/>
      </w:rPr>
    </w:lvl>
    <w:lvl w:ilvl="5" w:tplc="FFFFFFFF">
      <w:numFmt w:val="bullet"/>
      <w:lvlText w:val="•"/>
      <w:lvlJc w:val="left"/>
      <w:pPr>
        <w:ind w:left="5888" w:hanging="361"/>
      </w:pPr>
      <w:rPr>
        <w:rFonts w:hint="default"/>
        <w:lang w:val="en-US" w:eastAsia="en-US" w:bidi="ar-SA"/>
      </w:rPr>
    </w:lvl>
    <w:lvl w:ilvl="6" w:tplc="FFFFFFFF">
      <w:numFmt w:val="bullet"/>
      <w:lvlText w:val="•"/>
      <w:lvlJc w:val="left"/>
      <w:pPr>
        <w:ind w:left="6737" w:hanging="361"/>
      </w:pPr>
      <w:rPr>
        <w:rFonts w:hint="default"/>
        <w:lang w:val="en-US" w:eastAsia="en-US" w:bidi="ar-SA"/>
      </w:rPr>
    </w:lvl>
    <w:lvl w:ilvl="7" w:tplc="FFFFFFFF">
      <w:numFmt w:val="bullet"/>
      <w:lvlText w:val="•"/>
      <w:lvlJc w:val="left"/>
      <w:pPr>
        <w:ind w:left="7587" w:hanging="361"/>
      </w:pPr>
      <w:rPr>
        <w:rFonts w:hint="default"/>
        <w:lang w:val="en-US" w:eastAsia="en-US" w:bidi="ar-SA"/>
      </w:rPr>
    </w:lvl>
    <w:lvl w:ilvl="8" w:tplc="FFFFFFFF">
      <w:numFmt w:val="bullet"/>
      <w:lvlText w:val="•"/>
      <w:lvlJc w:val="left"/>
      <w:pPr>
        <w:ind w:left="8436" w:hanging="361"/>
      </w:pPr>
      <w:rPr>
        <w:rFonts w:hint="default"/>
        <w:lang w:val="en-US" w:eastAsia="en-US" w:bidi="ar-SA"/>
      </w:rPr>
    </w:lvl>
  </w:abstractNum>
  <w:abstractNum w:abstractNumId="1" w15:restartNumberingAfterBreak="0">
    <w:nsid w:val="0C9569B4"/>
    <w:multiLevelType w:val="hybridMultilevel"/>
    <w:tmpl w:val="FA92508A"/>
    <w:lvl w:ilvl="0" w:tplc="517ECF12">
      <w:start w:val="1"/>
      <w:numFmt w:val="decimal"/>
      <w:lvlText w:val="%1."/>
      <w:lvlJc w:val="left"/>
      <w:pPr>
        <w:ind w:left="1678" w:hanging="360"/>
      </w:pPr>
      <w:rPr>
        <w:rFonts w:ascii="Calibri" w:eastAsia="Calibri" w:hAnsi="Calibri" w:cs="Calibri" w:hint="default"/>
        <w:spacing w:val="-2"/>
        <w:w w:val="102"/>
        <w:sz w:val="21"/>
        <w:szCs w:val="21"/>
        <w:lang w:val="en-US" w:eastAsia="en-US" w:bidi="ar-SA"/>
      </w:rPr>
    </w:lvl>
    <w:lvl w:ilvl="1" w:tplc="7A9641D8">
      <w:numFmt w:val="bullet"/>
      <w:lvlText w:val="•"/>
      <w:lvlJc w:val="left"/>
      <w:pPr>
        <w:ind w:left="2525" w:hanging="360"/>
      </w:pPr>
      <w:rPr>
        <w:rFonts w:hint="default"/>
        <w:lang w:val="en-US" w:eastAsia="en-US" w:bidi="ar-SA"/>
      </w:rPr>
    </w:lvl>
    <w:lvl w:ilvl="2" w:tplc="51B4F166">
      <w:numFmt w:val="bullet"/>
      <w:lvlText w:val="•"/>
      <w:lvlJc w:val="left"/>
      <w:pPr>
        <w:ind w:left="3371" w:hanging="360"/>
      </w:pPr>
      <w:rPr>
        <w:rFonts w:hint="default"/>
        <w:lang w:val="en-US" w:eastAsia="en-US" w:bidi="ar-SA"/>
      </w:rPr>
    </w:lvl>
    <w:lvl w:ilvl="3" w:tplc="8D58FC3E">
      <w:numFmt w:val="bullet"/>
      <w:lvlText w:val="•"/>
      <w:lvlJc w:val="left"/>
      <w:pPr>
        <w:ind w:left="4216" w:hanging="360"/>
      </w:pPr>
      <w:rPr>
        <w:rFonts w:hint="default"/>
        <w:lang w:val="en-US" w:eastAsia="en-US" w:bidi="ar-SA"/>
      </w:rPr>
    </w:lvl>
    <w:lvl w:ilvl="4" w:tplc="6958B5CA">
      <w:numFmt w:val="bullet"/>
      <w:lvlText w:val="•"/>
      <w:lvlJc w:val="left"/>
      <w:pPr>
        <w:ind w:left="5062" w:hanging="360"/>
      </w:pPr>
      <w:rPr>
        <w:rFonts w:hint="default"/>
        <w:lang w:val="en-US" w:eastAsia="en-US" w:bidi="ar-SA"/>
      </w:rPr>
    </w:lvl>
    <w:lvl w:ilvl="5" w:tplc="A8FC6F52">
      <w:numFmt w:val="bullet"/>
      <w:lvlText w:val="•"/>
      <w:lvlJc w:val="left"/>
      <w:pPr>
        <w:ind w:left="5908" w:hanging="360"/>
      </w:pPr>
      <w:rPr>
        <w:rFonts w:hint="default"/>
        <w:lang w:val="en-US" w:eastAsia="en-US" w:bidi="ar-SA"/>
      </w:rPr>
    </w:lvl>
    <w:lvl w:ilvl="6" w:tplc="2AF0B140">
      <w:numFmt w:val="bullet"/>
      <w:lvlText w:val="•"/>
      <w:lvlJc w:val="left"/>
      <w:pPr>
        <w:ind w:left="6753" w:hanging="360"/>
      </w:pPr>
      <w:rPr>
        <w:rFonts w:hint="default"/>
        <w:lang w:val="en-US" w:eastAsia="en-US" w:bidi="ar-SA"/>
      </w:rPr>
    </w:lvl>
    <w:lvl w:ilvl="7" w:tplc="903E1450">
      <w:numFmt w:val="bullet"/>
      <w:lvlText w:val="•"/>
      <w:lvlJc w:val="left"/>
      <w:pPr>
        <w:ind w:left="7599" w:hanging="360"/>
      </w:pPr>
      <w:rPr>
        <w:rFonts w:hint="default"/>
        <w:lang w:val="en-US" w:eastAsia="en-US" w:bidi="ar-SA"/>
      </w:rPr>
    </w:lvl>
    <w:lvl w:ilvl="8" w:tplc="BFB8888E">
      <w:numFmt w:val="bullet"/>
      <w:lvlText w:val="•"/>
      <w:lvlJc w:val="left"/>
      <w:pPr>
        <w:ind w:left="8444" w:hanging="360"/>
      </w:pPr>
      <w:rPr>
        <w:rFonts w:hint="default"/>
        <w:lang w:val="en-US" w:eastAsia="en-US" w:bidi="ar-SA"/>
      </w:rPr>
    </w:lvl>
  </w:abstractNum>
  <w:abstractNum w:abstractNumId="2" w15:restartNumberingAfterBreak="0">
    <w:nsid w:val="1AF73291"/>
    <w:multiLevelType w:val="hybridMultilevel"/>
    <w:tmpl w:val="3606F3F2"/>
    <w:lvl w:ilvl="0" w:tplc="299A770E">
      <w:start w:val="4"/>
      <w:numFmt w:val="decimal"/>
      <w:lvlText w:val="%1-"/>
      <w:lvlJc w:val="left"/>
      <w:pPr>
        <w:ind w:left="1642" w:hanging="361"/>
      </w:pPr>
      <w:rPr>
        <w:rFonts w:ascii="Times New Roman" w:eastAsia="Times New Roman" w:hAnsi="Times New Roman" w:cs="Times New Roman" w:hint="default"/>
        <w:w w:val="100"/>
        <w:sz w:val="24"/>
        <w:szCs w:val="24"/>
        <w:lang w:val="en-US" w:eastAsia="en-US" w:bidi="ar-SA"/>
      </w:rPr>
    </w:lvl>
    <w:lvl w:ilvl="1" w:tplc="D47E8A88">
      <w:numFmt w:val="bullet"/>
      <w:lvlText w:val="•"/>
      <w:lvlJc w:val="left"/>
      <w:pPr>
        <w:ind w:left="2489" w:hanging="361"/>
      </w:pPr>
      <w:rPr>
        <w:rFonts w:hint="default"/>
        <w:lang w:val="en-US" w:eastAsia="en-US" w:bidi="ar-SA"/>
      </w:rPr>
    </w:lvl>
    <w:lvl w:ilvl="2" w:tplc="F76C6AEE">
      <w:numFmt w:val="bullet"/>
      <w:lvlText w:val="•"/>
      <w:lvlJc w:val="left"/>
      <w:pPr>
        <w:ind w:left="3339" w:hanging="361"/>
      </w:pPr>
      <w:rPr>
        <w:rFonts w:hint="default"/>
        <w:lang w:val="en-US" w:eastAsia="en-US" w:bidi="ar-SA"/>
      </w:rPr>
    </w:lvl>
    <w:lvl w:ilvl="3" w:tplc="9FB2ED76">
      <w:numFmt w:val="bullet"/>
      <w:lvlText w:val="•"/>
      <w:lvlJc w:val="left"/>
      <w:pPr>
        <w:ind w:left="4188" w:hanging="361"/>
      </w:pPr>
      <w:rPr>
        <w:rFonts w:hint="default"/>
        <w:lang w:val="en-US" w:eastAsia="en-US" w:bidi="ar-SA"/>
      </w:rPr>
    </w:lvl>
    <w:lvl w:ilvl="4" w:tplc="51547EEE">
      <w:numFmt w:val="bullet"/>
      <w:lvlText w:val="•"/>
      <w:lvlJc w:val="left"/>
      <w:pPr>
        <w:ind w:left="5038" w:hanging="361"/>
      </w:pPr>
      <w:rPr>
        <w:rFonts w:hint="default"/>
        <w:lang w:val="en-US" w:eastAsia="en-US" w:bidi="ar-SA"/>
      </w:rPr>
    </w:lvl>
    <w:lvl w:ilvl="5" w:tplc="149029DE">
      <w:numFmt w:val="bullet"/>
      <w:lvlText w:val="•"/>
      <w:lvlJc w:val="left"/>
      <w:pPr>
        <w:ind w:left="5888" w:hanging="361"/>
      </w:pPr>
      <w:rPr>
        <w:rFonts w:hint="default"/>
        <w:lang w:val="en-US" w:eastAsia="en-US" w:bidi="ar-SA"/>
      </w:rPr>
    </w:lvl>
    <w:lvl w:ilvl="6" w:tplc="A16E7AD6">
      <w:numFmt w:val="bullet"/>
      <w:lvlText w:val="•"/>
      <w:lvlJc w:val="left"/>
      <w:pPr>
        <w:ind w:left="6737" w:hanging="361"/>
      </w:pPr>
      <w:rPr>
        <w:rFonts w:hint="default"/>
        <w:lang w:val="en-US" w:eastAsia="en-US" w:bidi="ar-SA"/>
      </w:rPr>
    </w:lvl>
    <w:lvl w:ilvl="7" w:tplc="ED821B0C">
      <w:numFmt w:val="bullet"/>
      <w:lvlText w:val="•"/>
      <w:lvlJc w:val="left"/>
      <w:pPr>
        <w:ind w:left="7587" w:hanging="361"/>
      </w:pPr>
      <w:rPr>
        <w:rFonts w:hint="default"/>
        <w:lang w:val="en-US" w:eastAsia="en-US" w:bidi="ar-SA"/>
      </w:rPr>
    </w:lvl>
    <w:lvl w:ilvl="8" w:tplc="F6E8BB1E">
      <w:numFmt w:val="bullet"/>
      <w:lvlText w:val="•"/>
      <w:lvlJc w:val="left"/>
      <w:pPr>
        <w:ind w:left="8436" w:hanging="361"/>
      </w:pPr>
      <w:rPr>
        <w:rFonts w:hint="default"/>
        <w:lang w:val="en-US" w:eastAsia="en-US" w:bidi="ar-SA"/>
      </w:rPr>
    </w:lvl>
  </w:abstractNum>
  <w:abstractNum w:abstractNumId="3" w15:restartNumberingAfterBreak="0">
    <w:nsid w:val="20C25D41"/>
    <w:multiLevelType w:val="hybridMultilevel"/>
    <w:tmpl w:val="BBC60E1C"/>
    <w:lvl w:ilvl="0" w:tplc="C6B002CE">
      <w:start w:val="1"/>
      <w:numFmt w:val="decimal"/>
      <w:lvlText w:val="%1-"/>
      <w:lvlJc w:val="left"/>
      <w:pPr>
        <w:ind w:left="1642" w:hanging="361"/>
      </w:pPr>
      <w:rPr>
        <w:rFonts w:ascii="Times New Roman" w:eastAsia="Times New Roman" w:hAnsi="Times New Roman" w:cs="Times New Roman" w:hint="default"/>
        <w:w w:val="100"/>
        <w:sz w:val="24"/>
        <w:szCs w:val="24"/>
        <w:lang w:val="en-US" w:eastAsia="en-US" w:bidi="ar-SA"/>
      </w:rPr>
    </w:lvl>
    <w:lvl w:ilvl="1" w:tplc="FFB0C086">
      <w:numFmt w:val="bullet"/>
      <w:lvlText w:val="•"/>
      <w:lvlJc w:val="left"/>
      <w:pPr>
        <w:ind w:left="2489" w:hanging="361"/>
      </w:pPr>
      <w:rPr>
        <w:rFonts w:hint="default"/>
        <w:lang w:val="en-US" w:eastAsia="en-US" w:bidi="ar-SA"/>
      </w:rPr>
    </w:lvl>
    <w:lvl w:ilvl="2" w:tplc="6914C01A">
      <w:numFmt w:val="bullet"/>
      <w:lvlText w:val="•"/>
      <w:lvlJc w:val="left"/>
      <w:pPr>
        <w:ind w:left="3339" w:hanging="361"/>
      </w:pPr>
      <w:rPr>
        <w:rFonts w:hint="default"/>
        <w:lang w:val="en-US" w:eastAsia="en-US" w:bidi="ar-SA"/>
      </w:rPr>
    </w:lvl>
    <w:lvl w:ilvl="3" w:tplc="19C01E78">
      <w:numFmt w:val="bullet"/>
      <w:lvlText w:val="•"/>
      <w:lvlJc w:val="left"/>
      <w:pPr>
        <w:ind w:left="4188" w:hanging="361"/>
      </w:pPr>
      <w:rPr>
        <w:rFonts w:hint="default"/>
        <w:lang w:val="en-US" w:eastAsia="en-US" w:bidi="ar-SA"/>
      </w:rPr>
    </w:lvl>
    <w:lvl w:ilvl="4" w:tplc="5F2CAEAE">
      <w:numFmt w:val="bullet"/>
      <w:lvlText w:val="•"/>
      <w:lvlJc w:val="left"/>
      <w:pPr>
        <w:ind w:left="5038" w:hanging="361"/>
      </w:pPr>
      <w:rPr>
        <w:rFonts w:hint="default"/>
        <w:lang w:val="en-US" w:eastAsia="en-US" w:bidi="ar-SA"/>
      </w:rPr>
    </w:lvl>
    <w:lvl w:ilvl="5" w:tplc="D5B40CD0">
      <w:numFmt w:val="bullet"/>
      <w:lvlText w:val="•"/>
      <w:lvlJc w:val="left"/>
      <w:pPr>
        <w:ind w:left="5888" w:hanging="361"/>
      </w:pPr>
      <w:rPr>
        <w:rFonts w:hint="default"/>
        <w:lang w:val="en-US" w:eastAsia="en-US" w:bidi="ar-SA"/>
      </w:rPr>
    </w:lvl>
    <w:lvl w:ilvl="6" w:tplc="D19AAC24">
      <w:numFmt w:val="bullet"/>
      <w:lvlText w:val="•"/>
      <w:lvlJc w:val="left"/>
      <w:pPr>
        <w:ind w:left="6737" w:hanging="361"/>
      </w:pPr>
      <w:rPr>
        <w:rFonts w:hint="default"/>
        <w:lang w:val="en-US" w:eastAsia="en-US" w:bidi="ar-SA"/>
      </w:rPr>
    </w:lvl>
    <w:lvl w:ilvl="7" w:tplc="763422B0">
      <w:numFmt w:val="bullet"/>
      <w:lvlText w:val="•"/>
      <w:lvlJc w:val="left"/>
      <w:pPr>
        <w:ind w:left="7587" w:hanging="361"/>
      </w:pPr>
      <w:rPr>
        <w:rFonts w:hint="default"/>
        <w:lang w:val="en-US" w:eastAsia="en-US" w:bidi="ar-SA"/>
      </w:rPr>
    </w:lvl>
    <w:lvl w:ilvl="8" w:tplc="1AEC1AD6">
      <w:numFmt w:val="bullet"/>
      <w:lvlText w:val="•"/>
      <w:lvlJc w:val="left"/>
      <w:pPr>
        <w:ind w:left="8436" w:hanging="361"/>
      </w:pPr>
      <w:rPr>
        <w:rFonts w:hint="default"/>
        <w:lang w:val="en-US" w:eastAsia="en-US" w:bidi="ar-SA"/>
      </w:rPr>
    </w:lvl>
  </w:abstractNum>
  <w:abstractNum w:abstractNumId="4" w15:restartNumberingAfterBreak="0">
    <w:nsid w:val="21C35C2D"/>
    <w:multiLevelType w:val="multilevel"/>
    <w:tmpl w:val="F55A0F1E"/>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2A401E"/>
    <w:multiLevelType w:val="multilevel"/>
    <w:tmpl w:val="EEC6DB8A"/>
    <w:lvl w:ilvl="0">
      <w:start w:val="4"/>
      <w:numFmt w:val="decimal"/>
      <w:lvlText w:val="%1"/>
      <w:lvlJc w:val="left"/>
      <w:pPr>
        <w:ind w:left="1222" w:hanging="493"/>
      </w:pPr>
      <w:rPr>
        <w:rFonts w:hint="default"/>
        <w:lang w:val="en-US" w:eastAsia="en-US" w:bidi="ar-SA"/>
      </w:rPr>
    </w:lvl>
    <w:lvl w:ilvl="1">
      <w:start w:val="3"/>
      <w:numFmt w:val="decimal"/>
      <w:lvlText w:val="%1.%2."/>
      <w:lvlJc w:val="left"/>
      <w:pPr>
        <w:ind w:left="1222" w:hanging="493"/>
      </w:pPr>
      <w:rPr>
        <w:rFonts w:ascii="Times New Roman" w:eastAsia="Times New Roman" w:hAnsi="Times New Roman" w:cs="Times New Roman" w:hint="default"/>
        <w:b/>
        <w:bCs/>
        <w:spacing w:val="0"/>
        <w:w w:val="102"/>
        <w:sz w:val="27"/>
        <w:szCs w:val="27"/>
        <w:lang w:val="en-US" w:eastAsia="en-US" w:bidi="ar-SA"/>
      </w:rPr>
    </w:lvl>
    <w:lvl w:ilvl="2">
      <w:start w:val="1"/>
      <w:numFmt w:val="decimal"/>
      <w:lvlText w:val="%1.%2.%3."/>
      <w:lvlJc w:val="left"/>
      <w:pPr>
        <w:ind w:left="1330" w:hanging="601"/>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294" w:hanging="601"/>
      </w:pPr>
      <w:rPr>
        <w:rFonts w:hint="default"/>
        <w:lang w:val="en-US" w:eastAsia="en-US" w:bidi="ar-SA"/>
      </w:rPr>
    </w:lvl>
    <w:lvl w:ilvl="4">
      <w:numFmt w:val="bullet"/>
      <w:lvlText w:val="•"/>
      <w:lvlJc w:val="left"/>
      <w:pPr>
        <w:ind w:left="4272" w:hanging="601"/>
      </w:pPr>
      <w:rPr>
        <w:rFonts w:hint="default"/>
        <w:lang w:val="en-US" w:eastAsia="en-US" w:bidi="ar-SA"/>
      </w:rPr>
    </w:lvl>
    <w:lvl w:ilvl="5">
      <w:numFmt w:val="bullet"/>
      <w:lvlText w:val="•"/>
      <w:lvlJc w:val="left"/>
      <w:pPr>
        <w:ind w:left="5249" w:hanging="601"/>
      </w:pPr>
      <w:rPr>
        <w:rFonts w:hint="default"/>
        <w:lang w:val="en-US" w:eastAsia="en-US" w:bidi="ar-SA"/>
      </w:rPr>
    </w:lvl>
    <w:lvl w:ilvl="6">
      <w:numFmt w:val="bullet"/>
      <w:lvlText w:val="•"/>
      <w:lvlJc w:val="left"/>
      <w:pPr>
        <w:ind w:left="6226" w:hanging="601"/>
      </w:pPr>
      <w:rPr>
        <w:rFonts w:hint="default"/>
        <w:lang w:val="en-US" w:eastAsia="en-US" w:bidi="ar-SA"/>
      </w:rPr>
    </w:lvl>
    <w:lvl w:ilvl="7">
      <w:numFmt w:val="bullet"/>
      <w:lvlText w:val="•"/>
      <w:lvlJc w:val="left"/>
      <w:pPr>
        <w:ind w:left="7204" w:hanging="601"/>
      </w:pPr>
      <w:rPr>
        <w:rFonts w:hint="default"/>
        <w:lang w:val="en-US" w:eastAsia="en-US" w:bidi="ar-SA"/>
      </w:rPr>
    </w:lvl>
    <w:lvl w:ilvl="8">
      <w:numFmt w:val="bullet"/>
      <w:lvlText w:val="•"/>
      <w:lvlJc w:val="left"/>
      <w:pPr>
        <w:ind w:left="8181" w:hanging="601"/>
      </w:pPr>
      <w:rPr>
        <w:rFonts w:hint="default"/>
        <w:lang w:val="en-US" w:eastAsia="en-US" w:bidi="ar-SA"/>
      </w:rPr>
    </w:lvl>
  </w:abstractNum>
  <w:abstractNum w:abstractNumId="6" w15:restartNumberingAfterBreak="0">
    <w:nsid w:val="36744101"/>
    <w:multiLevelType w:val="multilevel"/>
    <w:tmpl w:val="EC643DB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7CD79E0"/>
    <w:multiLevelType w:val="multilevel"/>
    <w:tmpl w:val="BE4AABF4"/>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38C06051"/>
    <w:multiLevelType w:val="multilevel"/>
    <w:tmpl w:val="8960CF20"/>
    <w:lvl w:ilvl="0">
      <w:start w:val="4"/>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C537324"/>
    <w:multiLevelType w:val="hybridMultilevel"/>
    <w:tmpl w:val="07F81F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25754F8"/>
    <w:multiLevelType w:val="multilevel"/>
    <w:tmpl w:val="F04A0D8A"/>
    <w:lvl w:ilvl="0">
      <w:start w:val="2"/>
      <w:numFmt w:val="decimal"/>
      <w:lvlText w:val="%1"/>
      <w:lvlJc w:val="left"/>
      <w:pPr>
        <w:ind w:left="1390" w:hanging="540"/>
      </w:pPr>
      <w:rPr>
        <w:rFonts w:hint="default"/>
        <w:lang w:val="en-US" w:eastAsia="en-US" w:bidi="ar-SA"/>
      </w:rPr>
    </w:lvl>
    <w:lvl w:ilvl="1">
      <w:start w:val="2"/>
      <w:numFmt w:val="decimal"/>
      <w:lvlText w:val="%1.%2"/>
      <w:lvlJc w:val="left"/>
      <w:pPr>
        <w:ind w:left="1390" w:hanging="540"/>
      </w:pPr>
      <w:rPr>
        <w:rFonts w:hint="default"/>
        <w:lang w:val="en-US" w:eastAsia="en-US" w:bidi="ar-SA"/>
      </w:rPr>
    </w:lvl>
    <w:lvl w:ilvl="2">
      <w:start w:val="1"/>
      <w:numFmt w:val="decimal"/>
      <w:lvlText w:val="%1.%2.%3"/>
      <w:lvlJc w:val="left"/>
      <w:pPr>
        <w:ind w:left="139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006" w:hanging="540"/>
      </w:pPr>
      <w:rPr>
        <w:rFonts w:hint="default"/>
        <w:lang w:val="en-US" w:eastAsia="en-US" w:bidi="ar-SA"/>
      </w:rPr>
    </w:lvl>
    <w:lvl w:ilvl="4">
      <w:numFmt w:val="bullet"/>
      <w:lvlText w:val="•"/>
      <w:lvlJc w:val="left"/>
      <w:pPr>
        <w:ind w:left="4882" w:hanging="540"/>
      </w:pPr>
      <w:rPr>
        <w:rFonts w:hint="default"/>
        <w:lang w:val="en-US" w:eastAsia="en-US" w:bidi="ar-SA"/>
      </w:rPr>
    </w:lvl>
    <w:lvl w:ilvl="5">
      <w:numFmt w:val="bullet"/>
      <w:lvlText w:val="•"/>
      <w:lvlJc w:val="left"/>
      <w:pPr>
        <w:ind w:left="5758" w:hanging="540"/>
      </w:pPr>
      <w:rPr>
        <w:rFonts w:hint="default"/>
        <w:lang w:val="en-US" w:eastAsia="en-US" w:bidi="ar-SA"/>
      </w:rPr>
    </w:lvl>
    <w:lvl w:ilvl="6">
      <w:numFmt w:val="bullet"/>
      <w:lvlText w:val="•"/>
      <w:lvlJc w:val="left"/>
      <w:pPr>
        <w:ind w:left="6633" w:hanging="540"/>
      </w:pPr>
      <w:rPr>
        <w:rFonts w:hint="default"/>
        <w:lang w:val="en-US" w:eastAsia="en-US" w:bidi="ar-SA"/>
      </w:rPr>
    </w:lvl>
    <w:lvl w:ilvl="7">
      <w:numFmt w:val="bullet"/>
      <w:lvlText w:val="•"/>
      <w:lvlJc w:val="left"/>
      <w:pPr>
        <w:ind w:left="7509" w:hanging="540"/>
      </w:pPr>
      <w:rPr>
        <w:rFonts w:hint="default"/>
        <w:lang w:val="en-US" w:eastAsia="en-US" w:bidi="ar-SA"/>
      </w:rPr>
    </w:lvl>
    <w:lvl w:ilvl="8">
      <w:numFmt w:val="bullet"/>
      <w:lvlText w:val="•"/>
      <w:lvlJc w:val="left"/>
      <w:pPr>
        <w:ind w:left="8384" w:hanging="540"/>
      </w:pPr>
      <w:rPr>
        <w:rFonts w:hint="default"/>
        <w:lang w:val="en-US" w:eastAsia="en-US" w:bidi="ar-SA"/>
      </w:rPr>
    </w:lvl>
  </w:abstractNum>
  <w:abstractNum w:abstractNumId="11" w15:restartNumberingAfterBreak="0">
    <w:nsid w:val="42E476C0"/>
    <w:multiLevelType w:val="multilevel"/>
    <w:tmpl w:val="EA6E25D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5145475"/>
    <w:multiLevelType w:val="hybridMultilevel"/>
    <w:tmpl w:val="C55AB86A"/>
    <w:lvl w:ilvl="0" w:tplc="5DF4C70C">
      <w:start w:val="4"/>
      <w:numFmt w:val="decimal"/>
      <w:lvlText w:val="%1."/>
      <w:lvlJc w:val="left"/>
      <w:pPr>
        <w:ind w:left="1186" w:hanging="361"/>
        <w:jc w:val="right"/>
      </w:pPr>
      <w:rPr>
        <w:rFonts w:ascii="Times New Roman" w:eastAsia="Times New Roman" w:hAnsi="Times New Roman" w:cs="Times New Roman" w:hint="default"/>
        <w:b/>
        <w:bCs/>
        <w:w w:val="100"/>
        <w:sz w:val="36"/>
        <w:szCs w:val="36"/>
        <w:lang w:val="en-US" w:eastAsia="en-US" w:bidi="ar-SA"/>
      </w:rPr>
    </w:lvl>
    <w:lvl w:ilvl="1" w:tplc="BDB6733A">
      <w:start w:val="1"/>
      <w:numFmt w:val="decimal"/>
      <w:lvlText w:val="%2."/>
      <w:lvlJc w:val="left"/>
      <w:pPr>
        <w:ind w:left="1678" w:hanging="360"/>
      </w:pPr>
      <w:rPr>
        <w:rFonts w:ascii="Times New Roman" w:eastAsia="Times New Roman" w:hAnsi="Times New Roman" w:cs="Times New Roman" w:hint="default"/>
        <w:w w:val="100"/>
        <w:sz w:val="24"/>
        <w:szCs w:val="24"/>
        <w:lang w:val="en-US" w:eastAsia="en-US" w:bidi="ar-SA"/>
      </w:rPr>
    </w:lvl>
    <w:lvl w:ilvl="2" w:tplc="DEAC127A">
      <w:numFmt w:val="bullet"/>
      <w:lvlText w:val="•"/>
      <w:lvlJc w:val="left"/>
      <w:pPr>
        <w:ind w:left="2619" w:hanging="360"/>
      </w:pPr>
      <w:rPr>
        <w:rFonts w:hint="default"/>
        <w:lang w:val="en-US" w:eastAsia="en-US" w:bidi="ar-SA"/>
      </w:rPr>
    </w:lvl>
    <w:lvl w:ilvl="3" w:tplc="4156D354">
      <w:numFmt w:val="bullet"/>
      <w:lvlText w:val="•"/>
      <w:lvlJc w:val="left"/>
      <w:pPr>
        <w:ind w:left="3559" w:hanging="360"/>
      </w:pPr>
      <w:rPr>
        <w:rFonts w:hint="default"/>
        <w:lang w:val="en-US" w:eastAsia="en-US" w:bidi="ar-SA"/>
      </w:rPr>
    </w:lvl>
    <w:lvl w:ilvl="4" w:tplc="DA04872A">
      <w:numFmt w:val="bullet"/>
      <w:lvlText w:val="•"/>
      <w:lvlJc w:val="left"/>
      <w:pPr>
        <w:ind w:left="4498" w:hanging="360"/>
      </w:pPr>
      <w:rPr>
        <w:rFonts w:hint="default"/>
        <w:lang w:val="en-US" w:eastAsia="en-US" w:bidi="ar-SA"/>
      </w:rPr>
    </w:lvl>
    <w:lvl w:ilvl="5" w:tplc="D80AA5B8">
      <w:numFmt w:val="bullet"/>
      <w:lvlText w:val="•"/>
      <w:lvlJc w:val="left"/>
      <w:pPr>
        <w:ind w:left="5438" w:hanging="360"/>
      </w:pPr>
      <w:rPr>
        <w:rFonts w:hint="default"/>
        <w:lang w:val="en-US" w:eastAsia="en-US" w:bidi="ar-SA"/>
      </w:rPr>
    </w:lvl>
    <w:lvl w:ilvl="6" w:tplc="EF6A6DFC">
      <w:numFmt w:val="bullet"/>
      <w:lvlText w:val="•"/>
      <w:lvlJc w:val="left"/>
      <w:pPr>
        <w:ind w:left="6377" w:hanging="360"/>
      </w:pPr>
      <w:rPr>
        <w:rFonts w:hint="default"/>
        <w:lang w:val="en-US" w:eastAsia="en-US" w:bidi="ar-SA"/>
      </w:rPr>
    </w:lvl>
    <w:lvl w:ilvl="7" w:tplc="DCE83F3A">
      <w:numFmt w:val="bullet"/>
      <w:lvlText w:val="•"/>
      <w:lvlJc w:val="left"/>
      <w:pPr>
        <w:ind w:left="7317" w:hanging="360"/>
      </w:pPr>
      <w:rPr>
        <w:rFonts w:hint="default"/>
        <w:lang w:val="en-US" w:eastAsia="en-US" w:bidi="ar-SA"/>
      </w:rPr>
    </w:lvl>
    <w:lvl w:ilvl="8" w:tplc="F2BA8A52">
      <w:numFmt w:val="bullet"/>
      <w:lvlText w:val="•"/>
      <w:lvlJc w:val="left"/>
      <w:pPr>
        <w:ind w:left="8256" w:hanging="360"/>
      </w:pPr>
      <w:rPr>
        <w:rFonts w:hint="default"/>
        <w:lang w:val="en-US" w:eastAsia="en-US" w:bidi="ar-SA"/>
      </w:rPr>
    </w:lvl>
  </w:abstractNum>
  <w:abstractNum w:abstractNumId="13" w15:restartNumberingAfterBreak="0">
    <w:nsid w:val="5D392C0A"/>
    <w:multiLevelType w:val="multilevel"/>
    <w:tmpl w:val="7EDE7982"/>
    <w:lvl w:ilvl="0">
      <w:start w:val="1"/>
      <w:numFmt w:val="decimal"/>
      <w:lvlText w:val="%1."/>
      <w:lvlJc w:val="left"/>
      <w:pPr>
        <w:ind w:left="1222" w:hanging="372"/>
      </w:pPr>
      <w:rPr>
        <w:rFonts w:ascii="Times New Roman" w:eastAsia="Times New Roman" w:hAnsi="Times New Roman" w:cs="Times New Roman" w:hint="default"/>
        <w:b/>
        <w:bCs/>
        <w:spacing w:val="-1"/>
        <w:w w:val="100"/>
        <w:sz w:val="36"/>
        <w:szCs w:val="36"/>
        <w:lang w:val="en-US" w:eastAsia="en-US" w:bidi="ar-SA"/>
      </w:rPr>
    </w:lvl>
    <w:lvl w:ilvl="1">
      <w:start w:val="1"/>
      <w:numFmt w:val="decimal"/>
      <w:lvlText w:val="%1.%2."/>
      <w:lvlJc w:val="left"/>
      <w:pPr>
        <w:ind w:left="1342" w:hanging="493"/>
      </w:pPr>
      <w:rPr>
        <w:rFonts w:ascii="Times New Roman" w:eastAsia="Times New Roman" w:hAnsi="Times New Roman" w:cs="Times New Roman" w:hint="default"/>
        <w:b/>
        <w:bCs/>
        <w:spacing w:val="0"/>
        <w:w w:val="102"/>
        <w:sz w:val="27"/>
        <w:szCs w:val="27"/>
        <w:lang w:val="en-US" w:eastAsia="en-US" w:bidi="ar-SA"/>
      </w:rPr>
    </w:lvl>
    <w:lvl w:ilvl="2">
      <w:start w:val="1"/>
      <w:numFmt w:val="decimal"/>
      <w:lvlText w:val="%1.%2.%3."/>
      <w:lvlJc w:val="left"/>
      <w:pPr>
        <w:ind w:left="1462" w:hanging="613"/>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544" w:hanging="613"/>
      </w:pPr>
      <w:rPr>
        <w:rFonts w:hint="default"/>
        <w:lang w:val="en-US" w:eastAsia="en-US" w:bidi="ar-SA"/>
      </w:rPr>
    </w:lvl>
    <w:lvl w:ilvl="4">
      <w:numFmt w:val="bullet"/>
      <w:lvlText w:val="•"/>
      <w:lvlJc w:val="left"/>
      <w:pPr>
        <w:ind w:left="3629" w:hanging="613"/>
      </w:pPr>
      <w:rPr>
        <w:rFonts w:hint="default"/>
        <w:lang w:val="en-US" w:eastAsia="en-US" w:bidi="ar-SA"/>
      </w:rPr>
    </w:lvl>
    <w:lvl w:ilvl="5">
      <w:numFmt w:val="bullet"/>
      <w:lvlText w:val="•"/>
      <w:lvlJc w:val="left"/>
      <w:pPr>
        <w:ind w:left="4713" w:hanging="613"/>
      </w:pPr>
      <w:rPr>
        <w:rFonts w:hint="default"/>
        <w:lang w:val="en-US" w:eastAsia="en-US" w:bidi="ar-SA"/>
      </w:rPr>
    </w:lvl>
    <w:lvl w:ilvl="6">
      <w:numFmt w:val="bullet"/>
      <w:lvlText w:val="•"/>
      <w:lvlJc w:val="left"/>
      <w:pPr>
        <w:ind w:left="5798" w:hanging="613"/>
      </w:pPr>
      <w:rPr>
        <w:rFonts w:hint="default"/>
        <w:lang w:val="en-US" w:eastAsia="en-US" w:bidi="ar-SA"/>
      </w:rPr>
    </w:lvl>
    <w:lvl w:ilvl="7">
      <w:numFmt w:val="bullet"/>
      <w:lvlText w:val="•"/>
      <w:lvlJc w:val="left"/>
      <w:pPr>
        <w:ind w:left="6882" w:hanging="613"/>
      </w:pPr>
      <w:rPr>
        <w:rFonts w:hint="default"/>
        <w:lang w:val="en-US" w:eastAsia="en-US" w:bidi="ar-SA"/>
      </w:rPr>
    </w:lvl>
    <w:lvl w:ilvl="8">
      <w:numFmt w:val="bullet"/>
      <w:lvlText w:val="•"/>
      <w:lvlJc w:val="left"/>
      <w:pPr>
        <w:ind w:left="7967" w:hanging="613"/>
      </w:pPr>
      <w:rPr>
        <w:rFonts w:hint="default"/>
        <w:lang w:val="en-US" w:eastAsia="en-US" w:bidi="ar-SA"/>
      </w:rPr>
    </w:lvl>
  </w:abstractNum>
  <w:abstractNum w:abstractNumId="14" w15:restartNumberingAfterBreak="0">
    <w:nsid w:val="68DE6A22"/>
    <w:multiLevelType w:val="multilevel"/>
    <w:tmpl w:val="E46E15DC"/>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9455873"/>
    <w:multiLevelType w:val="multilevel"/>
    <w:tmpl w:val="E79E28D2"/>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781E779D"/>
    <w:multiLevelType w:val="hybridMultilevel"/>
    <w:tmpl w:val="BBC60E1C"/>
    <w:lvl w:ilvl="0" w:tplc="FFFFFFFF">
      <w:start w:val="1"/>
      <w:numFmt w:val="decimal"/>
      <w:lvlText w:val="%1-"/>
      <w:lvlJc w:val="left"/>
      <w:pPr>
        <w:ind w:left="1642" w:hanging="361"/>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2489" w:hanging="361"/>
      </w:pPr>
      <w:rPr>
        <w:rFonts w:hint="default"/>
        <w:lang w:val="en-US" w:eastAsia="en-US" w:bidi="ar-SA"/>
      </w:rPr>
    </w:lvl>
    <w:lvl w:ilvl="2" w:tplc="FFFFFFFF">
      <w:numFmt w:val="bullet"/>
      <w:lvlText w:val="•"/>
      <w:lvlJc w:val="left"/>
      <w:pPr>
        <w:ind w:left="3339" w:hanging="361"/>
      </w:pPr>
      <w:rPr>
        <w:rFonts w:hint="default"/>
        <w:lang w:val="en-US" w:eastAsia="en-US" w:bidi="ar-SA"/>
      </w:rPr>
    </w:lvl>
    <w:lvl w:ilvl="3" w:tplc="FFFFFFFF">
      <w:numFmt w:val="bullet"/>
      <w:lvlText w:val="•"/>
      <w:lvlJc w:val="left"/>
      <w:pPr>
        <w:ind w:left="4188" w:hanging="361"/>
      </w:pPr>
      <w:rPr>
        <w:rFonts w:hint="default"/>
        <w:lang w:val="en-US" w:eastAsia="en-US" w:bidi="ar-SA"/>
      </w:rPr>
    </w:lvl>
    <w:lvl w:ilvl="4" w:tplc="FFFFFFFF">
      <w:numFmt w:val="bullet"/>
      <w:lvlText w:val="•"/>
      <w:lvlJc w:val="left"/>
      <w:pPr>
        <w:ind w:left="5038" w:hanging="361"/>
      </w:pPr>
      <w:rPr>
        <w:rFonts w:hint="default"/>
        <w:lang w:val="en-US" w:eastAsia="en-US" w:bidi="ar-SA"/>
      </w:rPr>
    </w:lvl>
    <w:lvl w:ilvl="5" w:tplc="FFFFFFFF">
      <w:numFmt w:val="bullet"/>
      <w:lvlText w:val="•"/>
      <w:lvlJc w:val="left"/>
      <w:pPr>
        <w:ind w:left="5888" w:hanging="361"/>
      </w:pPr>
      <w:rPr>
        <w:rFonts w:hint="default"/>
        <w:lang w:val="en-US" w:eastAsia="en-US" w:bidi="ar-SA"/>
      </w:rPr>
    </w:lvl>
    <w:lvl w:ilvl="6" w:tplc="FFFFFFFF">
      <w:numFmt w:val="bullet"/>
      <w:lvlText w:val="•"/>
      <w:lvlJc w:val="left"/>
      <w:pPr>
        <w:ind w:left="6737" w:hanging="361"/>
      </w:pPr>
      <w:rPr>
        <w:rFonts w:hint="default"/>
        <w:lang w:val="en-US" w:eastAsia="en-US" w:bidi="ar-SA"/>
      </w:rPr>
    </w:lvl>
    <w:lvl w:ilvl="7" w:tplc="FFFFFFFF">
      <w:numFmt w:val="bullet"/>
      <w:lvlText w:val="•"/>
      <w:lvlJc w:val="left"/>
      <w:pPr>
        <w:ind w:left="7587" w:hanging="361"/>
      </w:pPr>
      <w:rPr>
        <w:rFonts w:hint="default"/>
        <w:lang w:val="en-US" w:eastAsia="en-US" w:bidi="ar-SA"/>
      </w:rPr>
    </w:lvl>
    <w:lvl w:ilvl="8" w:tplc="FFFFFFFF">
      <w:numFmt w:val="bullet"/>
      <w:lvlText w:val="•"/>
      <w:lvlJc w:val="left"/>
      <w:pPr>
        <w:ind w:left="8436" w:hanging="361"/>
      </w:pPr>
      <w:rPr>
        <w:rFonts w:hint="default"/>
        <w:lang w:val="en-US" w:eastAsia="en-US" w:bidi="ar-SA"/>
      </w:rPr>
    </w:lvl>
  </w:abstractNum>
  <w:abstractNum w:abstractNumId="17" w15:restartNumberingAfterBreak="0">
    <w:nsid w:val="7D101D76"/>
    <w:multiLevelType w:val="hybridMultilevel"/>
    <w:tmpl w:val="CBC00E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34018567">
    <w:abstractNumId w:val="5"/>
  </w:num>
  <w:num w:numId="2" w16cid:durableId="1796679056">
    <w:abstractNumId w:val="12"/>
  </w:num>
  <w:num w:numId="3" w16cid:durableId="2143038171">
    <w:abstractNumId w:val="1"/>
  </w:num>
  <w:num w:numId="4" w16cid:durableId="1130396347">
    <w:abstractNumId w:val="2"/>
  </w:num>
  <w:num w:numId="5" w16cid:durableId="1784114390">
    <w:abstractNumId w:val="3"/>
  </w:num>
  <w:num w:numId="6" w16cid:durableId="1676377582">
    <w:abstractNumId w:val="10"/>
  </w:num>
  <w:num w:numId="7" w16cid:durableId="1828591834">
    <w:abstractNumId w:val="13"/>
  </w:num>
  <w:num w:numId="8" w16cid:durableId="560603476">
    <w:abstractNumId w:val="0"/>
  </w:num>
  <w:num w:numId="9" w16cid:durableId="112210903">
    <w:abstractNumId w:val="11"/>
  </w:num>
  <w:num w:numId="10" w16cid:durableId="240481289">
    <w:abstractNumId w:val="6"/>
  </w:num>
  <w:num w:numId="11" w16cid:durableId="590889476">
    <w:abstractNumId w:val="7"/>
  </w:num>
  <w:num w:numId="12" w16cid:durableId="469707034">
    <w:abstractNumId w:val="4"/>
  </w:num>
  <w:num w:numId="13" w16cid:durableId="912088800">
    <w:abstractNumId w:val="15"/>
  </w:num>
  <w:num w:numId="14" w16cid:durableId="44762946">
    <w:abstractNumId w:val="14"/>
  </w:num>
  <w:num w:numId="15" w16cid:durableId="1572502744">
    <w:abstractNumId w:val="8"/>
  </w:num>
  <w:num w:numId="16" w16cid:durableId="516046585">
    <w:abstractNumId w:val="16"/>
  </w:num>
  <w:num w:numId="17" w16cid:durableId="1685324726">
    <w:abstractNumId w:val="17"/>
  </w:num>
  <w:num w:numId="18" w16cid:durableId="404763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D5"/>
    <w:rsid w:val="00025980"/>
    <w:rsid w:val="00047399"/>
    <w:rsid w:val="00050137"/>
    <w:rsid w:val="00057032"/>
    <w:rsid w:val="000856ED"/>
    <w:rsid w:val="00092033"/>
    <w:rsid w:val="000A062F"/>
    <w:rsid w:val="000D21FD"/>
    <w:rsid w:val="001000A1"/>
    <w:rsid w:val="00126F50"/>
    <w:rsid w:val="001469EC"/>
    <w:rsid w:val="0019579A"/>
    <w:rsid w:val="001A089A"/>
    <w:rsid w:val="001D1927"/>
    <w:rsid w:val="001E0653"/>
    <w:rsid w:val="001F73AF"/>
    <w:rsid w:val="00226F17"/>
    <w:rsid w:val="00230192"/>
    <w:rsid w:val="00244A22"/>
    <w:rsid w:val="00265ED5"/>
    <w:rsid w:val="002A41D3"/>
    <w:rsid w:val="002E1A20"/>
    <w:rsid w:val="00301756"/>
    <w:rsid w:val="003323F6"/>
    <w:rsid w:val="00337FA5"/>
    <w:rsid w:val="003766D0"/>
    <w:rsid w:val="003A12F6"/>
    <w:rsid w:val="003B2E3E"/>
    <w:rsid w:val="003C2908"/>
    <w:rsid w:val="003D4C66"/>
    <w:rsid w:val="003E1729"/>
    <w:rsid w:val="00421081"/>
    <w:rsid w:val="0043064E"/>
    <w:rsid w:val="0044490F"/>
    <w:rsid w:val="00444F31"/>
    <w:rsid w:val="00475B6A"/>
    <w:rsid w:val="004764FD"/>
    <w:rsid w:val="00496C1E"/>
    <w:rsid w:val="004B7AC4"/>
    <w:rsid w:val="0051413A"/>
    <w:rsid w:val="005220A9"/>
    <w:rsid w:val="00536368"/>
    <w:rsid w:val="005449EC"/>
    <w:rsid w:val="00563C86"/>
    <w:rsid w:val="00564CDF"/>
    <w:rsid w:val="00572C03"/>
    <w:rsid w:val="0058655B"/>
    <w:rsid w:val="005922FE"/>
    <w:rsid w:val="00593E91"/>
    <w:rsid w:val="005C63B6"/>
    <w:rsid w:val="005C6436"/>
    <w:rsid w:val="005E7B5B"/>
    <w:rsid w:val="006039BA"/>
    <w:rsid w:val="00620F1D"/>
    <w:rsid w:val="0063186F"/>
    <w:rsid w:val="0063708F"/>
    <w:rsid w:val="00642499"/>
    <w:rsid w:val="0065737B"/>
    <w:rsid w:val="00691C5D"/>
    <w:rsid w:val="006A52BB"/>
    <w:rsid w:val="006B2679"/>
    <w:rsid w:val="006D5FA4"/>
    <w:rsid w:val="006E060A"/>
    <w:rsid w:val="006F21A1"/>
    <w:rsid w:val="007064BF"/>
    <w:rsid w:val="0070694B"/>
    <w:rsid w:val="00707640"/>
    <w:rsid w:val="0071063F"/>
    <w:rsid w:val="00717981"/>
    <w:rsid w:val="00732B83"/>
    <w:rsid w:val="0077620D"/>
    <w:rsid w:val="007C2D3B"/>
    <w:rsid w:val="00806932"/>
    <w:rsid w:val="008456D4"/>
    <w:rsid w:val="00861C9A"/>
    <w:rsid w:val="008784D1"/>
    <w:rsid w:val="00885D86"/>
    <w:rsid w:val="008953F0"/>
    <w:rsid w:val="008B24DA"/>
    <w:rsid w:val="00904305"/>
    <w:rsid w:val="00923DB1"/>
    <w:rsid w:val="00970646"/>
    <w:rsid w:val="00984B48"/>
    <w:rsid w:val="00A01141"/>
    <w:rsid w:val="00A02C52"/>
    <w:rsid w:val="00A04BB7"/>
    <w:rsid w:val="00A104BD"/>
    <w:rsid w:val="00A158B9"/>
    <w:rsid w:val="00A505E7"/>
    <w:rsid w:val="00A7245A"/>
    <w:rsid w:val="00B34D6E"/>
    <w:rsid w:val="00B5011E"/>
    <w:rsid w:val="00B56BBC"/>
    <w:rsid w:val="00B6290F"/>
    <w:rsid w:val="00B75D0E"/>
    <w:rsid w:val="00B92FCD"/>
    <w:rsid w:val="00B9464C"/>
    <w:rsid w:val="00BE1081"/>
    <w:rsid w:val="00C25F45"/>
    <w:rsid w:val="00C53EEF"/>
    <w:rsid w:val="00C57BB7"/>
    <w:rsid w:val="00C57FFC"/>
    <w:rsid w:val="00C70C52"/>
    <w:rsid w:val="00C86633"/>
    <w:rsid w:val="00C92416"/>
    <w:rsid w:val="00CB483E"/>
    <w:rsid w:val="00CC7F12"/>
    <w:rsid w:val="00CD7F99"/>
    <w:rsid w:val="00D24D02"/>
    <w:rsid w:val="00D71282"/>
    <w:rsid w:val="00DC788A"/>
    <w:rsid w:val="00DD2DE4"/>
    <w:rsid w:val="00DE1C3A"/>
    <w:rsid w:val="00E15CE3"/>
    <w:rsid w:val="00E32C03"/>
    <w:rsid w:val="00E4066E"/>
    <w:rsid w:val="00E4474B"/>
    <w:rsid w:val="00E520B0"/>
    <w:rsid w:val="00E9453C"/>
    <w:rsid w:val="00EB5421"/>
    <w:rsid w:val="00EF4463"/>
    <w:rsid w:val="00EF6C14"/>
    <w:rsid w:val="00F915C5"/>
    <w:rsid w:val="00FA008B"/>
    <w:rsid w:val="00FD2901"/>
    <w:rsid w:val="00FE53F2"/>
    <w:rsid w:val="04B4E75C"/>
    <w:rsid w:val="1886B8F3"/>
    <w:rsid w:val="29DDFA25"/>
    <w:rsid w:val="33B9E6F5"/>
    <w:rsid w:val="415AAB6A"/>
    <w:rsid w:val="483EA3A2"/>
    <w:rsid w:val="48F5FA6C"/>
    <w:rsid w:val="5AA5108D"/>
    <w:rsid w:val="5D67D89A"/>
    <w:rsid w:val="61068152"/>
    <w:rsid w:val="672AA5C4"/>
    <w:rsid w:val="6E718F60"/>
    <w:rsid w:val="7EE9D6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0D636"/>
  <w15:docId w15:val="{2D916656-026C-482A-8667-D7F6FD63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5"/>
      <w:ind w:left="850"/>
      <w:outlineLvl w:val="0"/>
    </w:pPr>
    <w:rPr>
      <w:b/>
      <w:bCs/>
      <w:sz w:val="36"/>
      <w:szCs w:val="36"/>
      <w:u w:val="single" w:color="000000"/>
    </w:rPr>
  </w:style>
  <w:style w:type="paragraph" w:styleId="Heading2">
    <w:name w:val="heading 2"/>
    <w:basedOn w:val="Normal"/>
    <w:uiPriority w:val="9"/>
    <w:unhideWhenUsed/>
    <w:qFormat/>
    <w:pPr>
      <w:ind w:left="1342" w:hanging="493"/>
      <w:outlineLvl w:val="1"/>
    </w:pPr>
    <w:rPr>
      <w:b/>
      <w:bCs/>
      <w:sz w:val="27"/>
      <w:szCs w:val="27"/>
    </w:rPr>
  </w:style>
  <w:style w:type="paragraph" w:styleId="Heading3">
    <w:name w:val="heading 3"/>
    <w:basedOn w:val="Normal"/>
    <w:uiPriority w:val="9"/>
    <w:unhideWhenUsed/>
    <w:qFormat/>
    <w:pPr>
      <w:spacing w:before="1"/>
      <w:ind w:left="1462" w:hanging="61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78" w:hanging="360"/>
      <w:jc w:val="both"/>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9579A"/>
    <w:rPr>
      <w:rFonts w:ascii="Times New Roman" w:eastAsia="Times New Roman" w:hAnsi="Times New Roman" w:cs="Times New Roman"/>
      <w:b/>
      <w:bCs/>
      <w:sz w:val="36"/>
      <w:szCs w:val="36"/>
      <w:u w:val="single" w:color="000000"/>
    </w:rPr>
  </w:style>
  <w:style w:type="paragraph" w:styleId="Caption">
    <w:name w:val="caption"/>
    <w:basedOn w:val="Normal"/>
    <w:next w:val="Normal"/>
    <w:uiPriority w:val="35"/>
    <w:unhideWhenUsed/>
    <w:qFormat/>
    <w:rsid w:val="0051413A"/>
    <w:pPr>
      <w:spacing w:after="200"/>
    </w:pPr>
    <w:rPr>
      <w:i/>
      <w:iCs/>
      <w:color w:val="1F497D" w:themeColor="text2"/>
      <w:sz w:val="18"/>
      <w:szCs w:val="18"/>
    </w:rPr>
  </w:style>
  <w:style w:type="character" w:customStyle="1" w:styleId="BodyTextChar">
    <w:name w:val="Body Text Char"/>
    <w:basedOn w:val="DefaultParagraphFont"/>
    <w:link w:val="BodyText"/>
    <w:uiPriority w:val="1"/>
    <w:rsid w:val="00475B6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520B0"/>
    <w:rPr>
      <w:color w:val="808080"/>
    </w:rPr>
  </w:style>
  <w:style w:type="paragraph" w:styleId="TableofFigures">
    <w:name w:val="table of figures"/>
    <w:basedOn w:val="Normal"/>
    <w:next w:val="Normal"/>
    <w:uiPriority w:val="99"/>
    <w:unhideWhenUsed/>
    <w:rsid w:val="00572C03"/>
  </w:style>
  <w:style w:type="character" w:styleId="Hyperlink">
    <w:name w:val="Hyperlink"/>
    <w:basedOn w:val="DefaultParagraphFont"/>
    <w:uiPriority w:val="99"/>
    <w:unhideWhenUsed/>
    <w:rsid w:val="00572C03"/>
    <w:rPr>
      <w:color w:val="0000FF" w:themeColor="hyperlink"/>
      <w:u w:val="single"/>
    </w:rPr>
  </w:style>
  <w:style w:type="paragraph" w:styleId="TOC1">
    <w:name w:val="toc 1"/>
    <w:basedOn w:val="Normal"/>
    <w:next w:val="Normal"/>
    <w:autoRedefine/>
    <w:uiPriority w:val="39"/>
    <w:unhideWhenUsed/>
    <w:rsid w:val="001A089A"/>
    <w:pPr>
      <w:tabs>
        <w:tab w:val="right" w:leader="dot" w:pos="8460"/>
      </w:tabs>
      <w:spacing w:line="276" w:lineRule="auto"/>
    </w:pPr>
  </w:style>
  <w:style w:type="paragraph" w:styleId="TOC2">
    <w:name w:val="toc 2"/>
    <w:basedOn w:val="Normal"/>
    <w:next w:val="Normal"/>
    <w:autoRedefine/>
    <w:uiPriority w:val="39"/>
    <w:unhideWhenUsed/>
    <w:rsid w:val="004764FD"/>
    <w:pPr>
      <w:spacing w:after="100"/>
      <w:ind w:left="220"/>
    </w:pPr>
  </w:style>
  <w:style w:type="paragraph" w:styleId="TOC3">
    <w:name w:val="toc 3"/>
    <w:basedOn w:val="Normal"/>
    <w:next w:val="Normal"/>
    <w:autoRedefine/>
    <w:uiPriority w:val="39"/>
    <w:unhideWhenUsed/>
    <w:rsid w:val="004764FD"/>
    <w:pPr>
      <w:spacing w:after="100"/>
      <w:ind w:left="440"/>
    </w:pPr>
  </w:style>
  <w:style w:type="paragraph" w:styleId="Header">
    <w:name w:val="header"/>
    <w:basedOn w:val="Normal"/>
    <w:link w:val="HeaderChar"/>
    <w:uiPriority w:val="99"/>
    <w:unhideWhenUsed/>
    <w:rsid w:val="001A089A"/>
    <w:pPr>
      <w:tabs>
        <w:tab w:val="center" w:pos="4680"/>
        <w:tab w:val="right" w:pos="9360"/>
      </w:tabs>
    </w:pPr>
  </w:style>
  <w:style w:type="character" w:customStyle="1" w:styleId="HeaderChar">
    <w:name w:val="Header Char"/>
    <w:basedOn w:val="DefaultParagraphFont"/>
    <w:link w:val="Header"/>
    <w:uiPriority w:val="99"/>
    <w:rsid w:val="001A089A"/>
    <w:rPr>
      <w:rFonts w:ascii="Times New Roman" w:eastAsia="Times New Roman" w:hAnsi="Times New Roman" w:cs="Times New Roman"/>
    </w:rPr>
  </w:style>
  <w:style w:type="paragraph" w:styleId="Footer">
    <w:name w:val="footer"/>
    <w:basedOn w:val="Normal"/>
    <w:link w:val="FooterChar"/>
    <w:uiPriority w:val="99"/>
    <w:unhideWhenUsed/>
    <w:rsid w:val="001A089A"/>
    <w:pPr>
      <w:tabs>
        <w:tab w:val="center" w:pos="4680"/>
        <w:tab w:val="right" w:pos="9360"/>
      </w:tabs>
    </w:pPr>
  </w:style>
  <w:style w:type="character" w:customStyle="1" w:styleId="FooterChar">
    <w:name w:val="Footer Char"/>
    <w:basedOn w:val="DefaultParagraphFont"/>
    <w:link w:val="Footer"/>
    <w:uiPriority w:val="99"/>
    <w:rsid w:val="001A089A"/>
    <w:rPr>
      <w:rFonts w:ascii="Times New Roman" w:eastAsia="Times New Roman" w:hAnsi="Times New Roman" w:cs="Times New Roman"/>
    </w:rPr>
  </w:style>
  <w:style w:type="paragraph" w:styleId="Bibliography">
    <w:name w:val="Bibliography"/>
    <w:basedOn w:val="Normal"/>
    <w:next w:val="Normal"/>
    <w:uiPriority w:val="37"/>
    <w:unhideWhenUsed/>
    <w:rsid w:val="00B75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60560">
      <w:bodyDiv w:val="1"/>
      <w:marLeft w:val="0"/>
      <w:marRight w:val="0"/>
      <w:marTop w:val="0"/>
      <w:marBottom w:val="0"/>
      <w:divBdr>
        <w:top w:val="none" w:sz="0" w:space="0" w:color="auto"/>
        <w:left w:val="none" w:sz="0" w:space="0" w:color="auto"/>
        <w:bottom w:val="none" w:sz="0" w:space="0" w:color="auto"/>
        <w:right w:val="none" w:sz="0" w:space="0" w:color="auto"/>
      </w:divBdr>
    </w:div>
    <w:div w:id="35324751">
      <w:bodyDiv w:val="1"/>
      <w:marLeft w:val="0"/>
      <w:marRight w:val="0"/>
      <w:marTop w:val="0"/>
      <w:marBottom w:val="0"/>
      <w:divBdr>
        <w:top w:val="none" w:sz="0" w:space="0" w:color="auto"/>
        <w:left w:val="none" w:sz="0" w:space="0" w:color="auto"/>
        <w:bottom w:val="none" w:sz="0" w:space="0" w:color="auto"/>
        <w:right w:val="none" w:sz="0" w:space="0" w:color="auto"/>
      </w:divBdr>
    </w:div>
    <w:div w:id="45644254">
      <w:bodyDiv w:val="1"/>
      <w:marLeft w:val="0"/>
      <w:marRight w:val="0"/>
      <w:marTop w:val="0"/>
      <w:marBottom w:val="0"/>
      <w:divBdr>
        <w:top w:val="none" w:sz="0" w:space="0" w:color="auto"/>
        <w:left w:val="none" w:sz="0" w:space="0" w:color="auto"/>
        <w:bottom w:val="none" w:sz="0" w:space="0" w:color="auto"/>
        <w:right w:val="none" w:sz="0" w:space="0" w:color="auto"/>
      </w:divBdr>
    </w:div>
    <w:div w:id="50731729">
      <w:bodyDiv w:val="1"/>
      <w:marLeft w:val="0"/>
      <w:marRight w:val="0"/>
      <w:marTop w:val="0"/>
      <w:marBottom w:val="0"/>
      <w:divBdr>
        <w:top w:val="none" w:sz="0" w:space="0" w:color="auto"/>
        <w:left w:val="none" w:sz="0" w:space="0" w:color="auto"/>
        <w:bottom w:val="none" w:sz="0" w:space="0" w:color="auto"/>
        <w:right w:val="none" w:sz="0" w:space="0" w:color="auto"/>
      </w:divBdr>
    </w:div>
    <w:div w:id="52047099">
      <w:bodyDiv w:val="1"/>
      <w:marLeft w:val="0"/>
      <w:marRight w:val="0"/>
      <w:marTop w:val="0"/>
      <w:marBottom w:val="0"/>
      <w:divBdr>
        <w:top w:val="none" w:sz="0" w:space="0" w:color="auto"/>
        <w:left w:val="none" w:sz="0" w:space="0" w:color="auto"/>
        <w:bottom w:val="none" w:sz="0" w:space="0" w:color="auto"/>
        <w:right w:val="none" w:sz="0" w:space="0" w:color="auto"/>
      </w:divBdr>
    </w:div>
    <w:div w:id="52854662">
      <w:bodyDiv w:val="1"/>
      <w:marLeft w:val="0"/>
      <w:marRight w:val="0"/>
      <w:marTop w:val="0"/>
      <w:marBottom w:val="0"/>
      <w:divBdr>
        <w:top w:val="none" w:sz="0" w:space="0" w:color="auto"/>
        <w:left w:val="none" w:sz="0" w:space="0" w:color="auto"/>
        <w:bottom w:val="none" w:sz="0" w:space="0" w:color="auto"/>
        <w:right w:val="none" w:sz="0" w:space="0" w:color="auto"/>
      </w:divBdr>
    </w:div>
    <w:div w:id="67387593">
      <w:bodyDiv w:val="1"/>
      <w:marLeft w:val="0"/>
      <w:marRight w:val="0"/>
      <w:marTop w:val="0"/>
      <w:marBottom w:val="0"/>
      <w:divBdr>
        <w:top w:val="none" w:sz="0" w:space="0" w:color="auto"/>
        <w:left w:val="none" w:sz="0" w:space="0" w:color="auto"/>
        <w:bottom w:val="none" w:sz="0" w:space="0" w:color="auto"/>
        <w:right w:val="none" w:sz="0" w:space="0" w:color="auto"/>
      </w:divBdr>
    </w:div>
    <w:div w:id="79838309">
      <w:bodyDiv w:val="1"/>
      <w:marLeft w:val="0"/>
      <w:marRight w:val="0"/>
      <w:marTop w:val="0"/>
      <w:marBottom w:val="0"/>
      <w:divBdr>
        <w:top w:val="none" w:sz="0" w:space="0" w:color="auto"/>
        <w:left w:val="none" w:sz="0" w:space="0" w:color="auto"/>
        <w:bottom w:val="none" w:sz="0" w:space="0" w:color="auto"/>
        <w:right w:val="none" w:sz="0" w:space="0" w:color="auto"/>
      </w:divBdr>
    </w:div>
    <w:div w:id="93674919">
      <w:bodyDiv w:val="1"/>
      <w:marLeft w:val="0"/>
      <w:marRight w:val="0"/>
      <w:marTop w:val="0"/>
      <w:marBottom w:val="0"/>
      <w:divBdr>
        <w:top w:val="none" w:sz="0" w:space="0" w:color="auto"/>
        <w:left w:val="none" w:sz="0" w:space="0" w:color="auto"/>
        <w:bottom w:val="none" w:sz="0" w:space="0" w:color="auto"/>
        <w:right w:val="none" w:sz="0" w:space="0" w:color="auto"/>
      </w:divBdr>
    </w:div>
    <w:div w:id="94131166">
      <w:bodyDiv w:val="1"/>
      <w:marLeft w:val="0"/>
      <w:marRight w:val="0"/>
      <w:marTop w:val="0"/>
      <w:marBottom w:val="0"/>
      <w:divBdr>
        <w:top w:val="none" w:sz="0" w:space="0" w:color="auto"/>
        <w:left w:val="none" w:sz="0" w:space="0" w:color="auto"/>
        <w:bottom w:val="none" w:sz="0" w:space="0" w:color="auto"/>
        <w:right w:val="none" w:sz="0" w:space="0" w:color="auto"/>
      </w:divBdr>
    </w:div>
    <w:div w:id="95902379">
      <w:bodyDiv w:val="1"/>
      <w:marLeft w:val="0"/>
      <w:marRight w:val="0"/>
      <w:marTop w:val="0"/>
      <w:marBottom w:val="0"/>
      <w:divBdr>
        <w:top w:val="none" w:sz="0" w:space="0" w:color="auto"/>
        <w:left w:val="none" w:sz="0" w:space="0" w:color="auto"/>
        <w:bottom w:val="none" w:sz="0" w:space="0" w:color="auto"/>
        <w:right w:val="none" w:sz="0" w:space="0" w:color="auto"/>
      </w:divBdr>
    </w:div>
    <w:div w:id="102310530">
      <w:bodyDiv w:val="1"/>
      <w:marLeft w:val="0"/>
      <w:marRight w:val="0"/>
      <w:marTop w:val="0"/>
      <w:marBottom w:val="0"/>
      <w:divBdr>
        <w:top w:val="none" w:sz="0" w:space="0" w:color="auto"/>
        <w:left w:val="none" w:sz="0" w:space="0" w:color="auto"/>
        <w:bottom w:val="none" w:sz="0" w:space="0" w:color="auto"/>
        <w:right w:val="none" w:sz="0" w:space="0" w:color="auto"/>
      </w:divBdr>
    </w:div>
    <w:div w:id="124204958">
      <w:bodyDiv w:val="1"/>
      <w:marLeft w:val="0"/>
      <w:marRight w:val="0"/>
      <w:marTop w:val="0"/>
      <w:marBottom w:val="0"/>
      <w:divBdr>
        <w:top w:val="none" w:sz="0" w:space="0" w:color="auto"/>
        <w:left w:val="none" w:sz="0" w:space="0" w:color="auto"/>
        <w:bottom w:val="none" w:sz="0" w:space="0" w:color="auto"/>
        <w:right w:val="none" w:sz="0" w:space="0" w:color="auto"/>
      </w:divBdr>
    </w:div>
    <w:div w:id="146018852">
      <w:bodyDiv w:val="1"/>
      <w:marLeft w:val="0"/>
      <w:marRight w:val="0"/>
      <w:marTop w:val="0"/>
      <w:marBottom w:val="0"/>
      <w:divBdr>
        <w:top w:val="none" w:sz="0" w:space="0" w:color="auto"/>
        <w:left w:val="none" w:sz="0" w:space="0" w:color="auto"/>
        <w:bottom w:val="none" w:sz="0" w:space="0" w:color="auto"/>
        <w:right w:val="none" w:sz="0" w:space="0" w:color="auto"/>
      </w:divBdr>
    </w:div>
    <w:div w:id="152071862">
      <w:bodyDiv w:val="1"/>
      <w:marLeft w:val="0"/>
      <w:marRight w:val="0"/>
      <w:marTop w:val="0"/>
      <w:marBottom w:val="0"/>
      <w:divBdr>
        <w:top w:val="none" w:sz="0" w:space="0" w:color="auto"/>
        <w:left w:val="none" w:sz="0" w:space="0" w:color="auto"/>
        <w:bottom w:val="none" w:sz="0" w:space="0" w:color="auto"/>
        <w:right w:val="none" w:sz="0" w:space="0" w:color="auto"/>
      </w:divBdr>
    </w:div>
    <w:div w:id="163670743">
      <w:bodyDiv w:val="1"/>
      <w:marLeft w:val="0"/>
      <w:marRight w:val="0"/>
      <w:marTop w:val="0"/>
      <w:marBottom w:val="0"/>
      <w:divBdr>
        <w:top w:val="none" w:sz="0" w:space="0" w:color="auto"/>
        <w:left w:val="none" w:sz="0" w:space="0" w:color="auto"/>
        <w:bottom w:val="none" w:sz="0" w:space="0" w:color="auto"/>
        <w:right w:val="none" w:sz="0" w:space="0" w:color="auto"/>
      </w:divBdr>
    </w:div>
    <w:div w:id="166987053">
      <w:bodyDiv w:val="1"/>
      <w:marLeft w:val="0"/>
      <w:marRight w:val="0"/>
      <w:marTop w:val="0"/>
      <w:marBottom w:val="0"/>
      <w:divBdr>
        <w:top w:val="none" w:sz="0" w:space="0" w:color="auto"/>
        <w:left w:val="none" w:sz="0" w:space="0" w:color="auto"/>
        <w:bottom w:val="none" w:sz="0" w:space="0" w:color="auto"/>
        <w:right w:val="none" w:sz="0" w:space="0" w:color="auto"/>
      </w:divBdr>
    </w:div>
    <w:div w:id="179860194">
      <w:bodyDiv w:val="1"/>
      <w:marLeft w:val="0"/>
      <w:marRight w:val="0"/>
      <w:marTop w:val="0"/>
      <w:marBottom w:val="0"/>
      <w:divBdr>
        <w:top w:val="none" w:sz="0" w:space="0" w:color="auto"/>
        <w:left w:val="none" w:sz="0" w:space="0" w:color="auto"/>
        <w:bottom w:val="none" w:sz="0" w:space="0" w:color="auto"/>
        <w:right w:val="none" w:sz="0" w:space="0" w:color="auto"/>
      </w:divBdr>
    </w:div>
    <w:div w:id="206066392">
      <w:bodyDiv w:val="1"/>
      <w:marLeft w:val="0"/>
      <w:marRight w:val="0"/>
      <w:marTop w:val="0"/>
      <w:marBottom w:val="0"/>
      <w:divBdr>
        <w:top w:val="none" w:sz="0" w:space="0" w:color="auto"/>
        <w:left w:val="none" w:sz="0" w:space="0" w:color="auto"/>
        <w:bottom w:val="none" w:sz="0" w:space="0" w:color="auto"/>
        <w:right w:val="none" w:sz="0" w:space="0" w:color="auto"/>
      </w:divBdr>
    </w:div>
    <w:div w:id="210381573">
      <w:bodyDiv w:val="1"/>
      <w:marLeft w:val="0"/>
      <w:marRight w:val="0"/>
      <w:marTop w:val="0"/>
      <w:marBottom w:val="0"/>
      <w:divBdr>
        <w:top w:val="none" w:sz="0" w:space="0" w:color="auto"/>
        <w:left w:val="none" w:sz="0" w:space="0" w:color="auto"/>
        <w:bottom w:val="none" w:sz="0" w:space="0" w:color="auto"/>
        <w:right w:val="none" w:sz="0" w:space="0" w:color="auto"/>
      </w:divBdr>
    </w:div>
    <w:div w:id="218056088">
      <w:bodyDiv w:val="1"/>
      <w:marLeft w:val="0"/>
      <w:marRight w:val="0"/>
      <w:marTop w:val="0"/>
      <w:marBottom w:val="0"/>
      <w:divBdr>
        <w:top w:val="none" w:sz="0" w:space="0" w:color="auto"/>
        <w:left w:val="none" w:sz="0" w:space="0" w:color="auto"/>
        <w:bottom w:val="none" w:sz="0" w:space="0" w:color="auto"/>
        <w:right w:val="none" w:sz="0" w:space="0" w:color="auto"/>
      </w:divBdr>
    </w:div>
    <w:div w:id="225843249">
      <w:bodyDiv w:val="1"/>
      <w:marLeft w:val="0"/>
      <w:marRight w:val="0"/>
      <w:marTop w:val="0"/>
      <w:marBottom w:val="0"/>
      <w:divBdr>
        <w:top w:val="none" w:sz="0" w:space="0" w:color="auto"/>
        <w:left w:val="none" w:sz="0" w:space="0" w:color="auto"/>
        <w:bottom w:val="none" w:sz="0" w:space="0" w:color="auto"/>
        <w:right w:val="none" w:sz="0" w:space="0" w:color="auto"/>
      </w:divBdr>
    </w:div>
    <w:div w:id="228074394">
      <w:bodyDiv w:val="1"/>
      <w:marLeft w:val="0"/>
      <w:marRight w:val="0"/>
      <w:marTop w:val="0"/>
      <w:marBottom w:val="0"/>
      <w:divBdr>
        <w:top w:val="none" w:sz="0" w:space="0" w:color="auto"/>
        <w:left w:val="none" w:sz="0" w:space="0" w:color="auto"/>
        <w:bottom w:val="none" w:sz="0" w:space="0" w:color="auto"/>
        <w:right w:val="none" w:sz="0" w:space="0" w:color="auto"/>
      </w:divBdr>
    </w:div>
    <w:div w:id="228350645">
      <w:bodyDiv w:val="1"/>
      <w:marLeft w:val="0"/>
      <w:marRight w:val="0"/>
      <w:marTop w:val="0"/>
      <w:marBottom w:val="0"/>
      <w:divBdr>
        <w:top w:val="none" w:sz="0" w:space="0" w:color="auto"/>
        <w:left w:val="none" w:sz="0" w:space="0" w:color="auto"/>
        <w:bottom w:val="none" w:sz="0" w:space="0" w:color="auto"/>
        <w:right w:val="none" w:sz="0" w:space="0" w:color="auto"/>
      </w:divBdr>
    </w:div>
    <w:div w:id="235018279">
      <w:bodyDiv w:val="1"/>
      <w:marLeft w:val="0"/>
      <w:marRight w:val="0"/>
      <w:marTop w:val="0"/>
      <w:marBottom w:val="0"/>
      <w:divBdr>
        <w:top w:val="none" w:sz="0" w:space="0" w:color="auto"/>
        <w:left w:val="none" w:sz="0" w:space="0" w:color="auto"/>
        <w:bottom w:val="none" w:sz="0" w:space="0" w:color="auto"/>
        <w:right w:val="none" w:sz="0" w:space="0" w:color="auto"/>
      </w:divBdr>
    </w:div>
    <w:div w:id="242229688">
      <w:bodyDiv w:val="1"/>
      <w:marLeft w:val="0"/>
      <w:marRight w:val="0"/>
      <w:marTop w:val="0"/>
      <w:marBottom w:val="0"/>
      <w:divBdr>
        <w:top w:val="none" w:sz="0" w:space="0" w:color="auto"/>
        <w:left w:val="none" w:sz="0" w:space="0" w:color="auto"/>
        <w:bottom w:val="none" w:sz="0" w:space="0" w:color="auto"/>
        <w:right w:val="none" w:sz="0" w:space="0" w:color="auto"/>
      </w:divBdr>
    </w:div>
    <w:div w:id="242573790">
      <w:bodyDiv w:val="1"/>
      <w:marLeft w:val="0"/>
      <w:marRight w:val="0"/>
      <w:marTop w:val="0"/>
      <w:marBottom w:val="0"/>
      <w:divBdr>
        <w:top w:val="none" w:sz="0" w:space="0" w:color="auto"/>
        <w:left w:val="none" w:sz="0" w:space="0" w:color="auto"/>
        <w:bottom w:val="none" w:sz="0" w:space="0" w:color="auto"/>
        <w:right w:val="none" w:sz="0" w:space="0" w:color="auto"/>
      </w:divBdr>
    </w:div>
    <w:div w:id="242876751">
      <w:bodyDiv w:val="1"/>
      <w:marLeft w:val="0"/>
      <w:marRight w:val="0"/>
      <w:marTop w:val="0"/>
      <w:marBottom w:val="0"/>
      <w:divBdr>
        <w:top w:val="none" w:sz="0" w:space="0" w:color="auto"/>
        <w:left w:val="none" w:sz="0" w:space="0" w:color="auto"/>
        <w:bottom w:val="none" w:sz="0" w:space="0" w:color="auto"/>
        <w:right w:val="none" w:sz="0" w:space="0" w:color="auto"/>
      </w:divBdr>
    </w:div>
    <w:div w:id="244389387">
      <w:bodyDiv w:val="1"/>
      <w:marLeft w:val="0"/>
      <w:marRight w:val="0"/>
      <w:marTop w:val="0"/>
      <w:marBottom w:val="0"/>
      <w:divBdr>
        <w:top w:val="none" w:sz="0" w:space="0" w:color="auto"/>
        <w:left w:val="none" w:sz="0" w:space="0" w:color="auto"/>
        <w:bottom w:val="none" w:sz="0" w:space="0" w:color="auto"/>
        <w:right w:val="none" w:sz="0" w:space="0" w:color="auto"/>
      </w:divBdr>
    </w:div>
    <w:div w:id="260725502">
      <w:bodyDiv w:val="1"/>
      <w:marLeft w:val="0"/>
      <w:marRight w:val="0"/>
      <w:marTop w:val="0"/>
      <w:marBottom w:val="0"/>
      <w:divBdr>
        <w:top w:val="none" w:sz="0" w:space="0" w:color="auto"/>
        <w:left w:val="none" w:sz="0" w:space="0" w:color="auto"/>
        <w:bottom w:val="none" w:sz="0" w:space="0" w:color="auto"/>
        <w:right w:val="none" w:sz="0" w:space="0" w:color="auto"/>
      </w:divBdr>
    </w:div>
    <w:div w:id="260768869">
      <w:bodyDiv w:val="1"/>
      <w:marLeft w:val="0"/>
      <w:marRight w:val="0"/>
      <w:marTop w:val="0"/>
      <w:marBottom w:val="0"/>
      <w:divBdr>
        <w:top w:val="none" w:sz="0" w:space="0" w:color="auto"/>
        <w:left w:val="none" w:sz="0" w:space="0" w:color="auto"/>
        <w:bottom w:val="none" w:sz="0" w:space="0" w:color="auto"/>
        <w:right w:val="none" w:sz="0" w:space="0" w:color="auto"/>
      </w:divBdr>
    </w:div>
    <w:div w:id="262152648">
      <w:bodyDiv w:val="1"/>
      <w:marLeft w:val="0"/>
      <w:marRight w:val="0"/>
      <w:marTop w:val="0"/>
      <w:marBottom w:val="0"/>
      <w:divBdr>
        <w:top w:val="none" w:sz="0" w:space="0" w:color="auto"/>
        <w:left w:val="none" w:sz="0" w:space="0" w:color="auto"/>
        <w:bottom w:val="none" w:sz="0" w:space="0" w:color="auto"/>
        <w:right w:val="none" w:sz="0" w:space="0" w:color="auto"/>
      </w:divBdr>
    </w:div>
    <w:div w:id="275143461">
      <w:bodyDiv w:val="1"/>
      <w:marLeft w:val="0"/>
      <w:marRight w:val="0"/>
      <w:marTop w:val="0"/>
      <w:marBottom w:val="0"/>
      <w:divBdr>
        <w:top w:val="none" w:sz="0" w:space="0" w:color="auto"/>
        <w:left w:val="none" w:sz="0" w:space="0" w:color="auto"/>
        <w:bottom w:val="none" w:sz="0" w:space="0" w:color="auto"/>
        <w:right w:val="none" w:sz="0" w:space="0" w:color="auto"/>
      </w:divBdr>
    </w:div>
    <w:div w:id="276563547">
      <w:bodyDiv w:val="1"/>
      <w:marLeft w:val="0"/>
      <w:marRight w:val="0"/>
      <w:marTop w:val="0"/>
      <w:marBottom w:val="0"/>
      <w:divBdr>
        <w:top w:val="none" w:sz="0" w:space="0" w:color="auto"/>
        <w:left w:val="none" w:sz="0" w:space="0" w:color="auto"/>
        <w:bottom w:val="none" w:sz="0" w:space="0" w:color="auto"/>
        <w:right w:val="none" w:sz="0" w:space="0" w:color="auto"/>
      </w:divBdr>
    </w:div>
    <w:div w:id="286207914">
      <w:bodyDiv w:val="1"/>
      <w:marLeft w:val="0"/>
      <w:marRight w:val="0"/>
      <w:marTop w:val="0"/>
      <w:marBottom w:val="0"/>
      <w:divBdr>
        <w:top w:val="none" w:sz="0" w:space="0" w:color="auto"/>
        <w:left w:val="none" w:sz="0" w:space="0" w:color="auto"/>
        <w:bottom w:val="none" w:sz="0" w:space="0" w:color="auto"/>
        <w:right w:val="none" w:sz="0" w:space="0" w:color="auto"/>
      </w:divBdr>
    </w:div>
    <w:div w:id="300890214">
      <w:bodyDiv w:val="1"/>
      <w:marLeft w:val="0"/>
      <w:marRight w:val="0"/>
      <w:marTop w:val="0"/>
      <w:marBottom w:val="0"/>
      <w:divBdr>
        <w:top w:val="none" w:sz="0" w:space="0" w:color="auto"/>
        <w:left w:val="none" w:sz="0" w:space="0" w:color="auto"/>
        <w:bottom w:val="none" w:sz="0" w:space="0" w:color="auto"/>
        <w:right w:val="none" w:sz="0" w:space="0" w:color="auto"/>
      </w:divBdr>
    </w:div>
    <w:div w:id="303434863">
      <w:bodyDiv w:val="1"/>
      <w:marLeft w:val="0"/>
      <w:marRight w:val="0"/>
      <w:marTop w:val="0"/>
      <w:marBottom w:val="0"/>
      <w:divBdr>
        <w:top w:val="none" w:sz="0" w:space="0" w:color="auto"/>
        <w:left w:val="none" w:sz="0" w:space="0" w:color="auto"/>
        <w:bottom w:val="none" w:sz="0" w:space="0" w:color="auto"/>
        <w:right w:val="none" w:sz="0" w:space="0" w:color="auto"/>
      </w:divBdr>
    </w:div>
    <w:div w:id="319431726">
      <w:bodyDiv w:val="1"/>
      <w:marLeft w:val="0"/>
      <w:marRight w:val="0"/>
      <w:marTop w:val="0"/>
      <w:marBottom w:val="0"/>
      <w:divBdr>
        <w:top w:val="none" w:sz="0" w:space="0" w:color="auto"/>
        <w:left w:val="none" w:sz="0" w:space="0" w:color="auto"/>
        <w:bottom w:val="none" w:sz="0" w:space="0" w:color="auto"/>
        <w:right w:val="none" w:sz="0" w:space="0" w:color="auto"/>
      </w:divBdr>
    </w:div>
    <w:div w:id="320082064">
      <w:bodyDiv w:val="1"/>
      <w:marLeft w:val="0"/>
      <w:marRight w:val="0"/>
      <w:marTop w:val="0"/>
      <w:marBottom w:val="0"/>
      <w:divBdr>
        <w:top w:val="none" w:sz="0" w:space="0" w:color="auto"/>
        <w:left w:val="none" w:sz="0" w:space="0" w:color="auto"/>
        <w:bottom w:val="none" w:sz="0" w:space="0" w:color="auto"/>
        <w:right w:val="none" w:sz="0" w:space="0" w:color="auto"/>
      </w:divBdr>
    </w:div>
    <w:div w:id="326523249">
      <w:bodyDiv w:val="1"/>
      <w:marLeft w:val="0"/>
      <w:marRight w:val="0"/>
      <w:marTop w:val="0"/>
      <w:marBottom w:val="0"/>
      <w:divBdr>
        <w:top w:val="none" w:sz="0" w:space="0" w:color="auto"/>
        <w:left w:val="none" w:sz="0" w:space="0" w:color="auto"/>
        <w:bottom w:val="none" w:sz="0" w:space="0" w:color="auto"/>
        <w:right w:val="none" w:sz="0" w:space="0" w:color="auto"/>
      </w:divBdr>
    </w:div>
    <w:div w:id="328993397">
      <w:bodyDiv w:val="1"/>
      <w:marLeft w:val="0"/>
      <w:marRight w:val="0"/>
      <w:marTop w:val="0"/>
      <w:marBottom w:val="0"/>
      <w:divBdr>
        <w:top w:val="none" w:sz="0" w:space="0" w:color="auto"/>
        <w:left w:val="none" w:sz="0" w:space="0" w:color="auto"/>
        <w:bottom w:val="none" w:sz="0" w:space="0" w:color="auto"/>
        <w:right w:val="none" w:sz="0" w:space="0" w:color="auto"/>
      </w:divBdr>
    </w:div>
    <w:div w:id="343173890">
      <w:bodyDiv w:val="1"/>
      <w:marLeft w:val="0"/>
      <w:marRight w:val="0"/>
      <w:marTop w:val="0"/>
      <w:marBottom w:val="0"/>
      <w:divBdr>
        <w:top w:val="none" w:sz="0" w:space="0" w:color="auto"/>
        <w:left w:val="none" w:sz="0" w:space="0" w:color="auto"/>
        <w:bottom w:val="none" w:sz="0" w:space="0" w:color="auto"/>
        <w:right w:val="none" w:sz="0" w:space="0" w:color="auto"/>
      </w:divBdr>
    </w:div>
    <w:div w:id="359859893">
      <w:bodyDiv w:val="1"/>
      <w:marLeft w:val="0"/>
      <w:marRight w:val="0"/>
      <w:marTop w:val="0"/>
      <w:marBottom w:val="0"/>
      <w:divBdr>
        <w:top w:val="none" w:sz="0" w:space="0" w:color="auto"/>
        <w:left w:val="none" w:sz="0" w:space="0" w:color="auto"/>
        <w:bottom w:val="none" w:sz="0" w:space="0" w:color="auto"/>
        <w:right w:val="none" w:sz="0" w:space="0" w:color="auto"/>
      </w:divBdr>
    </w:div>
    <w:div w:id="372968084">
      <w:bodyDiv w:val="1"/>
      <w:marLeft w:val="0"/>
      <w:marRight w:val="0"/>
      <w:marTop w:val="0"/>
      <w:marBottom w:val="0"/>
      <w:divBdr>
        <w:top w:val="none" w:sz="0" w:space="0" w:color="auto"/>
        <w:left w:val="none" w:sz="0" w:space="0" w:color="auto"/>
        <w:bottom w:val="none" w:sz="0" w:space="0" w:color="auto"/>
        <w:right w:val="none" w:sz="0" w:space="0" w:color="auto"/>
      </w:divBdr>
    </w:div>
    <w:div w:id="377750937">
      <w:bodyDiv w:val="1"/>
      <w:marLeft w:val="0"/>
      <w:marRight w:val="0"/>
      <w:marTop w:val="0"/>
      <w:marBottom w:val="0"/>
      <w:divBdr>
        <w:top w:val="none" w:sz="0" w:space="0" w:color="auto"/>
        <w:left w:val="none" w:sz="0" w:space="0" w:color="auto"/>
        <w:bottom w:val="none" w:sz="0" w:space="0" w:color="auto"/>
        <w:right w:val="none" w:sz="0" w:space="0" w:color="auto"/>
      </w:divBdr>
    </w:div>
    <w:div w:id="379522044">
      <w:bodyDiv w:val="1"/>
      <w:marLeft w:val="0"/>
      <w:marRight w:val="0"/>
      <w:marTop w:val="0"/>
      <w:marBottom w:val="0"/>
      <w:divBdr>
        <w:top w:val="none" w:sz="0" w:space="0" w:color="auto"/>
        <w:left w:val="none" w:sz="0" w:space="0" w:color="auto"/>
        <w:bottom w:val="none" w:sz="0" w:space="0" w:color="auto"/>
        <w:right w:val="none" w:sz="0" w:space="0" w:color="auto"/>
      </w:divBdr>
    </w:div>
    <w:div w:id="407769006">
      <w:bodyDiv w:val="1"/>
      <w:marLeft w:val="0"/>
      <w:marRight w:val="0"/>
      <w:marTop w:val="0"/>
      <w:marBottom w:val="0"/>
      <w:divBdr>
        <w:top w:val="none" w:sz="0" w:space="0" w:color="auto"/>
        <w:left w:val="none" w:sz="0" w:space="0" w:color="auto"/>
        <w:bottom w:val="none" w:sz="0" w:space="0" w:color="auto"/>
        <w:right w:val="none" w:sz="0" w:space="0" w:color="auto"/>
      </w:divBdr>
    </w:div>
    <w:div w:id="417531122">
      <w:bodyDiv w:val="1"/>
      <w:marLeft w:val="0"/>
      <w:marRight w:val="0"/>
      <w:marTop w:val="0"/>
      <w:marBottom w:val="0"/>
      <w:divBdr>
        <w:top w:val="none" w:sz="0" w:space="0" w:color="auto"/>
        <w:left w:val="none" w:sz="0" w:space="0" w:color="auto"/>
        <w:bottom w:val="none" w:sz="0" w:space="0" w:color="auto"/>
        <w:right w:val="none" w:sz="0" w:space="0" w:color="auto"/>
      </w:divBdr>
    </w:div>
    <w:div w:id="428157272">
      <w:bodyDiv w:val="1"/>
      <w:marLeft w:val="0"/>
      <w:marRight w:val="0"/>
      <w:marTop w:val="0"/>
      <w:marBottom w:val="0"/>
      <w:divBdr>
        <w:top w:val="none" w:sz="0" w:space="0" w:color="auto"/>
        <w:left w:val="none" w:sz="0" w:space="0" w:color="auto"/>
        <w:bottom w:val="none" w:sz="0" w:space="0" w:color="auto"/>
        <w:right w:val="none" w:sz="0" w:space="0" w:color="auto"/>
      </w:divBdr>
    </w:div>
    <w:div w:id="439952877">
      <w:bodyDiv w:val="1"/>
      <w:marLeft w:val="0"/>
      <w:marRight w:val="0"/>
      <w:marTop w:val="0"/>
      <w:marBottom w:val="0"/>
      <w:divBdr>
        <w:top w:val="none" w:sz="0" w:space="0" w:color="auto"/>
        <w:left w:val="none" w:sz="0" w:space="0" w:color="auto"/>
        <w:bottom w:val="none" w:sz="0" w:space="0" w:color="auto"/>
        <w:right w:val="none" w:sz="0" w:space="0" w:color="auto"/>
      </w:divBdr>
    </w:div>
    <w:div w:id="443237354">
      <w:bodyDiv w:val="1"/>
      <w:marLeft w:val="0"/>
      <w:marRight w:val="0"/>
      <w:marTop w:val="0"/>
      <w:marBottom w:val="0"/>
      <w:divBdr>
        <w:top w:val="none" w:sz="0" w:space="0" w:color="auto"/>
        <w:left w:val="none" w:sz="0" w:space="0" w:color="auto"/>
        <w:bottom w:val="none" w:sz="0" w:space="0" w:color="auto"/>
        <w:right w:val="none" w:sz="0" w:space="0" w:color="auto"/>
      </w:divBdr>
    </w:div>
    <w:div w:id="447436737">
      <w:bodyDiv w:val="1"/>
      <w:marLeft w:val="0"/>
      <w:marRight w:val="0"/>
      <w:marTop w:val="0"/>
      <w:marBottom w:val="0"/>
      <w:divBdr>
        <w:top w:val="none" w:sz="0" w:space="0" w:color="auto"/>
        <w:left w:val="none" w:sz="0" w:space="0" w:color="auto"/>
        <w:bottom w:val="none" w:sz="0" w:space="0" w:color="auto"/>
        <w:right w:val="none" w:sz="0" w:space="0" w:color="auto"/>
      </w:divBdr>
    </w:div>
    <w:div w:id="455102586">
      <w:bodyDiv w:val="1"/>
      <w:marLeft w:val="0"/>
      <w:marRight w:val="0"/>
      <w:marTop w:val="0"/>
      <w:marBottom w:val="0"/>
      <w:divBdr>
        <w:top w:val="none" w:sz="0" w:space="0" w:color="auto"/>
        <w:left w:val="none" w:sz="0" w:space="0" w:color="auto"/>
        <w:bottom w:val="none" w:sz="0" w:space="0" w:color="auto"/>
        <w:right w:val="none" w:sz="0" w:space="0" w:color="auto"/>
      </w:divBdr>
    </w:div>
    <w:div w:id="455368299">
      <w:bodyDiv w:val="1"/>
      <w:marLeft w:val="0"/>
      <w:marRight w:val="0"/>
      <w:marTop w:val="0"/>
      <w:marBottom w:val="0"/>
      <w:divBdr>
        <w:top w:val="none" w:sz="0" w:space="0" w:color="auto"/>
        <w:left w:val="none" w:sz="0" w:space="0" w:color="auto"/>
        <w:bottom w:val="none" w:sz="0" w:space="0" w:color="auto"/>
        <w:right w:val="none" w:sz="0" w:space="0" w:color="auto"/>
      </w:divBdr>
    </w:div>
    <w:div w:id="456417956">
      <w:bodyDiv w:val="1"/>
      <w:marLeft w:val="0"/>
      <w:marRight w:val="0"/>
      <w:marTop w:val="0"/>
      <w:marBottom w:val="0"/>
      <w:divBdr>
        <w:top w:val="none" w:sz="0" w:space="0" w:color="auto"/>
        <w:left w:val="none" w:sz="0" w:space="0" w:color="auto"/>
        <w:bottom w:val="none" w:sz="0" w:space="0" w:color="auto"/>
        <w:right w:val="none" w:sz="0" w:space="0" w:color="auto"/>
      </w:divBdr>
    </w:div>
    <w:div w:id="482042772">
      <w:bodyDiv w:val="1"/>
      <w:marLeft w:val="0"/>
      <w:marRight w:val="0"/>
      <w:marTop w:val="0"/>
      <w:marBottom w:val="0"/>
      <w:divBdr>
        <w:top w:val="none" w:sz="0" w:space="0" w:color="auto"/>
        <w:left w:val="none" w:sz="0" w:space="0" w:color="auto"/>
        <w:bottom w:val="none" w:sz="0" w:space="0" w:color="auto"/>
        <w:right w:val="none" w:sz="0" w:space="0" w:color="auto"/>
      </w:divBdr>
    </w:div>
    <w:div w:id="483663742">
      <w:bodyDiv w:val="1"/>
      <w:marLeft w:val="0"/>
      <w:marRight w:val="0"/>
      <w:marTop w:val="0"/>
      <w:marBottom w:val="0"/>
      <w:divBdr>
        <w:top w:val="none" w:sz="0" w:space="0" w:color="auto"/>
        <w:left w:val="none" w:sz="0" w:space="0" w:color="auto"/>
        <w:bottom w:val="none" w:sz="0" w:space="0" w:color="auto"/>
        <w:right w:val="none" w:sz="0" w:space="0" w:color="auto"/>
      </w:divBdr>
    </w:div>
    <w:div w:id="484782364">
      <w:bodyDiv w:val="1"/>
      <w:marLeft w:val="0"/>
      <w:marRight w:val="0"/>
      <w:marTop w:val="0"/>
      <w:marBottom w:val="0"/>
      <w:divBdr>
        <w:top w:val="none" w:sz="0" w:space="0" w:color="auto"/>
        <w:left w:val="none" w:sz="0" w:space="0" w:color="auto"/>
        <w:bottom w:val="none" w:sz="0" w:space="0" w:color="auto"/>
        <w:right w:val="none" w:sz="0" w:space="0" w:color="auto"/>
      </w:divBdr>
    </w:div>
    <w:div w:id="493767709">
      <w:bodyDiv w:val="1"/>
      <w:marLeft w:val="0"/>
      <w:marRight w:val="0"/>
      <w:marTop w:val="0"/>
      <w:marBottom w:val="0"/>
      <w:divBdr>
        <w:top w:val="none" w:sz="0" w:space="0" w:color="auto"/>
        <w:left w:val="none" w:sz="0" w:space="0" w:color="auto"/>
        <w:bottom w:val="none" w:sz="0" w:space="0" w:color="auto"/>
        <w:right w:val="none" w:sz="0" w:space="0" w:color="auto"/>
      </w:divBdr>
    </w:div>
    <w:div w:id="518080934">
      <w:bodyDiv w:val="1"/>
      <w:marLeft w:val="0"/>
      <w:marRight w:val="0"/>
      <w:marTop w:val="0"/>
      <w:marBottom w:val="0"/>
      <w:divBdr>
        <w:top w:val="none" w:sz="0" w:space="0" w:color="auto"/>
        <w:left w:val="none" w:sz="0" w:space="0" w:color="auto"/>
        <w:bottom w:val="none" w:sz="0" w:space="0" w:color="auto"/>
        <w:right w:val="none" w:sz="0" w:space="0" w:color="auto"/>
      </w:divBdr>
    </w:div>
    <w:div w:id="523983134">
      <w:bodyDiv w:val="1"/>
      <w:marLeft w:val="0"/>
      <w:marRight w:val="0"/>
      <w:marTop w:val="0"/>
      <w:marBottom w:val="0"/>
      <w:divBdr>
        <w:top w:val="none" w:sz="0" w:space="0" w:color="auto"/>
        <w:left w:val="none" w:sz="0" w:space="0" w:color="auto"/>
        <w:bottom w:val="none" w:sz="0" w:space="0" w:color="auto"/>
        <w:right w:val="none" w:sz="0" w:space="0" w:color="auto"/>
      </w:divBdr>
    </w:div>
    <w:div w:id="526412157">
      <w:bodyDiv w:val="1"/>
      <w:marLeft w:val="0"/>
      <w:marRight w:val="0"/>
      <w:marTop w:val="0"/>
      <w:marBottom w:val="0"/>
      <w:divBdr>
        <w:top w:val="none" w:sz="0" w:space="0" w:color="auto"/>
        <w:left w:val="none" w:sz="0" w:space="0" w:color="auto"/>
        <w:bottom w:val="none" w:sz="0" w:space="0" w:color="auto"/>
        <w:right w:val="none" w:sz="0" w:space="0" w:color="auto"/>
      </w:divBdr>
    </w:div>
    <w:div w:id="532035916">
      <w:bodyDiv w:val="1"/>
      <w:marLeft w:val="0"/>
      <w:marRight w:val="0"/>
      <w:marTop w:val="0"/>
      <w:marBottom w:val="0"/>
      <w:divBdr>
        <w:top w:val="none" w:sz="0" w:space="0" w:color="auto"/>
        <w:left w:val="none" w:sz="0" w:space="0" w:color="auto"/>
        <w:bottom w:val="none" w:sz="0" w:space="0" w:color="auto"/>
        <w:right w:val="none" w:sz="0" w:space="0" w:color="auto"/>
      </w:divBdr>
    </w:div>
    <w:div w:id="535698966">
      <w:bodyDiv w:val="1"/>
      <w:marLeft w:val="0"/>
      <w:marRight w:val="0"/>
      <w:marTop w:val="0"/>
      <w:marBottom w:val="0"/>
      <w:divBdr>
        <w:top w:val="none" w:sz="0" w:space="0" w:color="auto"/>
        <w:left w:val="none" w:sz="0" w:space="0" w:color="auto"/>
        <w:bottom w:val="none" w:sz="0" w:space="0" w:color="auto"/>
        <w:right w:val="none" w:sz="0" w:space="0" w:color="auto"/>
      </w:divBdr>
    </w:div>
    <w:div w:id="568928448">
      <w:bodyDiv w:val="1"/>
      <w:marLeft w:val="0"/>
      <w:marRight w:val="0"/>
      <w:marTop w:val="0"/>
      <w:marBottom w:val="0"/>
      <w:divBdr>
        <w:top w:val="none" w:sz="0" w:space="0" w:color="auto"/>
        <w:left w:val="none" w:sz="0" w:space="0" w:color="auto"/>
        <w:bottom w:val="none" w:sz="0" w:space="0" w:color="auto"/>
        <w:right w:val="none" w:sz="0" w:space="0" w:color="auto"/>
      </w:divBdr>
    </w:div>
    <w:div w:id="592130806">
      <w:bodyDiv w:val="1"/>
      <w:marLeft w:val="0"/>
      <w:marRight w:val="0"/>
      <w:marTop w:val="0"/>
      <w:marBottom w:val="0"/>
      <w:divBdr>
        <w:top w:val="none" w:sz="0" w:space="0" w:color="auto"/>
        <w:left w:val="none" w:sz="0" w:space="0" w:color="auto"/>
        <w:bottom w:val="none" w:sz="0" w:space="0" w:color="auto"/>
        <w:right w:val="none" w:sz="0" w:space="0" w:color="auto"/>
      </w:divBdr>
    </w:div>
    <w:div w:id="596602552">
      <w:bodyDiv w:val="1"/>
      <w:marLeft w:val="0"/>
      <w:marRight w:val="0"/>
      <w:marTop w:val="0"/>
      <w:marBottom w:val="0"/>
      <w:divBdr>
        <w:top w:val="none" w:sz="0" w:space="0" w:color="auto"/>
        <w:left w:val="none" w:sz="0" w:space="0" w:color="auto"/>
        <w:bottom w:val="none" w:sz="0" w:space="0" w:color="auto"/>
        <w:right w:val="none" w:sz="0" w:space="0" w:color="auto"/>
      </w:divBdr>
    </w:div>
    <w:div w:id="627246258">
      <w:bodyDiv w:val="1"/>
      <w:marLeft w:val="0"/>
      <w:marRight w:val="0"/>
      <w:marTop w:val="0"/>
      <w:marBottom w:val="0"/>
      <w:divBdr>
        <w:top w:val="none" w:sz="0" w:space="0" w:color="auto"/>
        <w:left w:val="none" w:sz="0" w:space="0" w:color="auto"/>
        <w:bottom w:val="none" w:sz="0" w:space="0" w:color="auto"/>
        <w:right w:val="none" w:sz="0" w:space="0" w:color="auto"/>
      </w:divBdr>
    </w:div>
    <w:div w:id="638610743">
      <w:bodyDiv w:val="1"/>
      <w:marLeft w:val="0"/>
      <w:marRight w:val="0"/>
      <w:marTop w:val="0"/>
      <w:marBottom w:val="0"/>
      <w:divBdr>
        <w:top w:val="none" w:sz="0" w:space="0" w:color="auto"/>
        <w:left w:val="none" w:sz="0" w:space="0" w:color="auto"/>
        <w:bottom w:val="none" w:sz="0" w:space="0" w:color="auto"/>
        <w:right w:val="none" w:sz="0" w:space="0" w:color="auto"/>
      </w:divBdr>
    </w:div>
    <w:div w:id="663362821">
      <w:bodyDiv w:val="1"/>
      <w:marLeft w:val="0"/>
      <w:marRight w:val="0"/>
      <w:marTop w:val="0"/>
      <w:marBottom w:val="0"/>
      <w:divBdr>
        <w:top w:val="none" w:sz="0" w:space="0" w:color="auto"/>
        <w:left w:val="none" w:sz="0" w:space="0" w:color="auto"/>
        <w:bottom w:val="none" w:sz="0" w:space="0" w:color="auto"/>
        <w:right w:val="none" w:sz="0" w:space="0" w:color="auto"/>
      </w:divBdr>
    </w:div>
    <w:div w:id="668824244">
      <w:bodyDiv w:val="1"/>
      <w:marLeft w:val="0"/>
      <w:marRight w:val="0"/>
      <w:marTop w:val="0"/>
      <w:marBottom w:val="0"/>
      <w:divBdr>
        <w:top w:val="none" w:sz="0" w:space="0" w:color="auto"/>
        <w:left w:val="none" w:sz="0" w:space="0" w:color="auto"/>
        <w:bottom w:val="none" w:sz="0" w:space="0" w:color="auto"/>
        <w:right w:val="none" w:sz="0" w:space="0" w:color="auto"/>
      </w:divBdr>
    </w:div>
    <w:div w:id="691154447">
      <w:bodyDiv w:val="1"/>
      <w:marLeft w:val="0"/>
      <w:marRight w:val="0"/>
      <w:marTop w:val="0"/>
      <w:marBottom w:val="0"/>
      <w:divBdr>
        <w:top w:val="none" w:sz="0" w:space="0" w:color="auto"/>
        <w:left w:val="none" w:sz="0" w:space="0" w:color="auto"/>
        <w:bottom w:val="none" w:sz="0" w:space="0" w:color="auto"/>
        <w:right w:val="none" w:sz="0" w:space="0" w:color="auto"/>
      </w:divBdr>
    </w:div>
    <w:div w:id="709301661">
      <w:bodyDiv w:val="1"/>
      <w:marLeft w:val="0"/>
      <w:marRight w:val="0"/>
      <w:marTop w:val="0"/>
      <w:marBottom w:val="0"/>
      <w:divBdr>
        <w:top w:val="none" w:sz="0" w:space="0" w:color="auto"/>
        <w:left w:val="none" w:sz="0" w:space="0" w:color="auto"/>
        <w:bottom w:val="none" w:sz="0" w:space="0" w:color="auto"/>
        <w:right w:val="none" w:sz="0" w:space="0" w:color="auto"/>
      </w:divBdr>
    </w:div>
    <w:div w:id="710501236">
      <w:bodyDiv w:val="1"/>
      <w:marLeft w:val="0"/>
      <w:marRight w:val="0"/>
      <w:marTop w:val="0"/>
      <w:marBottom w:val="0"/>
      <w:divBdr>
        <w:top w:val="none" w:sz="0" w:space="0" w:color="auto"/>
        <w:left w:val="none" w:sz="0" w:space="0" w:color="auto"/>
        <w:bottom w:val="none" w:sz="0" w:space="0" w:color="auto"/>
        <w:right w:val="none" w:sz="0" w:space="0" w:color="auto"/>
      </w:divBdr>
    </w:div>
    <w:div w:id="715080033">
      <w:bodyDiv w:val="1"/>
      <w:marLeft w:val="0"/>
      <w:marRight w:val="0"/>
      <w:marTop w:val="0"/>
      <w:marBottom w:val="0"/>
      <w:divBdr>
        <w:top w:val="none" w:sz="0" w:space="0" w:color="auto"/>
        <w:left w:val="none" w:sz="0" w:space="0" w:color="auto"/>
        <w:bottom w:val="none" w:sz="0" w:space="0" w:color="auto"/>
        <w:right w:val="none" w:sz="0" w:space="0" w:color="auto"/>
      </w:divBdr>
    </w:div>
    <w:div w:id="722144825">
      <w:bodyDiv w:val="1"/>
      <w:marLeft w:val="0"/>
      <w:marRight w:val="0"/>
      <w:marTop w:val="0"/>
      <w:marBottom w:val="0"/>
      <w:divBdr>
        <w:top w:val="none" w:sz="0" w:space="0" w:color="auto"/>
        <w:left w:val="none" w:sz="0" w:space="0" w:color="auto"/>
        <w:bottom w:val="none" w:sz="0" w:space="0" w:color="auto"/>
        <w:right w:val="none" w:sz="0" w:space="0" w:color="auto"/>
      </w:divBdr>
    </w:div>
    <w:div w:id="780950159">
      <w:bodyDiv w:val="1"/>
      <w:marLeft w:val="0"/>
      <w:marRight w:val="0"/>
      <w:marTop w:val="0"/>
      <w:marBottom w:val="0"/>
      <w:divBdr>
        <w:top w:val="none" w:sz="0" w:space="0" w:color="auto"/>
        <w:left w:val="none" w:sz="0" w:space="0" w:color="auto"/>
        <w:bottom w:val="none" w:sz="0" w:space="0" w:color="auto"/>
        <w:right w:val="none" w:sz="0" w:space="0" w:color="auto"/>
      </w:divBdr>
    </w:div>
    <w:div w:id="781996196">
      <w:bodyDiv w:val="1"/>
      <w:marLeft w:val="0"/>
      <w:marRight w:val="0"/>
      <w:marTop w:val="0"/>
      <w:marBottom w:val="0"/>
      <w:divBdr>
        <w:top w:val="none" w:sz="0" w:space="0" w:color="auto"/>
        <w:left w:val="none" w:sz="0" w:space="0" w:color="auto"/>
        <w:bottom w:val="none" w:sz="0" w:space="0" w:color="auto"/>
        <w:right w:val="none" w:sz="0" w:space="0" w:color="auto"/>
      </w:divBdr>
    </w:div>
    <w:div w:id="793595238">
      <w:bodyDiv w:val="1"/>
      <w:marLeft w:val="0"/>
      <w:marRight w:val="0"/>
      <w:marTop w:val="0"/>
      <w:marBottom w:val="0"/>
      <w:divBdr>
        <w:top w:val="none" w:sz="0" w:space="0" w:color="auto"/>
        <w:left w:val="none" w:sz="0" w:space="0" w:color="auto"/>
        <w:bottom w:val="none" w:sz="0" w:space="0" w:color="auto"/>
        <w:right w:val="none" w:sz="0" w:space="0" w:color="auto"/>
      </w:divBdr>
    </w:div>
    <w:div w:id="794445891">
      <w:bodyDiv w:val="1"/>
      <w:marLeft w:val="0"/>
      <w:marRight w:val="0"/>
      <w:marTop w:val="0"/>
      <w:marBottom w:val="0"/>
      <w:divBdr>
        <w:top w:val="none" w:sz="0" w:space="0" w:color="auto"/>
        <w:left w:val="none" w:sz="0" w:space="0" w:color="auto"/>
        <w:bottom w:val="none" w:sz="0" w:space="0" w:color="auto"/>
        <w:right w:val="none" w:sz="0" w:space="0" w:color="auto"/>
      </w:divBdr>
    </w:div>
    <w:div w:id="801308912">
      <w:bodyDiv w:val="1"/>
      <w:marLeft w:val="0"/>
      <w:marRight w:val="0"/>
      <w:marTop w:val="0"/>
      <w:marBottom w:val="0"/>
      <w:divBdr>
        <w:top w:val="none" w:sz="0" w:space="0" w:color="auto"/>
        <w:left w:val="none" w:sz="0" w:space="0" w:color="auto"/>
        <w:bottom w:val="none" w:sz="0" w:space="0" w:color="auto"/>
        <w:right w:val="none" w:sz="0" w:space="0" w:color="auto"/>
      </w:divBdr>
    </w:div>
    <w:div w:id="824398856">
      <w:bodyDiv w:val="1"/>
      <w:marLeft w:val="0"/>
      <w:marRight w:val="0"/>
      <w:marTop w:val="0"/>
      <w:marBottom w:val="0"/>
      <w:divBdr>
        <w:top w:val="none" w:sz="0" w:space="0" w:color="auto"/>
        <w:left w:val="none" w:sz="0" w:space="0" w:color="auto"/>
        <w:bottom w:val="none" w:sz="0" w:space="0" w:color="auto"/>
        <w:right w:val="none" w:sz="0" w:space="0" w:color="auto"/>
      </w:divBdr>
    </w:div>
    <w:div w:id="827751280">
      <w:bodyDiv w:val="1"/>
      <w:marLeft w:val="0"/>
      <w:marRight w:val="0"/>
      <w:marTop w:val="0"/>
      <w:marBottom w:val="0"/>
      <w:divBdr>
        <w:top w:val="none" w:sz="0" w:space="0" w:color="auto"/>
        <w:left w:val="none" w:sz="0" w:space="0" w:color="auto"/>
        <w:bottom w:val="none" w:sz="0" w:space="0" w:color="auto"/>
        <w:right w:val="none" w:sz="0" w:space="0" w:color="auto"/>
      </w:divBdr>
    </w:div>
    <w:div w:id="889000660">
      <w:bodyDiv w:val="1"/>
      <w:marLeft w:val="0"/>
      <w:marRight w:val="0"/>
      <w:marTop w:val="0"/>
      <w:marBottom w:val="0"/>
      <w:divBdr>
        <w:top w:val="none" w:sz="0" w:space="0" w:color="auto"/>
        <w:left w:val="none" w:sz="0" w:space="0" w:color="auto"/>
        <w:bottom w:val="none" w:sz="0" w:space="0" w:color="auto"/>
        <w:right w:val="none" w:sz="0" w:space="0" w:color="auto"/>
      </w:divBdr>
    </w:div>
    <w:div w:id="892883782">
      <w:bodyDiv w:val="1"/>
      <w:marLeft w:val="0"/>
      <w:marRight w:val="0"/>
      <w:marTop w:val="0"/>
      <w:marBottom w:val="0"/>
      <w:divBdr>
        <w:top w:val="none" w:sz="0" w:space="0" w:color="auto"/>
        <w:left w:val="none" w:sz="0" w:space="0" w:color="auto"/>
        <w:bottom w:val="none" w:sz="0" w:space="0" w:color="auto"/>
        <w:right w:val="none" w:sz="0" w:space="0" w:color="auto"/>
      </w:divBdr>
    </w:div>
    <w:div w:id="899750018">
      <w:bodyDiv w:val="1"/>
      <w:marLeft w:val="0"/>
      <w:marRight w:val="0"/>
      <w:marTop w:val="0"/>
      <w:marBottom w:val="0"/>
      <w:divBdr>
        <w:top w:val="none" w:sz="0" w:space="0" w:color="auto"/>
        <w:left w:val="none" w:sz="0" w:space="0" w:color="auto"/>
        <w:bottom w:val="none" w:sz="0" w:space="0" w:color="auto"/>
        <w:right w:val="none" w:sz="0" w:space="0" w:color="auto"/>
      </w:divBdr>
    </w:div>
    <w:div w:id="918563373">
      <w:bodyDiv w:val="1"/>
      <w:marLeft w:val="0"/>
      <w:marRight w:val="0"/>
      <w:marTop w:val="0"/>
      <w:marBottom w:val="0"/>
      <w:divBdr>
        <w:top w:val="none" w:sz="0" w:space="0" w:color="auto"/>
        <w:left w:val="none" w:sz="0" w:space="0" w:color="auto"/>
        <w:bottom w:val="none" w:sz="0" w:space="0" w:color="auto"/>
        <w:right w:val="none" w:sz="0" w:space="0" w:color="auto"/>
      </w:divBdr>
    </w:div>
    <w:div w:id="919633124">
      <w:bodyDiv w:val="1"/>
      <w:marLeft w:val="0"/>
      <w:marRight w:val="0"/>
      <w:marTop w:val="0"/>
      <w:marBottom w:val="0"/>
      <w:divBdr>
        <w:top w:val="none" w:sz="0" w:space="0" w:color="auto"/>
        <w:left w:val="none" w:sz="0" w:space="0" w:color="auto"/>
        <w:bottom w:val="none" w:sz="0" w:space="0" w:color="auto"/>
        <w:right w:val="none" w:sz="0" w:space="0" w:color="auto"/>
      </w:divBdr>
    </w:div>
    <w:div w:id="930043694">
      <w:bodyDiv w:val="1"/>
      <w:marLeft w:val="0"/>
      <w:marRight w:val="0"/>
      <w:marTop w:val="0"/>
      <w:marBottom w:val="0"/>
      <w:divBdr>
        <w:top w:val="none" w:sz="0" w:space="0" w:color="auto"/>
        <w:left w:val="none" w:sz="0" w:space="0" w:color="auto"/>
        <w:bottom w:val="none" w:sz="0" w:space="0" w:color="auto"/>
        <w:right w:val="none" w:sz="0" w:space="0" w:color="auto"/>
      </w:divBdr>
    </w:div>
    <w:div w:id="930431464">
      <w:bodyDiv w:val="1"/>
      <w:marLeft w:val="0"/>
      <w:marRight w:val="0"/>
      <w:marTop w:val="0"/>
      <w:marBottom w:val="0"/>
      <w:divBdr>
        <w:top w:val="none" w:sz="0" w:space="0" w:color="auto"/>
        <w:left w:val="none" w:sz="0" w:space="0" w:color="auto"/>
        <w:bottom w:val="none" w:sz="0" w:space="0" w:color="auto"/>
        <w:right w:val="none" w:sz="0" w:space="0" w:color="auto"/>
      </w:divBdr>
    </w:div>
    <w:div w:id="939029640">
      <w:bodyDiv w:val="1"/>
      <w:marLeft w:val="0"/>
      <w:marRight w:val="0"/>
      <w:marTop w:val="0"/>
      <w:marBottom w:val="0"/>
      <w:divBdr>
        <w:top w:val="none" w:sz="0" w:space="0" w:color="auto"/>
        <w:left w:val="none" w:sz="0" w:space="0" w:color="auto"/>
        <w:bottom w:val="none" w:sz="0" w:space="0" w:color="auto"/>
        <w:right w:val="none" w:sz="0" w:space="0" w:color="auto"/>
      </w:divBdr>
    </w:div>
    <w:div w:id="959605928">
      <w:bodyDiv w:val="1"/>
      <w:marLeft w:val="0"/>
      <w:marRight w:val="0"/>
      <w:marTop w:val="0"/>
      <w:marBottom w:val="0"/>
      <w:divBdr>
        <w:top w:val="none" w:sz="0" w:space="0" w:color="auto"/>
        <w:left w:val="none" w:sz="0" w:space="0" w:color="auto"/>
        <w:bottom w:val="none" w:sz="0" w:space="0" w:color="auto"/>
        <w:right w:val="none" w:sz="0" w:space="0" w:color="auto"/>
      </w:divBdr>
    </w:div>
    <w:div w:id="983194864">
      <w:bodyDiv w:val="1"/>
      <w:marLeft w:val="0"/>
      <w:marRight w:val="0"/>
      <w:marTop w:val="0"/>
      <w:marBottom w:val="0"/>
      <w:divBdr>
        <w:top w:val="none" w:sz="0" w:space="0" w:color="auto"/>
        <w:left w:val="none" w:sz="0" w:space="0" w:color="auto"/>
        <w:bottom w:val="none" w:sz="0" w:space="0" w:color="auto"/>
        <w:right w:val="none" w:sz="0" w:space="0" w:color="auto"/>
      </w:divBdr>
    </w:div>
    <w:div w:id="1016157809">
      <w:bodyDiv w:val="1"/>
      <w:marLeft w:val="0"/>
      <w:marRight w:val="0"/>
      <w:marTop w:val="0"/>
      <w:marBottom w:val="0"/>
      <w:divBdr>
        <w:top w:val="none" w:sz="0" w:space="0" w:color="auto"/>
        <w:left w:val="none" w:sz="0" w:space="0" w:color="auto"/>
        <w:bottom w:val="none" w:sz="0" w:space="0" w:color="auto"/>
        <w:right w:val="none" w:sz="0" w:space="0" w:color="auto"/>
      </w:divBdr>
    </w:div>
    <w:div w:id="1043020056">
      <w:bodyDiv w:val="1"/>
      <w:marLeft w:val="0"/>
      <w:marRight w:val="0"/>
      <w:marTop w:val="0"/>
      <w:marBottom w:val="0"/>
      <w:divBdr>
        <w:top w:val="none" w:sz="0" w:space="0" w:color="auto"/>
        <w:left w:val="none" w:sz="0" w:space="0" w:color="auto"/>
        <w:bottom w:val="none" w:sz="0" w:space="0" w:color="auto"/>
        <w:right w:val="none" w:sz="0" w:space="0" w:color="auto"/>
      </w:divBdr>
    </w:div>
    <w:div w:id="1045521643">
      <w:bodyDiv w:val="1"/>
      <w:marLeft w:val="0"/>
      <w:marRight w:val="0"/>
      <w:marTop w:val="0"/>
      <w:marBottom w:val="0"/>
      <w:divBdr>
        <w:top w:val="none" w:sz="0" w:space="0" w:color="auto"/>
        <w:left w:val="none" w:sz="0" w:space="0" w:color="auto"/>
        <w:bottom w:val="none" w:sz="0" w:space="0" w:color="auto"/>
        <w:right w:val="none" w:sz="0" w:space="0" w:color="auto"/>
      </w:divBdr>
    </w:div>
    <w:div w:id="1051005788">
      <w:bodyDiv w:val="1"/>
      <w:marLeft w:val="0"/>
      <w:marRight w:val="0"/>
      <w:marTop w:val="0"/>
      <w:marBottom w:val="0"/>
      <w:divBdr>
        <w:top w:val="none" w:sz="0" w:space="0" w:color="auto"/>
        <w:left w:val="none" w:sz="0" w:space="0" w:color="auto"/>
        <w:bottom w:val="none" w:sz="0" w:space="0" w:color="auto"/>
        <w:right w:val="none" w:sz="0" w:space="0" w:color="auto"/>
      </w:divBdr>
    </w:div>
    <w:div w:id="1075861257">
      <w:bodyDiv w:val="1"/>
      <w:marLeft w:val="0"/>
      <w:marRight w:val="0"/>
      <w:marTop w:val="0"/>
      <w:marBottom w:val="0"/>
      <w:divBdr>
        <w:top w:val="none" w:sz="0" w:space="0" w:color="auto"/>
        <w:left w:val="none" w:sz="0" w:space="0" w:color="auto"/>
        <w:bottom w:val="none" w:sz="0" w:space="0" w:color="auto"/>
        <w:right w:val="none" w:sz="0" w:space="0" w:color="auto"/>
      </w:divBdr>
    </w:div>
    <w:div w:id="1109160392">
      <w:bodyDiv w:val="1"/>
      <w:marLeft w:val="0"/>
      <w:marRight w:val="0"/>
      <w:marTop w:val="0"/>
      <w:marBottom w:val="0"/>
      <w:divBdr>
        <w:top w:val="none" w:sz="0" w:space="0" w:color="auto"/>
        <w:left w:val="none" w:sz="0" w:space="0" w:color="auto"/>
        <w:bottom w:val="none" w:sz="0" w:space="0" w:color="auto"/>
        <w:right w:val="none" w:sz="0" w:space="0" w:color="auto"/>
      </w:divBdr>
    </w:div>
    <w:div w:id="1117723186">
      <w:bodyDiv w:val="1"/>
      <w:marLeft w:val="0"/>
      <w:marRight w:val="0"/>
      <w:marTop w:val="0"/>
      <w:marBottom w:val="0"/>
      <w:divBdr>
        <w:top w:val="none" w:sz="0" w:space="0" w:color="auto"/>
        <w:left w:val="none" w:sz="0" w:space="0" w:color="auto"/>
        <w:bottom w:val="none" w:sz="0" w:space="0" w:color="auto"/>
        <w:right w:val="none" w:sz="0" w:space="0" w:color="auto"/>
      </w:divBdr>
    </w:div>
    <w:div w:id="1123888484">
      <w:bodyDiv w:val="1"/>
      <w:marLeft w:val="0"/>
      <w:marRight w:val="0"/>
      <w:marTop w:val="0"/>
      <w:marBottom w:val="0"/>
      <w:divBdr>
        <w:top w:val="none" w:sz="0" w:space="0" w:color="auto"/>
        <w:left w:val="none" w:sz="0" w:space="0" w:color="auto"/>
        <w:bottom w:val="none" w:sz="0" w:space="0" w:color="auto"/>
        <w:right w:val="none" w:sz="0" w:space="0" w:color="auto"/>
      </w:divBdr>
    </w:div>
    <w:div w:id="1140344532">
      <w:bodyDiv w:val="1"/>
      <w:marLeft w:val="0"/>
      <w:marRight w:val="0"/>
      <w:marTop w:val="0"/>
      <w:marBottom w:val="0"/>
      <w:divBdr>
        <w:top w:val="none" w:sz="0" w:space="0" w:color="auto"/>
        <w:left w:val="none" w:sz="0" w:space="0" w:color="auto"/>
        <w:bottom w:val="none" w:sz="0" w:space="0" w:color="auto"/>
        <w:right w:val="none" w:sz="0" w:space="0" w:color="auto"/>
      </w:divBdr>
    </w:div>
    <w:div w:id="1145195382">
      <w:bodyDiv w:val="1"/>
      <w:marLeft w:val="0"/>
      <w:marRight w:val="0"/>
      <w:marTop w:val="0"/>
      <w:marBottom w:val="0"/>
      <w:divBdr>
        <w:top w:val="none" w:sz="0" w:space="0" w:color="auto"/>
        <w:left w:val="none" w:sz="0" w:space="0" w:color="auto"/>
        <w:bottom w:val="none" w:sz="0" w:space="0" w:color="auto"/>
        <w:right w:val="none" w:sz="0" w:space="0" w:color="auto"/>
      </w:divBdr>
    </w:div>
    <w:div w:id="1146512479">
      <w:bodyDiv w:val="1"/>
      <w:marLeft w:val="0"/>
      <w:marRight w:val="0"/>
      <w:marTop w:val="0"/>
      <w:marBottom w:val="0"/>
      <w:divBdr>
        <w:top w:val="none" w:sz="0" w:space="0" w:color="auto"/>
        <w:left w:val="none" w:sz="0" w:space="0" w:color="auto"/>
        <w:bottom w:val="none" w:sz="0" w:space="0" w:color="auto"/>
        <w:right w:val="none" w:sz="0" w:space="0" w:color="auto"/>
      </w:divBdr>
    </w:div>
    <w:div w:id="1152715250">
      <w:bodyDiv w:val="1"/>
      <w:marLeft w:val="0"/>
      <w:marRight w:val="0"/>
      <w:marTop w:val="0"/>
      <w:marBottom w:val="0"/>
      <w:divBdr>
        <w:top w:val="none" w:sz="0" w:space="0" w:color="auto"/>
        <w:left w:val="none" w:sz="0" w:space="0" w:color="auto"/>
        <w:bottom w:val="none" w:sz="0" w:space="0" w:color="auto"/>
        <w:right w:val="none" w:sz="0" w:space="0" w:color="auto"/>
      </w:divBdr>
    </w:div>
    <w:div w:id="1153184082">
      <w:bodyDiv w:val="1"/>
      <w:marLeft w:val="0"/>
      <w:marRight w:val="0"/>
      <w:marTop w:val="0"/>
      <w:marBottom w:val="0"/>
      <w:divBdr>
        <w:top w:val="none" w:sz="0" w:space="0" w:color="auto"/>
        <w:left w:val="none" w:sz="0" w:space="0" w:color="auto"/>
        <w:bottom w:val="none" w:sz="0" w:space="0" w:color="auto"/>
        <w:right w:val="none" w:sz="0" w:space="0" w:color="auto"/>
      </w:divBdr>
    </w:div>
    <w:div w:id="1198470976">
      <w:bodyDiv w:val="1"/>
      <w:marLeft w:val="0"/>
      <w:marRight w:val="0"/>
      <w:marTop w:val="0"/>
      <w:marBottom w:val="0"/>
      <w:divBdr>
        <w:top w:val="none" w:sz="0" w:space="0" w:color="auto"/>
        <w:left w:val="none" w:sz="0" w:space="0" w:color="auto"/>
        <w:bottom w:val="none" w:sz="0" w:space="0" w:color="auto"/>
        <w:right w:val="none" w:sz="0" w:space="0" w:color="auto"/>
      </w:divBdr>
    </w:div>
    <w:div w:id="1209993134">
      <w:bodyDiv w:val="1"/>
      <w:marLeft w:val="0"/>
      <w:marRight w:val="0"/>
      <w:marTop w:val="0"/>
      <w:marBottom w:val="0"/>
      <w:divBdr>
        <w:top w:val="none" w:sz="0" w:space="0" w:color="auto"/>
        <w:left w:val="none" w:sz="0" w:space="0" w:color="auto"/>
        <w:bottom w:val="none" w:sz="0" w:space="0" w:color="auto"/>
        <w:right w:val="none" w:sz="0" w:space="0" w:color="auto"/>
      </w:divBdr>
    </w:div>
    <w:div w:id="1222332052">
      <w:bodyDiv w:val="1"/>
      <w:marLeft w:val="0"/>
      <w:marRight w:val="0"/>
      <w:marTop w:val="0"/>
      <w:marBottom w:val="0"/>
      <w:divBdr>
        <w:top w:val="none" w:sz="0" w:space="0" w:color="auto"/>
        <w:left w:val="none" w:sz="0" w:space="0" w:color="auto"/>
        <w:bottom w:val="none" w:sz="0" w:space="0" w:color="auto"/>
        <w:right w:val="none" w:sz="0" w:space="0" w:color="auto"/>
      </w:divBdr>
    </w:div>
    <w:div w:id="1236622318">
      <w:bodyDiv w:val="1"/>
      <w:marLeft w:val="0"/>
      <w:marRight w:val="0"/>
      <w:marTop w:val="0"/>
      <w:marBottom w:val="0"/>
      <w:divBdr>
        <w:top w:val="none" w:sz="0" w:space="0" w:color="auto"/>
        <w:left w:val="none" w:sz="0" w:space="0" w:color="auto"/>
        <w:bottom w:val="none" w:sz="0" w:space="0" w:color="auto"/>
        <w:right w:val="none" w:sz="0" w:space="0" w:color="auto"/>
      </w:divBdr>
    </w:div>
    <w:div w:id="1249461288">
      <w:bodyDiv w:val="1"/>
      <w:marLeft w:val="0"/>
      <w:marRight w:val="0"/>
      <w:marTop w:val="0"/>
      <w:marBottom w:val="0"/>
      <w:divBdr>
        <w:top w:val="none" w:sz="0" w:space="0" w:color="auto"/>
        <w:left w:val="none" w:sz="0" w:space="0" w:color="auto"/>
        <w:bottom w:val="none" w:sz="0" w:space="0" w:color="auto"/>
        <w:right w:val="none" w:sz="0" w:space="0" w:color="auto"/>
      </w:divBdr>
    </w:div>
    <w:div w:id="1256934853">
      <w:bodyDiv w:val="1"/>
      <w:marLeft w:val="0"/>
      <w:marRight w:val="0"/>
      <w:marTop w:val="0"/>
      <w:marBottom w:val="0"/>
      <w:divBdr>
        <w:top w:val="none" w:sz="0" w:space="0" w:color="auto"/>
        <w:left w:val="none" w:sz="0" w:space="0" w:color="auto"/>
        <w:bottom w:val="none" w:sz="0" w:space="0" w:color="auto"/>
        <w:right w:val="none" w:sz="0" w:space="0" w:color="auto"/>
      </w:divBdr>
    </w:div>
    <w:div w:id="1278677182">
      <w:bodyDiv w:val="1"/>
      <w:marLeft w:val="0"/>
      <w:marRight w:val="0"/>
      <w:marTop w:val="0"/>
      <w:marBottom w:val="0"/>
      <w:divBdr>
        <w:top w:val="none" w:sz="0" w:space="0" w:color="auto"/>
        <w:left w:val="none" w:sz="0" w:space="0" w:color="auto"/>
        <w:bottom w:val="none" w:sz="0" w:space="0" w:color="auto"/>
        <w:right w:val="none" w:sz="0" w:space="0" w:color="auto"/>
      </w:divBdr>
    </w:div>
    <w:div w:id="1282300874">
      <w:bodyDiv w:val="1"/>
      <w:marLeft w:val="0"/>
      <w:marRight w:val="0"/>
      <w:marTop w:val="0"/>
      <w:marBottom w:val="0"/>
      <w:divBdr>
        <w:top w:val="none" w:sz="0" w:space="0" w:color="auto"/>
        <w:left w:val="none" w:sz="0" w:space="0" w:color="auto"/>
        <w:bottom w:val="none" w:sz="0" w:space="0" w:color="auto"/>
        <w:right w:val="none" w:sz="0" w:space="0" w:color="auto"/>
      </w:divBdr>
    </w:div>
    <w:div w:id="1296135026">
      <w:bodyDiv w:val="1"/>
      <w:marLeft w:val="0"/>
      <w:marRight w:val="0"/>
      <w:marTop w:val="0"/>
      <w:marBottom w:val="0"/>
      <w:divBdr>
        <w:top w:val="none" w:sz="0" w:space="0" w:color="auto"/>
        <w:left w:val="none" w:sz="0" w:space="0" w:color="auto"/>
        <w:bottom w:val="none" w:sz="0" w:space="0" w:color="auto"/>
        <w:right w:val="none" w:sz="0" w:space="0" w:color="auto"/>
      </w:divBdr>
    </w:div>
    <w:div w:id="1301576368">
      <w:bodyDiv w:val="1"/>
      <w:marLeft w:val="0"/>
      <w:marRight w:val="0"/>
      <w:marTop w:val="0"/>
      <w:marBottom w:val="0"/>
      <w:divBdr>
        <w:top w:val="none" w:sz="0" w:space="0" w:color="auto"/>
        <w:left w:val="none" w:sz="0" w:space="0" w:color="auto"/>
        <w:bottom w:val="none" w:sz="0" w:space="0" w:color="auto"/>
        <w:right w:val="none" w:sz="0" w:space="0" w:color="auto"/>
      </w:divBdr>
    </w:div>
    <w:div w:id="1304694422">
      <w:bodyDiv w:val="1"/>
      <w:marLeft w:val="0"/>
      <w:marRight w:val="0"/>
      <w:marTop w:val="0"/>
      <w:marBottom w:val="0"/>
      <w:divBdr>
        <w:top w:val="none" w:sz="0" w:space="0" w:color="auto"/>
        <w:left w:val="none" w:sz="0" w:space="0" w:color="auto"/>
        <w:bottom w:val="none" w:sz="0" w:space="0" w:color="auto"/>
        <w:right w:val="none" w:sz="0" w:space="0" w:color="auto"/>
      </w:divBdr>
    </w:div>
    <w:div w:id="1328635882">
      <w:bodyDiv w:val="1"/>
      <w:marLeft w:val="0"/>
      <w:marRight w:val="0"/>
      <w:marTop w:val="0"/>
      <w:marBottom w:val="0"/>
      <w:divBdr>
        <w:top w:val="none" w:sz="0" w:space="0" w:color="auto"/>
        <w:left w:val="none" w:sz="0" w:space="0" w:color="auto"/>
        <w:bottom w:val="none" w:sz="0" w:space="0" w:color="auto"/>
        <w:right w:val="none" w:sz="0" w:space="0" w:color="auto"/>
      </w:divBdr>
    </w:div>
    <w:div w:id="1338192553">
      <w:bodyDiv w:val="1"/>
      <w:marLeft w:val="0"/>
      <w:marRight w:val="0"/>
      <w:marTop w:val="0"/>
      <w:marBottom w:val="0"/>
      <w:divBdr>
        <w:top w:val="none" w:sz="0" w:space="0" w:color="auto"/>
        <w:left w:val="none" w:sz="0" w:space="0" w:color="auto"/>
        <w:bottom w:val="none" w:sz="0" w:space="0" w:color="auto"/>
        <w:right w:val="none" w:sz="0" w:space="0" w:color="auto"/>
      </w:divBdr>
    </w:div>
    <w:div w:id="1347445050">
      <w:bodyDiv w:val="1"/>
      <w:marLeft w:val="0"/>
      <w:marRight w:val="0"/>
      <w:marTop w:val="0"/>
      <w:marBottom w:val="0"/>
      <w:divBdr>
        <w:top w:val="none" w:sz="0" w:space="0" w:color="auto"/>
        <w:left w:val="none" w:sz="0" w:space="0" w:color="auto"/>
        <w:bottom w:val="none" w:sz="0" w:space="0" w:color="auto"/>
        <w:right w:val="none" w:sz="0" w:space="0" w:color="auto"/>
      </w:divBdr>
    </w:div>
    <w:div w:id="1398816910">
      <w:bodyDiv w:val="1"/>
      <w:marLeft w:val="0"/>
      <w:marRight w:val="0"/>
      <w:marTop w:val="0"/>
      <w:marBottom w:val="0"/>
      <w:divBdr>
        <w:top w:val="none" w:sz="0" w:space="0" w:color="auto"/>
        <w:left w:val="none" w:sz="0" w:space="0" w:color="auto"/>
        <w:bottom w:val="none" w:sz="0" w:space="0" w:color="auto"/>
        <w:right w:val="none" w:sz="0" w:space="0" w:color="auto"/>
      </w:divBdr>
    </w:div>
    <w:div w:id="1406605407">
      <w:bodyDiv w:val="1"/>
      <w:marLeft w:val="0"/>
      <w:marRight w:val="0"/>
      <w:marTop w:val="0"/>
      <w:marBottom w:val="0"/>
      <w:divBdr>
        <w:top w:val="none" w:sz="0" w:space="0" w:color="auto"/>
        <w:left w:val="none" w:sz="0" w:space="0" w:color="auto"/>
        <w:bottom w:val="none" w:sz="0" w:space="0" w:color="auto"/>
        <w:right w:val="none" w:sz="0" w:space="0" w:color="auto"/>
      </w:divBdr>
    </w:div>
    <w:div w:id="1424254272">
      <w:bodyDiv w:val="1"/>
      <w:marLeft w:val="0"/>
      <w:marRight w:val="0"/>
      <w:marTop w:val="0"/>
      <w:marBottom w:val="0"/>
      <w:divBdr>
        <w:top w:val="none" w:sz="0" w:space="0" w:color="auto"/>
        <w:left w:val="none" w:sz="0" w:space="0" w:color="auto"/>
        <w:bottom w:val="none" w:sz="0" w:space="0" w:color="auto"/>
        <w:right w:val="none" w:sz="0" w:space="0" w:color="auto"/>
      </w:divBdr>
    </w:div>
    <w:div w:id="1449661143">
      <w:bodyDiv w:val="1"/>
      <w:marLeft w:val="0"/>
      <w:marRight w:val="0"/>
      <w:marTop w:val="0"/>
      <w:marBottom w:val="0"/>
      <w:divBdr>
        <w:top w:val="none" w:sz="0" w:space="0" w:color="auto"/>
        <w:left w:val="none" w:sz="0" w:space="0" w:color="auto"/>
        <w:bottom w:val="none" w:sz="0" w:space="0" w:color="auto"/>
        <w:right w:val="none" w:sz="0" w:space="0" w:color="auto"/>
      </w:divBdr>
    </w:div>
    <w:div w:id="1483428002">
      <w:bodyDiv w:val="1"/>
      <w:marLeft w:val="0"/>
      <w:marRight w:val="0"/>
      <w:marTop w:val="0"/>
      <w:marBottom w:val="0"/>
      <w:divBdr>
        <w:top w:val="none" w:sz="0" w:space="0" w:color="auto"/>
        <w:left w:val="none" w:sz="0" w:space="0" w:color="auto"/>
        <w:bottom w:val="none" w:sz="0" w:space="0" w:color="auto"/>
        <w:right w:val="none" w:sz="0" w:space="0" w:color="auto"/>
      </w:divBdr>
    </w:div>
    <w:div w:id="1506431630">
      <w:bodyDiv w:val="1"/>
      <w:marLeft w:val="0"/>
      <w:marRight w:val="0"/>
      <w:marTop w:val="0"/>
      <w:marBottom w:val="0"/>
      <w:divBdr>
        <w:top w:val="none" w:sz="0" w:space="0" w:color="auto"/>
        <w:left w:val="none" w:sz="0" w:space="0" w:color="auto"/>
        <w:bottom w:val="none" w:sz="0" w:space="0" w:color="auto"/>
        <w:right w:val="none" w:sz="0" w:space="0" w:color="auto"/>
      </w:divBdr>
    </w:div>
    <w:div w:id="1509826720">
      <w:bodyDiv w:val="1"/>
      <w:marLeft w:val="0"/>
      <w:marRight w:val="0"/>
      <w:marTop w:val="0"/>
      <w:marBottom w:val="0"/>
      <w:divBdr>
        <w:top w:val="none" w:sz="0" w:space="0" w:color="auto"/>
        <w:left w:val="none" w:sz="0" w:space="0" w:color="auto"/>
        <w:bottom w:val="none" w:sz="0" w:space="0" w:color="auto"/>
        <w:right w:val="none" w:sz="0" w:space="0" w:color="auto"/>
      </w:divBdr>
    </w:div>
    <w:div w:id="1521508678">
      <w:bodyDiv w:val="1"/>
      <w:marLeft w:val="0"/>
      <w:marRight w:val="0"/>
      <w:marTop w:val="0"/>
      <w:marBottom w:val="0"/>
      <w:divBdr>
        <w:top w:val="none" w:sz="0" w:space="0" w:color="auto"/>
        <w:left w:val="none" w:sz="0" w:space="0" w:color="auto"/>
        <w:bottom w:val="none" w:sz="0" w:space="0" w:color="auto"/>
        <w:right w:val="none" w:sz="0" w:space="0" w:color="auto"/>
      </w:divBdr>
    </w:div>
    <w:div w:id="1529949793">
      <w:bodyDiv w:val="1"/>
      <w:marLeft w:val="0"/>
      <w:marRight w:val="0"/>
      <w:marTop w:val="0"/>
      <w:marBottom w:val="0"/>
      <w:divBdr>
        <w:top w:val="none" w:sz="0" w:space="0" w:color="auto"/>
        <w:left w:val="none" w:sz="0" w:space="0" w:color="auto"/>
        <w:bottom w:val="none" w:sz="0" w:space="0" w:color="auto"/>
        <w:right w:val="none" w:sz="0" w:space="0" w:color="auto"/>
      </w:divBdr>
    </w:div>
    <w:div w:id="1540241641">
      <w:bodyDiv w:val="1"/>
      <w:marLeft w:val="0"/>
      <w:marRight w:val="0"/>
      <w:marTop w:val="0"/>
      <w:marBottom w:val="0"/>
      <w:divBdr>
        <w:top w:val="none" w:sz="0" w:space="0" w:color="auto"/>
        <w:left w:val="none" w:sz="0" w:space="0" w:color="auto"/>
        <w:bottom w:val="none" w:sz="0" w:space="0" w:color="auto"/>
        <w:right w:val="none" w:sz="0" w:space="0" w:color="auto"/>
      </w:divBdr>
    </w:div>
    <w:div w:id="1550265525">
      <w:bodyDiv w:val="1"/>
      <w:marLeft w:val="0"/>
      <w:marRight w:val="0"/>
      <w:marTop w:val="0"/>
      <w:marBottom w:val="0"/>
      <w:divBdr>
        <w:top w:val="none" w:sz="0" w:space="0" w:color="auto"/>
        <w:left w:val="none" w:sz="0" w:space="0" w:color="auto"/>
        <w:bottom w:val="none" w:sz="0" w:space="0" w:color="auto"/>
        <w:right w:val="none" w:sz="0" w:space="0" w:color="auto"/>
      </w:divBdr>
    </w:div>
    <w:div w:id="1555628163">
      <w:bodyDiv w:val="1"/>
      <w:marLeft w:val="0"/>
      <w:marRight w:val="0"/>
      <w:marTop w:val="0"/>
      <w:marBottom w:val="0"/>
      <w:divBdr>
        <w:top w:val="none" w:sz="0" w:space="0" w:color="auto"/>
        <w:left w:val="none" w:sz="0" w:space="0" w:color="auto"/>
        <w:bottom w:val="none" w:sz="0" w:space="0" w:color="auto"/>
        <w:right w:val="none" w:sz="0" w:space="0" w:color="auto"/>
      </w:divBdr>
    </w:div>
    <w:div w:id="1558473392">
      <w:bodyDiv w:val="1"/>
      <w:marLeft w:val="0"/>
      <w:marRight w:val="0"/>
      <w:marTop w:val="0"/>
      <w:marBottom w:val="0"/>
      <w:divBdr>
        <w:top w:val="none" w:sz="0" w:space="0" w:color="auto"/>
        <w:left w:val="none" w:sz="0" w:space="0" w:color="auto"/>
        <w:bottom w:val="none" w:sz="0" w:space="0" w:color="auto"/>
        <w:right w:val="none" w:sz="0" w:space="0" w:color="auto"/>
      </w:divBdr>
    </w:div>
    <w:div w:id="1574121085">
      <w:bodyDiv w:val="1"/>
      <w:marLeft w:val="0"/>
      <w:marRight w:val="0"/>
      <w:marTop w:val="0"/>
      <w:marBottom w:val="0"/>
      <w:divBdr>
        <w:top w:val="none" w:sz="0" w:space="0" w:color="auto"/>
        <w:left w:val="none" w:sz="0" w:space="0" w:color="auto"/>
        <w:bottom w:val="none" w:sz="0" w:space="0" w:color="auto"/>
        <w:right w:val="none" w:sz="0" w:space="0" w:color="auto"/>
      </w:divBdr>
    </w:div>
    <w:div w:id="1583026250">
      <w:bodyDiv w:val="1"/>
      <w:marLeft w:val="0"/>
      <w:marRight w:val="0"/>
      <w:marTop w:val="0"/>
      <w:marBottom w:val="0"/>
      <w:divBdr>
        <w:top w:val="none" w:sz="0" w:space="0" w:color="auto"/>
        <w:left w:val="none" w:sz="0" w:space="0" w:color="auto"/>
        <w:bottom w:val="none" w:sz="0" w:space="0" w:color="auto"/>
        <w:right w:val="none" w:sz="0" w:space="0" w:color="auto"/>
      </w:divBdr>
    </w:div>
    <w:div w:id="1604535235">
      <w:bodyDiv w:val="1"/>
      <w:marLeft w:val="0"/>
      <w:marRight w:val="0"/>
      <w:marTop w:val="0"/>
      <w:marBottom w:val="0"/>
      <w:divBdr>
        <w:top w:val="none" w:sz="0" w:space="0" w:color="auto"/>
        <w:left w:val="none" w:sz="0" w:space="0" w:color="auto"/>
        <w:bottom w:val="none" w:sz="0" w:space="0" w:color="auto"/>
        <w:right w:val="none" w:sz="0" w:space="0" w:color="auto"/>
      </w:divBdr>
    </w:div>
    <w:div w:id="1605306914">
      <w:bodyDiv w:val="1"/>
      <w:marLeft w:val="0"/>
      <w:marRight w:val="0"/>
      <w:marTop w:val="0"/>
      <w:marBottom w:val="0"/>
      <w:divBdr>
        <w:top w:val="none" w:sz="0" w:space="0" w:color="auto"/>
        <w:left w:val="none" w:sz="0" w:space="0" w:color="auto"/>
        <w:bottom w:val="none" w:sz="0" w:space="0" w:color="auto"/>
        <w:right w:val="none" w:sz="0" w:space="0" w:color="auto"/>
      </w:divBdr>
    </w:div>
    <w:div w:id="1607690282">
      <w:bodyDiv w:val="1"/>
      <w:marLeft w:val="0"/>
      <w:marRight w:val="0"/>
      <w:marTop w:val="0"/>
      <w:marBottom w:val="0"/>
      <w:divBdr>
        <w:top w:val="none" w:sz="0" w:space="0" w:color="auto"/>
        <w:left w:val="none" w:sz="0" w:space="0" w:color="auto"/>
        <w:bottom w:val="none" w:sz="0" w:space="0" w:color="auto"/>
        <w:right w:val="none" w:sz="0" w:space="0" w:color="auto"/>
      </w:divBdr>
    </w:div>
    <w:div w:id="1609387514">
      <w:bodyDiv w:val="1"/>
      <w:marLeft w:val="0"/>
      <w:marRight w:val="0"/>
      <w:marTop w:val="0"/>
      <w:marBottom w:val="0"/>
      <w:divBdr>
        <w:top w:val="none" w:sz="0" w:space="0" w:color="auto"/>
        <w:left w:val="none" w:sz="0" w:space="0" w:color="auto"/>
        <w:bottom w:val="none" w:sz="0" w:space="0" w:color="auto"/>
        <w:right w:val="none" w:sz="0" w:space="0" w:color="auto"/>
      </w:divBdr>
    </w:div>
    <w:div w:id="1610814307">
      <w:bodyDiv w:val="1"/>
      <w:marLeft w:val="0"/>
      <w:marRight w:val="0"/>
      <w:marTop w:val="0"/>
      <w:marBottom w:val="0"/>
      <w:divBdr>
        <w:top w:val="none" w:sz="0" w:space="0" w:color="auto"/>
        <w:left w:val="none" w:sz="0" w:space="0" w:color="auto"/>
        <w:bottom w:val="none" w:sz="0" w:space="0" w:color="auto"/>
        <w:right w:val="none" w:sz="0" w:space="0" w:color="auto"/>
      </w:divBdr>
    </w:div>
    <w:div w:id="1615937318">
      <w:bodyDiv w:val="1"/>
      <w:marLeft w:val="0"/>
      <w:marRight w:val="0"/>
      <w:marTop w:val="0"/>
      <w:marBottom w:val="0"/>
      <w:divBdr>
        <w:top w:val="none" w:sz="0" w:space="0" w:color="auto"/>
        <w:left w:val="none" w:sz="0" w:space="0" w:color="auto"/>
        <w:bottom w:val="none" w:sz="0" w:space="0" w:color="auto"/>
        <w:right w:val="none" w:sz="0" w:space="0" w:color="auto"/>
      </w:divBdr>
    </w:div>
    <w:div w:id="1631324222">
      <w:bodyDiv w:val="1"/>
      <w:marLeft w:val="0"/>
      <w:marRight w:val="0"/>
      <w:marTop w:val="0"/>
      <w:marBottom w:val="0"/>
      <w:divBdr>
        <w:top w:val="none" w:sz="0" w:space="0" w:color="auto"/>
        <w:left w:val="none" w:sz="0" w:space="0" w:color="auto"/>
        <w:bottom w:val="none" w:sz="0" w:space="0" w:color="auto"/>
        <w:right w:val="none" w:sz="0" w:space="0" w:color="auto"/>
      </w:divBdr>
    </w:div>
    <w:div w:id="1652103499">
      <w:bodyDiv w:val="1"/>
      <w:marLeft w:val="0"/>
      <w:marRight w:val="0"/>
      <w:marTop w:val="0"/>
      <w:marBottom w:val="0"/>
      <w:divBdr>
        <w:top w:val="none" w:sz="0" w:space="0" w:color="auto"/>
        <w:left w:val="none" w:sz="0" w:space="0" w:color="auto"/>
        <w:bottom w:val="none" w:sz="0" w:space="0" w:color="auto"/>
        <w:right w:val="none" w:sz="0" w:space="0" w:color="auto"/>
      </w:divBdr>
    </w:div>
    <w:div w:id="1672877051">
      <w:bodyDiv w:val="1"/>
      <w:marLeft w:val="0"/>
      <w:marRight w:val="0"/>
      <w:marTop w:val="0"/>
      <w:marBottom w:val="0"/>
      <w:divBdr>
        <w:top w:val="none" w:sz="0" w:space="0" w:color="auto"/>
        <w:left w:val="none" w:sz="0" w:space="0" w:color="auto"/>
        <w:bottom w:val="none" w:sz="0" w:space="0" w:color="auto"/>
        <w:right w:val="none" w:sz="0" w:space="0" w:color="auto"/>
      </w:divBdr>
    </w:div>
    <w:div w:id="1675452379">
      <w:bodyDiv w:val="1"/>
      <w:marLeft w:val="0"/>
      <w:marRight w:val="0"/>
      <w:marTop w:val="0"/>
      <w:marBottom w:val="0"/>
      <w:divBdr>
        <w:top w:val="none" w:sz="0" w:space="0" w:color="auto"/>
        <w:left w:val="none" w:sz="0" w:space="0" w:color="auto"/>
        <w:bottom w:val="none" w:sz="0" w:space="0" w:color="auto"/>
        <w:right w:val="none" w:sz="0" w:space="0" w:color="auto"/>
      </w:divBdr>
    </w:div>
    <w:div w:id="1687948865">
      <w:bodyDiv w:val="1"/>
      <w:marLeft w:val="0"/>
      <w:marRight w:val="0"/>
      <w:marTop w:val="0"/>
      <w:marBottom w:val="0"/>
      <w:divBdr>
        <w:top w:val="none" w:sz="0" w:space="0" w:color="auto"/>
        <w:left w:val="none" w:sz="0" w:space="0" w:color="auto"/>
        <w:bottom w:val="none" w:sz="0" w:space="0" w:color="auto"/>
        <w:right w:val="none" w:sz="0" w:space="0" w:color="auto"/>
      </w:divBdr>
    </w:div>
    <w:div w:id="1690908443">
      <w:bodyDiv w:val="1"/>
      <w:marLeft w:val="0"/>
      <w:marRight w:val="0"/>
      <w:marTop w:val="0"/>
      <w:marBottom w:val="0"/>
      <w:divBdr>
        <w:top w:val="none" w:sz="0" w:space="0" w:color="auto"/>
        <w:left w:val="none" w:sz="0" w:space="0" w:color="auto"/>
        <w:bottom w:val="none" w:sz="0" w:space="0" w:color="auto"/>
        <w:right w:val="none" w:sz="0" w:space="0" w:color="auto"/>
      </w:divBdr>
    </w:div>
    <w:div w:id="1691184139">
      <w:bodyDiv w:val="1"/>
      <w:marLeft w:val="0"/>
      <w:marRight w:val="0"/>
      <w:marTop w:val="0"/>
      <w:marBottom w:val="0"/>
      <w:divBdr>
        <w:top w:val="none" w:sz="0" w:space="0" w:color="auto"/>
        <w:left w:val="none" w:sz="0" w:space="0" w:color="auto"/>
        <w:bottom w:val="none" w:sz="0" w:space="0" w:color="auto"/>
        <w:right w:val="none" w:sz="0" w:space="0" w:color="auto"/>
      </w:divBdr>
    </w:div>
    <w:div w:id="1706713215">
      <w:bodyDiv w:val="1"/>
      <w:marLeft w:val="0"/>
      <w:marRight w:val="0"/>
      <w:marTop w:val="0"/>
      <w:marBottom w:val="0"/>
      <w:divBdr>
        <w:top w:val="none" w:sz="0" w:space="0" w:color="auto"/>
        <w:left w:val="none" w:sz="0" w:space="0" w:color="auto"/>
        <w:bottom w:val="none" w:sz="0" w:space="0" w:color="auto"/>
        <w:right w:val="none" w:sz="0" w:space="0" w:color="auto"/>
      </w:divBdr>
    </w:div>
    <w:div w:id="1722165619">
      <w:bodyDiv w:val="1"/>
      <w:marLeft w:val="0"/>
      <w:marRight w:val="0"/>
      <w:marTop w:val="0"/>
      <w:marBottom w:val="0"/>
      <w:divBdr>
        <w:top w:val="none" w:sz="0" w:space="0" w:color="auto"/>
        <w:left w:val="none" w:sz="0" w:space="0" w:color="auto"/>
        <w:bottom w:val="none" w:sz="0" w:space="0" w:color="auto"/>
        <w:right w:val="none" w:sz="0" w:space="0" w:color="auto"/>
      </w:divBdr>
    </w:div>
    <w:div w:id="1722900703">
      <w:bodyDiv w:val="1"/>
      <w:marLeft w:val="0"/>
      <w:marRight w:val="0"/>
      <w:marTop w:val="0"/>
      <w:marBottom w:val="0"/>
      <w:divBdr>
        <w:top w:val="none" w:sz="0" w:space="0" w:color="auto"/>
        <w:left w:val="none" w:sz="0" w:space="0" w:color="auto"/>
        <w:bottom w:val="none" w:sz="0" w:space="0" w:color="auto"/>
        <w:right w:val="none" w:sz="0" w:space="0" w:color="auto"/>
      </w:divBdr>
    </w:div>
    <w:div w:id="1736049754">
      <w:bodyDiv w:val="1"/>
      <w:marLeft w:val="0"/>
      <w:marRight w:val="0"/>
      <w:marTop w:val="0"/>
      <w:marBottom w:val="0"/>
      <w:divBdr>
        <w:top w:val="none" w:sz="0" w:space="0" w:color="auto"/>
        <w:left w:val="none" w:sz="0" w:space="0" w:color="auto"/>
        <w:bottom w:val="none" w:sz="0" w:space="0" w:color="auto"/>
        <w:right w:val="none" w:sz="0" w:space="0" w:color="auto"/>
      </w:divBdr>
    </w:div>
    <w:div w:id="1777098931">
      <w:bodyDiv w:val="1"/>
      <w:marLeft w:val="0"/>
      <w:marRight w:val="0"/>
      <w:marTop w:val="0"/>
      <w:marBottom w:val="0"/>
      <w:divBdr>
        <w:top w:val="none" w:sz="0" w:space="0" w:color="auto"/>
        <w:left w:val="none" w:sz="0" w:space="0" w:color="auto"/>
        <w:bottom w:val="none" w:sz="0" w:space="0" w:color="auto"/>
        <w:right w:val="none" w:sz="0" w:space="0" w:color="auto"/>
      </w:divBdr>
    </w:div>
    <w:div w:id="1794326345">
      <w:bodyDiv w:val="1"/>
      <w:marLeft w:val="0"/>
      <w:marRight w:val="0"/>
      <w:marTop w:val="0"/>
      <w:marBottom w:val="0"/>
      <w:divBdr>
        <w:top w:val="none" w:sz="0" w:space="0" w:color="auto"/>
        <w:left w:val="none" w:sz="0" w:space="0" w:color="auto"/>
        <w:bottom w:val="none" w:sz="0" w:space="0" w:color="auto"/>
        <w:right w:val="none" w:sz="0" w:space="0" w:color="auto"/>
      </w:divBdr>
    </w:div>
    <w:div w:id="1796292096">
      <w:bodyDiv w:val="1"/>
      <w:marLeft w:val="0"/>
      <w:marRight w:val="0"/>
      <w:marTop w:val="0"/>
      <w:marBottom w:val="0"/>
      <w:divBdr>
        <w:top w:val="none" w:sz="0" w:space="0" w:color="auto"/>
        <w:left w:val="none" w:sz="0" w:space="0" w:color="auto"/>
        <w:bottom w:val="none" w:sz="0" w:space="0" w:color="auto"/>
        <w:right w:val="none" w:sz="0" w:space="0" w:color="auto"/>
      </w:divBdr>
    </w:div>
    <w:div w:id="1797141090">
      <w:bodyDiv w:val="1"/>
      <w:marLeft w:val="0"/>
      <w:marRight w:val="0"/>
      <w:marTop w:val="0"/>
      <w:marBottom w:val="0"/>
      <w:divBdr>
        <w:top w:val="none" w:sz="0" w:space="0" w:color="auto"/>
        <w:left w:val="none" w:sz="0" w:space="0" w:color="auto"/>
        <w:bottom w:val="none" w:sz="0" w:space="0" w:color="auto"/>
        <w:right w:val="none" w:sz="0" w:space="0" w:color="auto"/>
      </w:divBdr>
    </w:div>
    <w:div w:id="1816948449">
      <w:bodyDiv w:val="1"/>
      <w:marLeft w:val="0"/>
      <w:marRight w:val="0"/>
      <w:marTop w:val="0"/>
      <w:marBottom w:val="0"/>
      <w:divBdr>
        <w:top w:val="none" w:sz="0" w:space="0" w:color="auto"/>
        <w:left w:val="none" w:sz="0" w:space="0" w:color="auto"/>
        <w:bottom w:val="none" w:sz="0" w:space="0" w:color="auto"/>
        <w:right w:val="none" w:sz="0" w:space="0" w:color="auto"/>
      </w:divBdr>
    </w:div>
    <w:div w:id="1824351627">
      <w:bodyDiv w:val="1"/>
      <w:marLeft w:val="0"/>
      <w:marRight w:val="0"/>
      <w:marTop w:val="0"/>
      <w:marBottom w:val="0"/>
      <w:divBdr>
        <w:top w:val="none" w:sz="0" w:space="0" w:color="auto"/>
        <w:left w:val="none" w:sz="0" w:space="0" w:color="auto"/>
        <w:bottom w:val="none" w:sz="0" w:space="0" w:color="auto"/>
        <w:right w:val="none" w:sz="0" w:space="0" w:color="auto"/>
      </w:divBdr>
    </w:div>
    <w:div w:id="1824735914">
      <w:bodyDiv w:val="1"/>
      <w:marLeft w:val="0"/>
      <w:marRight w:val="0"/>
      <w:marTop w:val="0"/>
      <w:marBottom w:val="0"/>
      <w:divBdr>
        <w:top w:val="none" w:sz="0" w:space="0" w:color="auto"/>
        <w:left w:val="none" w:sz="0" w:space="0" w:color="auto"/>
        <w:bottom w:val="none" w:sz="0" w:space="0" w:color="auto"/>
        <w:right w:val="none" w:sz="0" w:space="0" w:color="auto"/>
      </w:divBdr>
    </w:div>
    <w:div w:id="1826508929">
      <w:bodyDiv w:val="1"/>
      <w:marLeft w:val="0"/>
      <w:marRight w:val="0"/>
      <w:marTop w:val="0"/>
      <w:marBottom w:val="0"/>
      <w:divBdr>
        <w:top w:val="none" w:sz="0" w:space="0" w:color="auto"/>
        <w:left w:val="none" w:sz="0" w:space="0" w:color="auto"/>
        <w:bottom w:val="none" w:sz="0" w:space="0" w:color="auto"/>
        <w:right w:val="none" w:sz="0" w:space="0" w:color="auto"/>
      </w:divBdr>
    </w:div>
    <w:div w:id="1829250246">
      <w:bodyDiv w:val="1"/>
      <w:marLeft w:val="0"/>
      <w:marRight w:val="0"/>
      <w:marTop w:val="0"/>
      <w:marBottom w:val="0"/>
      <w:divBdr>
        <w:top w:val="none" w:sz="0" w:space="0" w:color="auto"/>
        <w:left w:val="none" w:sz="0" w:space="0" w:color="auto"/>
        <w:bottom w:val="none" w:sz="0" w:space="0" w:color="auto"/>
        <w:right w:val="none" w:sz="0" w:space="0" w:color="auto"/>
      </w:divBdr>
    </w:div>
    <w:div w:id="1834832992">
      <w:bodyDiv w:val="1"/>
      <w:marLeft w:val="0"/>
      <w:marRight w:val="0"/>
      <w:marTop w:val="0"/>
      <w:marBottom w:val="0"/>
      <w:divBdr>
        <w:top w:val="none" w:sz="0" w:space="0" w:color="auto"/>
        <w:left w:val="none" w:sz="0" w:space="0" w:color="auto"/>
        <w:bottom w:val="none" w:sz="0" w:space="0" w:color="auto"/>
        <w:right w:val="none" w:sz="0" w:space="0" w:color="auto"/>
      </w:divBdr>
    </w:div>
    <w:div w:id="1837106920">
      <w:bodyDiv w:val="1"/>
      <w:marLeft w:val="0"/>
      <w:marRight w:val="0"/>
      <w:marTop w:val="0"/>
      <w:marBottom w:val="0"/>
      <w:divBdr>
        <w:top w:val="none" w:sz="0" w:space="0" w:color="auto"/>
        <w:left w:val="none" w:sz="0" w:space="0" w:color="auto"/>
        <w:bottom w:val="none" w:sz="0" w:space="0" w:color="auto"/>
        <w:right w:val="none" w:sz="0" w:space="0" w:color="auto"/>
      </w:divBdr>
    </w:div>
    <w:div w:id="1847554253">
      <w:bodyDiv w:val="1"/>
      <w:marLeft w:val="0"/>
      <w:marRight w:val="0"/>
      <w:marTop w:val="0"/>
      <w:marBottom w:val="0"/>
      <w:divBdr>
        <w:top w:val="none" w:sz="0" w:space="0" w:color="auto"/>
        <w:left w:val="none" w:sz="0" w:space="0" w:color="auto"/>
        <w:bottom w:val="none" w:sz="0" w:space="0" w:color="auto"/>
        <w:right w:val="none" w:sz="0" w:space="0" w:color="auto"/>
      </w:divBdr>
    </w:div>
    <w:div w:id="1856994965">
      <w:bodyDiv w:val="1"/>
      <w:marLeft w:val="0"/>
      <w:marRight w:val="0"/>
      <w:marTop w:val="0"/>
      <w:marBottom w:val="0"/>
      <w:divBdr>
        <w:top w:val="none" w:sz="0" w:space="0" w:color="auto"/>
        <w:left w:val="none" w:sz="0" w:space="0" w:color="auto"/>
        <w:bottom w:val="none" w:sz="0" w:space="0" w:color="auto"/>
        <w:right w:val="none" w:sz="0" w:space="0" w:color="auto"/>
      </w:divBdr>
    </w:div>
    <w:div w:id="1878929417">
      <w:bodyDiv w:val="1"/>
      <w:marLeft w:val="0"/>
      <w:marRight w:val="0"/>
      <w:marTop w:val="0"/>
      <w:marBottom w:val="0"/>
      <w:divBdr>
        <w:top w:val="none" w:sz="0" w:space="0" w:color="auto"/>
        <w:left w:val="none" w:sz="0" w:space="0" w:color="auto"/>
        <w:bottom w:val="none" w:sz="0" w:space="0" w:color="auto"/>
        <w:right w:val="none" w:sz="0" w:space="0" w:color="auto"/>
      </w:divBdr>
    </w:div>
    <w:div w:id="1911890354">
      <w:bodyDiv w:val="1"/>
      <w:marLeft w:val="0"/>
      <w:marRight w:val="0"/>
      <w:marTop w:val="0"/>
      <w:marBottom w:val="0"/>
      <w:divBdr>
        <w:top w:val="none" w:sz="0" w:space="0" w:color="auto"/>
        <w:left w:val="none" w:sz="0" w:space="0" w:color="auto"/>
        <w:bottom w:val="none" w:sz="0" w:space="0" w:color="auto"/>
        <w:right w:val="none" w:sz="0" w:space="0" w:color="auto"/>
      </w:divBdr>
    </w:div>
    <w:div w:id="1925411236">
      <w:bodyDiv w:val="1"/>
      <w:marLeft w:val="0"/>
      <w:marRight w:val="0"/>
      <w:marTop w:val="0"/>
      <w:marBottom w:val="0"/>
      <w:divBdr>
        <w:top w:val="none" w:sz="0" w:space="0" w:color="auto"/>
        <w:left w:val="none" w:sz="0" w:space="0" w:color="auto"/>
        <w:bottom w:val="none" w:sz="0" w:space="0" w:color="auto"/>
        <w:right w:val="none" w:sz="0" w:space="0" w:color="auto"/>
      </w:divBdr>
    </w:div>
    <w:div w:id="1928489863">
      <w:bodyDiv w:val="1"/>
      <w:marLeft w:val="0"/>
      <w:marRight w:val="0"/>
      <w:marTop w:val="0"/>
      <w:marBottom w:val="0"/>
      <w:divBdr>
        <w:top w:val="none" w:sz="0" w:space="0" w:color="auto"/>
        <w:left w:val="none" w:sz="0" w:space="0" w:color="auto"/>
        <w:bottom w:val="none" w:sz="0" w:space="0" w:color="auto"/>
        <w:right w:val="none" w:sz="0" w:space="0" w:color="auto"/>
      </w:divBdr>
    </w:div>
    <w:div w:id="1931043970">
      <w:bodyDiv w:val="1"/>
      <w:marLeft w:val="0"/>
      <w:marRight w:val="0"/>
      <w:marTop w:val="0"/>
      <w:marBottom w:val="0"/>
      <w:divBdr>
        <w:top w:val="none" w:sz="0" w:space="0" w:color="auto"/>
        <w:left w:val="none" w:sz="0" w:space="0" w:color="auto"/>
        <w:bottom w:val="none" w:sz="0" w:space="0" w:color="auto"/>
        <w:right w:val="none" w:sz="0" w:space="0" w:color="auto"/>
      </w:divBdr>
    </w:div>
    <w:div w:id="1958289058">
      <w:bodyDiv w:val="1"/>
      <w:marLeft w:val="0"/>
      <w:marRight w:val="0"/>
      <w:marTop w:val="0"/>
      <w:marBottom w:val="0"/>
      <w:divBdr>
        <w:top w:val="none" w:sz="0" w:space="0" w:color="auto"/>
        <w:left w:val="none" w:sz="0" w:space="0" w:color="auto"/>
        <w:bottom w:val="none" w:sz="0" w:space="0" w:color="auto"/>
        <w:right w:val="none" w:sz="0" w:space="0" w:color="auto"/>
      </w:divBdr>
    </w:div>
    <w:div w:id="1962153762">
      <w:bodyDiv w:val="1"/>
      <w:marLeft w:val="0"/>
      <w:marRight w:val="0"/>
      <w:marTop w:val="0"/>
      <w:marBottom w:val="0"/>
      <w:divBdr>
        <w:top w:val="none" w:sz="0" w:space="0" w:color="auto"/>
        <w:left w:val="none" w:sz="0" w:space="0" w:color="auto"/>
        <w:bottom w:val="none" w:sz="0" w:space="0" w:color="auto"/>
        <w:right w:val="none" w:sz="0" w:space="0" w:color="auto"/>
      </w:divBdr>
    </w:div>
    <w:div w:id="1965233592">
      <w:bodyDiv w:val="1"/>
      <w:marLeft w:val="0"/>
      <w:marRight w:val="0"/>
      <w:marTop w:val="0"/>
      <w:marBottom w:val="0"/>
      <w:divBdr>
        <w:top w:val="none" w:sz="0" w:space="0" w:color="auto"/>
        <w:left w:val="none" w:sz="0" w:space="0" w:color="auto"/>
        <w:bottom w:val="none" w:sz="0" w:space="0" w:color="auto"/>
        <w:right w:val="none" w:sz="0" w:space="0" w:color="auto"/>
      </w:divBdr>
    </w:div>
    <w:div w:id="1973099388">
      <w:bodyDiv w:val="1"/>
      <w:marLeft w:val="0"/>
      <w:marRight w:val="0"/>
      <w:marTop w:val="0"/>
      <w:marBottom w:val="0"/>
      <w:divBdr>
        <w:top w:val="none" w:sz="0" w:space="0" w:color="auto"/>
        <w:left w:val="none" w:sz="0" w:space="0" w:color="auto"/>
        <w:bottom w:val="none" w:sz="0" w:space="0" w:color="auto"/>
        <w:right w:val="none" w:sz="0" w:space="0" w:color="auto"/>
      </w:divBdr>
    </w:div>
    <w:div w:id="1975790060">
      <w:bodyDiv w:val="1"/>
      <w:marLeft w:val="0"/>
      <w:marRight w:val="0"/>
      <w:marTop w:val="0"/>
      <w:marBottom w:val="0"/>
      <w:divBdr>
        <w:top w:val="none" w:sz="0" w:space="0" w:color="auto"/>
        <w:left w:val="none" w:sz="0" w:space="0" w:color="auto"/>
        <w:bottom w:val="none" w:sz="0" w:space="0" w:color="auto"/>
        <w:right w:val="none" w:sz="0" w:space="0" w:color="auto"/>
      </w:divBdr>
    </w:div>
    <w:div w:id="2012682337">
      <w:bodyDiv w:val="1"/>
      <w:marLeft w:val="0"/>
      <w:marRight w:val="0"/>
      <w:marTop w:val="0"/>
      <w:marBottom w:val="0"/>
      <w:divBdr>
        <w:top w:val="none" w:sz="0" w:space="0" w:color="auto"/>
        <w:left w:val="none" w:sz="0" w:space="0" w:color="auto"/>
        <w:bottom w:val="none" w:sz="0" w:space="0" w:color="auto"/>
        <w:right w:val="none" w:sz="0" w:space="0" w:color="auto"/>
      </w:divBdr>
    </w:div>
    <w:div w:id="2030327751">
      <w:bodyDiv w:val="1"/>
      <w:marLeft w:val="0"/>
      <w:marRight w:val="0"/>
      <w:marTop w:val="0"/>
      <w:marBottom w:val="0"/>
      <w:divBdr>
        <w:top w:val="none" w:sz="0" w:space="0" w:color="auto"/>
        <w:left w:val="none" w:sz="0" w:space="0" w:color="auto"/>
        <w:bottom w:val="none" w:sz="0" w:space="0" w:color="auto"/>
        <w:right w:val="none" w:sz="0" w:space="0" w:color="auto"/>
      </w:divBdr>
    </w:div>
    <w:div w:id="2032677843">
      <w:bodyDiv w:val="1"/>
      <w:marLeft w:val="0"/>
      <w:marRight w:val="0"/>
      <w:marTop w:val="0"/>
      <w:marBottom w:val="0"/>
      <w:divBdr>
        <w:top w:val="none" w:sz="0" w:space="0" w:color="auto"/>
        <w:left w:val="none" w:sz="0" w:space="0" w:color="auto"/>
        <w:bottom w:val="none" w:sz="0" w:space="0" w:color="auto"/>
        <w:right w:val="none" w:sz="0" w:space="0" w:color="auto"/>
      </w:divBdr>
    </w:div>
    <w:div w:id="2038195963">
      <w:bodyDiv w:val="1"/>
      <w:marLeft w:val="0"/>
      <w:marRight w:val="0"/>
      <w:marTop w:val="0"/>
      <w:marBottom w:val="0"/>
      <w:divBdr>
        <w:top w:val="none" w:sz="0" w:space="0" w:color="auto"/>
        <w:left w:val="none" w:sz="0" w:space="0" w:color="auto"/>
        <w:bottom w:val="none" w:sz="0" w:space="0" w:color="auto"/>
        <w:right w:val="none" w:sz="0" w:space="0" w:color="auto"/>
      </w:divBdr>
    </w:div>
    <w:div w:id="2045977681">
      <w:bodyDiv w:val="1"/>
      <w:marLeft w:val="0"/>
      <w:marRight w:val="0"/>
      <w:marTop w:val="0"/>
      <w:marBottom w:val="0"/>
      <w:divBdr>
        <w:top w:val="none" w:sz="0" w:space="0" w:color="auto"/>
        <w:left w:val="none" w:sz="0" w:space="0" w:color="auto"/>
        <w:bottom w:val="none" w:sz="0" w:space="0" w:color="auto"/>
        <w:right w:val="none" w:sz="0" w:space="0" w:color="auto"/>
      </w:divBdr>
    </w:div>
    <w:div w:id="2061977882">
      <w:bodyDiv w:val="1"/>
      <w:marLeft w:val="0"/>
      <w:marRight w:val="0"/>
      <w:marTop w:val="0"/>
      <w:marBottom w:val="0"/>
      <w:divBdr>
        <w:top w:val="none" w:sz="0" w:space="0" w:color="auto"/>
        <w:left w:val="none" w:sz="0" w:space="0" w:color="auto"/>
        <w:bottom w:val="none" w:sz="0" w:space="0" w:color="auto"/>
        <w:right w:val="none" w:sz="0" w:space="0" w:color="auto"/>
      </w:divBdr>
    </w:div>
    <w:div w:id="2063868330">
      <w:bodyDiv w:val="1"/>
      <w:marLeft w:val="0"/>
      <w:marRight w:val="0"/>
      <w:marTop w:val="0"/>
      <w:marBottom w:val="0"/>
      <w:divBdr>
        <w:top w:val="none" w:sz="0" w:space="0" w:color="auto"/>
        <w:left w:val="none" w:sz="0" w:space="0" w:color="auto"/>
        <w:bottom w:val="none" w:sz="0" w:space="0" w:color="auto"/>
        <w:right w:val="none" w:sz="0" w:space="0" w:color="auto"/>
      </w:divBdr>
    </w:div>
    <w:div w:id="2069188727">
      <w:bodyDiv w:val="1"/>
      <w:marLeft w:val="0"/>
      <w:marRight w:val="0"/>
      <w:marTop w:val="0"/>
      <w:marBottom w:val="0"/>
      <w:divBdr>
        <w:top w:val="none" w:sz="0" w:space="0" w:color="auto"/>
        <w:left w:val="none" w:sz="0" w:space="0" w:color="auto"/>
        <w:bottom w:val="none" w:sz="0" w:space="0" w:color="auto"/>
        <w:right w:val="none" w:sz="0" w:space="0" w:color="auto"/>
      </w:divBdr>
    </w:div>
    <w:div w:id="2091077717">
      <w:bodyDiv w:val="1"/>
      <w:marLeft w:val="0"/>
      <w:marRight w:val="0"/>
      <w:marTop w:val="0"/>
      <w:marBottom w:val="0"/>
      <w:divBdr>
        <w:top w:val="none" w:sz="0" w:space="0" w:color="auto"/>
        <w:left w:val="none" w:sz="0" w:space="0" w:color="auto"/>
        <w:bottom w:val="none" w:sz="0" w:space="0" w:color="auto"/>
        <w:right w:val="none" w:sz="0" w:space="0" w:color="auto"/>
      </w:divBdr>
    </w:div>
    <w:div w:id="2093232093">
      <w:bodyDiv w:val="1"/>
      <w:marLeft w:val="0"/>
      <w:marRight w:val="0"/>
      <w:marTop w:val="0"/>
      <w:marBottom w:val="0"/>
      <w:divBdr>
        <w:top w:val="none" w:sz="0" w:space="0" w:color="auto"/>
        <w:left w:val="none" w:sz="0" w:space="0" w:color="auto"/>
        <w:bottom w:val="none" w:sz="0" w:space="0" w:color="auto"/>
        <w:right w:val="none" w:sz="0" w:space="0" w:color="auto"/>
      </w:divBdr>
    </w:div>
    <w:div w:id="2124763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footer" Target="footer8.xml"/><Relationship Id="rId21" Type="http://schemas.openxmlformats.org/officeDocument/2006/relationships/chart" Target="charts/chart3.xml"/><Relationship Id="rId34" Type="http://schemas.openxmlformats.org/officeDocument/2006/relationships/image" Target="media/image11.jpeg"/><Relationship Id="rId42"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jpeg"/><Relationship Id="rId32" Type="http://schemas.openxmlformats.org/officeDocument/2006/relationships/image" Target="media/image9.jpeg"/><Relationship Id="rId37" Type="http://schemas.openxmlformats.org/officeDocument/2006/relationships/image" Target="media/image14.jpeg"/><Relationship Id="rId40" Type="http://schemas.openxmlformats.org/officeDocument/2006/relationships/image" Target="media/image1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chart" Target="charts/chart1.xml"/><Relationship Id="rId31" Type="http://schemas.openxmlformats.org/officeDocument/2006/relationships/image" Target="media/image8.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header" Target="header6.xml"/><Relationship Id="rId30" Type="http://schemas.openxmlformats.org/officeDocument/2006/relationships/image" Target="media/image7.jpeg"/><Relationship Id="rId35" Type="http://schemas.openxmlformats.org/officeDocument/2006/relationships/image" Target="media/image12.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10.jpeg"/><Relationship Id="rId38" Type="http://schemas.openxmlformats.org/officeDocument/2006/relationships/header" Target="header7.xml"/><Relationship Id="rId20" Type="http://schemas.openxmlformats.org/officeDocument/2006/relationships/chart" Target="charts/chart2.xml"/><Relationship Id="rId41" Type="http://schemas.openxmlformats.org/officeDocument/2006/relationships/header" Target="header8.xml"/></Relationships>
</file>

<file path=word/charts/_rels/chart1.xml.rels><?xml version="1.0" encoding="UTF-8" standalone="yes"?>
<Relationships xmlns="http://schemas.openxmlformats.org/package/2006/relationships"><Relationship Id="rId3" Type="http://schemas.openxmlformats.org/officeDocument/2006/relationships/oleObject" Target="file:///D:\Ibrahim%202\Ibrahim\MS%20Thesis\thesis%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Ibrahim%202\Ibrahim\MS%20Thesis\thesis%20grap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Ibrahim%202\Ibrahim\MS%20Thesis\thesis%20graph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Sheet3!$A$1:$A$4</c:f>
              <c:strCache>
                <c:ptCount val="4"/>
                <c:pt idx="0">
                  <c:v>Google Scholar</c:v>
                </c:pt>
                <c:pt idx="1">
                  <c:v>PopLine</c:v>
                </c:pt>
                <c:pt idx="2">
                  <c:v>PubMed</c:v>
                </c:pt>
                <c:pt idx="3">
                  <c:v>Science Direct</c:v>
                </c:pt>
              </c:strCache>
            </c:strRef>
          </c:cat>
          <c:val>
            <c:numRef>
              <c:f>Sheet3!$B$1:$B$4</c:f>
              <c:numCache>
                <c:formatCode>General</c:formatCode>
                <c:ptCount val="4"/>
                <c:pt idx="0">
                  <c:v>10</c:v>
                </c:pt>
                <c:pt idx="1">
                  <c:v>3</c:v>
                </c:pt>
                <c:pt idx="2">
                  <c:v>20</c:v>
                </c:pt>
                <c:pt idx="3">
                  <c:v>10</c:v>
                </c:pt>
              </c:numCache>
            </c:numRef>
          </c:val>
          <c:extLst>
            <c:ext xmlns:c16="http://schemas.microsoft.com/office/drawing/2014/chart" uri="{C3380CC4-5D6E-409C-BE32-E72D297353CC}">
              <c16:uniqueId val="{00000000-E274-4BB5-86C8-D69E9FE083FB}"/>
            </c:ext>
          </c:extLst>
        </c:ser>
        <c:dLbls>
          <c:showLegendKey val="0"/>
          <c:showVal val="0"/>
          <c:showCatName val="0"/>
          <c:showSerName val="0"/>
          <c:showPercent val="0"/>
          <c:showBubbleSize val="0"/>
        </c:dLbls>
        <c:gapWidth val="219"/>
        <c:overlap val="-27"/>
        <c:axId val="685144272"/>
        <c:axId val="685146896"/>
      </c:barChart>
      <c:catAx>
        <c:axId val="685144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ur-PK"/>
          </a:p>
        </c:txPr>
        <c:crossAx val="685146896"/>
        <c:crosses val="autoZero"/>
        <c:auto val="1"/>
        <c:lblAlgn val="ctr"/>
        <c:lblOffset val="100"/>
        <c:noMultiLvlLbl val="0"/>
      </c:catAx>
      <c:valAx>
        <c:axId val="685146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ur-PK"/>
          </a:p>
        </c:txPr>
        <c:crossAx val="6851442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r-P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cat>
            <c:strRef>
              <c:f>Sheet3!$A$11:$A$14</c:f>
              <c:strCache>
                <c:ptCount val="4"/>
                <c:pt idx="0">
                  <c:v>Scoring Model Articles</c:v>
                </c:pt>
                <c:pt idx="1">
                  <c:v>ML/DL Articles</c:v>
                </c:pt>
                <c:pt idx="2">
                  <c:v>Comparision Articles</c:v>
                </c:pt>
                <c:pt idx="3">
                  <c:v>Elicitation</c:v>
                </c:pt>
              </c:strCache>
            </c:strRef>
          </c:cat>
          <c:val>
            <c:numRef>
              <c:f>Sheet3!$B$11:$B$14</c:f>
              <c:numCache>
                <c:formatCode>General</c:formatCode>
                <c:ptCount val="4"/>
                <c:pt idx="0">
                  <c:v>12</c:v>
                </c:pt>
                <c:pt idx="1">
                  <c:v>10</c:v>
                </c:pt>
                <c:pt idx="2">
                  <c:v>9</c:v>
                </c:pt>
                <c:pt idx="3">
                  <c:v>11</c:v>
                </c:pt>
              </c:numCache>
            </c:numRef>
          </c:val>
          <c:extLst>
            <c:ext xmlns:c16="http://schemas.microsoft.com/office/drawing/2014/chart" uri="{C3380CC4-5D6E-409C-BE32-E72D297353CC}">
              <c16:uniqueId val="{00000000-36DA-45F3-98E4-7523C022DA82}"/>
            </c:ext>
          </c:extLst>
        </c:ser>
        <c:dLbls>
          <c:showLegendKey val="0"/>
          <c:showVal val="0"/>
          <c:showCatName val="0"/>
          <c:showSerName val="0"/>
          <c:showPercent val="0"/>
          <c:showBubbleSize val="0"/>
        </c:dLbls>
        <c:gapWidth val="182"/>
        <c:axId val="709669096"/>
        <c:axId val="709670736"/>
      </c:barChart>
      <c:catAx>
        <c:axId val="7096690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ur-PK"/>
          </a:p>
        </c:txPr>
        <c:crossAx val="709670736"/>
        <c:crosses val="autoZero"/>
        <c:auto val="1"/>
        <c:lblAlgn val="ctr"/>
        <c:lblOffset val="100"/>
        <c:noMultiLvlLbl val="0"/>
      </c:catAx>
      <c:valAx>
        <c:axId val="7096707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ur-PK"/>
          </a:p>
        </c:txPr>
        <c:crossAx val="7096690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r-PK"/>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Sheet3!$A$17:$A$32</c:f>
              <c:numCache>
                <c:formatCode>General</c:formatCode>
                <c:ptCount val="16"/>
                <c:pt idx="0">
                  <c:v>1992</c:v>
                </c:pt>
                <c:pt idx="1">
                  <c:v>1998</c:v>
                </c:pt>
                <c:pt idx="2">
                  <c:v>2000</c:v>
                </c:pt>
                <c:pt idx="3">
                  <c:v>2002</c:v>
                </c:pt>
                <c:pt idx="4">
                  <c:v>2004</c:v>
                </c:pt>
                <c:pt idx="5">
                  <c:v>2006</c:v>
                </c:pt>
                <c:pt idx="6">
                  <c:v>2008</c:v>
                </c:pt>
                <c:pt idx="7">
                  <c:v>2009</c:v>
                </c:pt>
                <c:pt idx="8">
                  <c:v>2010</c:v>
                </c:pt>
                <c:pt idx="9">
                  <c:v>2011</c:v>
                </c:pt>
                <c:pt idx="10">
                  <c:v>2012</c:v>
                </c:pt>
                <c:pt idx="11">
                  <c:v>2013</c:v>
                </c:pt>
                <c:pt idx="12">
                  <c:v>2016</c:v>
                </c:pt>
                <c:pt idx="13">
                  <c:v>2018</c:v>
                </c:pt>
                <c:pt idx="14">
                  <c:v>2020</c:v>
                </c:pt>
                <c:pt idx="15">
                  <c:v>2021</c:v>
                </c:pt>
              </c:numCache>
            </c:numRef>
          </c:xVal>
          <c:yVal>
            <c:numRef>
              <c:f>Sheet3!$B$17:$B$32</c:f>
              <c:numCache>
                <c:formatCode>General</c:formatCode>
                <c:ptCount val="16"/>
                <c:pt idx="0">
                  <c:v>1</c:v>
                </c:pt>
                <c:pt idx="1">
                  <c:v>1</c:v>
                </c:pt>
                <c:pt idx="2">
                  <c:v>1</c:v>
                </c:pt>
                <c:pt idx="3">
                  <c:v>1</c:v>
                </c:pt>
                <c:pt idx="4">
                  <c:v>2</c:v>
                </c:pt>
                <c:pt idx="5">
                  <c:v>1</c:v>
                </c:pt>
                <c:pt idx="6">
                  <c:v>1</c:v>
                </c:pt>
                <c:pt idx="7">
                  <c:v>4</c:v>
                </c:pt>
                <c:pt idx="8">
                  <c:v>2</c:v>
                </c:pt>
                <c:pt idx="9">
                  <c:v>3</c:v>
                </c:pt>
                <c:pt idx="10">
                  <c:v>6</c:v>
                </c:pt>
                <c:pt idx="11">
                  <c:v>1</c:v>
                </c:pt>
                <c:pt idx="12">
                  <c:v>2</c:v>
                </c:pt>
                <c:pt idx="13">
                  <c:v>5</c:v>
                </c:pt>
                <c:pt idx="14">
                  <c:v>6</c:v>
                </c:pt>
                <c:pt idx="15">
                  <c:v>6</c:v>
                </c:pt>
              </c:numCache>
            </c:numRef>
          </c:yVal>
          <c:smooth val="0"/>
          <c:extLst>
            <c:ext xmlns:c16="http://schemas.microsoft.com/office/drawing/2014/chart" uri="{C3380CC4-5D6E-409C-BE32-E72D297353CC}">
              <c16:uniqueId val="{00000000-F4A7-4621-9CF3-52CA51E1EAE3}"/>
            </c:ext>
          </c:extLst>
        </c:ser>
        <c:dLbls>
          <c:showLegendKey val="0"/>
          <c:showVal val="0"/>
          <c:showCatName val="0"/>
          <c:showSerName val="0"/>
          <c:showPercent val="0"/>
          <c:showBubbleSize val="0"/>
        </c:dLbls>
        <c:axId val="634278768"/>
        <c:axId val="634280080"/>
      </c:scatterChart>
      <c:valAx>
        <c:axId val="634278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lgn="ctr">
              <a:defRPr lang="en-US"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ur-PK"/>
          </a:p>
        </c:txPr>
        <c:crossAx val="634280080"/>
        <c:crosses val="autoZero"/>
        <c:crossBetween val="midCat"/>
      </c:valAx>
      <c:valAx>
        <c:axId val="634280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lgn="ctr">
              <a:defRPr lang="en-US"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ur-PK"/>
          </a:p>
        </c:txPr>
        <c:crossAx val="634278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r-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4"/>
        <w:category>
          <w:name w:val="General"/>
          <w:gallery w:val="placeholder"/>
        </w:category>
        <w:types>
          <w:type w:val="bbPlcHdr"/>
        </w:types>
        <w:behaviors>
          <w:behavior w:val="content"/>
        </w:behaviors>
        <w:guid w:val="{51C230CA-5694-43BC-9351-844BBD6A0863}"/>
      </w:docPartPr>
      <w:docPartBody>
        <w:p w:rsidR="00330D22" w:rsidRDefault="00330D22">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30D22"/>
    <w:rsid w:val="00330D22"/>
    <w:rsid w:val="005220A9"/>
    <w:rsid w:val="00E447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b2186f-136c-4ad5-afb5-33e0ff49f80f">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chicago-author-date&quot;,&quot;title&quot;:&quot;Chicago Manual of Style 17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Ari11</b:Tag>
    <b:SourceType>JournalArticle</b:SourceType>
    <b:Guid>{D54248AC-FE52-477A-8AA0-17AF37852094}</b:Guid>
    <b:Author>
      <b:Author>
        <b:NameList>
          <b:Person>
            <b:Last>Ariyaratne</b:Last>
            <b:First>Thathya</b:First>
            <b:Middle>V.</b:Middle>
          </b:Person>
          <b:Person>
            <b:Last>Billah</b:Last>
            <b:First>Baki</b:First>
          </b:Person>
          <b:Person>
            <b:Last>Yap</b:Last>
            <b:First>Cheng-Hon</b:First>
          </b:Person>
          <b:Person>
            <b:Last>Dinh</b:Last>
            <b:First>Diem</b:First>
          </b:Person>
          <b:Person>
            <b:Last>Smith</b:Last>
            <b:First>Julian</b:First>
            <b:Middle>A.</b:Middle>
          </b:Person>
          <b:Person>
            <b:Last>Shardey</b:Last>
            <b:First>Gilbert</b:First>
            <b:Middle>C.</b:Middle>
          </b:Person>
          <b:Person>
            <b:Last>Reid</b:Last>
            <b:First>Christopher</b:First>
            <b:Middle>M.</b:Middle>
          </b:Person>
        </b:NameList>
      </b:Author>
    </b:Author>
    <b:Title>An Australian risk prediction model for determining early mortality following aortic valve replacement</b:Title>
    <b:JournalName>European journal of cardio-thoracic surgery</b:JournalName>
    <b:Year>2011</b:Year>
    <b:Pages>815-821</b:Pages>
    <b:Volume>39</b:Volume>
    <b:Issue>6</b:Issue>
    <b:URL>https://academic.oup.com/ejcts/article/39/6/815/375457</b:URL>
    <b:RefOrder>10</b:RefOrder>
  </b:Source>
  <b:Source>
    <b:Tag>Ber11</b:Tag>
    <b:SourceType>JournalArticle</b:SourceType>
    <b:Guid>{B61F437C-4671-4ADA-81C7-702874031DEB}</b:Guid>
    <b:Author>
      <b:Author>
        <b:NameList>
          <b:Person>
            <b:Last>Berg</b:Last>
            <b:First>K.</b:First>
            <b:Middle>S.</b:Middle>
          </b:Person>
          <b:Person>
            <b:Last>Stenseth</b:Last>
            <b:First>R.</b:First>
          </b:Person>
          <b:Person>
            <b:Last>Pleym</b:Last>
            <b:First>H.</b:First>
          </b:Person>
          <b:Person>
            <b:Last>Wahba</b:Last>
            <b:First>A.</b:First>
          </b:Person>
          <b:Person>
            <b:Last>Videm</b:Last>
            <b:First>V.</b:First>
          </b:Person>
        </b:NameList>
      </b:Author>
    </b:Author>
    <b:Title>Mortality risk prediction in cardiac surgery: comparing a novel model with the EuroSCORE</b:Title>
    <b:JournalName>Acta Anaesthesiologica Scandinavica</b:JournalName>
    <b:Year>2011</b:Year>
    <b:Pages>313-321</b:Pages>
    <b:Volume>55</b:Volume>
    <b:Issue>3</b:Issue>
    <b:RefOrder>20</b:RefOrder>
  </b:Source>
  <b:Source>
    <b:Tag>Bha06</b:Tag>
    <b:SourceType>JournalArticle</b:SourceType>
    <b:Guid>{F909CDEF-1F7F-467E-91E9-F956B5B215FA}</b:Guid>
    <b:Author>
      <b:Author>
        <b:NameList>
          <b:Person>
            <b:Last>Bhatti</b:Last>
            <b:First>Farah</b:First>
          </b:Person>
          <b:Person>
            <b:Last>Grayson</b:Last>
            <b:First>Antony</b:First>
            <b:Middle>D.</b:Middle>
          </b:Person>
          <b:Person>
            <b:Last>Grotte</b:Last>
            <b:First>Geir</b:First>
          </b:Person>
          <b:Person>
            <b:Last>Fabri</b:Last>
            <b:First>Brian</b:First>
            <b:Middle>M.</b:Middle>
          </b:Person>
          <b:Person>
            <b:Last>Au</b:Last>
            <b:First>John</b:First>
          </b:Person>
          <b:Person>
            <b:Last>Jones</b:Last>
            <b:First>Mark</b:First>
            <b:Middle>T.</b:Middle>
          </b:Person>
          <b:Person>
            <b:Last>Bridgewater</b:Last>
            <b:First>Ben</b:First>
          </b:Person>
        </b:NameList>
      </b:Author>
    </b:Author>
    <b:Title>The logistic EuroSCORE in cardiac surgery: how well does it predict operative risk?</b:Title>
    <b:JournalName>Heart</b:JournalName>
    <b:Year>2006</b:Year>
    <b:Volume>92</b:Volume>
    <b:Issue>12</b:Issue>
    <b:DOI>https://doi.org/10.1136/hrt.2005.083204</b:DOI>
    <b:RefOrder>8</b:RefOrder>
  </b:Source>
  <b:Source>
    <b:Issue>3</b:Issue>
    <b:Year>2008</b:Year>
    <b:Volume>12</b:Volume>
    <b:BIBTEX_Entry>article</b:BIBTEX_Entry>
    <b:SourceType>JournalArticle</b:SourceType>
    <b:Title>Risk Stratification Models for Cardiac Surgery</b:Title>
    <b:Tag>Granton2008</b:Tag>
    <b:BIBTEX_Abstract>&lt;p&gt;A wide variety of risk stratification systems have been developed to quantify the risk of cardiac surgery. Generally, the focus has been on mortality; however, more recently models have been developed that allow the preoperative prediction of the incidence of morbidity, including renal failure, infection, prolonged ventilation, and neurologic deficit. Many of these risk stratification models are developed from large databases of cardiac surgical patients. Patient and surgical factors that are present preoperatively are assessed for their predictive value for postoperative complications. Risk factors that are found to be significant are assigned a specific weight in the overall summation of risk. These models have been used as tools to compare surgeon's results, institutional outcomes, individual patient risk, and within quality improvement programs. This article will focus on the European System for Cardiac Operative Risk Evaluation, the Society of Thoracic Surgeons score, the Parsonnet score, Cleveland Clinic Model, the Bayes model, and the Northern New England Score.&lt;/p&gt;</b:BIBTEX_Abstract>
    <b:DOI>10.1177/1089253208323681</b:DOI>
    <b:Author>
      <b:Author>
        <b:NameList>
          <b:Person>
            <b:Last>Granton</b:Last>
            <b:First>Jeff</b:First>
          </b:Person>
          <b:Person>
            <b:Last>Cheng</b:Last>
            <b:First>Davy</b:First>
          </b:Person>
        </b:NameList>
      </b:Author>
    </b:Author>
    <b:Pages>167-174</b:Pages>
    <b:Month>September</b:Month>
    <b:JournalName>Seminars in Cardiothoracic and Vascular Anesthesia</b:JournalName>
    <b:StandardNumber> ISSN: 1089-2532</b:StandardNumber>
    <b:RefOrder>21</b:RefOrder>
  </b:Source>
  <b:Source>
    <b:Issue>1</b:Issue>
    <b:Year>1993</b:Year>
    <b:Volume>80</b:Volume>
    <b:BIBTEX_Entry>article</b:BIBTEX_Entry>
    <b:SourceType>JournalArticle</b:SourceType>
    <b:Title>Bias Reduction of Maximum Likelihood Estimates</b:Title>
    <b:Tag>Firth1993</b:Tag>
    <b:DOI>10.2307/2336755</b:DOI>
    <b:Author>
      <b:Author>
        <b:NameList>
          <b:Person>
            <b:Last>Firth</b:Last>
            <b:First>David</b:First>
          </b:Person>
        </b:NameList>
      </b:Author>
    </b:Author>
    <b:Pages>27</b:Pages>
    <b:Month>March</b:Month>
    <b:JournalName>Biometrika</b:JournalName>
    <b:StandardNumber> ISSN: 00063444</b:StandardNumber>
    <b:RefOrder>36</b:RefOrder>
  </b:Source>
  <b:Source>
    <b:Issue>10</b:Issue>
    <b:Year>2020</b:Year>
    <b:Volume>34</b:Volume>
    <b:BIBTEX_Entry>article</b:BIBTEX_Entry>
    <b:Comments>doi: 10.1053/j.jvca.2020.06.065</b:Comments>
    <b:SourceType>JournalArticle</b:SourceType>
    <b:Title>Novel Tool to Predict 1-Year Mortality in Cardiac Surgery: Applying Both Preoperative and Postoperative Data</b:Title>
    <b:Tag>Daniels2020</b:Tag>
    <b:Publisher>Elsevier</b:Publisher>
    <b:URL>https://doi.org/10.1053/j.jvca.2020.06.065</b:URL>
    <b:DOI>10.1053/j.jvca.2020.06.065</b:DOI>
    <b:Author>
      <b:Author>
        <b:NameList>
          <b:Person>
            <b:Last>Daniels</b:Last>
            <b:First>Justin</b:First>
          </b:Person>
          <b:Person>
            <b:Last>Flynn</b:Last>
            <b:Middle>C.</b:Middle>
            <b:First>Brigid</b:First>
          </b:Person>
        </b:NameList>
      </b:Author>
    </b:Author>
    <b:Pages>2638-2640</b:Pages>
    <b:Month>October</b:Month>
    <b:JournalName>Journal of Cardiothoracic and Vascular Anesthesia</b:JournalName>
    <b:StandardNumber> ISSN: 1053-0770</b:StandardNumber>
    <b:RefOrder>12</b:RefOrder>
  </b:Source>
  <b:Source>
    <b:Issue>4</b:Issue>
    <b:Year>2012</b:Year>
    <b:Volume>2</b:Volume>
    <b:BIBTEX_Entry>article</b:BIBTEX_Entry>
    <b:SourceType>JournalArticle</b:SourceType>
    <b:Title>A Database-driven Decision Support System: Customized Mortality Prediction</b:Title>
    <b:Tag>Celi2012</b:Tag>
    <b:BIBTEX_Abstract>&lt;p&gt;We hypothesize that local customized modeling will provide more accurate mortality prediction than the current standard approach using existing scoring systems. Mortality prediction models were developed for two subsets of patients in Multi-parameter Intelligent Monitoring for Intensive Care (MIMIC), a public de-identified ICU database, and for the subset of patients &amp;gt;80 years old in a cardiac surgical patient registry. Logistic regression (LR), Bayesian network (BN) and artificial neural network (ANN) were employed. The best-fitted models were tested on the remaining unseen data and compared to either the Simplified Acute Physiology Score (SAPS) for the ICU patients, or the EuroSCORE for the cardiac surgery patients. Local customized mortality prediction models performed better as compared to the corresponding current standard severity scoring system for all three subsets of patients: patients with acute kidney injury (AUC = 0.875 for ANN, vs. SAPS, AUC = 0.642), patients with subarachnoid hemorrhage (AUC = 0.958 for BN, vs. SAPS, AUC = 0.84), and elderly patients undergoing open heart surgery (AUC = 0.94 for ANN, vs. EuroSCORE, AUC = 0.648). Rather than developing models with good external validity by including a heterogeneous patient population, an alternative approach would be to build models for specific patient subsets using one’s local database.&lt;/p&gt;</b:BIBTEX_Abstract>
    <b:DOI>10.3390/jpm2040138</b:DOI>
    <b:Author>
      <b:Author>
        <b:NameList>
          <b:Person>
            <b:Last>Celi</b:Last>
            <b:Middle>Anthony</b:Middle>
            <b:First>Leo</b:First>
          </b:Person>
          <b:Person>
            <b:Last>Galvin</b:Last>
            <b:First>Sean</b:First>
          </b:Person>
          <b:Person>
            <b:Last>Davidzon</b:Last>
            <b:First>Guido</b:First>
          </b:Person>
          <b:Person>
            <b:Last>Lee</b:Last>
            <b:First>Joon</b:First>
          </b:Person>
          <b:Person>
            <b:Last>Scott</b:Last>
            <b:First>Daniel</b:First>
          </b:Person>
          <b:Person>
            <b:Last>Mark</b:Last>
            <b:First>Roger</b:First>
          </b:Person>
        </b:NameList>
      </b:Author>
    </b:Author>
    <b:Pages>138-148</b:Pages>
    <b:Month>September</b:Month>
    <b:JournalName>Journal of Personalized Medicine</b:JournalName>
    <b:StandardNumber> ISSN: 2075-4426</b:StandardNumber>
    <b:RefOrder>46</b:RefOrder>
  </b:Source>
  <b:Source>
    <b:Issue>4</b:Issue>
    <b:Year>1983</b:Year>
    <b:Volume>3</b:Volume>
    <b:BIBTEX_Entry>article</b:BIBTEX_Entry>
    <b:SourceType>JournalArticle</b:SourceType>
    <b:Title>The Markov Process in Medical Prognosis</b:Title>
    <b:Tag>Beck1983</b:Tag>
    <b:BIBTEX_Abstract>&lt;p&gt;The physician's estimate of prognosis under alternative treatment plans is a principal factor in therapeutic decision making. Current methods of reporting prognosis, which include five-year survivals, survival curves, and quality-adjusted life expec tancy, are crude estimates of natural history. In this paper we describe a general- purpose model of medical prognosis based on the Markov process and show how this simple mathematical tool may be used to generate detailed and accurate assessments of life expectancy and health status. (Med Decis Making 3:419-458, 1983)&lt;/p&gt;</b:BIBTEX_Abstract>
    <b:DOI>10.1177/0272989X8300300403</b:DOI>
    <b:Author>
      <b:Author>
        <b:NameList>
          <b:Person>
            <b:Last>Beck</b:Last>
            <b:Middle>Robert</b:Middle>
            <b:First>J.</b:First>
          </b:Person>
          <b:Person>
            <b:Last>Pauker</b:Last>
            <b:Middle>G.</b:Middle>
            <b:First>Stephen</b:First>
          </b:Person>
        </b:NameList>
      </b:Author>
    </b:Author>
    <b:Pages>419-458</b:Pages>
    <b:Month>December</b:Month>
    <b:JournalName>Medical Decision Making</b:JournalName>
    <b:StandardNumber> ISSN: 0272-989X</b:StandardNumber>
    <b:RefOrder>31</b:RefOrder>
  </b:Source>
  <b:Source>
    <b:Issue>5</b:Issue>
    <b:Year>2021</b:Year>
    <b:Volume>42</b:Volume>
    <b:BIBTEX_Entry>article</b:BIBTEX_Entry>
    <b:SourceType>JournalArticle</b:SourceType>
    <b:Title>An Approach Based on Mutually Informed Neural Networks to Optimize the Generalization Capabilities of Decision Support Systems Developed for Heart Failure Prediction</b:Title>
    <b:Tag>Ali2021</b:Tag>
    <b:DOI>10.1016/j.irbm.2020.04.003</b:DOI>
    <b:Author>
      <b:Author>
        <b:NameList>
          <b:Person>
            <b:Last>Ali</b:Last>
            <b:First>L.</b:First>
          </b:Person>
          <b:Person>
            <b:Last>Bukhari</b:Last>
            <b:Middle>A. C.</b:Middle>
            <b:First>S.</b:First>
          </b:Person>
        </b:NameList>
      </b:Author>
    </b:Author>
    <b:Pages>345-352</b:Pages>
    <b:Month>October</b:Month>
    <b:JournalName>IRBM</b:JournalName>
    <b:StandardNumber> ISSN: 19590318</b:StandardNumber>
    <b:RefOrder>41</b:RefOrder>
  </b:Source>
  <b:Source>
    <b:Issue>3</b:Issue>
    <b:Year>2021</b:Year>
    <b:Volume>12</b:Volume>
    <b:BIBTEX_Entry>article</b:BIBTEX_Entry>
    <b:SourceType>JournalArticle</b:SourceType>
    <b:Title>A hybrid machine learning framework to predict mortality in paralytic ileus patients using electronic health records (EHRs)</b:Title>
    <b:Tag>Ahmad2021</b:Tag>
    <b:DOI>10.1007/s12652-020-02456-3</b:DOI>
    <b:Author>
      <b:Author>
        <b:NameList>
          <b:Person>
            <b:Last>Ahmad</b:Last>
            <b:Middle>Shabbir</b:Middle>
            <b:First>Fahad</b:First>
          </b:Person>
          <b:Person>
            <b:Last>Ali</b:Last>
            <b:First>Liaqat</b:First>
          </b:Person>
          <b:Person>
            <b:Last>Ul-Mustafa</b:Last>
            <b:First>Raza</b:First>
          </b:Person>
          <b:Person>
            <b:Last>Khattak</b:Last>
            <b:Middle>Ali</b:Middle>
            <b:First>Hasan</b:First>
          </b:Person>
          <b:Person>
            <b:Last>Hameed</b:Last>
            <b:First>Tahir</b:First>
          </b:Person>
          <b:Person>
            <b:Last>Wajahat</b:Last>
            <b:First>Iram</b:First>
          </b:Person>
          <b:Person>
            <b:Last>Kadry</b:Last>
            <b:First>Seifedine</b:First>
          </b:Person>
          <b:Person>
            <b:Last>Bukhari</b:Last>
            <b:Middle>Ahmad Chan</b:Middle>
            <b:First>Syed</b:First>
          </b:Person>
        </b:NameList>
      </b:Author>
    </b:Author>
    <b:Pages>3283-3293</b:Pages>
    <b:Month>March</b:Month>
    <b:JournalName>Journal of Ambient Intelligence and Humanized Computing</b:JournalName>
    <b:StandardNumber> ISSN: 1868-5137</b:StandardNumber>
    <b:RefOrder>40</b:RefOrder>
  </b:Source>
  <b:Source>
    <b:Year>2019</b:Year>
    <b:BIBTEX_Entry>inproceedings</b:BIBTEX_Entry>
    <b:SourceType>ConferenceProceedings</b:SourceType>
    <b:Title>Maximum Relevance and Minimum Redundancy Feature Selection Methods for a Marketing Machine Learning Platform</b:Title>
    <b:Tag>Zhao2019</b:Tag>
    <b:Publisher>IEEE</b:Publisher>
    <b:DOI>10.1109/DSAA.2019.00059</b:DOI>
    <b:Author>
      <b:Author>
        <b:NameList>
          <b:Person>
            <b:Last>Zhao</b:Last>
            <b:First>Zhenyu</b:First>
          </b:Person>
          <b:Person>
            <b:Last>Anand</b:Last>
            <b:First>Radhika</b:First>
          </b:Person>
          <b:Person>
            <b:Last>Wang</b:Last>
            <b:First>Mallory</b:First>
          </b:Person>
        </b:NameList>
      </b:Author>
    </b:Author>
    <b:Pages>442-452</b:Pages>
    <b:Month>October</b:Month>
    <b:JournalName>2019 IEEE International Conference on Data Science and Advanced Analytics (DSAA)</b:JournalName>
    <b:StandardNumber> ISBN: 978-1-7281-4493-1</b:StandardNumber>
    <b:RefOrder>44</b:RefOrder>
  </b:Source>
  <b:Source>
    <b:Year>2019</b:Year>
    <b:BIBTEX_Entry>article</b:BIBTEX_Entry>
    <b:SourceType>JournalArticle</b:SourceType>
    <b:Title>Prediction of complications after paediatric cardiac surgery</b:Title>
    <b:BIBTEX_Abstract>&lt;p/&gt;</b:BIBTEX_Abstract>
    <b:Tag>Zeng2019</b:Tag>
    <b:DOI>10.1093/ejcts/ezz198</b:DOI>
    <b:Author>
      <b:Author>
        <b:NameList>
          <b:Person>
            <b:Last>Zeng</b:Last>
            <b:First>Xian</b:First>
          </b:Person>
          <b:Person>
            <b:Last>An</b:Last>
            <b:First>Jiye</b:First>
          </b:Person>
          <b:Person>
            <b:Last>Lin</b:Last>
            <b:First>Ru</b:First>
          </b:Person>
          <b:Person>
            <b:Last>Dong</b:Last>
            <b:First>Cong</b:First>
          </b:Person>
          <b:Person>
            <b:Last>Zheng</b:Last>
            <b:First>Aiyu</b:First>
          </b:Person>
          <b:Person>
            <b:Last>Li</b:Last>
            <b:First>Jianhua</b:First>
          </b:Person>
          <b:Person>
            <b:Last>Duan</b:Last>
            <b:First>Huilong</b:First>
          </b:Person>
          <b:Person>
            <b:Last>Shu</b:Last>
            <b:First>Qiang</b:First>
          </b:Person>
          <b:Person>
            <b:Last>Li</b:Last>
            <b:First>Haomin</b:First>
          </b:Person>
        </b:NameList>
      </b:Author>
    </b:Author>
    <b:Month>July</b:Month>
    <b:JournalName>European Journal of Cardio-Thoracic Surgery</b:JournalName>
    <b:StandardNumber> ISSN: 1010-7940</b:StandardNumber>
    <b:RefOrder>26</b:RefOrder>
  </b:Source>
  <b:Source>
    <b:Issue>3</b:Issue>
    <b:Year>2012</b:Year>
    <b:Volume>29</b:Volume>
    <b:BIBTEX_Entry>article</b:BIBTEX_Entry>
    <b:SourceType>JournalArticle</b:SourceType>
    <b:Title>Preoperative and intraoperative prediction of risk of cardiac dysfunction following open heart surgery</b:Title>
    <b:Tag>Widyastuti2012</b:Tag>
    <b:DOI>10.1097/EJA.0b013e32834de368</b:DOI>
    <b:Author>
      <b:Author>
        <b:NameList>
          <b:Person>
            <b:Last>Widyastuti</b:Last>
            <b:First>Yunita</b:First>
          </b:Person>
          <b:Person>
            <b:Last>Stenseth</b:Last>
            <b:First>Roar</b:First>
          </b:Person>
          <b:Person>
            <b:Last>Berg</b:Last>
            <b:Middle>S.</b:Middle>
            <b:First>Kristin</b:First>
          </b:Person>
          <b:Person>
            <b:Last>Pleym</b:Last>
            <b:First>Hilde</b:First>
          </b:Person>
          <b:Person>
            <b:Last>Wahba</b:Last>
            <b:First>Alexander</b:First>
          </b:Person>
          <b:Person>
            <b:Last>Videm</b:Last>
            <b:First>Vibeke</b:First>
          </b:Person>
        </b:NameList>
      </b:Author>
    </b:Author>
    <b:Pages>143-151</b:Pages>
    <b:Month>March</b:Month>
    <b:JournalName>European Journal of Anaesthesiology</b:JournalName>
    <b:StandardNumber> ISSN: 0265-0215</b:StandardNumber>
    <b:RefOrder>16</b:RefOrder>
  </b:Source>
  <b:Source>
    <b:Year>2014</b:Year>
    <b:Volume>5</b:Volume>
    <b:BIBTEX_Entry>article</b:BIBTEX_Entry>
    <b:SourceType>JournalArticle</b:SourceType>
    <b:Title>Firth logistic regression for rare variant association tests</b:Title>
    <b:Tag>Wang2014</b:Tag>
    <b:DOI>10.3389/fgene.2014.00187</b:DOI>
    <b:Author>
      <b:Author>
        <b:NameList>
          <b:Person>
            <b:Last>Wang</b:Last>
            <b:First>Xuefeng</b:First>
          </b:Person>
        </b:NameList>
      </b:Author>
    </b:Author>
    <b:Month>June</b:Month>
    <b:JournalName>Frontiers in Genetics</b:JournalName>
    <b:StandardNumber> ISSN: 1664-8021</b:StandardNumber>
    <b:RefOrder>39</b:RefOrder>
  </b:Source>
  <b:Source>
    <b:Issue>1</b:Issue>
    <b:Year>1992</b:Year>
    <b:Volume>102</b:Volume>
    <b:BIBTEX_Entry>article</b:BIBTEX_Entry>
    <b:SourceType>JournalArticle</b:SourceType>
    <b:Title>Morbidity and Duration of ICU Stay after Cardiac Surgery</b:Title>
    <b:Tag>Turnan1992</b:Tag>
    <b:DOI>10.1378/chest.102.1.36</b:DOI>
    <b:Author>
      <b:Author>
        <b:NameList>
          <b:Person>
            <b:Last>Turnan</b:Last>
            <b:Middle>J.</b:Middle>
            <b:First>Kenneth</b:First>
          </b:Person>
          <b:Person>
            <b:Last>McCarthy</b:Last>
            <b:Middle>J.</b:Middle>
            <b:First>Robert</b:First>
          </b:Person>
          <b:Person>
            <b:Last>March</b:Last>
            <b:Middle>J.</b:Middle>
            <b:First>Robert</b:First>
          </b:Person>
          <b:Person>
            <b:Last>Najafi</b:Last>
            <b:First>Hassan</b:First>
          </b:Person>
          <b:Person>
            <b:Last>Ivankovich</b:Last>
            <b:Middle>D.</b:Middle>
            <b:First>Anthony</b:First>
          </b:Person>
        </b:NameList>
      </b:Author>
    </b:Author>
    <b:Pages>36-44</b:Pages>
    <b:Month>July</b:Month>
    <b:JournalName>Chest</b:JournalName>
    <b:StandardNumber> ISSN: 00123692</b:StandardNumber>
    <b:RefOrder>6</b:RefOrder>
  </b:Source>
  <b:Source>
    <b:Issue>6</b:Issue>
    <b:Year>2018</b:Year>
    <b:Volume>32</b:Volume>
    <b:BIBTEX_Entry>article</b:BIBTEX_Entry>
    <b:SourceType>JournalArticle</b:SourceType>
    <b:Title>Readmission to the Intensive Care Unit Following Cardiac Surgery: A Derived and Validated Risk Prediction Model in 4,869 Patients</b:Title>
    <b:Tag>Thomson2018</b:Tag>
    <b:DOI>10.1053/j.jvca.2018.04.033</b:DOI>
    <b:Author>
      <b:Author>
        <b:NameList>
          <b:Person>
            <b:Last>Thomson</b:Last>
            <b:First>Rebekah</b:First>
          </b:Person>
          <b:Person>
            <b:Last>Fletcher</b:Last>
            <b:First>Nick</b:First>
          </b:Person>
          <b:Person>
            <b:Last>Valencia</b:Last>
            <b:First>Oswaldo</b:First>
          </b:Person>
          <b:Person>
            <b:Last>Sharma</b:Last>
            <b:First>Vivek</b:First>
          </b:Person>
        </b:NameList>
      </b:Author>
    </b:Author>
    <b:Pages>2685-2691</b:Pages>
    <b:Month>December</b:Month>
    <b:JournalName>Journal of Cardiothoracic and Vascular Anesthesia</b:JournalName>
    <b:StandardNumber> ISSN: 10530770</b:StandardNumber>
    <b:RefOrder>17</b:RefOrder>
  </b:Source>
  <b:Source>
    <b:Issue>10</b:Issue>
    <b:Year>2016</b:Year>
    <b:Volume>118</b:Volume>
    <b:BIBTEX_Entry>article</b:BIBTEX_Entry>
    <b:SourceType>JournalArticle</b:SourceType>
    <b:Title>Meta-Analysis Comparing Established Risk Prediction Models (EuroSCORE II, STS Score, and ACEF Score) for Perioperative Mortality During Cardiac Surgery</b:Title>
    <b:Tag>Sullivan2016</b:Tag>
    <b:DOI>10.1016/j.amjcard.2016.08.024</b:DOI>
    <b:Author>
      <b:Author>
        <b:NameList>
          <b:Person>
            <b:Last>Sullivan</b:Last>
            <b:Middle>G.</b:Middle>
            <b:First>Patrick</b:First>
          </b:Person>
          <b:Person>
            <b:Last>Wallach</b:Last>
            <b:Middle>D.</b:Middle>
            <b:First>Joshua</b:First>
          </b:Person>
          <b:Person>
            <b:Last>Ioannidis</b:Last>
            <b:Middle>P. A.</b:Middle>
            <b:First>John</b:First>
          </b:Person>
        </b:NameList>
      </b:Author>
    </b:Author>
    <b:Pages>1574-1582</b:Pages>
    <b:Month>November</b:Month>
    <b:JournalName>The American Journal of Cardiology</b:JournalName>
    <b:StandardNumber> ISSN: 00029149</b:StandardNumber>
    <b:RefOrder>22</b:RefOrder>
  </b:Source>
  <b:Source>
    <b:Issue>1</b:Issue>
    <b:Year>2002</b:Year>
    <b:Volume>21</b:Volume>
    <b:BIBTEX_Entry>article</b:BIBTEX_Entry>
    <b:SourceType>JournalArticle</b:SourceType>
    <b:Title>Preoperative risk prediction and intraoperative events in cardiac surgery</b:Title>
    <b:Tag>Stoica2002</b:Tag>
    <b:DOI>10.1016/S1010-7940(01)01077-6</b:DOI>
    <b:Author>
      <b:Author>
        <b:NameList>
          <b:Person>
            <b:Last>Stoica</b:Last>
            <b:First>S.</b:First>
          </b:Person>
        </b:NameList>
      </b:Author>
    </b:Author>
    <b:Pages>41-46</b:Pages>
    <b:Month>January</b:Month>
    <b:JournalName>European Journal of Cardio-Thoracic Surgery</b:JournalName>
    <b:StandardNumber> ISSN: 10107940</b:StandardNumber>
    <b:RefOrder>7</b:RefOrder>
  </b:Source>
  <b:Source>
    <b:Year>2020</b:Year>
    <b:Volume>111</b:Volume>
    <b:BIBTEX_Entry>article</b:BIBTEX_Entry>
    <b:SourceType>JournalArticle</b:SourceType>
    <b:Title>Sampling methods and feature selection for mortality prediction with neural networks</b:Title>
    <b:Tag>Steinmeyer2020</b:Tag>
    <b:DOI>10.1016/j.jbi.2020.103580</b:DOI>
    <b:Author>
      <b:Author>
        <b:NameList>
          <b:Person>
            <b:Last>Steinmeyer</b:Last>
            <b:First>Christian</b:First>
          </b:Person>
          <b:Person>
            <b:Last>Wiese</b:Last>
            <b:First>Lena</b:First>
          </b:Person>
        </b:NameList>
      </b:Author>
    </b:Author>
    <b:Pages>103580</b:Pages>
    <b:Month>November</b:Month>
    <b:JournalName>Journal of Biomedical Informatics</b:JournalName>
    <b:StandardNumber> ISSN: 15320464</b:StandardNumber>
    <b:RefOrder>45</b:RefOrder>
  </b:Source>
  <b:Source>
    <b:Issue>5</b:Issue>
    <b:Year>2018</b:Year>
    <b:Volume>22</b:Volume>
    <b:BIBTEX_Entry>article</b:BIBTEX_Entry>
    <b:SourceType>JournalArticle</b:SourceType>
    <b:Title>Deep EHR: A Survey of Recent Advances in Deep Learning Techniques for Electronic Health Record (EHR) Analysis</b:Title>
    <b:Tag>Shickel2018</b:Tag>
    <b:DOI>10.1109/JBHI.2017.2767063</b:DOI>
    <b:Author>
      <b:Author>
        <b:NameList>
          <b:Person>
            <b:Last>Shickel</b:Last>
            <b:First>Benjamin</b:First>
          </b:Person>
          <b:Person>
            <b:Last>Tighe</b:Last>
            <b:Middle>James</b:Middle>
            <b:First>Patrick</b:First>
          </b:Person>
          <b:Person>
            <b:Last>Bihorac</b:Last>
            <b:First>Azra</b:First>
          </b:Person>
          <b:Person>
            <b:Last>Rashidi</b:Last>
            <b:First>Parisa</b:First>
          </b:Person>
        </b:NameList>
      </b:Author>
    </b:Author>
    <b:Pages>1589-1604</b:Pages>
    <b:Month>September</b:Month>
    <b:JournalName>IEEE Journal of Biomedical and Health Informatics</b:JournalName>
    <b:StandardNumber> ISSN: 2168-2194</b:StandardNumber>
    <b:RefOrder>5</b:RefOrder>
  </b:Source>
  <b:Source>
    <b:Issue>5</b:Issue>
    <b:Year>2004</b:Year>
    <b:Volume>78</b:Volume>
    <b:BIBTEX_Entry>article</b:BIBTEX_Entry>
    <b:Comments>doi: 10.1016/j.athoracsur.2004.05.054</b:Comments>
    <b:SourceType>JournalArticle</b:SourceType>
    <b:Title>Cardiac Surgery Risk Models: A Position Article</b:Title>
    <b:Tag>Shahian2004</b:Tag>
    <b:Publisher>Elsevier</b:Publisher>
    <b:URL>https://doi.org/10.1016/j.athoracsur.2004.05.054</b:URL>
    <b:DOI>10.1016/j.athoracsur.2004.05.054</b:DOI>
    <b:Author>
      <b:Author>
        <b:NameList>
          <b:Person>
            <b:Last>Shahian</b:Last>
            <b:Middle>M.</b:Middle>
            <b:First>David</b:First>
          </b:Person>
          <b:Person>
            <b:Last>Blackstone</b:Last>
            <b:Middle>H.</b:Middle>
            <b:First>Eugene</b:First>
          </b:Person>
          <b:Person>
            <b:Last>Edwards</b:Last>
            <b:Middle>H.</b:Middle>
            <b:First>Fred</b:First>
          </b:Person>
          <b:Person>
            <b:Last>Grover</b:Last>
            <b:Middle>L.</b:Middle>
            <b:First>Frederick</b:First>
          </b:Person>
          <b:Person>
            <b:Last>Grunkemeier</b:Last>
            <b:Middle>L.</b:Middle>
            <b:First>Gary</b:First>
          </b:Person>
          <b:Person>
            <b:Last>Naftel</b:Last>
            <b:Middle>C.</b:Middle>
            <b:First>David</b:First>
          </b:Person>
          <b:Person>
            <b:Last>Nashef</b:Last>
            <b:Middle>A. M.</b:Middle>
            <b:First>Samer</b:First>
          </b:Person>
          <b:Person>
            <b:Last>Nugent</b:Last>
            <b:Middle>C.</b:Middle>
            <b:First>William</b:First>
          </b:Person>
          <b:Person>
            <b:Last>Peterson</b:Last>
            <b:Middle>D.</b:Middle>
            <b:First>Eric</b:First>
          </b:Person>
        </b:NameList>
      </b:Author>
    </b:Author>
    <b:Pages>1868-1877</b:Pages>
    <b:Month>November</b:Month>
    <b:JournalName>The Annals of Thoracic Surgery</b:JournalName>
    <b:StandardNumber> ISSN: 0003-4975</b:StandardNumber>
    <b:RefOrder>23</b:RefOrder>
  </b:Source>
  <b:Source>
    <b:Issue>01</b:Issue>
    <b:Year>2017</b:Year>
    <b:Volume>03</b:Volume>
    <b:BIBTEX_Entry>article</b:BIBTEX_Entry>
    <b:SourceType>JournalArticle</b:SourceType>
    <b:Title>Global Public Health Burden of Heart Failure</b:Title>
    <b:Tag>Savarese2017</b:Tag>
    <b:BIBTEX_Abstract>&lt;p&gt;Heart failure (HF) is a global pandemic affecting at least 26 million people worldwide and is increasing in prevalence. HF health expenditures are considerable and will increase dramatically with an ageing population. Despite the significant advances in therapies and prevention, mortality and morbidity are still high and quality of life poor. The prevalence, incidence, mortality and morbidity rates reported show geographic variations, depending on the different aetiologies and clinical characteristics observed among patients with HF. In this review we focus on the global epidemiology of HF, providing data about prevalence, incidence, mortality and morbidity worldwide.&lt;/p&gt;</b:BIBTEX_Abstract>
    <b:DOI>10.15420/cfr.2016:25:2</b:DOI>
    <b:Author>
      <b:Author>
        <b:NameList>
          <b:Person>
            <b:Last>Savarese</b:Last>
            <b:First>Gianluigi</b:First>
          </b:Person>
          <b:Person>
            <b:Last>Lund</b:Last>
            <b:Middle>H.</b:Middle>
            <b:First>Lars</b:First>
          </b:Person>
        </b:NameList>
      </b:Author>
    </b:Author>
    <b:Pages>7</b:Pages>
    <b:JournalName>Cardiac Failure Review</b:JournalName>
    <b:StandardNumber> ISSN: 2057-7540</b:StandardNumber>
    <b:RefOrder>1</b:RefOrder>
  </b:Source>
  <b:Source>
    <b:Issue>2</b:Issue>
    <b:Year>2019</b:Year>
    <b:Volume>6</b:Volume>
    <b:BIBTEX_Entry>article</b:BIBTEX_Entry>
    <b:SourceType>JournalArticle</b:SourceType>
    <b:Title>Cardiovascular Risks Associated with Gender and Aging</b:Title>
    <b:Tag>Rodgers2019</b:Tag>
    <b:BIBTEX_Abstract>&lt;p&gt;The aging and elderly population are particularly susceptible to cardiovascular disease. Age is an independent risk factor for cardiovascular disease (CVD) in adults, but these risks are compounded by additional factors, including frailty, obesity, and diabetes. These factors are known to complicate and enhance cardiac risk factors that are associated with the onset of advanced age. Sex is another potential risk factor in aging adults, given that older females are reported to be at a greater risk for CVD than age-matched men. However, in both men and women, the risks associated with CVD increase with age, and these correspond to an overall decline in sex hormones, primarily of estrogen and testosterone. Despite this, hormone replacement therapies are largely shown to not improve outcomes in older patients and may also increase the risks of cardiac events in older adults. This review discusses current findings regarding the impacts of age and gender on heart disease.&lt;/p&gt;</b:BIBTEX_Abstract>
    <b:DOI>10.3390/jcdd6020019</b:DOI>
    <b:Author>
      <b:Author>
        <b:NameList>
          <b:Person>
            <b:Last>Rodgers</b:Last>
            <b:Middle>L.</b:Middle>
            <b:First>Jennifer</b:First>
          </b:Person>
          <b:Person>
            <b:Last>Jones</b:Last>
            <b:First>Jarrod</b:First>
          </b:Person>
          <b:Person>
            <b:Last>Bolleddu</b:Last>
            <b:Middle>I.</b:Middle>
            <b:First>Samuel</b:First>
          </b:Person>
          <b:Person>
            <b:Last>Vanthenapalli</b:Last>
            <b:First>Sahit</b:First>
          </b:Person>
          <b:Person>
            <b:Last>Rodgers</b:Last>
            <b:Middle>E.</b:Middle>
            <b:First>Lydia</b:First>
          </b:Person>
          <b:Person>
            <b:Last>Shah</b:Last>
            <b:First>Kinjal</b:First>
          </b:Person>
          <b:Person>
            <b:Last>Karia</b:Last>
            <b:First>Krishna</b:First>
          </b:Person>
          <b:Person>
            <b:Last>Panguluri</b:Last>
            <b:Middle>K.</b:Middle>
            <b:First>Siva</b:First>
          </b:Person>
        </b:NameList>
      </b:Author>
    </b:Author>
    <b:Pages>19</b:Pages>
    <b:Month>April</b:Month>
    <b:JournalName>Journal of Cardiovascular Development and Disease</b:JournalName>
    <b:StandardNumber> ISSN: 2308-3425</b:StandardNumber>
    <b:RefOrder>2</b:RefOrder>
  </b:Source>
  <b:Source>
    <b:Issue>4</b:Issue>
    <b:Year>2009</b:Year>
    <b:Volume>138</b:Volume>
    <b:BIBTEX_Entry>article</b:BIBTEX_Entry>
    <b:SourceType>JournalArticle</b:SourceType>
    <b:Title>An Australian risk prediction model for 30-day mortality after isolated coronary artery bypass: The AusSCORE</b:Title>
    <b:Tag>Reid2009</b:Tag>
    <b:DOI>10.1016/j.jtcvs.2009.03.020</b:DOI>
    <b:Author>
      <b:Author>
        <b:NameList>
          <b:Person>
            <b:Last>Reid</b:Last>
            <b:First>Christopher</b:First>
          </b:Person>
          <b:Person>
            <b:Last>Billah</b:Last>
            <b:First>Baki</b:First>
          </b:Person>
          <b:Person>
            <b:Last>Dinh</b:Last>
            <b:First>Diem</b:First>
          </b:Person>
          <b:Person>
            <b:Last>Smith</b:Last>
            <b:First>Julian</b:First>
          </b:Person>
          <b:Person>
            <b:Last>Skillington</b:Last>
            <b:First>Peter</b:First>
          </b:Person>
          <b:Person>
            <b:Last>Yii</b:Last>
            <b:First>Michael</b:First>
          </b:Person>
          <b:Person>
            <b:Last>Seevanayagam</b:Last>
            <b:First>Seven</b:First>
          </b:Person>
          <b:Person>
            <b:Last>Mohajeri</b:Last>
            <b:First>Morteza</b:First>
          </b:Person>
          <b:Person>
            <b:Last>Shardey</b:Last>
            <b:First>Gil</b:First>
          </b:Person>
        </b:NameList>
      </b:Author>
    </b:Author>
    <b:Pages>904-910</b:Pages>
    <b:Month>October</b:Month>
    <b:JournalName>The Journal of Thoracic and Cardiovascular Surgery</b:JournalName>
    <b:StandardNumber> ISSN: 00225223</b:StandardNumber>
    <b:RefOrder>9</b:RefOrder>
  </b:Source>
  <b:Source>
    <b:Issue>5</b:Issue>
    <b:Year>2014</b:Year>
    <b:Volume>2</b:Volume>
    <b:BIBTEX_Entry>article</b:BIBTEX_Entry>
    <b:SourceType>JournalArticle</b:SourceType>
    <b:Title>Risk Prediction in Patients With Heart Failure: A Systematic Review and Analysis</b:Title>
    <b:Tag>Rahimi2014</b:Tag>
    <b:BIBTEX_Abstract>Objectives This study sought to review the literature for risk prediction models in patients with heart failure and to identify the most consistently reported independent predictors of risk across models. Background Risk assessment provides information about patient prognosis, guides decision making about the type and intensity of care, and enables better understanding of provider performance. Methods MEDLINE and EMBASE were searched from January 1995 to March 2013, followed by hand searches of the retrieved reference lists. Studies were eligible if they reported at least 1 multivariable model for risk prediction of death, hospitalization, or both in patients with heart failure and reported model performance. We ranked reported individual risk predictors by their strength of association with the outcome and assessed the association of model performance with study characteristics. Results Sixty-four main models and 50 modifications from 48 studies met the inclusion criteria. Of the 64 main models, 43 models predicted death, 10 hospitalization, and 11 death or hospitalization. The discriminatory ability of the models for prediction of death appeared to be higher than that for prediction of death or hospitalization or prediction of hospitalization alone (p = 0.0003). A wide variation between studies in clinical settings, population characteristics, sample size, and variables used for model development was observed, but these features were not significantly associated with the discriminatory performance of the models. A few strong predictors emerged for prediction of death; the most consistently reported predictors were age, renal function, blood pressure, blood sodium level, left ventricular ejection fraction, sex, brain natriuretic peptide level, New York Heart Association functional class, diabetes, weight or body mass index, and exercise capacity. Conclusions There are several clinically useful and well-validated death prediction models in patients with heart failure. Although the studies differed in many respects, the models largely included a few common markers of risk.</b:BIBTEX_Abstract>
    <b:BIBTEX_KeyWords>death,heart failure,hospitalization,multivariable model,risk prediction,systematic review</b:BIBTEX_KeyWords>
    <b:URL>https://www.sciencedirect.com/science/article/pii/S2213177914002613</b:URL>
    <b:DOI>https://doi.org/10.1016/j.jchf.2014.04.008</b:DOI>
    <b:Author>
      <b:Author>
        <b:NameList>
          <b:Person>
            <b:Last>Rahimi</b:Last>
            <b:First>Kazem</b:First>
          </b:Person>
          <b:Person>
            <b:Last>Bennett</b:Last>
            <b:First>Derrick</b:First>
          </b:Person>
          <b:Person>
            <b:Last>Conrad</b:Last>
            <b:First>Nathalie</b:First>
          </b:Person>
          <b:Person>
            <b:Last>Williams</b:Last>
            <b:Middle>M.</b:Middle>
            <b:First>Timothy</b:First>
          </b:Person>
          <b:Person>
            <b:Last>Basu</b:Last>
            <b:First>Joyee</b:First>
          </b:Person>
          <b:Person>
            <b:Last>Dwight</b:Last>
            <b:First>Jeremy</b:First>
          </b:Person>
          <b:Person>
            <b:Last>Woodward</b:Last>
            <b:First>Mark</b:First>
          </b:Person>
          <b:Person>
            <b:Last>Patel</b:Last>
            <b:First>Anushka</b:First>
          </b:Person>
          <b:Person>
            <b:Last>McMurray</b:Last>
            <b:First>John</b:First>
          </b:Person>
          <b:Person>
            <b:Last>MacMahon</b:Last>
            <b:First>Stephen</b:First>
          </b:Person>
        </b:NameList>
      </b:Author>
    </b:Author>
    <b:Pages>440-446</b:Pages>
    <b:JournalName>JACC: Heart Failure</b:JournalName>
    <b:StandardNumber> ISSN: 2213-1779</b:StandardNumber>
    <b:RefOrder>4</b:RefOrder>
  </b:Source>
  <b:Source>
    <b:Year>2021</b:Year>
    <b:Volume>9</b:Volume>
    <b:BIBTEX_Entry>article</b:BIBTEX_Entry>
    <b:SourceType>JournalArticle</b:SourceType>
    <b:Title>An Integrated Machine Learning Framework for Effective Prediction of Cardiovascular Diseases</b:Title>
    <b:Tag>Rahim2021</b:Tag>
    <b:DOI>10.1109/ACCESS.2021.3098688</b:DOI>
    <b:Author>
      <b:Author>
        <b:NameList>
          <b:Person>
            <b:Last>Rahim</b:Last>
            <b:First>Aqsa</b:First>
          </b:Person>
          <b:Person>
            <b:Last>Rasheed</b:Last>
            <b:First>Yawar</b:First>
          </b:Person>
          <b:Person>
            <b:Last>Azam</b:Last>
            <b:First>Farooque</b:First>
          </b:Person>
          <b:Person>
            <b:Last>Anwar</b:Last>
            <b:Middle>Waseem</b:Middle>
            <b:First>Muhammad</b:First>
          </b:Person>
          <b:Person>
            <b:Last>Rahim</b:Last>
            <b:Middle>Abdul</b:Middle>
            <b:First>Muhammad</b:First>
          </b:Person>
          <b:Person>
            <b:Last>Muzaffar</b:Last>
            <b:Middle>Wahab</b:Middle>
            <b:First>Abdul</b:First>
          </b:Person>
        </b:NameList>
      </b:Author>
    </b:Author>
    <b:Pages>106575-106588</b:Pages>
    <b:JournalName>IEEE Access</b:JournalName>
    <b:StandardNumber> ISSN: 2169-3536</b:StandardNumber>
    <b:RefOrder>47</b:RefOrder>
  </b:Source>
  <b:Source>
    <b:Issue>14</b:Issue>
    <b:Year>2017</b:Year>
    <b:Volume>36</b:Volume>
    <b:BIBTEX_Entry>article</b:BIBTEX_Entry>
    <b:SourceType>JournalArticle</b:SourceType>
    <b:Title>Firth's logistic regression with rare events: accurate effect estimates and predictions?</b:Title>
    <b:Tag>Puhr2017</b:Tag>
    <b:BIBTEX_Abstract>&lt;p&gt;Firth's logistic regression has become a standard approach for the analysis of binary outcomes with small samples. Whereas it reduces the bias in maximum likelihood estimates of coefficients, bias towards one‐half is introduced in the predicted probabilities. The stronger the imbalance of the outcome, the more severe is the bias in the predicted probabilities. We propose two simple modifications of Firth's logistic regression resulting in unbiased predicted probabilities. The first corrects the predicted probabilities by a post hoc adjustment of the intercept. The other is based on an alternative formulation of Firth's penalization as an iterative data augmentation procedure. Our suggested modification consists in introducing an indicator variable that distinguishes between original and pseudo‐observations in the augmented data. In a comprehensive simulation study, these approaches are compared with other attempts to improve predictions based on Firth's penalization and to other published penalization strategies intended for routine use. For instance, we consider a recently suggested compromise between maximum likelihood and Firth's logistic regression. Simulation results are scrutinized with regard to prediction and effect estimation. We find that both our suggested methods do not only give unbiased predicted probabilities but also improve the accuracy conditional on explanatory variables compared with Firth's penalization. While one method results in effect estimates identical to those of Firth's penalization, the other introduces some bias, but this is compensated by a decrease in the mean squared error. Finally, all methods considered are illustrated and compared for a study on arterial closure devices in minimally invasive cardiac surgery. Copyright © 2017 John Wiley &amp;amp; Sons, Ltd.&lt;/p&gt;</b:BIBTEX_Abstract>
    <b:DOI>10.1002/sim.7273</b:DOI>
    <b:Author>
      <b:Author>
        <b:NameList>
          <b:Person>
            <b:Last>Puhr</b:Last>
            <b:First>Rainer</b:First>
          </b:Person>
          <b:Person>
            <b:Last>Heinze</b:Last>
            <b:First>Georg</b:First>
          </b:Person>
          <b:Person>
            <b:Last>Nold</b:Last>
            <b:First>Mariana</b:First>
          </b:Person>
          <b:Person>
            <b:Last>Lusa</b:Last>
            <b:First>Lara</b:First>
          </b:Person>
          <b:Person>
            <b:Last>Geroldinger</b:Last>
            <b:First>Angelika</b:First>
          </b:Person>
        </b:NameList>
      </b:Author>
    </b:Author>
    <b:Pages>2302-2317</b:Pages>
    <b:Month>June</b:Month>
    <b:JournalName>Statistics in Medicine</b:JournalName>
    <b:StandardNumber> ISSN: 0277-6715</b:StandardNumber>
    <b:RefOrder>38</b:RefOrder>
  </b:Source>
  <b:Source>
    <b:Issue>3</b:Issue>
    <b:Year>2012</b:Year>
    <b:Volume>23</b:Volume>
    <b:BIBTEX_Entry>article</b:BIBTEX_Entry>
    <b:SourceType>JournalArticle</b:SourceType>
    <b:Title>Cardiac surgery risk-stratification models</b:Title>
    <b:Tag>Prins2012</b:Tag>
    <b:DOI>10.5830/CVJA-2011-047</b:DOI>
    <b:Author>
      <b:Author>
        <b:NameList>
          <b:Person>
            <b:Last>Prins</b:Last>
            <b:First>Carla</b:First>
          </b:Person>
          <b:Person>
            <b:Last>Jonker</b:Last>
            <b:Middle>De Villiers</b:Middle>
            <b:First>I.</b:First>
          </b:Person>
          <b:Person>
            <b:Last>Botes</b:Last>
            <b:First>Lizelle</b:First>
          </b:Person>
          <b:Person>
            <b:Last>Smit</b:Last>
            <b:Middle>E.</b:Middle>
            <b:First>Francis</b:First>
          </b:Person>
        </b:NameList>
      </b:Author>
    </b:Author>
    <b:Pages>160-164</b:Pages>
    <b:Month>April</b:Month>
    <b:JournalName>Cardiovascular Journal of Africa</b:JournalName>
    <b:StandardNumber> ISSN: 19951892</b:StandardNumber>
    <b:RefOrder>14</b:RefOrder>
  </b:Source>
  <b:Source>
    <b:Issue>4</b:Issue>
    <b:Year>2006</b:Year>
    <b:Volume>7</b:Volume>
    <b:BIBTEX_Entry>article</b:BIBTEX_Entry>
    <b:SourceType>JournalArticle</b:SourceType>
    <b:Title>A Bayesian forecasting model: predicting U.S. male mortality</b:Title>
    <b:Tag>Pedroza2006</b:Tag>
    <b:DOI>10.1093/biostatistics/kxj024</b:DOI>
    <b:Author>
      <b:Author>
        <b:NameList>
          <b:Person>
            <b:Last>Pedroza</b:Last>
            <b:First>C.</b:First>
          </b:Person>
        </b:NameList>
      </b:Author>
    </b:Author>
    <b:Pages>530-550</b:Pages>
    <b:Month>February</b:Month>
    <b:JournalName>Biostatistics</b:JournalName>
    <b:StandardNumber> ISSN: 1465-4644</b:StandardNumber>
    <b:RefOrder>33</b:RefOrder>
  </b:Source>
  <b:Source>
    <b:Issue>4</b:Issue>
    <b:Year>2023</b:Year>
    <b:Volume>165</b:Volume>
    <b:BIBTEX_Entry>article</b:BIBTEX_Entry>
    <b:SourceType>JournalArticle</b:SourceType>
    <b:Title>Prediction of operative mortality for patients undergoing cardiac surgical procedures without established risk scores</b:Title>
    <b:Tag>Ong2023</b:Tag>
    <b:DOI>10.1016/j.jtcvs.2021.09.010</b:DOI>
    <b:Author>
      <b:Author>
        <b:NameList>
          <b:Person>
            <b:Last>Ong</b:Last>
            <b:Middle>Siang</b:Middle>
            <b:First>Chin</b:First>
          </b:Person>
          <b:Person>
            <b:Last>Reinertsen</b:Last>
            <b:First>Erik</b:First>
          </b:Person>
          <b:Person>
            <b:Last>Sun</b:Last>
            <b:First>Haoqi</b:First>
          </b:Person>
          <b:Person>
            <b:Last>Moonsamy</b:Last>
            <b:First>Philicia</b:First>
          </b:Person>
          <b:Person>
            <b:Last>Mohan</b:Last>
            <b:First>Navyatha</b:First>
          </b:Person>
          <b:Person>
            <b:Last>Funamoto</b:Last>
            <b:First>Masaki</b:First>
          </b:Person>
          <b:Person>
            <b:Last>Kaneko</b:Last>
            <b:First>Tsuyoshi</b:First>
          </b:Person>
          <b:Person>
            <b:Last>Shekar</b:Last>
            <b:Middle>S.</b:Middle>
            <b:First>Prem</b:First>
          </b:Person>
          <b:Person>
            <b:Last>Schena</b:Last>
            <b:First>Stefano</b:First>
          </b:Person>
          <b:Person>
            <b:Last>Lawton</b:Last>
            <b:Middle>S.</b:Middle>
            <b:First>Jennifer</b:First>
          </b:Person>
          <b:Person>
            <b:Last>D'Alessandro</b:Last>
            <b:Middle>A.</b:Middle>
            <b:First>David</b:First>
          </b:Person>
          <b:Person>
            <b:Last>Westover</b:Last>
            <b:Middle>Brandon</b:Middle>
            <b:First>M.</b:First>
          </b:Person>
          <b:Person>
            <b:Last>Aguirre</b:Last>
            <b:Middle>D.</b:Middle>
            <b:First>Aaron</b:First>
          </b:Person>
          <b:Person>
            <b:Last>Sundt</b:Last>
            <b:Middle>M.</b:Middle>
            <b:First>Thoralf</b:First>
          </b:Person>
        </b:NameList>
      </b:Author>
    </b:Author>
    <b:Pages>1449-1459.e15</b:Pages>
    <b:Month>April</b:Month>
    <b:JournalName>The Journal of Thoracic and Cardiovascular Surgery</b:JournalName>
    <b:StandardNumber> ISSN: 00225223</b:StandardNumber>
    <b:RefOrder>29</b:RefOrder>
  </b:Source>
  <b:Source>
    <b:Issue>1</b:Issue>
    <b:Year>2006</b:Year>
    <b:Volume>132</b:Volume>
    <b:BIBTEX_Entry>article</b:BIBTEX_Entry>
    <b:SourceType>JournalArticle</b:SourceType>
    <b:Title>Risk factor identification and mortality prediction in cardiac surgery using artificial neural networks</b:Title>
    <b:Tag>Nilsson2006</b:Tag>
    <b:DOI>10.1016/j.jtcvs.2005.12.055</b:DOI>
    <b:Author>
      <b:Author>
        <b:NameList>
          <b:Person>
            <b:Last>Nilsson</b:Last>
            <b:First>Johan</b:First>
          </b:Person>
          <b:Person>
            <b:Last>Ohlsson</b:Last>
            <b:First>Mattias</b:First>
          </b:Person>
          <b:Person>
            <b:Last>Thulin</b:Last>
            <b:First>Lars</b:First>
          </b:Person>
          <b:Person>
            <b:Last>Höglund</b:Last>
            <b:First>Peter</b:First>
          </b:Person>
          <b:Person>
            <b:Last>Nashef</b:Last>
            <b:Middle>A. M.</b:Middle>
            <b:First>Samer</b:First>
          </b:Person>
          <b:Person>
            <b:Last>Brandt</b:Last>
            <b:First>Johan</b:First>
          </b:Person>
        </b:NameList>
      </b:Author>
    </b:Author>
    <b:Pages>12-19.e1</b:Pages>
    <b:Month>July</b:Month>
    <b:JournalName>The Journal of Thoracic and Cardiovascular Surgery</b:JournalName>
    <b:StandardNumber> ISSN: 00225223</b:StandardNumber>
    <b:RefOrder>25</b:RefOrder>
  </b:Source>
  <b:Source>
    <b:Issue>1</b:Issue>
    <b:Year>2016</b:Year>
    <b:Volume>9</b:Volume>
    <b:BIBTEX_Entry>article</b:BIBTEX_Entry>
    <b:SourceType>JournalArticle</b:SourceType>
    <b:Title>Compensation of feature selection biases accompanied with improved predictive performance for binary classification by using a novel ensemble feature selection approach</b:Title>
    <b:Tag>Neumann2016</b:Tag>
    <b:DOI>10.1186/s13040-016-0114-4</b:DOI>
    <b:Author>
      <b:Author>
        <b:NameList>
          <b:Person>
            <b:Last>Neumann</b:Last>
            <b:First>Ursula</b:First>
          </b:Person>
          <b:Person>
            <b:Last>Riemenschneider</b:Last>
            <b:First>Mona</b:First>
          </b:Person>
          <b:Person>
            <b:Last>Sowa</b:Last>
            <b:First>Jan-Peter</b:First>
          </b:Person>
          <b:Person>
            <b:Last>Baars</b:Last>
            <b:First>Theodor</b:First>
          </b:Person>
          <b:Person>
            <b:Last>Kälsch</b:Last>
            <b:First>Julia</b:First>
          </b:Person>
          <b:Person>
            <b:Last>Canbay</b:Last>
            <b:First>Ali</b:First>
          </b:Person>
          <b:Person>
            <b:Last>Heider</b:Last>
            <b:First>Dominik</b:First>
          </b:Person>
        </b:NameList>
      </b:Author>
    </b:Author>
    <b:Pages>36</b:Pages>
    <b:Month>December</b:Month>
    <b:JournalName>BioData Mining</b:JournalName>
    <b:StandardNumber> ISSN: 1756-0381</b:StandardNumber>
    <b:RefOrder>48</b:RefOrder>
  </b:Source>
  <b:Source>
    <b:Issue>1</b:Issue>
    <b:Year>2018</b:Year>
    <b:Volume>18</b:Volume>
    <b:BIBTEX_Entry>article</b:BIBTEX_Entry>
    <b:SourceType>JournalArticle</b:SourceType>
    <b:Title>Cost-of-illness studies in heart failure: a systematic review 2004–2016</b:Title>
    <b:Tag>Lesyuk2018</b:Tag>
    <b:DOI>10.1186/s12872-018-0815-3</b:DOI>
    <b:Author>
      <b:Author>
        <b:NameList>
          <b:Person>
            <b:Last>Lesyuk</b:Last>
            <b:First>Wladimir</b:First>
          </b:Person>
          <b:Person>
            <b:Last>Kriza</b:Last>
            <b:First>Christine</b:First>
          </b:Person>
          <b:Person>
            <b:Last>Kolominsky-Rabas</b:Last>
            <b:First>Peter</b:First>
          </b:Person>
        </b:NameList>
      </b:Author>
    </b:Author>
    <b:Pages>74</b:Pages>
    <b:Month>December</b:Month>
    <b:JournalName>BMC Cardiovascular Disorders</b:JournalName>
    <b:StandardNumber> ISSN: 1471-2261</b:StandardNumber>
    <b:RefOrder>3</b:RefOrder>
  </b:Source>
  <b:Source>
    <b:Issue>5</b:Issue>
    <b:Year>2011</b:Year>
    <b:Volume>27</b:Volume>
    <b:BIBTEX_Entry>article</b:BIBTEX_Entry>
    <b:Comments>doi: 10.1016/j.cjca.2011.07.315</b:Comments>
    <b:SourceType>JournalArticle</b:SourceType>
    <b:Title>New intensive care risk score to predict mortality after cardiac surgery</b:Title>
    <b:Tag>Lamarche2011</b:Tag>
    <b:Publisher>Elsevier</b:Publisher>
    <b:URL>https://doi.org/10.1016/j.cjca.2011.07.315</b:URL>
    <b:DOI>10.1016/j.cjca.2011.07.315</b:DOI>
    <b:Author>
      <b:Author>
        <b:NameList>
          <b:Person>
            <b:Last>Lamarche</b:Last>
            <b:First>Y.</b:First>
          </b:Person>
          <b:Person>
            <b:Last>Sirounis</b:Last>
            <b:First>D.</b:First>
          </b:Person>
          <b:Person>
            <b:Last>Abel</b:Last>
            <b:Middle>G.</b:Middle>
            <b:First>J.</b:First>
          </b:Person>
          <b:Person>
            <b:Last>Gao</b:Last>
            <b:First>M.</b:First>
          </b:Person>
          <b:Person>
            <b:Last>Ding</b:Last>
            <b:First>L.</b:First>
          </b:Person>
          <b:Person>
            <b:Last>Lichtenstein</b:Last>
            <b:Middle>V.</b:Middle>
            <b:First>S.</b:First>
          </b:Person>
        </b:NameList>
      </b:Author>
    </b:Author>
    <b:Pages>S196</b:Pages>
    <b:Month>September</b:Month>
    <b:JournalName>Canadian Journal of Cardiology</b:JournalName>
    <b:StandardNumber> ISSN: 0828-282X</b:StandardNumber>
    <b:RefOrder>11</b:RefOrder>
  </b:Source>
  <b:Source>
    <b:Year>2020</b:Year>
    <b:BIBTEX_Entry>inproceedings</b:BIBTEX_Entry>
    <b:SourceType>ConferenceProceedings</b:SourceType>
    <b:Title>Performance Evaluation of an Ensemble Method for Diagnosis of Chronic Kidney Disease with Feature Selection Technique</b:Title>
    <b:Tag>Jongbo2020</b:Tag>
    <b:Publisher>IEEE</b:Publisher>
    <b:DOI>10.1109/DASA51403.2020.9317190</b:DOI>
    <b:Author>
      <b:Author>
        <b:NameList>
          <b:Person>
            <b:Last>Jongbo</b:Last>
            <b:Middle>Ayodele</b:Middle>
            <b:First>Olayinka</b:First>
          </b:Person>
          <b:Person>
            <b:Last>Olowookere</b:Last>
            <b:Middle>Ayobami</b:Middle>
            <b:First>Toluwase</b:First>
          </b:Person>
          <b:Person>
            <b:Last>Adetunmbi</b:Last>
            <b:Middle>Olusola</b:Middle>
            <b:First>Adebayo</b:First>
          </b:Person>
        </b:NameList>
      </b:Author>
    </b:Author>
    <b:Pages>959-965</b:Pages>
    <b:Month>November</b:Month>
    <b:JournalName>2020 International Conference on Decision Aid Sciences and Application (DASA)</b:JournalName>
    <b:StandardNumber> ISBN: 978-1-7281-9677-0</b:StandardNumber>
    <b:RefOrder>28</b:RefOrder>
  </b:Source>
  <b:Source>
    <b:Issue>3</b:Issue>
    <b:Year>1998</b:Year>
    <b:Volume>12</b:Volume>
    <b:BIBTEX_Entry>article</b:BIBTEX_Entry>
    <b:SourceType>JournalArticle</b:SourceType>
    <b:Title>Quantifying risk and assessing outcome in cardiac surgery</b:Title>
    <b:Tag>Higgins1998</b:Tag>
    <b:DOI>10.1016/S1053-0770(98)90018-0</b:DOI>
    <b:Author>
      <b:Author>
        <b:NameList>
          <b:Person>
            <b:Last>Higgins</b:Last>
            <b:Middle>L.</b:Middle>
            <b:First>Thomas</b:First>
          </b:Person>
        </b:NameList>
      </b:Author>
    </b:Author>
    <b:Pages>330-340</b:Pages>
    <b:Month>June</b:Month>
    <b:JournalName>Journal of Cardiothoracic and Vascular Anesthesia</b:JournalName>
    <b:StandardNumber> ISSN: 10530770</b:StandardNumber>
    <b:RefOrder>13</b:RefOrder>
  </b:Source>
  <b:Source>
    <b:Issue>16</b:Issue>
    <b:Year>2002</b:Year>
    <b:Volume>21</b:Volume>
    <b:BIBTEX_Entry>article</b:BIBTEX_Entry>
    <b:SourceType>JournalArticle</b:SourceType>
    <b:Title>A solution to the problem of separation in logistic regression</b:Title>
    <b:Tag>Heinze2002</b:Tag>
    <b:BIBTEX_Abstract>&lt;p&gt;The phenomenon of separation or monotone likelihood is observed in the fitting process of a logistic model if the likelihood converges while at least one parameter estimate diverges to ± infinity. Separation primarily occurs in small samples with several unbalanced and highly predictive risk factors. A procedure by Firth originally developed to reduce the bias of maximum likelihood estimates is shown to provide an ideal solution to separation. It produces finite parameter estimates by means of penalized maximum likelihood estimation. Corresponding Wald tests and confidence intervals are available but it is shown that penalized likelihood ratio tests and profile penalized likelihood confidence intervals are often preferable. The clear advantage of the procedure over previous options of analysis is impressively demonstrated by the statistical analysis of two cancer studies. Copyright © 2002 John Wiley &amp;amp; Sons, Ltd.&lt;/p&gt;</b:BIBTEX_Abstract>
    <b:DOI>10.1002/sim.1047</b:DOI>
    <b:Author>
      <b:Author>
        <b:NameList>
          <b:Person>
            <b:Last>Heinze</b:Last>
            <b:First>Georg</b:First>
          </b:Person>
          <b:Person>
            <b:Last>Schemper</b:Last>
            <b:First>Michael</b:First>
          </b:Person>
        </b:NameList>
      </b:Author>
    </b:Author>
    <b:Pages>2409-2419</b:Pages>
    <b:Month>August</b:Month>
    <b:JournalName>Statistics in Medicine</b:JournalName>
    <b:StandardNumber> ISSN: 0277-6715</b:StandardNumber>
    <b:RefOrder>37</b:RefOrder>
  </b:Source>
  <b:Source>
    <b:Issue>5</b:Issue>
    <b:Year>2013</b:Year>
    <b:Volume>43</b:Volume>
    <b:BIBTEX_Entry>article</b:BIBTEX_Entry>
    <b:SourceType>JournalArticle</b:SourceType>
    <b:Title>A systematic review of risk prediction in adult cardiac surgery: considerations for future model development</b:Title>
    <b:Tag>Head2013</b:Tag>
    <b:DOI>10.1093/ejcts/ezt044</b:DOI>
    <b:Author>
      <b:Author>
        <b:NameList>
          <b:Person>
            <b:Last>Head</b:Last>
            <b:Middle>J.</b:Middle>
            <b:First>S.</b:First>
          </b:Person>
          <b:Person>
            <b:Last>Osnabrugge</b:Last>
            <b:Middle>L. J.</b:Middle>
            <b:First>R.</b:First>
          </b:Person>
          <b:Person>
            <b:Last>Howell</b:Last>
            <b:Middle>J.</b:Middle>
            <b:First>N.</b:First>
          </b:Person>
          <b:Person>
            <b:Last>Freemantle</b:Last>
            <b:First>N.</b:First>
          </b:Person>
          <b:Person>
            <b:Last>Bridgewater</b:Last>
            <b:First>B.</b:First>
          </b:Person>
          <b:Person>
            <b:Last>Pagano</b:Last>
            <b:First>D.</b:First>
          </b:Person>
          <b:Person>
            <b:Last>Kappetein</b:Last>
            <b:Middle>P.</b:Middle>
            <b:First>A.</b:First>
          </b:Person>
        </b:NameList>
      </b:Author>
    </b:Author>
    <b:Pages>e121-e129</b:Pages>
    <b:Month>May</b:Month>
    <b:JournalName>European Journal of Cardio-Thoracic Surgery</b:JournalName>
    <b:StandardNumber> ISSN: 1010-7940</b:StandardNumber>
    <b:RefOrder>15</b:RefOrder>
  </b:Source>
  <b:Source>
    <b:Issue>3</b:Issue>
    <b:Year>2020</b:Year>
    <b:Volume>23</b:Volume>
    <b:BIBTEX_Entry>article</b:BIBTEX_Entry>
    <b:SourceType>JournalArticle</b:SourceType>
    <b:Title>Comparison of the additive, logistic european system for cardiac operative risk (EuroSCORE) with the EuroSCORE 2 to predict mortality in high-risk cardiac surgery</b:Title>
    <b:Tag>Guillet2020</b:Tag>
    <b:DOI>10.4103/aca.ACA_209_18</b:DOI>
    <b:Author>
      <b:Author>
        <b:NameList>
          <b:Person>
            <b:Last>Guillet</b:Last>
            <b:First>Laura</b:First>
          </b:Person>
          <b:Person>
            <b:Last>Moury</b:Last>
            <b:First>PierreH</b:First>
          </b:Person>
          <b:Person>
            <b:Last>Bedague</b:Last>
            <b:First>Damien</b:First>
          </b:Person>
          <b:Person>
            <b:Last>Durand</b:Last>
            <b:First>Michel</b:First>
          </b:Person>
          <b:Person>
            <b:Last>Martin</b:Last>
            <b:First>Cécile</b:First>
          </b:Person>
          <b:Person>
            <b:Last>Payen</b:Last>
            <b:First>JeanF</b:First>
          </b:Person>
          <b:Person>
            <b:Last>Chavanon</b:Last>
            <b:First>Olivier</b:First>
          </b:Person>
          <b:Person>
            <b:Last>Albaladejo</b:Last>
            <b:First>Pierre</b:First>
          </b:Person>
        </b:NameList>
      </b:Author>
    </b:Author>
    <b:Pages>277</b:Pages>
    <b:JournalName>Annals of Cardiac Anaesthesia</b:JournalName>
    <b:StandardNumber> ISSN: 0971-9784</b:StandardNumber>
    <b:RefOrder>24</b:RefOrder>
  </b:Source>
  <b:Source>
    <b:Tag>Eng20</b:Tag>
    <b:SourceType>JournalArticle</b:SourceType>
    <b:Guid>{823495A3-6A9B-430A-BFA3-5274A30D56D0}</b:Guid>
    <b:Title>Mortality Prediction After Cardiac Surgery: Higgins’ Intensive Care Unit Admission Score Revisited</b:Title>
    <b:JournalName>The Annals of Thoracic Surgery</b:JournalName>
    <b:Year>2020</b:Year>
    <b:Pages>1589-1594</b:Pages>
    <b:Author>
      <b:Author>
        <b:NameList>
          <b:Person>
            <b:Last>Engerstrom</b:Last>
            <b:First>Lars</b:First>
          </b:Person>
          <b:Person>
            <b:Last>Freter</b:Last>
            <b:First>Wolfgang</b:First>
          </b:Person>
          <b:Person>
            <b:Last>Sellgren</b:Last>
            <b:First>Johan</b:First>
          </b:Person>
          <b:Person>
            <b:Last>Sjoberg</b:Last>
            <b:First>Folke</b:First>
          </b:Person>
          <b:Person>
            <b:Last>Fredrikson</b:Last>
            <b:First>Mats</b:First>
          </b:Person>
          <b:Person>
            <b:Last>Walther</b:Last>
            <b:Middle>M.</b:Middle>
            <b:First>Sten</b:First>
          </b:Person>
        </b:NameList>
      </b:Author>
    </b:Author>
    <b:RefOrder>18</b:RefOrder>
  </b:Source>
  <b:Source>
    <b:Tag>del21</b:Tag>
    <b:SourceType>JournalArticle</b:SourceType>
    <b:Guid>{3DFD5524-576E-484C-9C57-02F28782B9B9}</b:Guid>
    <b:Author>
      <b:Author>
        <b:NameList>
          <b:Person>
            <b:Last>de la Varga-Martínez</b:Last>
            <b:First>Olga</b:First>
          </b:Person>
          <b:Person>
            <b:Last>Gómez-Pesquera</b:Last>
            <b:First>Estefanía</b:First>
          </b:Person>
          <b:Person>
            <b:Last>Muñoz-Moreno</b:Last>
            <b:First>María</b:First>
            <b:Middle>Fe</b:Middle>
          </b:Person>
          <b:Person>
            <b:Last>Marcos-Vidal</b:Last>
            <b:First>José</b:First>
            <b:Middle>Miguel</b:Middle>
          </b:Person>
          <b:Person>
            <b:Last>López-Gómez</b:Last>
            <b:First>Amparo</b:First>
          </b:Person>
          <b:Person>
            <b:Last>Rodenas-Gómez</b:Last>
            <b:First>Frederic</b:First>
          </b:Person>
          <b:Person>
            <b:Last>Ramasco</b:Last>
            <b:First>Fernando</b:First>
          </b:Person>
          <b:Person>
            <b:Last>Álvarez-Refojo</b:Last>
            <b:First>Felisa</b:First>
          </b:Person>
          <b:Person>
            <b:Last>Tamayo</b:Last>
            <b:First>Eduardo</b:First>
          </b:Person>
          <b:Person>
            <b:Last>Gómez-Sánchez</b:Last>
            <b:First>Esther</b:First>
          </b:Person>
        </b:NameList>
      </b:Author>
    </b:Author>
    <b:Title>Development and validation of a delirium risk prediction preoperative model for cardiac surgery patients (DELIPRECAS): An observational multicentre study</b:Title>
    <b:JournalName>Journal of Clinical Anesthesia</b:JournalName>
    <b:Year>2021</b:Year>
    <b:Pages>110158-69</b:Pages>
    <b:RefOrder>19</b:RefOrder>
  </b:Source>
  <b:Source>
    <b:Tag>Cha20</b:Tag>
    <b:SourceType>JournalArticle</b:SourceType>
    <b:Guid>{88DC10F1-6B82-4368-8431-6A22ADAA9E46}</b:Guid>
    <b:Author>
      <b:Author>
        <b:NameList>
          <b:Person>
            <b:Last>Chang Junior</b:Last>
            <b:First>João</b:First>
          </b:Person>
          <b:Person>
            <b:Last>Binuesa</b:Last>
            <b:First>Fábio</b:First>
          </b:Person>
          <b:Person>
            <b:Last>Caneo</b:Last>
            <b:First>Luiz</b:First>
            <b:Middle>Fernando</b:Middle>
          </b:Person>
          <b:Person>
            <b:Last>Turquetto</b:Last>
            <b:First>Aida</b:First>
            <b:Middle>Luiza Ribeiro</b:Middle>
          </b:Person>
          <b:Person>
            <b:Last>Arita</b:Last>
            <b:First>Elisandra</b:First>
            <b:Middle>Cristina Trevisan Calvo</b:Middle>
          </b:Person>
          <b:Person>
            <b:Last>Barbosa</b:Last>
            <b:First>Aline</b:First>
            <b:Middle>Cristina</b:Middle>
          </b:Person>
          <b:Person>
            <b:Last>Fernandes</b:Last>
            <b:First>Alfredo</b:First>
            <b:Middle>Manoel da Silva</b:Middle>
          </b:Person>
          <b:Person>
            <b:Last>Trindade</b:Last>
            <b:First>Evelinda</b:First>
            <b:Middle>Marramon</b:Middle>
          </b:Person>
          <b:Person>
            <b:Last>Jatene</b:Last>
            <b:First>Fábio</b:First>
            <b:Middle>Biscegli</b:Middle>
          </b:Person>
        </b:NameList>
      </b:Author>
    </b:Author>
    <b:Title>Improving preoperative risk-of-death prediction in surgery congenital heart defects using artificial intelligence model: A pilot study</b:Title>
    <b:JournalName>PLOS ONE</b:JournalName>
    <b:Year>2020</b:Year>
    <b:RefOrder>27</b:RefOrder>
  </b:Source>
  <b:Source>
    <b:Tag>Fer21</b:Tag>
    <b:SourceType>JournalArticle</b:SourceType>
    <b:Guid>{2624F44B-2AAC-479D-9EBB-8056D2B68415}</b:Guid>
    <b:Author>
      <b:Author>
        <b:NameList>
          <b:Person>
            <b:Last>Fernandes</b:Last>
            <b:First>Marta</b:First>
            <b:Middle>Priscila Bento</b:Middle>
          </b:Person>
          <b:Person>
            <b:Last>Armengol de la Hoz</b:Last>
            <b:First>Miguel</b:First>
          </b:Person>
          <b:Person>
            <b:Last>Rangasamy</b:Last>
            <b:First>Valluvan</b:First>
          </b:Person>
          <b:Person>
            <b:Last>Subramaniam</b:Last>
            <b:First>Balachundhar</b:First>
          </b:Person>
        </b:NameList>
      </b:Author>
    </b:Author>
    <b:Title>Machine Learning Models with Preoperative Risk Factors and Intraoperative Hypotension Parameters Predict Mortality After Cardiac Surgery</b:Title>
    <b:JournalName>Journal of Cardiothoracic and Vascular Anesthesia</b:JournalName>
    <b:Year>2021</b:Year>
    <b:Pages>857-865</b:Pages>
    <b:RefOrder>30</b:RefOrder>
  </b:Source>
  <b:Source>
    <b:Tag>deK98</b:Tag>
    <b:SourceType>JournalArticle</b:SourceType>
    <b:Guid>{F8CBD72F-0DC5-48DA-80CE-34DD6427586F}</b:Guid>
    <b:Author>
      <b:Author>
        <b:NameList>
          <b:Person>
            <b:Last>de Kruyk</b:Last>
            <b:First>A</b:First>
            <b:Middle>R</b:Middle>
          </b:Person>
          <b:Person>
            <b:Last>van der Meulen</b:Last>
            <b:First>J</b:First>
            <b:Middle>H</b:Middle>
          </b:Person>
          <b:Person>
            <b:Last>van Herwerden</b:Last>
            <b:First>L</b:First>
            <b:Middle>A</b:Middle>
          </b:Person>
          <b:Person>
            <b:Last>Bekkers</b:Last>
            <b:First>J</b:First>
            <b:Middle>A</b:Middle>
          </b:Person>
          <b:Person>
            <b:Last>Steyerberg</b:Last>
            <b:First>E</b:First>
            <b:Middle>W</b:Middle>
          </b:Person>
          <b:Person>
            <b:Last>Dekker</b:Last>
            <b:First>R</b:First>
          </b:Person>
          <b:Person>
            <b:Last>Habbema</b:Last>
            <b:First>J</b:First>
            <b:Middle>D</b:Middle>
          </b:Person>
        </b:NameList>
      </b:Author>
    </b:Author>
    <b:Title>Use of Markov series and Monte Carlo simulation in predicting replacement valve performances.</b:Title>
    <b:JournalName>The Journal of heart valve disease</b:JournalName>
    <b:Year>1998</b:Year>
    <b:Pages>4-12</b:Pages>
    <b:RefOrder>32</b:RefOrder>
  </b:Source>
  <b:Source>
    <b:Tag>Kno01</b:Tag>
    <b:SourceType>JournalArticle</b:SourceType>
    <b:Guid>{018A855A-F805-4E5E-8BDF-A0593DD862B2}</b:Guid>
    <b:Author>
      <b:Author>
        <b:NameList>
          <b:Person>
            <b:Last>Knorr-Held</b:Last>
            <b:First>L.</b:First>
          </b:Person>
        </b:NameList>
      </b:Author>
    </b:Author>
    <b:Title>Projections of lung cancer mortality in West Germany: a case study in Bayesian prediction</b:Title>
    <b:JournalName>Biostatistics</b:JournalName>
    <b:Year>2001</b:Year>
    <b:Pages>109-129</b:Pages>
    <b:RefOrder>34</b:RefOrder>
  </b:Source>
  <b:Source>
    <b:Issue>4</b:Issue>
    <b:Year>2018</b:Year>
    <b:BIBTEX_Entry>article</b:BIBTEX_Entry>
    <b:SourceType>JournalArticle</b:SourceType>
    <b:Title>USING THE MONTE CARLO MARKOV CHAIN TO PREDICT THE PREVALENCE OF CORONARY HEART DISEASE IN UKRAINE</b:Title>
    <b:BIBTEX_Abstract>&lt;p&gt;In medical forecasting, there are often challenges in which it is necessary to assess the risk that is continuous for a long time, and important events can occur more than once. One of the ways of solving problems of this type is the use of Markov models.Markov models suggest that the patient is always in one of the finite numbers of discrete states of health, called the Markov states. All events are modeled as a transition from one state to another. In order for the Markov chain to end, it must contain at least one absorbing state from which the patient can't pass into other states. In medical models, such a condition is the death of the patient, as this is the only condition from which the patient can't escape. The purpose of this work is to build a Markov chain for predicting the prevalence of coronary heart disease in UkraineTo test the predictive quality, the model was built since 1996. The data obtained for the model for 1996-2012 were compared with known epidemiological data. The average prediction error is 3.2 %. We predict an increase in the incidence of coronary heart disease to 35 041.2 per 100 000 population in 2025.&lt;/p&gt;</b:BIBTEX_Abstract>
    <b:Tag>Ivanchuk2018</b:Tag>
    <b:DOI>10.11603/mie.1996-1960.2017.4.8466</b:DOI>
    <b:Author>
      <b:Author>
        <b:NameList>
          <b:Person>
            <b:Last>Ivanchuk</b:Last>
            <b:Middle>A.</b:Middle>
            <b:First>M.</b:First>
          </b:Person>
          <b:Person>
            <b:Last>Ivanchuk</b:Last>
            <b:Middle>R.</b:Middle>
            <b:First>P.</b:First>
          </b:Person>
        </b:NameList>
      </b:Author>
    </b:Author>
    <b:Month>February</b:Month>
    <b:JournalName>Medical Informatics and Engineering</b:JournalName>
    <b:StandardNumber> ISSN: 1997-7468</b:StandardNumber>
    <b:Guid>{3E5EC07D-1890-4CAC-82AE-660B93C7E117}</b:Guid>
    <b:RefOrder>35</b:RefOrder>
  </b:Source>
  <b:Source>
    <b:Tag>Vin22</b:Tag>
    <b:SourceType>JournalArticle</b:SourceType>
    <b:Guid>{9853FDF7-0DD1-4F32-A10B-E6103B8F238B}</b:Guid>
    <b:Author>
      <b:Author>
        <b:NameList>
          <b:Person>
            <b:Last>Vincent Paul</b:Last>
            <b:First>Sofia</b:First>
            <b:Middle>Mary</b:Middle>
          </b:Person>
          <b:Person>
            <b:Last>Balasubramaniam</b:Last>
            <b:First>Sathiyabhama</b:First>
          </b:Person>
          <b:Person>
            <b:Last>Panchatcharam</b:Last>
            <b:First>Parthasarathy</b:First>
          </b:Person>
          <b:Person>
            <b:Last>Malarvizhi Kumar</b:Last>
            <b:First>Priyan</b:First>
          </b:Person>
          <b:Person>
            <b:Last>Mubarakali</b:Last>
            <b:First>Azath</b:First>
          </b:Person>
        </b:NameList>
      </b:Author>
    </b:Author>
    <b:Title>Intelligent Framework for Prediction of Heart Disease using Deep Learning</b:Title>
    <b:JournalName>Arabian Journal for Science and Engineering</b:JournalName>
    <b:Year>2022</b:Year>
    <b:Pages>2159-2169</b:Pages>
    <b:RefOrder>42</b:RefOrder>
  </b:Source>
  <b:Source>
    <b:Tag>Din05</b:Tag>
    <b:SourceType>JournalArticle</b:SourceType>
    <b:Guid>{CBEFC2FE-4FA2-40FD-A06E-4E25318B160B}</b:Guid>
    <b:Author>
      <b:Author>
        <b:NameList>
          <b:Person>
            <b:Last>Ding</b:Last>
            <b:First>Chris</b:First>
          </b:Person>
          <b:Person>
            <b:Last>Peng</b:Last>
            <b:First>Hanchuan</b:First>
          </b:Person>
        </b:NameList>
      </b:Author>
    </b:Author>
    <b:Title>MINIMUM REDUNDANCY FEATURE SELECTION FROM MICROARRAY GENE EXPRESSION DATA</b:Title>
    <b:JournalName>Journal of Bioinformatics and Computational Biology</b:JournalName>
    <b:Year>2005</b:Year>
    <b:Pages>185-205</b:Pages>
    <b:RefOrder>43</b:RefOrder>
  </b:Source>
</b:Sources>
</file>

<file path=customXml/itemProps1.xml><?xml version="1.0" encoding="utf-8"?>
<ds:datastoreItem xmlns:ds="http://schemas.openxmlformats.org/officeDocument/2006/customXml" ds:itemID="{352DF845-924E-42A9-B0E9-2B32A6FC5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13472</Words>
  <Characters>76795</Characters>
  <Application>Microsoft Office Word</Application>
  <DocSecurity>0</DocSecurity>
  <Lines>639</Lines>
  <Paragraphs>180</Paragraphs>
  <ScaleCrop>false</ScaleCrop>
  <Company/>
  <LinksUpToDate>false</LinksUpToDate>
  <CharactersWithSpaces>90087</CharactersWithSpaces>
  <SharedDoc>false</SharedDoc>
  <HLinks>
    <vt:vector size="294" baseType="variant">
      <vt:variant>
        <vt:i4>1441846</vt:i4>
      </vt:variant>
      <vt:variant>
        <vt:i4>296</vt:i4>
      </vt:variant>
      <vt:variant>
        <vt:i4>0</vt:i4>
      </vt:variant>
      <vt:variant>
        <vt:i4>5</vt:i4>
      </vt:variant>
      <vt:variant>
        <vt:lpwstr/>
      </vt:variant>
      <vt:variant>
        <vt:lpwstr>_Toc136790857</vt:lpwstr>
      </vt:variant>
      <vt:variant>
        <vt:i4>1441846</vt:i4>
      </vt:variant>
      <vt:variant>
        <vt:i4>290</vt:i4>
      </vt:variant>
      <vt:variant>
        <vt:i4>0</vt:i4>
      </vt:variant>
      <vt:variant>
        <vt:i4>5</vt:i4>
      </vt:variant>
      <vt:variant>
        <vt:lpwstr/>
      </vt:variant>
      <vt:variant>
        <vt:lpwstr>_Toc136790856</vt:lpwstr>
      </vt:variant>
      <vt:variant>
        <vt:i4>1441846</vt:i4>
      </vt:variant>
      <vt:variant>
        <vt:i4>284</vt:i4>
      </vt:variant>
      <vt:variant>
        <vt:i4>0</vt:i4>
      </vt:variant>
      <vt:variant>
        <vt:i4>5</vt:i4>
      </vt:variant>
      <vt:variant>
        <vt:lpwstr/>
      </vt:variant>
      <vt:variant>
        <vt:lpwstr>_Toc136790855</vt:lpwstr>
      </vt:variant>
      <vt:variant>
        <vt:i4>1441846</vt:i4>
      </vt:variant>
      <vt:variant>
        <vt:i4>278</vt:i4>
      </vt:variant>
      <vt:variant>
        <vt:i4>0</vt:i4>
      </vt:variant>
      <vt:variant>
        <vt:i4>5</vt:i4>
      </vt:variant>
      <vt:variant>
        <vt:lpwstr/>
      </vt:variant>
      <vt:variant>
        <vt:lpwstr>_Toc136790854</vt:lpwstr>
      </vt:variant>
      <vt:variant>
        <vt:i4>1441846</vt:i4>
      </vt:variant>
      <vt:variant>
        <vt:i4>272</vt:i4>
      </vt:variant>
      <vt:variant>
        <vt:i4>0</vt:i4>
      </vt:variant>
      <vt:variant>
        <vt:i4>5</vt:i4>
      </vt:variant>
      <vt:variant>
        <vt:lpwstr/>
      </vt:variant>
      <vt:variant>
        <vt:lpwstr>_Toc136790853</vt:lpwstr>
      </vt:variant>
      <vt:variant>
        <vt:i4>1441846</vt:i4>
      </vt:variant>
      <vt:variant>
        <vt:i4>266</vt:i4>
      </vt:variant>
      <vt:variant>
        <vt:i4>0</vt:i4>
      </vt:variant>
      <vt:variant>
        <vt:i4>5</vt:i4>
      </vt:variant>
      <vt:variant>
        <vt:lpwstr/>
      </vt:variant>
      <vt:variant>
        <vt:lpwstr>_Toc136790852</vt:lpwstr>
      </vt:variant>
      <vt:variant>
        <vt:i4>1441846</vt:i4>
      </vt:variant>
      <vt:variant>
        <vt:i4>260</vt:i4>
      </vt:variant>
      <vt:variant>
        <vt:i4>0</vt:i4>
      </vt:variant>
      <vt:variant>
        <vt:i4>5</vt:i4>
      </vt:variant>
      <vt:variant>
        <vt:lpwstr/>
      </vt:variant>
      <vt:variant>
        <vt:lpwstr>_Toc136790851</vt:lpwstr>
      </vt:variant>
      <vt:variant>
        <vt:i4>1441846</vt:i4>
      </vt:variant>
      <vt:variant>
        <vt:i4>254</vt:i4>
      </vt:variant>
      <vt:variant>
        <vt:i4>0</vt:i4>
      </vt:variant>
      <vt:variant>
        <vt:i4>5</vt:i4>
      </vt:variant>
      <vt:variant>
        <vt:lpwstr/>
      </vt:variant>
      <vt:variant>
        <vt:lpwstr>_Toc136790850</vt:lpwstr>
      </vt:variant>
      <vt:variant>
        <vt:i4>1507382</vt:i4>
      </vt:variant>
      <vt:variant>
        <vt:i4>248</vt:i4>
      </vt:variant>
      <vt:variant>
        <vt:i4>0</vt:i4>
      </vt:variant>
      <vt:variant>
        <vt:i4>5</vt:i4>
      </vt:variant>
      <vt:variant>
        <vt:lpwstr/>
      </vt:variant>
      <vt:variant>
        <vt:lpwstr>_Toc136790849</vt:lpwstr>
      </vt:variant>
      <vt:variant>
        <vt:i4>1507382</vt:i4>
      </vt:variant>
      <vt:variant>
        <vt:i4>242</vt:i4>
      </vt:variant>
      <vt:variant>
        <vt:i4>0</vt:i4>
      </vt:variant>
      <vt:variant>
        <vt:i4>5</vt:i4>
      </vt:variant>
      <vt:variant>
        <vt:lpwstr/>
      </vt:variant>
      <vt:variant>
        <vt:lpwstr>_Toc136790848</vt:lpwstr>
      </vt:variant>
      <vt:variant>
        <vt:i4>1507382</vt:i4>
      </vt:variant>
      <vt:variant>
        <vt:i4>236</vt:i4>
      </vt:variant>
      <vt:variant>
        <vt:i4>0</vt:i4>
      </vt:variant>
      <vt:variant>
        <vt:i4>5</vt:i4>
      </vt:variant>
      <vt:variant>
        <vt:lpwstr/>
      </vt:variant>
      <vt:variant>
        <vt:lpwstr>_Toc136790847</vt:lpwstr>
      </vt:variant>
      <vt:variant>
        <vt:i4>1507382</vt:i4>
      </vt:variant>
      <vt:variant>
        <vt:i4>230</vt:i4>
      </vt:variant>
      <vt:variant>
        <vt:i4>0</vt:i4>
      </vt:variant>
      <vt:variant>
        <vt:i4>5</vt:i4>
      </vt:variant>
      <vt:variant>
        <vt:lpwstr/>
      </vt:variant>
      <vt:variant>
        <vt:lpwstr>_Toc136790846</vt:lpwstr>
      </vt:variant>
      <vt:variant>
        <vt:i4>1310777</vt:i4>
      </vt:variant>
      <vt:variant>
        <vt:i4>221</vt:i4>
      </vt:variant>
      <vt:variant>
        <vt:i4>0</vt:i4>
      </vt:variant>
      <vt:variant>
        <vt:i4>5</vt:i4>
      </vt:variant>
      <vt:variant>
        <vt:lpwstr/>
      </vt:variant>
      <vt:variant>
        <vt:lpwstr>_Toc136790777</vt:lpwstr>
      </vt:variant>
      <vt:variant>
        <vt:i4>1310777</vt:i4>
      </vt:variant>
      <vt:variant>
        <vt:i4>215</vt:i4>
      </vt:variant>
      <vt:variant>
        <vt:i4>0</vt:i4>
      </vt:variant>
      <vt:variant>
        <vt:i4>5</vt:i4>
      </vt:variant>
      <vt:variant>
        <vt:lpwstr/>
      </vt:variant>
      <vt:variant>
        <vt:lpwstr>_Toc136790776</vt:lpwstr>
      </vt:variant>
      <vt:variant>
        <vt:i4>1310777</vt:i4>
      </vt:variant>
      <vt:variant>
        <vt:i4>209</vt:i4>
      </vt:variant>
      <vt:variant>
        <vt:i4>0</vt:i4>
      </vt:variant>
      <vt:variant>
        <vt:i4>5</vt:i4>
      </vt:variant>
      <vt:variant>
        <vt:lpwstr/>
      </vt:variant>
      <vt:variant>
        <vt:lpwstr>_Toc136790775</vt:lpwstr>
      </vt:variant>
      <vt:variant>
        <vt:i4>1310777</vt:i4>
      </vt:variant>
      <vt:variant>
        <vt:i4>203</vt:i4>
      </vt:variant>
      <vt:variant>
        <vt:i4>0</vt:i4>
      </vt:variant>
      <vt:variant>
        <vt:i4>5</vt:i4>
      </vt:variant>
      <vt:variant>
        <vt:lpwstr/>
      </vt:variant>
      <vt:variant>
        <vt:lpwstr>_Toc136790774</vt:lpwstr>
      </vt:variant>
      <vt:variant>
        <vt:i4>1310777</vt:i4>
      </vt:variant>
      <vt:variant>
        <vt:i4>197</vt:i4>
      </vt:variant>
      <vt:variant>
        <vt:i4>0</vt:i4>
      </vt:variant>
      <vt:variant>
        <vt:i4>5</vt:i4>
      </vt:variant>
      <vt:variant>
        <vt:lpwstr/>
      </vt:variant>
      <vt:variant>
        <vt:lpwstr>_Toc136790773</vt:lpwstr>
      </vt:variant>
      <vt:variant>
        <vt:i4>1179709</vt:i4>
      </vt:variant>
      <vt:variant>
        <vt:i4>188</vt:i4>
      </vt:variant>
      <vt:variant>
        <vt:i4>0</vt:i4>
      </vt:variant>
      <vt:variant>
        <vt:i4>5</vt:i4>
      </vt:variant>
      <vt:variant>
        <vt:lpwstr/>
      </vt:variant>
      <vt:variant>
        <vt:lpwstr>_Toc155089193</vt:lpwstr>
      </vt:variant>
      <vt:variant>
        <vt:i4>1179709</vt:i4>
      </vt:variant>
      <vt:variant>
        <vt:i4>182</vt:i4>
      </vt:variant>
      <vt:variant>
        <vt:i4>0</vt:i4>
      </vt:variant>
      <vt:variant>
        <vt:i4>5</vt:i4>
      </vt:variant>
      <vt:variant>
        <vt:lpwstr/>
      </vt:variant>
      <vt:variant>
        <vt:lpwstr>_Toc155089192</vt:lpwstr>
      </vt:variant>
      <vt:variant>
        <vt:i4>1179709</vt:i4>
      </vt:variant>
      <vt:variant>
        <vt:i4>176</vt:i4>
      </vt:variant>
      <vt:variant>
        <vt:i4>0</vt:i4>
      </vt:variant>
      <vt:variant>
        <vt:i4>5</vt:i4>
      </vt:variant>
      <vt:variant>
        <vt:lpwstr/>
      </vt:variant>
      <vt:variant>
        <vt:lpwstr>_Toc155089191</vt:lpwstr>
      </vt:variant>
      <vt:variant>
        <vt:i4>1179709</vt:i4>
      </vt:variant>
      <vt:variant>
        <vt:i4>170</vt:i4>
      </vt:variant>
      <vt:variant>
        <vt:i4>0</vt:i4>
      </vt:variant>
      <vt:variant>
        <vt:i4>5</vt:i4>
      </vt:variant>
      <vt:variant>
        <vt:lpwstr/>
      </vt:variant>
      <vt:variant>
        <vt:lpwstr>_Toc155089190</vt:lpwstr>
      </vt:variant>
      <vt:variant>
        <vt:i4>1245245</vt:i4>
      </vt:variant>
      <vt:variant>
        <vt:i4>164</vt:i4>
      </vt:variant>
      <vt:variant>
        <vt:i4>0</vt:i4>
      </vt:variant>
      <vt:variant>
        <vt:i4>5</vt:i4>
      </vt:variant>
      <vt:variant>
        <vt:lpwstr/>
      </vt:variant>
      <vt:variant>
        <vt:lpwstr>_Toc155089189</vt:lpwstr>
      </vt:variant>
      <vt:variant>
        <vt:i4>1245245</vt:i4>
      </vt:variant>
      <vt:variant>
        <vt:i4>158</vt:i4>
      </vt:variant>
      <vt:variant>
        <vt:i4>0</vt:i4>
      </vt:variant>
      <vt:variant>
        <vt:i4>5</vt:i4>
      </vt:variant>
      <vt:variant>
        <vt:lpwstr/>
      </vt:variant>
      <vt:variant>
        <vt:lpwstr>_Toc155089188</vt:lpwstr>
      </vt:variant>
      <vt:variant>
        <vt:i4>1245245</vt:i4>
      </vt:variant>
      <vt:variant>
        <vt:i4>152</vt:i4>
      </vt:variant>
      <vt:variant>
        <vt:i4>0</vt:i4>
      </vt:variant>
      <vt:variant>
        <vt:i4>5</vt:i4>
      </vt:variant>
      <vt:variant>
        <vt:lpwstr/>
      </vt:variant>
      <vt:variant>
        <vt:lpwstr>_Toc155089187</vt:lpwstr>
      </vt:variant>
      <vt:variant>
        <vt:i4>1245245</vt:i4>
      </vt:variant>
      <vt:variant>
        <vt:i4>146</vt:i4>
      </vt:variant>
      <vt:variant>
        <vt:i4>0</vt:i4>
      </vt:variant>
      <vt:variant>
        <vt:i4>5</vt:i4>
      </vt:variant>
      <vt:variant>
        <vt:lpwstr/>
      </vt:variant>
      <vt:variant>
        <vt:lpwstr>_Toc155089186</vt:lpwstr>
      </vt:variant>
      <vt:variant>
        <vt:i4>1245245</vt:i4>
      </vt:variant>
      <vt:variant>
        <vt:i4>140</vt:i4>
      </vt:variant>
      <vt:variant>
        <vt:i4>0</vt:i4>
      </vt:variant>
      <vt:variant>
        <vt:i4>5</vt:i4>
      </vt:variant>
      <vt:variant>
        <vt:lpwstr/>
      </vt:variant>
      <vt:variant>
        <vt:lpwstr>_Toc155089185</vt:lpwstr>
      </vt:variant>
      <vt:variant>
        <vt:i4>1245245</vt:i4>
      </vt:variant>
      <vt:variant>
        <vt:i4>134</vt:i4>
      </vt:variant>
      <vt:variant>
        <vt:i4>0</vt:i4>
      </vt:variant>
      <vt:variant>
        <vt:i4>5</vt:i4>
      </vt:variant>
      <vt:variant>
        <vt:lpwstr/>
      </vt:variant>
      <vt:variant>
        <vt:lpwstr>_Toc155089184</vt:lpwstr>
      </vt:variant>
      <vt:variant>
        <vt:i4>1245245</vt:i4>
      </vt:variant>
      <vt:variant>
        <vt:i4>128</vt:i4>
      </vt:variant>
      <vt:variant>
        <vt:i4>0</vt:i4>
      </vt:variant>
      <vt:variant>
        <vt:i4>5</vt:i4>
      </vt:variant>
      <vt:variant>
        <vt:lpwstr/>
      </vt:variant>
      <vt:variant>
        <vt:lpwstr>_Toc155089183</vt:lpwstr>
      </vt:variant>
      <vt:variant>
        <vt:i4>1245245</vt:i4>
      </vt:variant>
      <vt:variant>
        <vt:i4>122</vt:i4>
      </vt:variant>
      <vt:variant>
        <vt:i4>0</vt:i4>
      </vt:variant>
      <vt:variant>
        <vt:i4>5</vt:i4>
      </vt:variant>
      <vt:variant>
        <vt:lpwstr/>
      </vt:variant>
      <vt:variant>
        <vt:lpwstr>_Toc155089182</vt:lpwstr>
      </vt:variant>
      <vt:variant>
        <vt:i4>1245245</vt:i4>
      </vt:variant>
      <vt:variant>
        <vt:i4>116</vt:i4>
      </vt:variant>
      <vt:variant>
        <vt:i4>0</vt:i4>
      </vt:variant>
      <vt:variant>
        <vt:i4>5</vt:i4>
      </vt:variant>
      <vt:variant>
        <vt:lpwstr/>
      </vt:variant>
      <vt:variant>
        <vt:lpwstr>_Toc155089181</vt:lpwstr>
      </vt:variant>
      <vt:variant>
        <vt:i4>1245245</vt:i4>
      </vt:variant>
      <vt:variant>
        <vt:i4>110</vt:i4>
      </vt:variant>
      <vt:variant>
        <vt:i4>0</vt:i4>
      </vt:variant>
      <vt:variant>
        <vt:i4>5</vt:i4>
      </vt:variant>
      <vt:variant>
        <vt:lpwstr/>
      </vt:variant>
      <vt:variant>
        <vt:lpwstr>_Toc155089180</vt:lpwstr>
      </vt:variant>
      <vt:variant>
        <vt:i4>1835069</vt:i4>
      </vt:variant>
      <vt:variant>
        <vt:i4>104</vt:i4>
      </vt:variant>
      <vt:variant>
        <vt:i4>0</vt:i4>
      </vt:variant>
      <vt:variant>
        <vt:i4>5</vt:i4>
      </vt:variant>
      <vt:variant>
        <vt:lpwstr/>
      </vt:variant>
      <vt:variant>
        <vt:lpwstr>_Toc155089179</vt:lpwstr>
      </vt:variant>
      <vt:variant>
        <vt:i4>1835069</vt:i4>
      </vt:variant>
      <vt:variant>
        <vt:i4>98</vt:i4>
      </vt:variant>
      <vt:variant>
        <vt:i4>0</vt:i4>
      </vt:variant>
      <vt:variant>
        <vt:i4>5</vt:i4>
      </vt:variant>
      <vt:variant>
        <vt:lpwstr/>
      </vt:variant>
      <vt:variant>
        <vt:lpwstr>_Toc155089178</vt:lpwstr>
      </vt:variant>
      <vt:variant>
        <vt:i4>1835069</vt:i4>
      </vt:variant>
      <vt:variant>
        <vt:i4>92</vt:i4>
      </vt:variant>
      <vt:variant>
        <vt:i4>0</vt:i4>
      </vt:variant>
      <vt:variant>
        <vt:i4>5</vt:i4>
      </vt:variant>
      <vt:variant>
        <vt:lpwstr/>
      </vt:variant>
      <vt:variant>
        <vt:lpwstr>_Toc155089177</vt:lpwstr>
      </vt:variant>
      <vt:variant>
        <vt:i4>1835069</vt:i4>
      </vt:variant>
      <vt:variant>
        <vt:i4>86</vt:i4>
      </vt:variant>
      <vt:variant>
        <vt:i4>0</vt:i4>
      </vt:variant>
      <vt:variant>
        <vt:i4>5</vt:i4>
      </vt:variant>
      <vt:variant>
        <vt:lpwstr/>
      </vt:variant>
      <vt:variant>
        <vt:lpwstr>_Toc155089176</vt:lpwstr>
      </vt:variant>
      <vt:variant>
        <vt:i4>1835069</vt:i4>
      </vt:variant>
      <vt:variant>
        <vt:i4>80</vt:i4>
      </vt:variant>
      <vt:variant>
        <vt:i4>0</vt:i4>
      </vt:variant>
      <vt:variant>
        <vt:i4>5</vt:i4>
      </vt:variant>
      <vt:variant>
        <vt:lpwstr/>
      </vt:variant>
      <vt:variant>
        <vt:lpwstr>_Toc155089175</vt:lpwstr>
      </vt:variant>
      <vt:variant>
        <vt:i4>1835069</vt:i4>
      </vt:variant>
      <vt:variant>
        <vt:i4>74</vt:i4>
      </vt:variant>
      <vt:variant>
        <vt:i4>0</vt:i4>
      </vt:variant>
      <vt:variant>
        <vt:i4>5</vt:i4>
      </vt:variant>
      <vt:variant>
        <vt:lpwstr/>
      </vt:variant>
      <vt:variant>
        <vt:lpwstr>_Toc155089174</vt:lpwstr>
      </vt:variant>
      <vt:variant>
        <vt:i4>1835069</vt:i4>
      </vt:variant>
      <vt:variant>
        <vt:i4>68</vt:i4>
      </vt:variant>
      <vt:variant>
        <vt:i4>0</vt:i4>
      </vt:variant>
      <vt:variant>
        <vt:i4>5</vt:i4>
      </vt:variant>
      <vt:variant>
        <vt:lpwstr/>
      </vt:variant>
      <vt:variant>
        <vt:lpwstr>_Toc155089173</vt:lpwstr>
      </vt:variant>
      <vt:variant>
        <vt:i4>1835069</vt:i4>
      </vt:variant>
      <vt:variant>
        <vt:i4>62</vt:i4>
      </vt:variant>
      <vt:variant>
        <vt:i4>0</vt:i4>
      </vt:variant>
      <vt:variant>
        <vt:i4>5</vt:i4>
      </vt:variant>
      <vt:variant>
        <vt:lpwstr/>
      </vt:variant>
      <vt:variant>
        <vt:lpwstr>_Toc155089172</vt:lpwstr>
      </vt:variant>
      <vt:variant>
        <vt:i4>1835069</vt:i4>
      </vt:variant>
      <vt:variant>
        <vt:i4>56</vt:i4>
      </vt:variant>
      <vt:variant>
        <vt:i4>0</vt:i4>
      </vt:variant>
      <vt:variant>
        <vt:i4>5</vt:i4>
      </vt:variant>
      <vt:variant>
        <vt:lpwstr/>
      </vt:variant>
      <vt:variant>
        <vt:lpwstr>_Toc155089171</vt:lpwstr>
      </vt:variant>
      <vt:variant>
        <vt:i4>1835069</vt:i4>
      </vt:variant>
      <vt:variant>
        <vt:i4>50</vt:i4>
      </vt:variant>
      <vt:variant>
        <vt:i4>0</vt:i4>
      </vt:variant>
      <vt:variant>
        <vt:i4>5</vt:i4>
      </vt:variant>
      <vt:variant>
        <vt:lpwstr/>
      </vt:variant>
      <vt:variant>
        <vt:lpwstr>_Toc155089170</vt:lpwstr>
      </vt:variant>
      <vt:variant>
        <vt:i4>1900605</vt:i4>
      </vt:variant>
      <vt:variant>
        <vt:i4>44</vt:i4>
      </vt:variant>
      <vt:variant>
        <vt:i4>0</vt:i4>
      </vt:variant>
      <vt:variant>
        <vt:i4>5</vt:i4>
      </vt:variant>
      <vt:variant>
        <vt:lpwstr/>
      </vt:variant>
      <vt:variant>
        <vt:lpwstr>_Toc155089169</vt:lpwstr>
      </vt:variant>
      <vt:variant>
        <vt:i4>1900605</vt:i4>
      </vt:variant>
      <vt:variant>
        <vt:i4>38</vt:i4>
      </vt:variant>
      <vt:variant>
        <vt:i4>0</vt:i4>
      </vt:variant>
      <vt:variant>
        <vt:i4>5</vt:i4>
      </vt:variant>
      <vt:variant>
        <vt:lpwstr/>
      </vt:variant>
      <vt:variant>
        <vt:lpwstr>_Toc155089168</vt:lpwstr>
      </vt:variant>
      <vt:variant>
        <vt:i4>1900605</vt:i4>
      </vt:variant>
      <vt:variant>
        <vt:i4>32</vt:i4>
      </vt:variant>
      <vt:variant>
        <vt:i4>0</vt:i4>
      </vt:variant>
      <vt:variant>
        <vt:i4>5</vt:i4>
      </vt:variant>
      <vt:variant>
        <vt:lpwstr/>
      </vt:variant>
      <vt:variant>
        <vt:lpwstr>_Toc155089167</vt:lpwstr>
      </vt:variant>
      <vt:variant>
        <vt:i4>1900605</vt:i4>
      </vt:variant>
      <vt:variant>
        <vt:i4>26</vt:i4>
      </vt:variant>
      <vt:variant>
        <vt:i4>0</vt:i4>
      </vt:variant>
      <vt:variant>
        <vt:i4>5</vt:i4>
      </vt:variant>
      <vt:variant>
        <vt:lpwstr/>
      </vt:variant>
      <vt:variant>
        <vt:lpwstr>_Toc155089166</vt:lpwstr>
      </vt:variant>
      <vt:variant>
        <vt:i4>1900605</vt:i4>
      </vt:variant>
      <vt:variant>
        <vt:i4>20</vt:i4>
      </vt:variant>
      <vt:variant>
        <vt:i4>0</vt:i4>
      </vt:variant>
      <vt:variant>
        <vt:i4>5</vt:i4>
      </vt:variant>
      <vt:variant>
        <vt:lpwstr/>
      </vt:variant>
      <vt:variant>
        <vt:lpwstr>_Toc155089165</vt:lpwstr>
      </vt:variant>
      <vt:variant>
        <vt:i4>1900605</vt:i4>
      </vt:variant>
      <vt:variant>
        <vt:i4>14</vt:i4>
      </vt:variant>
      <vt:variant>
        <vt:i4>0</vt:i4>
      </vt:variant>
      <vt:variant>
        <vt:i4>5</vt:i4>
      </vt:variant>
      <vt:variant>
        <vt:lpwstr/>
      </vt:variant>
      <vt:variant>
        <vt:lpwstr>_Toc155089164</vt:lpwstr>
      </vt:variant>
      <vt:variant>
        <vt:i4>1900605</vt:i4>
      </vt:variant>
      <vt:variant>
        <vt:i4>8</vt:i4>
      </vt:variant>
      <vt:variant>
        <vt:i4>0</vt:i4>
      </vt:variant>
      <vt:variant>
        <vt:i4>5</vt:i4>
      </vt:variant>
      <vt:variant>
        <vt:lpwstr/>
      </vt:variant>
      <vt:variant>
        <vt:lpwstr>_Toc155089163</vt:lpwstr>
      </vt:variant>
      <vt:variant>
        <vt:i4>1900605</vt:i4>
      </vt:variant>
      <vt:variant>
        <vt:i4>2</vt:i4>
      </vt:variant>
      <vt:variant>
        <vt:i4>0</vt:i4>
      </vt:variant>
      <vt:variant>
        <vt:i4>5</vt:i4>
      </vt:variant>
      <vt:variant>
        <vt:lpwstr/>
      </vt:variant>
      <vt:variant>
        <vt:lpwstr>_Toc155089162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Background</dc:subject>
  <dc:creator>Ibrahim Abdurrab</dc:creator>
  <cp:lastModifiedBy>Ibrahim Abdurrab</cp:lastModifiedBy>
  <cp:revision>2</cp:revision>
  <dcterms:created xsi:type="dcterms:W3CDTF">2024-09-10T11:48:00Z</dcterms:created>
  <dcterms:modified xsi:type="dcterms:W3CDTF">2024-09-10T11:48:00Z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2022-07-04T00:00:00Z</vt:filetime>
  </property>
  <property fmtid="{D5CDD505-2E9C-101B-9397-08002B2CF9AE}" pid="3" name="Creator">
    <vt:lpwstr>Microsoft® Word for Microsoft 365</vt:lpwstr>
  </property>
  <property fmtid="{D5CDD505-2E9C-101B-9397-08002B2CF9AE}" pid="4" name="LastSaved">
    <vt:filetime>2022-09-20T00:00:00Z</vt:filetime>
  </property>
</Properties>
</file>