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xplanation-for-aad-analysis-r-script"/>
    <w:p>
      <w:pPr>
        <w:pStyle w:val="Heading2"/>
      </w:pPr>
      <w:r>
        <w:t xml:space="preserve">Explanation for AAD Analysis R Script</w:t>
      </w:r>
    </w:p>
    <w:p>
      <w:pPr>
        <w:pStyle w:val="FirstParagraph"/>
      </w:pPr>
      <w:r>
        <w:t xml:space="preserve">This document explains each section of the R script we wrote for the Antibiotics Associated Diarrhea (AAD) dataset. I’ll break it down step by step, telling you</w:t>
      </w:r>
      <w:r>
        <w:t xml:space="preserve"> </w:t>
      </w:r>
      <w:r>
        <w:rPr>
          <w:b/>
          <w:bCs/>
        </w:rPr>
        <w:t xml:space="preserve">what the code does</w:t>
      </w:r>
      <w:r>
        <w:t xml:space="preserve">,</w:t>
      </w:r>
      <w:r>
        <w:t xml:space="preserve"> </w:t>
      </w:r>
      <w:r>
        <w:rPr>
          <w:b/>
          <w:bCs/>
        </w:rPr>
        <w:t xml:space="preserve">why it’s done</w:t>
      </w:r>
      <w:r>
        <w:t xml:space="preserve">, and</w:t>
      </w:r>
      <w:r>
        <w:t xml:space="preserve"> </w:t>
      </w:r>
      <w:r>
        <w:rPr>
          <w:b/>
          <w:bCs/>
        </w:rPr>
        <w:t xml:space="preserve">where you can make changes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data-reading"/>
    <w:p>
      <w:pPr>
        <w:pStyle w:val="Heading3"/>
      </w:pPr>
      <w:r>
        <w:t xml:space="preserve">1. Data Reading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"AAD.RData"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library(...)</w:t>
      </w:r>
      <w:r>
        <w:t xml:space="preserve"> </w:t>
      </w:r>
      <w:r>
        <w:t xml:space="preserve">loads all the necessary R packages. If you don’t have them, install with</w:t>
      </w:r>
      <w:r>
        <w:t xml:space="preserve"> </w:t>
      </w:r>
      <w:r>
        <w:rPr>
          <w:rStyle w:val="VerbatimChar"/>
        </w:rPr>
        <w:t xml:space="preserve">install.packages("name")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load("AAD.RData")</w:t>
      </w:r>
      <w:r>
        <w:t xml:space="preserve"> </w:t>
      </w:r>
      <w:r>
        <w:t xml:space="preserve">loads the dataset into the R environment. After this, your dataframe is named</w:t>
      </w:r>
      <w:r>
        <w:t xml:space="preserve"> </w:t>
      </w:r>
      <w:r>
        <w:rPr>
          <w:rStyle w:val="VerbatimChar"/>
        </w:rPr>
        <w:t xml:space="preserve">AAD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Changes:</w:t>
      </w:r>
      <w:r>
        <w:t xml:space="preserve"> </w:t>
      </w:r>
      <w:r>
        <w:t xml:space="preserve">- If your file has a different name (e.g.,</w:t>
      </w:r>
      <w:r>
        <w:t xml:space="preserve"> </w:t>
      </w:r>
      <w:r>
        <w:rPr>
          <w:rStyle w:val="VerbatimChar"/>
        </w:rPr>
        <w:t xml:space="preserve">AAD_v2.RData</w:t>
      </w:r>
      <w:r>
        <w:t xml:space="preserve">), change it inside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descriptive-statistics"/>
    <w:p>
      <w:pPr>
        <w:pStyle w:val="Heading3"/>
      </w:pPr>
      <w:r>
        <w:t xml:space="preserve">2. Descriptive Statistics</w:t>
      </w:r>
    </w:p>
    <w:p>
      <w:pPr>
        <w:pStyle w:val="SourceCode"/>
      </w:pPr>
      <w:r>
        <w:rPr>
          <w:rStyle w:val="CommentTok"/>
        </w:rPr>
        <w:t xml:space="preserve">#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(AAD)</w:t>
      </w:r>
      <w:r>
        <w:br/>
      </w:r>
      <w:r>
        <w:br/>
      </w:r>
      <w:r>
        <w:rPr>
          <w:rStyle w:val="CommentTok"/>
        </w:rPr>
        <w:t xml:space="preserve"># Descriptive statistics for continuous variables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(AAD[,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"D1.Shannon.diversity"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"D6.Shannon.diversity"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"D1.Chao1.diversity"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"D6.Chao1.diversity"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"D1.D6.Jaccard.distance"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Frequency table for categorical variables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CommentTok"/>
        </w:rPr>
        <w:t xml:space="preserve"># Correlation coefficients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D1.Shannon.diversity, 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D6.Shannon.diversity)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D1.Chao1.diversity, 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D6.Chao1.diversity)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gives quick stats like mean, median, min, max.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describe()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psych</w:t>
      </w:r>
      <w:r>
        <w:t xml:space="preserve"> </w:t>
      </w:r>
      <w:r>
        <w:t xml:space="preserve">gives detailed stats including quartiles.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gives frequency counts of categorical variables (e.g., Outcome).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cor()</w:t>
      </w:r>
      <w:r>
        <w:t xml:space="preserve"> </w:t>
      </w:r>
      <w:r>
        <w:t xml:space="preserve">calculates correlation between two numeric variables.</w:t>
      </w:r>
    </w:p>
    <w:p>
      <w:pPr>
        <w:pStyle w:val="BodyText"/>
      </w:pPr>
      <w:r>
        <w:rPr>
          <w:b/>
          <w:bCs/>
        </w:rPr>
        <w:t xml:space="preserve">Changes:</w:t>
      </w:r>
      <w:r>
        <w:t xml:space="preserve"> </w:t>
      </w:r>
      <w:r>
        <w:t xml:space="preserve">- If you want to summarize other variables, add them to the</w:t>
      </w:r>
      <w:r>
        <w:t xml:space="preserve"> </w:t>
      </w:r>
      <w:r>
        <w:rPr>
          <w:rStyle w:val="VerbatimChar"/>
        </w:rPr>
        <w:t xml:space="preserve">describe()</w:t>
      </w:r>
      <w:r>
        <w:t xml:space="preserve"> </w:t>
      </w:r>
      <w:r>
        <w:t xml:space="preserve">vector.</w:t>
      </w:r>
    </w:p>
    <w:p>
      <w:r>
        <w:pict>
          <v:rect style="width:0;height:1.5pt" o:hralign="center" o:hrstd="t" o:hr="t"/>
        </w:pict>
      </w:r>
    </w:p>
    <w:bookmarkEnd w:id="21"/>
    <w:bookmarkStart w:id="22" w:name="graphics"/>
    <w:p>
      <w:pPr>
        <w:pStyle w:val="Heading3"/>
      </w:pPr>
      <w:r>
        <w:t xml:space="preserve">3. Graphics</w:t>
      </w:r>
    </w:p>
    <w:p>
      <w:pPr>
        <w:pStyle w:val="SourceCode"/>
      </w:pPr>
      <w:r>
        <w:rPr>
          <w:rStyle w:val="CommentTok"/>
        </w:rPr>
        <w:t xml:space="preserve"># Bar chart of Outcome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(AAD,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Bar chart of mean Outcome by Antibiotic class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(AAD,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Antibiotic.class,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Histograms of Chao diversity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(AAD,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D1.Chao1.diversity))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(AAD,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D6.Chao1.diversity))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Scatterplot D1 vs D6 Chao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(AAD,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D1.Chao1.diversity,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D6.Chao1.diversity,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Antibiotic.class))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 of Jaccard distance by Antibiotic class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(AAD,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Antibiotic.class,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D1.D6.Jaccard.distance,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Antibiotic.class))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- The bar charts show categorical distributions.</w:t>
      </w:r>
      <w:r>
        <w:t xml:space="preserve"> </w:t>
      </w:r>
      <w:r>
        <w:t xml:space="preserve">- Histograms show distribution shapes of Chao diversities.</w:t>
      </w:r>
      <w:r>
        <w:t xml:space="preserve"> </w:t>
      </w:r>
      <w:r>
        <w:t xml:space="preserve">- Scatterplot shows relation between Day1 and Day6 Chao, with regression lines.</w:t>
      </w:r>
      <w:r>
        <w:t xml:space="preserve"> </w:t>
      </w:r>
      <w:r>
        <w:t xml:space="preserve">- Boxplot compares Jaccard distance between antibiotic classes.</w:t>
      </w:r>
    </w:p>
    <w:p>
      <w:pPr>
        <w:pStyle w:val="BodyText"/>
      </w:pPr>
      <w:r>
        <w:rPr>
          <w:b/>
          <w:bCs/>
        </w:rPr>
        <w:t xml:space="preserve">Changes:</w:t>
      </w:r>
      <w:r>
        <w:t xml:space="preserve"> </w:t>
      </w:r>
      <w:r>
        <w:t xml:space="preserve">- You can adjust</w:t>
      </w:r>
      <w:r>
        <w:t xml:space="preserve"> </w:t>
      </w:r>
      <w:r>
        <w:rPr>
          <w:rStyle w:val="VerbatimChar"/>
        </w:rPr>
        <w:t xml:space="preserve">bins</w:t>
      </w:r>
      <w:r>
        <w:t xml:space="preserve"> </w:t>
      </w:r>
      <w:r>
        <w:t xml:space="preserve">in histograms or change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colors.</w:t>
      </w:r>
    </w:p>
    <w:p>
      <w:r>
        <w:pict>
          <v:rect style="width:0;height:1.5pt" o:hralign="center" o:hrstd="t" o:hr="t"/>
        </w:pict>
      </w:r>
    </w:p>
    <w:bookmarkEnd w:id="22"/>
    <w:bookmarkStart w:id="23" w:name="outlier-detection"/>
    <w:p>
      <w:pPr>
        <w:pStyle w:val="Heading3"/>
      </w:pPr>
      <w:r>
        <w:t xml:space="preserve">4. Outlier Detection</w:t>
      </w:r>
    </w:p>
    <w:p>
      <w:pPr>
        <w:pStyle w:val="SourceCode"/>
      </w:pPr>
      <w:r>
        <w:rPr>
          <w:rStyle w:val="CommentTok"/>
        </w:rPr>
        <w:t xml:space="preserve"># Boxplot method for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D1.Chao1.diversity,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"D1 Chao Outlier Check"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D6.Chao1.diversity,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"D6 Chao Outlier Check"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Identify actual values</w:t>
      </w:r>
      <w:r>
        <w:br/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D1.Chao1.diversity)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D6.Chao1.diversity)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- Boxplots visualize outliers.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boxplot.stats()$out</w:t>
      </w:r>
      <w:r>
        <w:t xml:space="preserve"> </w:t>
      </w:r>
      <w:r>
        <w:t xml:space="preserve">shows exact outlier values.</w:t>
      </w:r>
    </w:p>
    <w:p>
      <w:pPr>
        <w:pStyle w:val="BodyText"/>
      </w:pPr>
      <w:r>
        <w:rPr>
          <w:b/>
          <w:bCs/>
        </w:rPr>
        <w:t xml:space="preserve">Changes:</w:t>
      </w:r>
      <w:r>
        <w:t xml:space="preserve"> </w:t>
      </w:r>
      <w:r>
        <w:t xml:space="preserve">- Replace variable names to check other columns.</w:t>
      </w:r>
    </w:p>
    <w:p>
      <w:r>
        <w:pict>
          <v:rect style="width:0;height:1.5pt" o:hralign="center" o:hrstd="t" o:hr="t"/>
        </w:pict>
      </w:r>
    </w:p>
    <w:bookmarkEnd w:id="23"/>
    <w:bookmarkStart w:id="24" w:name="normality-homoscedasticity"/>
    <w:p>
      <w:pPr>
        <w:pStyle w:val="Heading3"/>
      </w:pPr>
      <w:r>
        <w:t xml:space="preserve">5. Normality &amp; Homoscedasticity</w:t>
      </w:r>
    </w:p>
    <w:p>
      <w:pPr>
        <w:pStyle w:val="SourceCode"/>
      </w:pPr>
      <w:r>
        <w:rPr>
          <w:rStyle w:val="CommentTok"/>
        </w:rPr>
        <w:t xml:space="preserve"># Normality tests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D1.Chao1.diversity)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D6.Chao1.diversity)</w:t>
      </w:r>
      <w:r>
        <w:br/>
      </w:r>
      <w:r>
        <w:br/>
      </w:r>
      <w:r>
        <w:rPr>
          <w:rStyle w:val="CommentTok"/>
        </w:rPr>
        <w:t xml:space="preserve"># QQ plots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D1.Chao1.diversity)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D6.Chao1.diversity)</w:t>
      </w:r>
      <w:r>
        <w:br/>
      </w:r>
      <w:r>
        <w:br/>
      </w:r>
      <w:r>
        <w:rPr>
          <w:rStyle w:val="CommentTok"/>
        </w:rPr>
        <w:t xml:space="preserve"># Homoscedasticity tests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(D1.Chao1.diversity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Antibiotic.class,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AAD)</w:t>
      </w:r>
      <w:r>
        <w:br/>
      </w:r>
      <w:r>
        <w:rPr>
          <w:rStyle w:val="FunctionTok"/>
        </w:rPr>
        <w:t xml:space="preserve">fligner.test</w:t>
      </w:r>
      <w:r>
        <w:rPr>
          <w:rStyle w:val="NormalTok"/>
        </w:rPr>
        <w:t xml:space="preserve">(D1.Chao1.diversity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Antibiotic.class,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AAD)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shapiro.test()</w:t>
      </w:r>
      <w:r>
        <w:t xml:space="preserve"> </w:t>
      </w:r>
      <w:r>
        <w:t xml:space="preserve">checks normality.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ggqqplot()</w:t>
      </w:r>
      <w:r>
        <w:t xml:space="preserve"> </w:t>
      </w:r>
      <w:r>
        <w:t xml:space="preserve">(from ggpubr) gives visual QQ plots.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leveneTest()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fligner.test()</w:t>
      </w:r>
      <w:r>
        <w:t xml:space="preserve"> </w:t>
      </w:r>
      <w:r>
        <w:t xml:space="preserve">test equal variances.</w:t>
      </w:r>
    </w:p>
    <w:p>
      <w:pPr>
        <w:pStyle w:val="BodyText"/>
      </w:pPr>
      <w:r>
        <w:rPr>
          <w:b/>
          <w:bCs/>
        </w:rPr>
        <w:t xml:space="preserve">Changes:</w:t>
      </w:r>
      <w:r>
        <w:t xml:space="preserve"> </w:t>
      </w:r>
      <w:r>
        <w:t xml:space="preserve">- Replace variables if you want to test others.</w:t>
      </w:r>
    </w:p>
    <w:p>
      <w:r>
        <w:pict>
          <v:rect style="width:0;height:1.5pt" o:hralign="center" o:hrstd="t" o:hr="t"/>
        </w:pict>
      </w:r>
    </w:p>
    <w:bookmarkEnd w:id="24"/>
    <w:bookmarkStart w:id="25" w:name="confidence-intervals"/>
    <w:p>
      <w:pPr>
        <w:pStyle w:val="Heading3"/>
      </w:pPr>
      <w:r>
        <w:t xml:space="preserve">6. Confidence Intervals</w:t>
      </w:r>
    </w:p>
    <w:p>
      <w:pPr>
        <w:pStyle w:val="SourceCode"/>
      </w:pPr>
      <w:r>
        <w:rPr>
          <w:rStyle w:val="CommentTok"/>
        </w:rPr>
        <w:t xml:space="preserve"># Confidence intervals for Chao diversity by Antibiotic class</w:t>
      </w:r>
      <w:r>
        <w:br/>
      </w:r>
      <w:r>
        <w:rPr>
          <w:rStyle w:val="NormalTok"/>
        </w:rPr>
        <w:t xml:space="preserve">AAD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(Antibiotic.class)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mean_chao_D1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(D1.Chao1.diversity,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(D1.Chao1.diversity,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(D1.Chao1.diversity,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ci99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(D1.Chao1.diversity,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- This gives mean and confidence intervals at 90%, 95%, and 99%.</w:t>
      </w:r>
      <w:r>
        <w:t xml:space="preserve"> </w:t>
      </w:r>
      <w:r>
        <w:t xml:space="preserve">- Wider intervals appear at higher confidence levels.</w:t>
      </w:r>
    </w:p>
    <w:p>
      <w:pPr>
        <w:pStyle w:val="BodyText"/>
      </w:pPr>
      <w:r>
        <w:rPr>
          <w:b/>
          <w:bCs/>
        </w:rPr>
        <w:t xml:space="preserve">Changes:</w:t>
      </w:r>
      <w:r>
        <w:t xml:space="preserve"> </w:t>
      </w:r>
      <w:r>
        <w:t xml:space="preserve">- Replace</w:t>
      </w:r>
      <w:r>
        <w:t xml:space="preserve"> </w:t>
      </w:r>
      <w:r>
        <w:rPr>
          <w:rStyle w:val="VerbatimChar"/>
        </w:rPr>
        <w:t xml:space="preserve">D1.Chao1.diversity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Shannon</w:t>
      </w:r>
      <w:r>
        <w:t xml:space="preserve"> </w:t>
      </w:r>
      <w:r>
        <w:t xml:space="preserve">or other variables.</w:t>
      </w:r>
    </w:p>
    <w:p>
      <w:r>
        <w:pict>
          <v:rect style="width:0;height:1.5pt" o:hralign="center" o:hrstd="t" o:hr="t"/>
        </w:pict>
      </w:r>
    </w:p>
    <w:bookmarkEnd w:id="25"/>
    <w:bookmarkStart w:id="26" w:name="hypothesis-testing"/>
    <w:p>
      <w:pPr>
        <w:pStyle w:val="Heading3"/>
      </w:pPr>
      <w:r>
        <w:t xml:space="preserve">7. Hypothesis Testing</w:t>
      </w:r>
    </w:p>
    <w:p>
      <w:pPr>
        <w:pStyle w:val="SourceCode"/>
      </w:pPr>
      <w:r>
        <w:rPr>
          <w:rStyle w:val="CommentTok"/>
        </w:rPr>
        <w:t xml:space="preserve"># Paired t-test: Shannon Day1 vs Day6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D1.Shannon.diversity, AAD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D6.Shannon.diversity,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Independent t-test: Chao between PBL and FQN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(D1.Chao1.diversity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Antibiotic.class,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(Antibiotic.class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"FQN"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ANOVA: Chao across all antibiotic classes</w:t>
      </w:r>
      <w:r>
        <w:br/>
      </w:r>
      <w:r>
        <w:rPr>
          <w:rStyle w:val="NormalTok"/>
        </w:rPr>
        <w:t xml:space="preserve">aov_model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(D1.Chao1.diversity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Antibiotic.class,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AAD)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(aov_model)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(aov_model)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- Paired t-test compares D1 vs D6 within the same patients.</w:t>
      </w:r>
      <w:r>
        <w:t xml:space="preserve"> </w:t>
      </w:r>
      <w:r>
        <w:t xml:space="preserve">- Independent t-test compares two antibiotic groups.</w:t>
      </w:r>
      <w:r>
        <w:t xml:space="preserve"> </w:t>
      </w:r>
      <w:r>
        <w:t xml:space="preserve">- ANOVA checks if differences exist across all antibiotic groups, with Tukey post-hoc testing.</w:t>
      </w:r>
    </w:p>
    <w:p>
      <w:pPr>
        <w:pStyle w:val="BodyText"/>
      </w:pPr>
      <w:r>
        <w:rPr>
          <w:b/>
          <w:bCs/>
        </w:rPr>
        <w:t xml:space="preserve">Changes:</w:t>
      </w:r>
      <w:r>
        <w:t xml:space="preserve"> </w:t>
      </w:r>
      <w:r>
        <w:t xml:space="preserve">- Swap</w:t>
      </w:r>
      <w:r>
        <w:t xml:space="preserve"> </w:t>
      </w:r>
      <w:r>
        <w:rPr>
          <w:rStyle w:val="VerbatimChar"/>
        </w:rPr>
        <w:t xml:space="preserve">Shannon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Chao</w:t>
      </w:r>
      <w:r>
        <w:t xml:space="preserve"> </w:t>
      </w:r>
      <w:r>
        <w:t xml:space="preserve">where needed.</w:t>
      </w:r>
    </w:p>
    <w:p>
      <w:r>
        <w:pict>
          <v:rect style="width:0;height:1.5pt" o:hralign="center" o:hrstd="t" o:hr="t"/>
        </w:pict>
      </w:r>
    </w:p>
    <w:bookmarkEnd w:id="26"/>
    <w:bookmarkStart w:id="27" w:name="linear-models"/>
    <w:p>
      <w:pPr>
        <w:pStyle w:val="Heading3"/>
      </w:pPr>
      <w:r>
        <w:t xml:space="preserve">8. Linear Models</w:t>
      </w:r>
    </w:p>
    <w:p>
      <w:pPr>
        <w:pStyle w:val="SourceCode"/>
      </w:pPr>
      <w:r>
        <w:rPr>
          <w:rStyle w:val="CommentTok"/>
        </w:rPr>
        <w:t xml:space="preserve"># Simple linear regression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(D6.Chao1.diversity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D1.Chao1.diversity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Antibiotic.class,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AAD)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(lm_model)</w:t>
      </w:r>
      <w:r>
        <w:br/>
      </w:r>
      <w:r>
        <w:br/>
      </w:r>
      <w:r>
        <w:rPr>
          <w:rStyle w:val="CommentTok"/>
        </w:rPr>
        <w:t xml:space="preserve"># Repeated measures (mixed effects model)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NormalTok"/>
        </w:rPr>
        <w:t xml:space="preserve">lmer_model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(D6.Chao1.diversity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D1.Chao1.diversity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Antibiotic.class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Patient.ID),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AAD)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(lmer_model)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fits a linear regression.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confint()</w:t>
      </w:r>
      <w:r>
        <w:t xml:space="preserve"> </w:t>
      </w:r>
      <w:r>
        <w:t xml:space="preserve">gives confidence intervals for regression slopes.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lmer()</w:t>
      </w:r>
      <w:r>
        <w:t xml:space="preserve"> </w:t>
      </w:r>
      <w:r>
        <w:t xml:space="preserve">(from lme4) fits a mixed model that accounts for repeated measures per patient.</w:t>
      </w:r>
    </w:p>
    <w:p>
      <w:pPr>
        <w:pStyle w:val="BodyText"/>
      </w:pPr>
      <w:r>
        <w:rPr>
          <w:b/>
          <w:bCs/>
        </w:rPr>
        <w:t xml:space="preserve">Changes:</w:t>
      </w:r>
      <w:r>
        <w:t xml:space="preserve"> </w:t>
      </w:r>
      <w:r>
        <w:t xml:space="preserve">- Replace outcome variable with Shannon if needed.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This explanation file works as a companion to the main R script. You can run the code in the script, then read this file side by side to fully understand what’s happening.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2025-08-22T11:26:32Z</dcterms:created>
  <dcterms:modified xsi:type="dcterms:W3CDTF">2025-08-22T11:26:32Z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