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74" w:rsidRDefault="00F75F29" w:rsidP="00F75F29">
      <w:pPr>
        <w:pStyle w:val="10"/>
      </w:pPr>
      <w:r>
        <w:t>Web</w:t>
      </w:r>
      <w:r>
        <w:rPr>
          <w:rFonts w:hint="eastAsia"/>
        </w:rPr>
        <w:t>中的文件上传与下载</w:t>
      </w:r>
    </w:p>
    <w:p w:rsidR="00453452" w:rsidRPr="00453452" w:rsidRDefault="00453452" w:rsidP="00453452">
      <w:pPr>
        <w:pStyle w:val="a7"/>
      </w:pPr>
      <w:r>
        <w:rPr>
          <w:rFonts w:hint="eastAsia"/>
        </w:rPr>
        <w:t xml:space="preserve">1 </w:t>
      </w:r>
      <w:r w:rsidR="00FC0A07">
        <w:rPr>
          <w:rFonts w:hint="eastAsia"/>
        </w:rPr>
        <w:t>文件上传</w:t>
      </w:r>
    </w:p>
    <w:p w:rsidR="00F75F29" w:rsidRDefault="00453452" w:rsidP="00950192">
      <w:pPr>
        <w:pStyle w:val="ac"/>
      </w:pPr>
      <w:r>
        <w:t>1</w:t>
      </w:r>
      <w:r>
        <w:rPr>
          <w:rFonts w:hint="eastAsia"/>
        </w:rPr>
        <w:t>-</w:t>
      </w:r>
      <w:r>
        <w:t xml:space="preserve">1 </w:t>
      </w:r>
      <w:r w:rsidR="00950192">
        <w:rPr>
          <w:rFonts w:hint="eastAsia"/>
        </w:rPr>
        <w:t>file</w:t>
      </w:r>
      <w:r w:rsidR="00950192">
        <w:rPr>
          <w:rFonts w:hint="eastAsia"/>
        </w:rPr>
        <w:t>表单</w:t>
      </w:r>
    </w:p>
    <w:p w:rsidR="00950192" w:rsidRDefault="00950192" w:rsidP="00F27345">
      <w:pPr>
        <w:pStyle w:val="a6"/>
        <w:ind w:firstLine="420"/>
      </w:pPr>
      <w:r>
        <w:rPr>
          <w:rFonts w:hint="eastAsia"/>
        </w:rPr>
        <w:t>文件选择域表单：</w:t>
      </w:r>
      <w:r>
        <w:rPr>
          <w:rFonts w:hint="eastAsia"/>
        </w:rPr>
        <w:t>&lt;input type=</w:t>
      </w:r>
      <w:r>
        <w:rPr>
          <w:rFonts w:hint="eastAsia"/>
        </w:rPr>
        <w:t>“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/&gt;</w:t>
      </w:r>
    </w:p>
    <w:p w:rsidR="00950192" w:rsidRDefault="00453452" w:rsidP="00950192">
      <w:pPr>
        <w:pStyle w:val="ac"/>
      </w:pPr>
      <w:r>
        <w:rPr>
          <w:rFonts w:hint="eastAsia"/>
        </w:rPr>
        <w:t>1-</w:t>
      </w:r>
      <w:r>
        <w:t xml:space="preserve">2 </w:t>
      </w:r>
      <w:r w:rsidR="00950192">
        <w:rPr>
          <w:rFonts w:hint="eastAsia"/>
        </w:rPr>
        <w:t>设置</w:t>
      </w:r>
      <w:r w:rsidR="00950192">
        <w:rPr>
          <w:rFonts w:hint="eastAsia"/>
        </w:rPr>
        <w:t>enctype</w:t>
      </w:r>
      <w:r w:rsidR="00950192">
        <w:rPr>
          <w:rFonts w:hint="eastAsia"/>
        </w:rPr>
        <w:t>属性</w:t>
      </w:r>
    </w:p>
    <w:p w:rsidR="00950192" w:rsidRPr="00950192" w:rsidRDefault="00950192" w:rsidP="00726796">
      <w:pPr>
        <w:pStyle w:val="ad"/>
      </w:pPr>
      <w:r w:rsidRPr="00950192">
        <w:rPr>
          <w:rFonts w:hint="eastAsia"/>
          <w:color w:val="FF0000"/>
        </w:rPr>
        <w:t>》</w:t>
      </w:r>
      <w:r>
        <w:rPr>
          <w:rFonts w:hint="eastAsia"/>
        </w:rPr>
        <w:t>enctype</w:t>
      </w:r>
      <w:r>
        <w:rPr>
          <w:rFonts w:hint="eastAsia"/>
        </w:rPr>
        <w:t>属性</w:t>
      </w:r>
    </w:p>
    <w:p w:rsidR="00950192" w:rsidRDefault="00950192" w:rsidP="00F27345">
      <w:pPr>
        <w:pStyle w:val="a6"/>
        <w:ind w:firstLine="284"/>
      </w:pPr>
      <w:r>
        <w:rPr>
          <w:rFonts w:hint="eastAsia"/>
        </w:rPr>
        <w:t>enctype=</w:t>
      </w:r>
      <w:r>
        <w:rPr>
          <w:rFonts w:hint="eastAsia"/>
        </w:rPr>
        <w:t>“</w:t>
      </w:r>
      <w:r>
        <w:rPr>
          <w:rFonts w:hint="eastAsia"/>
        </w:rPr>
        <w:t>multipart</w:t>
      </w:r>
      <w:r>
        <w:rPr>
          <w:rFonts w:hint="eastAsia"/>
        </w:rPr>
        <w:t>、</w:t>
      </w:r>
      <w:r>
        <w:rPr>
          <w:rFonts w:hint="eastAsia"/>
        </w:rPr>
        <w:t>form-data</w:t>
      </w:r>
      <w:r>
        <w:rPr>
          <w:rFonts w:hint="eastAsia"/>
        </w:rPr>
        <w:t>”</w:t>
      </w:r>
    </w:p>
    <w:p w:rsidR="00950192" w:rsidRDefault="00950192" w:rsidP="00C90CDD">
      <w:pPr>
        <w:pStyle w:val="a6"/>
        <w:numPr>
          <w:ilvl w:val="0"/>
          <w:numId w:val="26"/>
        </w:numPr>
        <w:ind w:left="284" w:hanging="284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form&gt;</w:t>
      </w:r>
      <w:r>
        <w:rPr>
          <w:rFonts w:hint="eastAsia"/>
        </w:rPr>
        <w:t>标签中设置</w:t>
      </w:r>
      <w:r>
        <w:rPr>
          <w:rFonts w:hint="eastAsia"/>
        </w:rPr>
        <w:t>enctype</w:t>
      </w:r>
      <w:r>
        <w:rPr>
          <w:rFonts w:hint="eastAsia"/>
        </w:rPr>
        <w:t>属性，修改表单以二进制编码的方式提交数据。</w:t>
      </w:r>
    </w:p>
    <w:p w:rsidR="00950192" w:rsidRDefault="00950192" w:rsidP="00C90CDD">
      <w:pPr>
        <w:pStyle w:val="a6"/>
        <w:numPr>
          <w:ilvl w:val="0"/>
          <w:numId w:val="26"/>
        </w:numPr>
        <w:ind w:left="284" w:hanging="284"/>
      </w:pPr>
      <w:r>
        <w:rPr>
          <w:rFonts w:hint="eastAsia"/>
        </w:rPr>
        <w:t>因为文件的数据量比较大，因此要使用</w:t>
      </w:r>
      <w:r>
        <w:rPr>
          <w:rFonts w:hint="eastAsia"/>
        </w:rPr>
        <w:t>POST</w:t>
      </w:r>
      <w:r>
        <w:rPr>
          <w:rFonts w:hint="eastAsia"/>
        </w:rPr>
        <w:t>方式提交。</w:t>
      </w:r>
    </w:p>
    <w:p w:rsidR="00C90CDD" w:rsidRDefault="00C90CDD" w:rsidP="00C90CDD">
      <w:pPr>
        <w:pStyle w:val="a6"/>
        <w:numPr>
          <w:ilvl w:val="0"/>
          <w:numId w:val="26"/>
        </w:numPr>
        <w:ind w:left="284" w:hanging="284"/>
      </w:pPr>
      <w:r>
        <w:rPr>
          <w:rFonts w:hint="eastAsia"/>
        </w:rPr>
        <w:t>若提交表单，则不能用</w:t>
      </w:r>
      <w:r>
        <w:rPr>
          <w:rFonts w:hint="eastAsia"/>
        </w:rPr>
        <w:t>request.getParameter</w:t>
      </w:r>
      <w:r>
        <w:t>()</w:t>
      </w:r>
      <w:r>
        <w:rPr>
          <w:rFonts w:hint="eastAsia"/>
        </w:rPr>
        <w:t>的方式获取请求参数。</w:t>
      </w:r>
    </w:p>
    <w:p w:rsidR="00C90CDD" w:rsidRDefault="00453452" w:rsidP="00C90CDD">
      <w:pPr>
        <w:pStyle w:val="ac"/>
      </w:pPr>
      <w:r>
        <w:rPr>
          <w:rFonts w:hint="eastAsia"/>
        </w:rPr>
        <w:t>1-</w:t>
      </w:r>
      <w:r>
        <w:t>3</w:t>
      </w:r>
      <w:r w:rsidR="00C90CDD">
        <w:rPr>
          <w:rFonts w:hint="eastAsia"/>
        </w:rPr>
        <w:t>读取请求参数</w:t>
      </w:r>
    </w:p>
    <w:p w:rsidR="00C90CDD" w:rsidRPr="00C90CDD" w:rsidRDefault="00C90CDD" w:rsidP="00C90CDD">
      <w:pPr>
        <w:pStyle w:val="ad"/>
      </w:pPr>
      <w:r w:rsidRPr="00C90CDD">
        <w:rPr>
          <w:rFonts w:hint="eastAsia"/>
          <w:color w:val="FF0000"/>
        </w:rPr>
        <w:t>》</w:t>
      </w:r>
      <w:r>
        <w:rPr>
          <w:rFonts w:hint="eastAsia"/>
        </w:rPr>
        <w:t>request</w:t>
      </w:r>
      <w:r>
        <w:t>.getInputStream()</w:t>
      </w:r>
    </w:p>
    <w:p w:rsidR="00C90CDD" w:rsidRPr="00950192" w:rsidRDefault="00C90CDD" w:rsidP="00C90CDD">
      <w:pPr>
        <w:pStyle w:val="a6"/>
        <w:ind w:firstLine="420"/>
      </w:pPr>
      <w:r>
        <w:rPr>
          <w:rFonts w:hint="eastAsia"/>
        </w:rPr>
        <w:t>使用</w:t>
      </w:r>
      <w:r>
        <w:rPr>
          <w:rFonts w:hint="eastAsia"/>
        </w:rPr>
        <w:t>request</w:t>
      </w:r>
      <w:r>
        <w:t>.getInputStream()</w:t>
      </w:r>
      <w:r>
        <w:rPr>
          <w:rFonts w:hint="eastAsia"/>
        </w:rPr>
        <w:t>方法，可以获取一个包含请求参数的二进制输入流，但使用该方法读出的文件数据会添加有对参数的一些说明信息，不便对数据进行处理。</w:t>
      </w:r>
    </w:p>
    <w:p w:rsidR="00453452" w:rsidRDefault="00453452" w:rsidP="00453452">
      <w:pPr>
        <w:pStyle w:val="ad"/>
      </w:pPr>
      <w:r w:rsidRPr="00C90CDD">
        <w:rPr>
          <w:rFonts w:hint="eastAsia"/>
          <w:color w:val="FF0000"/>
        </w:rPr>
        <w:t>》</w:t>
      </w:r>
      <w:r>
        <w:rPr>
          <w:rFonts w:hint="eastAsia"/>
        </w:rPr>
        <w:t>commons-fileupload+</w:t>
      </w:r>
      <w:r>
        <w:t>commons-</w:t>
      </w:r>
      <w:r>
        <w:rPr>
          <w:rFonts w:hint="eastAsia"/>
        </w:rPr>
        <w:t>io</w:t>
      </w:r>
    </w:p>
    <w:p w:rsidR="00453452" w:rsidRPr="00453452" w:rsidRDefault="00453452" w:rsidP="00453452">
      <w:pPr>
        <w:pStyle w:val="a7"/>
      </w:pPr>
      <w:r>
        <w:t>2 Apach-</w:t>
      </w:r>
      <w:r>
        <w:rPr>
          <w:rFonts w:hint="eastAsia"/>
        </w:rPr>
        <w:t>commons-fileupload</w:t>
      </w:r>
    </w:p>
    <w:p w:rsidR="00A2696D" w:rsidRDefault="00A2696D" w:rsidP="00A2696D">
      <w:pPr>
        <w:pStyle w:val="ac"/>
      </w:pP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工作原理</w:t>
      </w:r>
    </w:p>
    <w:p w:rsidR="00A2696D" w:rsidRPr="00A2696D" w:rsidRDefault="00A2696D" w:rsidP="001E50BD">
      <w:pPr>
        <w:pStyle w:val="a6"/>
        <w:ind w:firstLine="420"/>
        <w:jc w:val="left"/>
      </w:pPr>
      <w:r>
        <w:rPr>
          <w:rFonts w:hint="eastAsia"/>
        </w:rPr>
        <w:t>fileupload</w:t>
      </w:r>
      <w:r w:rsidR="001E50BD">
        <w:rPr>
          <w:rFonts w:hint="eastAsia"/>
        </w:rPr>
        <w:t>组件</w:t>
      </w:r>
      <w:r>
        <w:rPr>
          <w:rFonts w:hint="eastAsia"/>
        </w:rPr>
        <w:t>是通过解析</w:t>
      </w:r>
      <w:r>
        <w:rPr>
          <w:rFonts w:hint="eastAsia"/>
        </w:rPr>
        <w:t>request</w:t>
      </w:r>
      <w:r>
        <w:rPr>
          <w:rFonts w:hint="eastAsia"/>
        </w:rPr>
        <w:t>，将请求中每个请求的表单封装为一个</w:t>
      </w:r>
      <w:r>
        <w:rPr>
          <w:rFonts w:hint="eastAsia"/>
        </w:rPr>
        <w:t>FileItem</w:t>
      </w:r>
      <w:r>
        <w:rPr>
          <w:rFonts w:hint="eastAsia"/>
        </w:rPr>
        <w:t>类的对象，</w:t>
      </w:r>
      <w:r>
        <w:rPr>
          <w:rFonts w:hint="eastAsia"/>
        </w:rPr>
        <w:t>FileItem</w:t>
      </w:r>
      <w:r>
        <w:rPr>
          <w:rFonts w:hint="eastAsia"/>
        </w:rPr>
        <w:t>类封装了判断是文件表单还是文本表单的方法，以及获取表单信息的方法。同时，获取</w:t>
      </w:r>
      <w:r>
        <w:rPr>
          <w:rFonts w:hint="eastAsia"/>
        </w:rPr>
        <w:t>FileItem</w:t>
      </w:r>
      <w:r>
        <w:rPr>
          <w:rFonts w:hint="eastAsia"/>
        </w:rPr>
        <w:t>对象需要通过</w:t>
      </w:r>
      <w:r w:rsidRPr="00A2696D">
        <w:t>DiskFileItemFactory</w:t>
      </w:r>
      <w:r>
        <w:rPr>
          <w:rFonts w:hint="eastAsia"/>
        </w:rPr>
        <w:t>这个工厂类</w:t>
      </w:r>
      <w:r w:rsidR="001E50BD">
        <w:rPr>
          <w:rFonts w:hint="eastAsia"/>
        </w:rPr>
        <w:t>和</w:t>
      </w:r>
      <w:r w:rsidR="001E50BD" w:rsidRPr="00F06C23">
        <w:t>ServletFileUpload</w:t>
      </w:r>
      <w:r w:rsidR="001E50BD">
        <w:rPr>
          <w:rFonts w:hint="eastAsia"/>
        </w:rPr>
        <w:t>文件上传处理器，通过这两个部件可以添加对上传的文件的约束。</w:t>
      </w:r>
    </w:p>
    <w:p w:rsidR="00A2696D" w:rsidRDefault="00A2696D" w:rsidP="00A2696D">
      <w:pPr>
        <w:pStyle w:val="ac"/>
      </w:pPr>
      <w:r>
        <w:rPr>
          <w:rFonts w:hint="eastAsia"/>
        </w:rPr>
        <w:t>2-</w:t>
      </w:r>
      <w:r>
        <w:t xml:space="preserve">2 </w:t>
      </w:r>
      <w:r>
        <w:rPr>
          <w:rFonts w:hint="eastAsia"/>
        </w:rPr>
        <w:t>操作流程</w:t>
      </w:r>
    </w:p>
    <w:p w:rsidR="00A2696D" w:rsidRDefault="00ED7A9D" w:rsidP="00F06C23">
      <w:pPr>
        <w:pStyle w:val="ad"/>
      </w:pPr>
      <w:r w:rsidRPr="00ED7A9D">
        <w:rPr>
          <w:rFonts w:hint="eastAsia"/>
          <w:color w:val="FF0000"/>
        </w:rPr>
        <w:t>》</w:t>
      </w:r>
      <w:r w:rsidR="00A2696D">
        <w:rPr>
          <w:rFonts w:hint="eastAsia"/>
        </w:rPr>
        <w:t>创建</w:t>
      </w:r>
      <w:r w:rsidR="00A2696D" w:rsidRPr="00A2696D">
        <w:t>DiskFileItemFactory</w:t>
      </w:r>
      <w:r w:rsidR="00A2696D">
        <w:rPr>
          <w:rFonts w:hint="eastAsia"/>
        </w:rPr>
        <w:t>工厂类的对象：</w:t>
      </w:r>
    </w:p>
    <w:p w:rsidR="00A2696D" w:rsidRDefault="00A2696D" w:rsidP="001E50BD">
      <w:pPr>
        <w:pStyle w:val="a6"/>
        <w:ind w:firstLine="420"/>
      </w:pPr>
      <w:r w:rsidRPr="00A2696D">
        <w:t>DiskFileItemFactory</w:t>
      </w:r>
      <w:r>
        <w:t xml:space="preserve"> </w:t>
      </w: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A2696D">
        <w:t>DiskFileItemFactory</w:t>
      </w:r>
      <w:r>
        <w:t>();</w:t>
      </w:r>
    </w:p>
    <w:p w:rsidR="00A2696D" w:rsidRDefault="00ED7A9D" w:rsidP="00F06C23">
      <w:pPr>
        <w:pStyle w:val="ad"/>
      </w:pPr>
      <w:r w:rsidRPr="00ED7A9D">
        <w:rPr>
          <w:rFonts w:hint="eastAsia"/>
          <w:color w:val="FF0000"/>
        </w:rPr>
        <w:t>》</w:t>
      </w:r>
      <w:r w:rsidR="00A2696D">
        <w:rPr>
          <w:rFonts w:hint="eastAsia"/>
        </w:rPr>
        <w:t>设置工厂对象的约束：</w:t>
      </w:r>
    </w:p>
    <w:p w:rsidR="00A2696D" w:rsidRDefault="00A2696D" w:rsidP="00A2696D">
      <w:pPr>
        <w:pStyle w:val="a6"/>
      </w:pPr>
      <w:r>
        <w:t>set</w:t>
      </w:r>
      <w:r w:rsidRPr="00A2696D">
        <w:t>SizeThreshold</w:t>
      </w:r>
      <w:r>
        <w:rPr>
          <w:rFonts w:hint="eastAsia"/>
        </w:rPr>
        <w:t>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：设置</w:t>
      </w:r>
      <w:r w:rsidR="00F06C23">
        <w:rPr>
          <w:rFonts w:hint="eastAsia"/>
        </w:rPr>
        <w:t>单个</w:t>
      </w:r>
      <w:r>
        <w:rPr>
          <w:rFonts w:hint="eastAsia"/>
        </w:rPr>
        <w:t>FileItem</w:t>
      </w:r>
      <w:r w:rsidR="00F06C23">
        <w:rPr>
          <w:rFonts w:hint="eastAsia"/>
        </w:rPr>
        <w:t>对象</w:t>
      </w:r>
      <w:r>
        <w:rPr>
          <w:rFonts w:hint="eastAsia"/>
        </w:rPr>
        <w:t>的最大容量，超过这个大小的，数据会先被写到磁盘上，以缓解内存压力。</w:t>
      </w:r>
    </w:p>
    <w:p w:rsidR="00A2696D" w:rsidRDefault="00A2696D" w:rsidP="00A2696D">
      <w:pPr>
        <w:pStyle w:val="a6"/>
      </w:pPr>
      <w:r w:rsidRPr="00A2696D">
        <w:t>setRepository(File repository)</w:t>
      </w:r>
      <w:r>
        <w:rPr>
          <w:rFonts w:hint="eastAsia"/>
        </w:rPr>
        <w:t>：设置数据写到磁盘上的路径</w:t>
      </w:r>
      <w:r w:rsidR="00F06C23">
        <w:rPr>
          <w:rFonts w:hint="eastAsia"/>
        </w:rPr>
        <w:t>。</w:t>
      </w:r>
    </w:p>
    <w:p w:rsidR="00F06C23" w:rsidRDefault="00ED7A9D" w:rsidP="00F06C23">
      <w:pPr>
        <w:pStyle w:val="ad"/>
      </w:pPr>
      <w:r w:rsidRPr="00ED7A9D">
        <w:rPr>
          <w:rFonts w:hint="eastAsia"/>
          <w:color w:val="FF0000"/>
        </w:rPr>
        <w:t>》</w:t>
      </w:r>
      <w:r w:rsidR="00F06C23">
        <w:rPr>
          <w:rFonts w:hint="eastAsia"/>
        </w:rPr>
        <w:t>创建文件上传控制器</w:t>
      </w:r>
      <w:r w:rsidR="00F06C23" w:rsidRPr="00F06C23">
        <w:t>ServletFileUpload</w:t>
      </w:r>
      <w:r w:rsidR="00F06C23">
        <w:rPr>
          <w:rFonts w:hint="eastAsia"/>
        </w:rPr>
        <w:t>对象：</w:t>
      </w:r>
    </w:p>
    <w:p w:rsidR="00F06C23" w:rsidRDefault="00F06C23" w:rsidP="001E50BD">
      <w:pPr>
        <w:pStyle w:val="a6"/>
        <w:ind w:firstLine="420"/>
      </w:pPr>
      <w:r w:rsidRPr="00F06C23">
        <w:t>ServletFileUpload</w:t>
      </w:r>
      <w:r>
        <w:t xml:space="preserve"> </w:t>
      </w:r>
      <w:r>
        <w:rPr>
          <w:rFonts w:hint="eastAsia"/>
        </w:rPr>
        <w:t>uploader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F06C23">
        <w:t>ServletFileUpload</w:t>
      </w:r>
      <w:r>
        <w:rPr>
          <w:rFonts w:hint="eastAsia"/>
        </w:rPr>
        <w:t>(</w:t>
      </w:r>
      <w:r w:rsidRPr="00F06C23">
        <w:t xml:space="preserve">FileItemFactory </w:t>
      </w:r>
      <w:r>
        <w:t>f</w:t>
      </w:r>
      <w:r w:rsidRPr="00F06C23">
        <w:t>actory</w:t>
      </w:r>
      <w:r>
        <w:rPr>
          <w:rFonts w:hint="eastAsia"/>
        </w:rPr>
        <w:t>)</w:t>
      </w:r>
      <w:r>
        <w:t>;</w:t>
      </w:r>
    </w:p>
    <w:p w:rsidR="00F06C23" w:rsidRDefault="00F06C23">
      <w:pPr>
        <w:pStyle w:val="a6"/>
      </w:pPr>
      <w:r w:rsidRPr="00F06C23">
        <w:t>setFileSizeMax(long fileSizeMax)</w:t>
      </w:r>
      <w:r>
        <w:t xml:space="preserve">: </w:t>
      </w:r>
      <w:r>
        <w:rPr>
          <w:rFonts w:hint="eastAsia"/>
        </w:rPr>
        <w:t>设置上传的所有文件的总大小</w:t>
      </w:r>
      <w:r w:rsidR="006232CC">
        <w:rPr>
          <w:rFonts w:hint="eastAsia"/>
        </w:rPr>
        <w:t>，若文件的总大小超过这个值，则会抛出异常</w:t>
      </w:r>
      <w:r>
        <w:rPr>
          <w:rFonts w:hint="eastAsia"/>
        </w:rPr>
        <w:t>。</w:t>
      </w:r>
    </w:p>
    <w:p w:rsidR="00F06C23" w:rsidRDefault="00ED7A9D" w:rsidP="00F06C23">
      <w:pPr>
        <w:pStyle w:val="ad"/>
      </w:pPr>
      <w:r w:rsidRPr="00ED7A9D">
        <w:rPr>
          <w:rFonts w:hint="eastAsia"/>
          <w:color w:val="FF0000"/>
        </w:rPr>
        <w:t>》</w:t>
      </w:r>
      <w:r w:rsidR="00F06C23">
        <w:rPr>
          <w:rFonts w:hint="eastAsia"/>
        </w:rPr>
        <w:t>解析</w:t>
      </w:r>
      <w:r w:rsidR="00F06C23">
        <w:rPr>
          <w:rFonts w:hint="eastAsia"/>
        </w:rPr>
        <w:t>request</w:t>
      </w:r>
      <w:r w:rsidR="00F06C23">
        <w:rPr>
          <w:rFonts w:hint="eastAsia"/>
        </w:rPr>
        <w:t>获取</w:t>
      </w:r>
      <w:r w:rsidR="00F06C23">
        <w:rPr>
          <w:rFonts w:hint="eastAsia"/>
        </w:rPr>
        <w:t>FileItem</w:t>
      </w:r>
      <w:r w:rsidR="00F06C23">
        <w:rPr>
          <w:rFonts w:hint="eastAsia"/>
        </w:rPr>
        <w:t>列表</w:t>
      </w:r>
    </w:p>
    <w:p w:rsidR="00ED7A9D" w:rsidRDefault="00F06C23" w:rsidP="001E50BD">
      <w:pPr>
        <w:pStyle w:val="a6"/>
        <w:ind w:firstLine="420"/>
      </w:pPr>
      <w:r>
        <w:rPr>
          <w:rFonts w:hint="eastAsia"/>
        </w:rPr>
        <w:t>List</w:t>
      </w:r>
      <w:r>
        <w:t>&lt;FileItem&gt; items = uploader.</w:t>
      </w:r>
      <w:r w:rsidRPr="00F06C23">
        <w:t>parseRequest(request)</w:t>
      </w:r>
      <w:r>
        <w:t>;</w:t>
      </w:r>
    </w:p>
    <w:p w:rsidR="00ED7A9D" w:rsidRDefault="00ED7A9D">
      <w:pPr>
        <w:pStyle w:val="a6"/>
      </w:pPr>
      <w:r>
        <w:rPr>
          <w:rFonts w:hint="eastAsia"/>
        </w:rPr>
        <w:t>通过遍历该列表，可以逐个访问</w:t>
      </w:r>
      <w:r>
        <w:rPr>
          <w:rFonts w:hint="eastAsia"/>
        </w:rPr>
        <w:t>FileItem</w:t>
      </w:r>
      <w:r>
        <w:rPr>
          <w:rFonts w:hint="eastAsia"/>
        </w:rPr>
        <w:t>对象。</w:t>
      </w:r>
    </w:p>
    <w:p w:rsidR="00F06C23" w:rsidRDefault="00ED7A9D" w:rsidP="00ED7A9D">
      <w:pPr>
        <w:pStyle w:val="ad"/>
      </w:pPr>
      <w:r w:rsidRPr="00ED7A9D">
        <w:rPr>
          <w:rFonts w:hint="eastAsia"/>
          <w:color w:val="FF0000"/>
        </w:rPr>
        <w:lastRenderedPageBreak/>
        <w:t>》</w:t>
      </w:r>
      <w:r w:rsidR="00F06C23">
        <w:t>FileItem</w:t>
      </w:r>
      <w:r w:rsidR="00F06C23">
        <w:rPr>
          <w:rFonts w:hint="eastAsia"/>
        </w:rPr>
        <w:t>的</w:t>
      </w:r>
      <w:r w:rsidR="00F06C23">
        <w:rPr>
          <w:rFonts w:hint="eastAsia"/>
        </w:rPr>
        <w:t>API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6095"/>
      </w:tblGrid>
      <w:tr w:rsidR="00ED7A9D" w:rsidTr="003C3D51">
        <w:trPr>
          <w:jc w:val="center"/>
        </w:trPr>
        <w:tc>
          <w:tcPr>
            <w:tcW w:w="1696" w:type="dxa"/>
            <w:shd w:val="clear" w:color="auto" w:fill="9CC2E5" w:themeFill="accent1" w:themeFillTint="99"/>
          </w:tcPr>
          <w:p w:rsidR="00ED7A9D" w:rsidRPr="00FB69FE" w:rsidRDefault="00ED7A9D">
            <w:pPr>
              <w:pStyle w:val="a6"/>
              <w:rPr>
                <w:sz w:val="20"/>
              </w:rPr>
            </w:pPr>
            <w:r w:rsidRPr="00FB69FE">
              <w:rPr>
                <w:rFonts w:hint="eastAsia"/>
                <w:sz w:val="20"/>
              </w:rPr>
              <w:t>方法名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D7A9D" w:rsidRPr="00FB69FE" w:rsidRDefault="00ED7A9D">
            <w:pPr>
              <w:pStyle w:val="a6"/>
              <w:rPr>
                <w:sz w:val="20"/>
              </w:rPr>
            </w:pPr>
            <w:r w:rsidRPr="00FB69FE">
              <w:rPr>
                <w:rFonts w:hint="eastAsia"/>
                <w:sz w:val="20"/>
              </w:rPr>
              <w:t>返回值</w:t>
            </w:r>
          </w:p>
        </w:tc>
        <w:tc>
          <w:tcPr>
            <w:tcW w:w="6095" w:type="dxa"/>
            <w:shd w:val="clear" w:color="auto" w:fill="9CC2E5" w:themeFill="accent1" w:themeFillTint="99"/>
          </w:tcPr>
          <w:p w:rsidR="00ED7A9D" w:rsidRPr="00FB69FE" w:rsidRDefault="00ED7A9D">
            <w:pPr>
              <w:pStyle w:val="a6"/>
              <w:rPr>
                <w:sz w:val="20"/>
              </w:rPr>
            </w:pPr>
            <w:r w:rsidRPr="00FB69FE">
              <w:rPr>
                <w:rFonts w:hint="eastAsia"/>
                <w:sz w:val="20"/>
              </w:rPr>
              <w:t>说明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 w:rsidRPr="00FB69FE">
              <w:rPr>
                <w:sz w:val="18"/>
                <w:szCs w:val="18"/>
              </w:rPr>
              <w:t>isFormField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 w:rsidRPr="00FB69FE">
              <w:rPr>
                <w:rFonts w:hint="eastAsia"/>
                <w:sz w:val="18"/>
                <w:szCs w:val="18"/>
              </w:rPr>
              <w:t>b</w:t>
            </w:r>
            <w:r w:rsidRPr="00FB69FE">
              <w:rPr>
                <w:sz w:val="18"/>
                <w:szCs w:val="18"/>
              </w:rPr>
              <w:t>oolean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 w:rsidRPr="00FB69FE">
              <w:rPr>
                <w:rFonts w:hint="eastAsia"/>
                <w:sz w:val="18"/>
                <w:szCs w:val="18"/>
              </w:rPr>
              <w:t>判断该</w:t>
            </w:r>
            <w:r w:rsidRPr="00FB69FE">
              <w:rPr>
                <w:rFonts w:hint="eastAsia"/>
                <w:sz w:val="18"/>
                <w:szCs w:val="18"/>
              </w:rPr>
              <w:t>File</w:t>
            </w:r>
            <w:r w:rsidRPr="00FB69FE">
              <w:rPr>
                <w:sz w:val="18"/>
                <w:szCs w:val="18"/>
              </w:rPr>
              <w:t>Item</w:t>
            </w:r>
            <w:r w:rsidRPr="00FB69FE">
              <w:rPr>
                <w:rFonts w:hint="eastAsia"/>
                <w:sz w:val="18"/>
                <w:szCs w:val="18"/>
              </w:rPr>
              <w:t>是否为一个单纯的文本表单域，否则就是一个文件表单域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getFieldName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返回表单域的名称，即表单的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属性值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getString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若是一个文本表单，则返回表单的</w:t>
            </w:r>
            <w:r>
              <w:rPr>
                <w:rFonts w:hint="eastAsia"/>
                <w:sz w:val="18"/>
                <w:szCs w:val="18"/>
              </w:rPr>
              <w:t>value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 w:rsidRPr="00FB69FE">
              <w:rPr>
                <w:sz w:val="18"/>
                <w:szCs w:val="18"/>
              </w:rPr>
              <w:t>getName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若是一个文件表单，返回表单所选文件的文件名（含扩展名）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isInMemory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若是一个文件表单，判断该文件是否在内存中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getSize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 w:rsidP="00FB69FE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若是一个文件表单，返回文件的大小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getContentType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返回表单的内容类型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getInputStream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 w:rsidRPr="00ED7A9D">
              <w:rPr>
                <w:sz w:val="18"/>
                <w:szCs w:val="18"/>
              </w:rPr>
              <w:t>InputStream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Pr="00FB69FE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获取文件表单域的一个输入流，以读取文件的内容</w:t>
            </w:r>
          </w:p>
        </w:tc>
      </w:tr>
      <w:tr w:rsidR="00ED7A9D" w:rsidTr="003C3D51">
        <w:trPr>
          <w:jc w:val="center"/>
        </w:trPr>
        <w:tc>
          <w:tcPr>
            <w:tcW w:w="1696" w:type="dxa"/>
            <w:shd w:val="clear" w:color="auto" w:fill="E2EFD9" w:themeFill="accent6" w:themeFillTint="33"/>
          </w:tcPr>
          <w:p w:rsidR="00ED7A9D" w:rsidRDefault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getOutputStream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D7A9D" w:rsidRPr="00ED7A9D" w:rsidRDefault="00ED7A9D" w:rsidP="00ED7A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OutputStream</w:t>
            </w:r>
          </w:p>
        </w:tc>
        <w:tc>
          <w:tcPr>
            <w:tcW w:w="6095" w:type="dxa"/>
            <w:shd w:val="clear" w:color="auto" w:fill="E2EFD9" w:themeFill="accent6" w:themeFillTint="33"/>
          </w:tcPr>
          <w:p w:rsidR="00ED7A9D" w:rsidRDefault="00ED7A9D">
            <w:pPr>
              <w:pStyle w:val="a6"/>
              <w:rPr>
                <w:sz w:val="18"/>
                <w:szCs w:val="18"/>
              </w:rPr>
            </w:pPr>
          </w:p>
        </w:tc>
      </w:tr>
    </w:tbl>
    <w:p w:rsidR="00F06C23" w:rsidRDefault="003C3D51" w:rsidP="003C3D51">
      <w:pPr>
        <w:pStyle w:val="ae"/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getString</w:t>
      </w:r>
      <w:r>
        <w:rPr>
          <w:rFonts w:hint="eastAsia"/>
        </w:rPr>
        <w:t>方法可以指定编码方式，通常表单改用二进制编码方式传输数据时，需要在此处指定解码方式。</w:t>
      </w:r>
    </w:p>
    <w:p w:rsidR="006232CC" w:rsidRDefault="00FC0A07" w:rsidP="00FC0A07">
      <w:pPr>
        <w:pStyle w:val="a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文件下载</w:t>
      </w:r>
    </w:p>
    <w:p w:rsidR="006033C1" w:rsidRDefault="006033C1" w:rsidP="006033C1">
      <w:pPr>
        <w:pStyle w:val="ac"/>
      </w:pP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简单下载</w:t>
      </w:r>
    </w:p>
    <w:p w:rsidR="006033C1" w:rsidRPr="006033C1" w:rsidRDefault="006033C1" w:rsidP="00F27345">
      <w:pPr>
        <w:pStyle w:val="a6"/>
        <w:ind w:firstLine="420"/>
      </w:pPr>
      <w:r>
        <w:rPr>
          <w:rFonts w:hint="eastAsia"/>
        </w:rPr>
        <w:t>将超链接的地址指向要下载的文件，通过就可以直接浏览器打开文件，或右键另存为。</w:t>
      </w:r>
    </w:p>
    <w:p w:rsidR="00FC0A07" w:rsidRPr="00FC0A07" w:rsidRDefault="00FC0A07" w:rsidP="00726796">
      <w:pPr>
        <w:pStyle w:val="ac"/>
      </w:pPr>
      <w:r>
        <w:t>2</w:t>
      </w:r>
      <w:r>
        <w:rPr>
          <w:rFonts w:hint="eastAsia"/>
        </w:rPr>
        <w:t>-</w:t>
      </w:r>
      <w:r w:rsidR="006033C1">
        <w:t>2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response</w:t>
      </w:r>
      <w:r>
        <w:rPr>
          <w:rFonts w:hint="eastAsia"/>
        </w:rPr>
        <w:t>的响应参数</w:t>
      </w:r>
    </w:p>
    <w:p w:rsidR="003C3D51" w:rsidRDefault="003C3D51" w:rsidP="003C3D51">
      <w:pPr>
        <w:pStyle w:val="ad"/>
      </w:pPr>
      <w:r w:rsidRPr="003C3D51">
        <w:rPr>
          <w:rFonts w:hint="eastAsia"/>
          <w:color w:val="FF0000"/>
        </w:rPr>
        <w:t>》</w:t>
      </w:r>
      <w:r w:rsidR="00FC0A07" w:rsidRPr="00C77AB3">
        <w:rPr>
          <w:rFonts w:hint="eastAsia"/>
        </w:rPr>
        <w:t>设置</w:t>
      </w:r>
      <w:r w:rsidR="00FC0A07" w:rsidRPr="00C77AB3">
        <w:rPr>
          <w:rFonts w:hint="eastAsia"/>
        </w:rPr>
        <w:t>contentType</w:t>
      </w:r>
      <w:r w:rsidR="00FC0A07" w:rsidRPr="00C77AB3">
        <w:rPr>
          <w:rFonts w:hint="eastAsia"/>
        </w:rPr>
        <w:t>响应头</w:t>
      </w:r>
    </w:p>
    <w:p w:rsidR="006033C1" w:rsidRDefault="006033C1" w:rsidP="006033C1">
      <w:pPr>
        <w:pStyle w:val="a6"/>
        <w:ind w:firstLine="420"/>
      </w:pPr>
      <w:r w:rsidRPr="00C77AB3">
        <w:rPr>
          <w:rFonts w:hint="eastAsia"/>
        </w:rPr>
        <w:t>response.setContentType(</w:t>
      </w:r>
      <w:r>
        <w:t>“</w:t>
      </w:r>
      <w:r w:rsidRPr="00C77AB3">
        <w:rPr>
          <w:rFonts w:hint="eastAsia"/>
        </w:rPr>
        <w:t>application/x-msdownload</w:t>
      </w:r>
      <w:r>
        <w:t>”</w:t>
      </w:r>
      <w:r w:rsidRPr="00C77AB3">
        <w:rPr>
          <w:rFonts w:hint="eastAsia"/>
        </w:rPr>
        <w:t>);</w:t>
      </w:r>
    </w:p>
    <w:p w:rsidR="00FC0A07" w:rsidRPr="00C77AB3" w:rsidRDefault="003C3D51" w:rsidP="00C77AB3">
      <w:pPr>
        <w:pStyle w:val="a6"/>
      </w:pPr>
      <w:r>
        <w:rPr>
          <w:rFonts w:hint="eastAsia"/>
        </w:rPr>
        <w:t>设置</w:t>
      </w:r>
      <w:r w:rsidR="00FC0A07" w:rsidRPr="00C77AB3">
        <w:rPr>
          <w:rFonts w:hint="eastAsia"/>
        </w:rPr>
        <w:t>响应的</w:t>
      </w:r>
      <w:r>
        <w:rPr>
          <w:rFonts w:hint="eastAsia"/>
        </w:rPr>
        <w:t>内容</w:t>
      </w:r>
      <w:r w:rsidR="00FC0A07" w:rsidRPr="00C77AB3">
        <w:rPr>
          <w:rFonts w:hint="eastAsia"/>
        </w:rPr>
        <w:t>类型，以告知浏览器要开启一个下载工作：</w:t>
      </w:r>
    </w:p>
    <w:p w:rsidR="006033C1" w:rsidRDefault="006033C1" w:rsidP="006033C1">
      <w:pPr>
        <w:pStyle w:val="ad"/>
      </w:pPr>
      <w:r w:rsidRPr="003C3D51">
        <w:rPr>
          <w:rFonts w:hint="eastAsia"/>
          <w:color w:val="FF0000"/>
        </w:rPr>
        <w:t>》</w:t>
      </w:r>
      <w:r w:rsidR="00FC0A07" w:rsidRPr="00C77AB3">
        <w:t>设置</w:t>
      </w:r>
      <w:r w:rsidR="00FC0A07" w:rsidRPr="00C77AB3">
        <w:t>Content-Disposition</w:t>
      </w:r>
      <w:r w:rsidR="00FC0A07" w:rsidRPr="00C77AB3">
        <w:t>响应头</w:t>
      </w:r>
    </w:p>
    <w:p w:rsidR="006033C1" w:rsidRDefault="006033C1" w:rsidP="006033C1">
      <w:pPr>
        <w:pStyle w:val="a6"/>
        <w:ind w:firstLine="420"/>
      </w:pPr>
      <w:r w:rsidRPr="00C77AB3">
        <w:t>response.setHeader(</w:t>
      </w:r>
      <w:r>
        <w:t>“</w:t>
      </w:r>
      <w:r w:rsidRPr="00C77AB3">
        <w:t>Content-Disposition</w:t>
      </w:r>
      <w:r>
        <w:t>”,</w:t>
      </w:r>
      <w:r w:rsidRPr="00C77AB3">
        <w:t xml:space="preserve"> </w:t>
      </w:r>
      <w:r>
        <w:t>“attachment;filename=</w:t>
      </w:r>
      <w:r>
        <w:rPr>
          <w:rFonts w:hint="eastAsia"/>
        </w:rPr>
        <w:t>文件名</w:t>
      </w:r>
      <w:r>
        <w:t>”</w:t>
      </w:r>
      <w:r w:rsidRPr="00C77AB3">
        <w:t>)</w:t>
      </w:r>
      <w:r>
        <w:rPr>
          <w:rFonts w:hint="eastAsia"/>
        </w:rPr>
        <w:t>；</w:t>
      </w:r>
    </w:p>
    <w:p w:rsidR="00FC0A07" w:rsidRPr="00C77AB3" w:rsidRDefault="00FC0A07" w:rsidP="00C77AB3">
      <w:pPr>
        <w:pStyle w:val="a6"/>
      </w:pPr>
      <w:r w:rsidRPr="00C77AB3">
        <w:rPr>
          <w:rFonts w:hint="eastAsia"/>
        </w:rPr>
        <w:t>通知</w:t>
      </w:r>
      <w:r w:rsidRPr="00C77AB3">
        <w:t>浏览器</w:t>
      </w:r>
      <w:r w:rsidRPr="00C77AB3">
        <w:rPr>
          <w:rFonts w:hint="eastAsia"/>
        </w:rPr>
        <w:t>不要自行打开文件或链接，而由用户手动完成：</w:t>
      </w:r>
      <w:r w:rsidR="00C77AB3" w:rsidRPr="00C77AB3">
        <w:t xml:space="preserve"> </w:t>
      </w:r>
    </w:p>
    <w:p w:rsidR="007F678C" w:rsidRDefault="003C3D51" w:rsidP="00C77AB3">
      <w:pPr>
        <w:pStyle w:val="a6"/>
      </w:pPr>
      <w:r>
        <w:rPr>
          <w:rFonts w:hint="eastAsia"/>
        </w:rPr>
        <w:t>此处的</w:t>
      </w:r>
      <w:r>
        <w:t>filename</w:t>
      </w:r>
      <w:r>
        <w:rPr>
          <w:rFonts w:hint="eastAsia"/>
        </w:rPr>
        <w:t>是指下载下来的文件名称</w:t>
      </w:r>
      <w:r w:rsidR="007F678C">
        <w:rPr>
          <w:rFonts w:hint="eastAsia"/>
        </w:rPr>
        <w:t>，设置时，使用</w:t>
      </w:r>
      <w:r w:rsidR="007F678C">
        <w:rPr>
          <w:rFonts w:hint="eastAsia"/>
        </w:rPr>
        <w:t>URLEncoder.encode</w:t>
      </w:r>
      <w:r w:rsidR="007F678C">
        <w:t>()</w:t>
      </w:r>
      <w:r w:rsidR="007F678C">
        <w:rPr>
          <w:rFonts w:hint="eastAsia"/>
        </w:rPr>
        <w:t>设置编码类型。</w:t>
      </w:r>
    </w:p>
    <w:p w:rsidR="006033C1" w:rsidRDefault="006033C1" w:rsidP="006033C1">
      <w:pPr>
        <w:pStyle w:val="ad"/>
      </w:pPr>
      <w:r w:rsidRPr="003C3D51">
        <w:rPr>
          <w:rFonts w:hint="eastAsia"/>
          <w:color w:val="FF0000"/>
        </w:rPr>
        <w:t>》</w:t>
      </w:r>
      <w:r>
        <w:rPr>
          <w:rFonts w:hint="eastAsia"/>
        </w:rPr>
        <w:t>使用输出流输出文件</w:t>
      </w:r>
    </w:p>
    <w:p w:rsidR="006033C1" w:rsidRDefault="006033C1" w:rsidP="006033C1">
      <w:pPr>
        <w:pStyle w:val="a6"/>
        <w:ind w:firstLine="420"/>
      </w:pPr>
      <w:r>
        <w:rPr>
          <w:rFonts w:hint="eastAsia"/>
        </w:rPr>
        <w:t>response</w:t>
      </w:r>
      <w:r w:rsidRPr="006033C1">
        <w:t>.getOutputStream()</w:t>
      </w:r>
      <w:r>
        <w:t>;</w:t>
      </w:r>
      <w:r>
        <w:tab/>
      </w:r>
    </w:p>
    <w:p w:rsidR="004004C5" w:rsidRDefault="006033C1" w:rsidP="00C77AB3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response</w:t>
      </w:r>
      <w:r>
        <w:rPr>
          <w:rFonts w:hint="eastAsia"/>
        </w:rPr>
        <w:t>的输出流对象，从服务器端读取文件后输出到浏览器客户端。</w:t>
      </w:r>
    </w:p>
    <w:p w:rsidR="00FC0A07" w:rsidRDefault="004004C5" w:rsidP="004004C5">
      <w:pPr>
        <w:pStyle w:val="a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国际化</w:t>
      </w:r>
    </w:p>
    <w:p w:rsidR="004004C5" w:rsidRDefault="004004C5" w:rsidP="00F27345">
      <w:pPr>
        <w:pStyle w:val="a6"/>
        <w:ind w:firstLine="284"/>
      </w:pPr>
      <w:r>
        <w:rPr>
          <w:rFonts w:hint="eastAsia"/>
        </w:rPr>
        <w:t>使软件能够支持不同国家的语言、数字符号表示方式等习惯</w:t>
      </w:r>
    </w:p>
    <w:p w:rsidR="004004C5" w:rsidRDefault="004004C5" w:rsidP="004004C5">
      <w:pPr>
        <w:pStyle w:val="a6"/>
        <w:numPr>
          <w:ilvl w:val="0"/>
          <w:numId w:val="27"/>
        </w:numPr>
        <w:ind w:left="284" w:hanging="284"/>
      </w:pPr>
      <w:r>
        <w:rPr>
          <w:rFonts w:hint="eastAsia"/>
        </w:rPr>
        <w:t>本地化</w:t>
      </w:r>
    </w:p>
    <w:p w:rsidR="004004C5" w:rsidRDefault="004004C5" w:rsidP="004004C5">
      <w:pPr>
        <w:pStyle w:val="a6"/>
        <w:numPr>
          <w:ilvl w:val="0"/>
          <w:numId w:val="27"/>
        </w:numPr>
        <w:ind w:left="284" w:hanging="284"/>
      </w:pPr>
      <w:r>
        <w:rPr>
          <w:rFonts w:hint="eastAsia"/>
        </w:rPr>
        <w:t>国际化（</w:t>
      </w:r>
      <w:r>
        <w:rPr>
          <w:rFonts w:hint="eastAsia"/>
        </w:rPr>
        <w:t>i</w:t>
      </w:r>
      <w:r>
        <w:t>18n</w:t>
      </w:r>
      <w:r>
        <w:rPr>
          <w:rFonts w:hint="eastAsia"/>
        </w:rPr>
        <w:t>，</w:t>
      </w:r>
      <w:r>
        <w:rPr>
          <w:rFonts w:hint="eastAsia"/>
        </w:rPr>
        <w:t>internationlization</w:t>
      </w:r>
      <w:r>
        <w:rPr>
          <w:rFonts w:hint="eastAsia"/>
        </w:rPr>
        <w:t>）</w:t>
      </w:r>
    </w:p>
    <w:p w:rsidR="00726796" w:rsidRDefault="00726796" w:rsidP="00726796">
      <w:pPr>
        <w:pStyle w:val="ad"/>
      </w:pPr>
      <w:r w:rsidRPr="003C3D51">
        <w:rPr>
          <w:rFonts w:hint="eastAsia"/>
          <w:color w:val="FF0000"/>
        </w:rPr>
        <w:t>》</w:t>
      </w:r>
      <w:r>
        <w:rPr>
          <w:rFonts w:hint="eastAsia"/>
        </w:rPr>
        <w:t>基本的思想</w:t>
      </w:r>
    </w:p>
    <w:p w:rsidR="00726796" w:rsidRDefault="00726796" w:rsidP="00726796">
      <w:pPr>
        <w:pStyle w:val="a6"/>
        <w:numPr>
          <w:ilvl w:val="0"/>
          <w:numId w:val="28"/>
        </w:numPr>
        <w:ind w:left="284" w:hanging="284"/>
      </w:pPr>
      <w:r>
        <w:rPr>
          <w:rFonts w:hint="eastAsia"/>
        </w:rPr>
        <w:t>时间、货币、数值等可以在程序中根据不同的地区选用不同的标识方式</w:t>
      </w:r>
    </w:p>
    <w:p w:rsidR="00726796" w:rsidRDefault="00726796" w:rsidP="00726796">
      <w:pPr>
        <w:pStyle w:val="a6"/>
        <w:numPr>
          <w:ilvl w:val="0"/>
          <w:numId w:val="28"/>
        </w:numPr>
        <w:ind w:left="284" w:hanging="284"/>
      </w:pPr>
      <w:r>
        <w:rPr>
          <w:rFonts w:hint="eastAsia"/>
        </w:rPr>
        <w:t>文本内容存储在一个资源文件中，根据地区读取相应的资源文件</w:t>
      </w:r>
    </w:p>
    <w:p w:rsidR="00726796" w:rsidRDefault="00243EF0" w:rsidP="00726796">
      <w:pPr>
        <w:pStyle w:val="ac"/>
      </w:pPr>
      <w:r>
        <w:t>3</w:t>
      </w:r>
      <w:r>
        <w:rPr>
          <w:rFonts w:hint="eastAsia"/>
        </w:rPr>
        <w:t>-</w:t>
      </w:r>
      <w:r>
        <w:t xml:space="preserve">1 </w:t>
      </w:r>
      <w:r w:rsidR="00726796">
        <w:rPr>
          <w:rFonts w:hint="eastAsia"/>
        </w:rPr>
        <w:t>Locale</w:t>
      </w:r>
      <w:r w:rsidR="00726796">
        <w:rPr>
          <w:rFonts w:hint="eastAsia"/>
        </w:rPr>
        <w:t>类</w:t>
      </w:r>
    </w:p>
    <w:p w:rsidR="00243EF0" w:rsidRDefault="00243EF0" w:rsidP="00F27345">
      <w:pPr>
        <w:pStyle w:val="a6"/>
        <w:ind w:firstLine="420"/>
      </w:pPr>
      <w:r>
        <w:rPr>
          <w:rFonts w:hint="eastAsia"/>
        </w:rPr>
        <w:t>Locale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.util.Locale</w:t>
      </w:r>
      <w:r>
        <w:rPr>
          <w:rFonts w:hint="eastAsia"/>
        </w:rPr>
        <w:t>）是一个代表国家地区和语言的类，用于提供与地区相关的信息，与国际化的格式和日期、数字等类的格式使用相关。</w:t>
      </w:r>
    </w:p>
    <w:p w:rsidR="00243EF0" w:rsidRDefault="00250F24" w:rsidP="00250F24">
      <w:pPr>
        <w:pStyle w:val="ad"/>
      </w:pPr>
      <w:r w:rsidRPr="003C3D51">
        <w:rPr>
          <w:rFonts w:hint="eastAsia"/>
          <w:color w:val="FF0000"/>
        </w:rPr>
        <w:t>》</w:t>
      </w:r>
      <w:r w:rsidR="00243EF0">
        <w:rPr>
          <w:rFonts w:hint="eastAsia"/>
        </w:rPr>
        <w:t>创建对象</w:t>
      </w:r>
    </w:p>
    <w:p w:rsidR="00243EF0" w:rsidRDefault="00243EF0" w:rsidP="00250F24">
      <w:pPr>
        <w:pStyle w:val="a6"/>
        <w:numPr>
          <w:ilvl w:val="0"/>
          <w:numId w:val="29"/>
        </w:numPr>
        <w:ind w:left="284" w:hanging="284"/>
      </w:pPr>
      <w:r>
        <w:rPr>
          <w:rFonts w:hint="eastAsia"/>
        </w:rPr>
        <w:t>Locale</w:t>
      </w:r>
      <w:r>
        <w:rPr>
          <w:rFonts w:hint="eastAsia"/>
        </w:rPr>
        <w:t>类中封装了许多常量的</w:t>
      </w:r>
      <w:r>
        <w:rPr>
          <w:rFonts w:hint="eastAsia"/>
        </w:rPr>
        <w:t>Locale</w:t>
      </w:r>
      <w:r>
        <w:rPr>
          <w:rFonts w:hint="eastAsia"/>
        </w:rPr>
        <w:t>对象代表不同的国家和地区，以方便获取对象</w:t>
      </w:r>
      <w:r w:rsidR="00250F24">
        <w:rPr>
          <w:rFonts w:hint="eastAsia"/>
        </w:rPr>
        <w:t>。</w:t>
      </w:r>
    </w:p>
    <w:p w:rsidR="00243EF0" w:rsidRDefault="00243EF0" w:rsidP="00250F24">
      <w:pPr>
        <w:pStyle w:val="a6"/>
        <w:numPr>
          <w:ilvl w:val="0"/>
          <w:numId w:val="29"/>
        </w:numPr>
        <w:ind w:left="284" w:hanging="284"/>
      </w:pPr>
      <w:r>
        <w:rPr>
          <w:rFonts w:hint="eastAsia"/>
        </w:rPr>
        <w:t>使用构造器关键</w:t>
      </w:r>
      <w:r>
        <w:rPr>
          <w:rFonts w:hint="eastAsia"/>
        </w:rPr>
        <w:t>Locale</w:t>
      </w:r>
      <w:r>
        <w:rPr>
          <w:rFonts w:hint="eastAsia"/>
        </w:rPr>
        <w:t>对象，指定语言的缩写字符和国家的缩写字符，构造器会从</w:t>
      </w:r>
      <w:r w:rsidR="00250F24">
        <w:rPr>
          <w:rFonts w:hint="eastAsia"/>
        </w:rPr>
        <w:t>封装好的</w:t>
      </w:r>
      <w:r w:rsidR="00250F24">
        <w:rPr>
          <w:rFonts w:hint="eastAsia"/>
        </w:rPr>
        <w:t>Locale</w:t>
      </w:r>
      <w:r w:rsidR="00250F24">
        <w:rPr>
          <w:rFonts w:hint="eastAsia"/>
        </w:rPr>
        <w:t>对象中找出相应的对象返回。</w:t>
      </w:r>
    </w:p>
    <w:p w:rsidR="00250F24" w:rsidRDefault="00250F24" w:rsidP="00250F24">
      <w:pPr>
        <w:pStyle w:val="ad"/>
      </w:pPr>
      <w:r w:rsidRPr="003C3D51">
        <w:rPr>
          <w:rFonts w:hint="eastAsia"/>
          <w:color w:val="FF0000"/>
        </w:rPr>
        <w:lastRenderedPageBreak/>
        <w:t>》</w:t>
      </w:r>
      <w:r>
        <w:rPr>
          <w:rFonts w:hint="eastAsia"/>
        </w:rPr>
        <w:t>Locale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5953"/>
      </w:tblGrid>
      <w:tr w:rsidR="00250F24" w:rsidTr="00601881">
        <w:tc>
          <w:tcPr>
            <w:tcW w:w="1980" w:type="dxa"/>
            <w:shd w:val="clear" w:color="auto" w:fill="BDD6EE" w:themeFill="accent1" w:themeFillTint="66"/>
            <w:vAlign w:val="center"/>
          </w:tcPr>
          <w:p w:rsidR="00250F24" w:rsidRPr="00250F24" w:rsidRDefault="00250F24" w:rsidP="00250F24">
            <w:pPr>
              <w:pStyle w:val="a6"/>
              <w:rPr>
                <w:sz w:val="20"/>
              </w:rPr>
            </w:pPr>
            <w:r w:rsidRPr="00250F24">
              <w:rPr>
                <w:rFonts w:hint="eastAsia"/>
                <w:sz w:val="20"/>
              </w:rPr>
              <w:t>方法</w:t>
            </w:r>
          </w:p>
        </w:tc>
        <w:tc>
          <w:tcPr>
            <w:tcW w:w="5953" w:type="dxa"/>
            <w:tcBorders>
              <w:bottom w:val="single" w:sz="4" w:space="0" w:color="767171" w:themeColor="background2" w:themeShade="80"/>
            </w:tcBorders>
            <w:shd w:val="clear" w:color="auto" w:fill="BDD6EE" w:themeFill="accent1" w:themeFillTint="66"/>
            <w:vAlign w:val="center"/>
          </w:tcPr>
          <w:p w:rsidR="00250F24" w:rsidRPr="00250F24" w:rsidRDefault="00250F24" w:rsidP="00250F24">
            <w:pPr>
              <w:pStyle w:val="a6"/>
              <w:rPr>
                <w:sz w:val="20"/>
              </w:rPr>
            </w:pPr>
            <w:r w:rsidRPr="00250F24">
              <w:rPr>
                <w:rFonts w:hint="eastAsia"/>
                <w:sz w:val="20"/>
              </w:rPr>
              <w:t>说明</w:t>
            </w:r>
          </w:p>
        </w:tc>
      </w:tr>
      <w:tr w:rsidR="00250F24" w:rsidTr="00601881">
        <w:tc>
          <w:tcPr>
            <w:tcW w:w="1980" w:type="dxa"/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color w:val="000000"/>
                <w:sz w:val="18"/>
                <w:szCs w:val="27"/>
              </w:rPr>
            </w:pPr>
            <w:r w:rsidRPr="00250F24">
              <w:rPr>
                <w:rFonts w:hint="eastAsia"/>
                <w:color w:val="000000"/>
                <w:sz w:val="18"/>
                <w:szCs w:val="27"/>
              </w:rPr>
              <w:t>getDisplayCountry()</w:t>
            </w:r>
          </w:p>
        </w:tc>
        <w:tc>
          <w:tcPr>
            <w:tcW w:w="595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Locale</w:t>
            </w:r>
            <w:r>
              <w:rPr>
                <w:rFonts w:hint="eastAsia"/>
                <w:sz w:val="18"/>
              </w:rPr>
              <w:t>对象所代表的国家，根据本地语言返回国家名称</w:t>
            </w:r>
          </w:p>
        </w:tc>
      </w:tr>
      <w:tr w:rsidR="00250F24" w:rsidTr="00601881">
        <w:tc>
          <w:tcPr>
            <w:tcW w:w="1980" w:type="dxa"/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sz w:val="18"/>
              </w:rPr>
            </w:pPr>
            <w:r w:rsidRPr="00250F24">
              <w:rPr>
                <w:rFonts w:hint="eastAsia"/>
                <w:color w:val="000000"/>
                <w:sz w:val="18"/>
                <w:szCs w:val="27"/>
              </w:rPr>
              <w:t>getDisplayLanguage()</w:t>
            </w:r>
          </w:p>
        </w:tc>
        <w:tc>
          <w:tcPr>
            <w:tcW w:w="5953" w:type="dxa"/>
            <w:tcBorders>
              <w:top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Locale</w:t>
            </w:r>
            <w:r>
              <w:rPr>
                <w:rFonts w:hint="eastAsia"/>
                <w:sz w:val="18"/>
              </w:rPr>
              <w:t>对象所代表的国家的语言，根据本地语言返回语言名称</w:t>
            </w:r>
          </w:p>
        </w:tc>
      </w:tr>
      <w:tr w:rsidR="00250F24" w:rsidRPr="00250F24" w:rsidTr="00601881">
        <w:tc>
          <w:tcPr>
            <w:tcW w:w="1980" w:type="dxa"/>
            <w:tcBorders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color w:val="000000"/>
                <w:sz w:val="18"/>
                <w:szCs w:val="27"/>
              </w:rPr>
            </w:pPr>
            <w:r w:rsidRPr="00250F24">
              <w:rPr>
                <w:rFonts w:hint="eastAsia"/>
                <w:color w:val="000000"/>
                <w:sz w:val="18"/>
                <w:szCs w:val="27"/>
              </w:rPr>
              <w:t>getCountry()</w:t>
            </w:r>
          </w:p>
        </w:tc>
        <w:tc>
          <w:tcPr>
            <w:tcW w:w="5953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Locale</w:t>
            </w:r>
            <w:r>
              <w:rPr>
                <w:rFonts w:hint="eastAsia"/>
                <w:sz w:val="18"/>
              </w:rPr>
              <w:t>对象所代表的国家，返回国家的英文缩写</w:t>
            </w:r>
          </w:p>
        </w:tc>
      </w:tr>
      <w:tr w:rsidR="00250F24" w:rsidTr="00601881">
        <w:tc>
          <w:tcPr>
            <w:tcW w:w="198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color w:val="000000"/>
                <w:sz w:val="18"/>
                <w:szCs w:val="27"/>
              </w:rPr>
            </w:pPr>
            <w:r w:rsidRPr="00250F24">
              <w:rPr>
                <w:rFonts w:hint="eastAsia"/>
                <w:color w:val="000000"/>
                <w:sz w:val="18"/>
                <w:szCs w:val="27"/>
              </w:rPr>
              <w:t>getLanguage()</w:t>
            </w:r>
          </w:p>
        </w:tc>
        <w:tc>
          <w:tcPr>
            <w:tcW w:w="5953" w:type="dxa"/>
            <w:tcBorders>
              <w:top w:val="single" w:sz="4" w:space="0" w:color="767171" w:themeColor="background2" w:themeShade="8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250F24" w:rsidRPr="00250F24" w:rsidRDefault="00250F24" w:rsidP="00250F24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Locale</w:t>
            </w:r>
            <w:r>
              <w:rPr>
                <w:rFonts w:hint="eastAsia"/>
                <w:sz w:val="18"/>
              </w:rPr>
              <w:t>对象所代表的国家的语言，返回语言的英文缩写</w:t>
            </w:r>
          </w:p>
        </w:tc>
      </w:tr>
    </w:tbl>
    <w:p w:rsidR="00250F24" w:rsidRDefault="00250F24" w:rsidP="00250F24">
      <w:pPr>
        <w:pStyle w:val="ac"/>
      </w:pPr>
      <w:r>
        <w:t>3</w:t>
      </w:r>
      <w:r>
        <w:rPr>
          <w:rFonts w:hint="eastAsia"/>
        </w:rPr>
        <w:t>-</w:t>
      </w:r>
      <w:r w:rsidR="006C3649">
        <w:t>2</w:t>
      </w:r>
      <w:r>
        <w:t xml:space="preserve"> </w:t>
      </w:r>
      <w:r w:rsidR="00B467D3">
        <w:rPr>
          <w:rFonts w:hint="eastAsia"/>
        </w:rPr>
        <w:t>DateFormat</w:t>
      </w:r>
      <w:r>
        <w:rPr>
          <w:rFonts w:hint="eastAsia"/>
        </w:rPr>
        <w:t>类</w:t>
      </w:r>
    </w:p>
    <w:p w:rsidR="00B467D3" w:rsidRDefault="00B467D3" w:rsidP="00F27345">
      <w:pPr>
        <w:pStyle w:val="a6"/>
        <w:ind w:firstLine="420"/>
      </w:pPr>
      <w:r>
        <w:rPr>
          <w:rFonts w:hint="eastAsia"/>
        </w:rPr>
        <w:t>DateFormat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.text</w:t>
      </w:r>
      <w:r>
        <w:rPr>
          <w:rFonts w:hint="eastAsia"/>
        </w:rPr>
        <w:t>.</w:t>
      </w:r>
      <w:r>
        <w:t>DateFormat</w:t>
      </w:r>
      <w:r>
        <w:rPr>
          <w:rFonts w:hint="eastAsia"/>
        </w:rPr>
        <w:t>）是一个日期格式的类，用于将日期以不同的字符串格式输出，以及将日期字符串转化为日期类型。</w:t>
      </w:r>
    </w:p>
    <w:p w:rsidR="00B467D3" w:rsidRDefault="008B41AB" w:rsidP="008B41AB">
      <w:pPr>
        <w:pStyle w:val="ad"/>
      </w:pPr>
      <w:r w:rsidRPr="003C3D51">
        <w:rPr>
          <w:rFonts w:hint="eastAsia"/>
          <w:color w:val="FF0000"/>
        </w:rPr>
        <w:t>》</w:t>
      </w:r>
      <w:r w:rsidR="00B467D3">
        <w:rPr>
          <w:rFonts w:hint="eastAsia"/>
        </w:rPr>
        <w:t>获取对象</w:t>
      </w:r>
    </w:p>
    <w:p w:rsidR="00B467D3" w:rsidRDefault="008B41AB" w:rsidP="008B41AB">
      <w:pPr>
        <w:pStyle w:val="a6"/>
        <w:numPr>
          <w:ilvl w:val="0"/>
          <w:numId w:val="30"/>
        </w:numPr>
        <w:ind w:left="284" w:hanging="284"/>
      </w:pPr>
      <w:r>
        <w:rPr>
          <w:rFonts w:hint="eastAsia"/>
        </w:rPr>
        <w:t>静态方法：</w:t>
      </w:r>
      <w:r w:rsidRPr="008B41AB">
        <w:t>getDateInstance()</w:t>
      </w:r>
      <w:r>
        <w:rPr>
          <w:rFonts w:hint="eastAsia"/>
        </w:rPr>
        <w:t>、</w:t>
      </w:r>
      <w:r w:rsidRPr="008B41AB">
        <w:t>getDateTimeInstance()</w:t>
      </w:r>
      <w:r>
        <w:rPr>
          <w:rFonts w:hint="eastAsia"/>
        </w:rPr>
        <w:t>、</w:t>
      </w:r>
      <w:r w:rsidRPr="008B41AB">
        <w:t>getInstance()</w:t>
      </w:r>
      <w:r>
        <w:rPr>
          <w:rFonts w:hint="eastAsia"/>
        </w:rPr>
        <w:t>、</w:t>
      </w:r>
      <w:r w:rsidRPr="008B41AB">
        <w:t>getTimeInstance()</w:t>
      </w:r>
      <w:r>
        <w:rPr>
          <w:rFonts w:hint="eastAsia"/>
        </w:rPr>
        <w:t>等静态方法可以获取对象；</w:t>
      </w:r>
      <w:r w:rsidR="00B467D3">
        <w:rPr>
          <w:rFonts w:hint="eastAsia"/>
        </w:rPr>
        <w:t>DateFormat</w:t>
      </w:r>
      <w:r w:rsidR="00B467D3">
        <w:rPr>
          <w:rFonts w:hint="eastAsia"/>
        </w:rPr>
        <w:t>是一个抽象类，通过此方法可以直接获得一个该类的对象，同时可以传入</w:t>
      </w:r>
      <w:r w:rsidR="00B467D3">
        <w:rPr>
          <w:rFonts w:hint="eastAsia"/>
        </w:rPr>
        <w:t>Locale</w:t>
      </w:r>
      <w:r w:rsidR="00B467D3">
        <w:rPr>
          <w:rFonts w:hint="eastAsia"/>
        </w:rPr>
        <w:t>类指定地区、日期和时间格式的字符串（</w:t>
      </w:r>
      <w:r w:rsidR="00B467D3">
        <w:rPr>
          <w:rFonts w:hint="eastAsia"/>
        </w:rPr>
        <w:t>DateFormat</w:t>
      </w:r>
      <w:r w:rsidR="00B467D3">
        <w:rPr>
          <w:rFonts w:hint="eastAsia"/>
        </w:rPr>
        <w:t>以封装好相关的格式常量）。</w:t>
      </w:r>
    </w:p>
    <w:p w:rsidR="00B467D3" w:rsidRDefault="00B467D3" w:rsidP="00B467D3">
      <w:pPr>
        <w:pStyle w:val="a6"/>
        <w:numPr>
          <w:ilvl w:val="0"/>
          <w:numId w:val="30"/>
        </w:numPr>
        <w:ind w:left="284" w:hanging="284"/>
      </w:pPr>
      <w:r w:rsidRPr="00B467D3">
        <w:t>SimpleDateFormat</w:t>
      </w:r>
      <w:r>
        <w:rPr>
          <w:rFonts w:hint="eastAsia"/>
        </w:rPr>
        <w:t>实现类：创建子类对象，同时指定时间的字符串格式。</w:t>
      </w:r>
    </w:p>
    <w:p w:rsidR="00B467D3" w:rsidRPr="00B467D3" w:rsidRDefault="008B41AB" w:rsidP="00B467D3">
      <w:pPr>
        <w:pStyle w:val="ad"/>
      </w:pPr>
      <w:r w:rsidRPr="003C3D51">
        <w:rPr>
          <w:rFonts w:hint="eastAsia"/>
          <w:color w:val="FF0000"/>
        </w:rPr>
        <w:t>》</w:t>
      </w:r>
      <w:r w:rsidR="00B467D3">
        <w:rPr>
          <w:rFonts w:hint="eastAsia"/>
        </w:rPr>
        <w:t>DateFormat</w:t>
      </w:r>
      <w:r w:rsidR="00B467D3">
        <w:rPr>
          <w:rFonts w:hint="eastAsia"/>
        </w:rPr>
        <w:t>类的</w:t>
      </w:r>
      <w:r w:rsidR="00B467D3">
        <w:rPr>
          <w:rFonts w:hint="eastAsia"/>
        </w:rPr>
        <w:t>API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903"/>
        <w:gridCol w:w="5016"/>
      </w:tblGrid>
      <w:tr w:rsidR="00B467D3" w:rsidRPr="00B467D3" w:rsidTr="00601881">
        <w:tc>
          <w:tcPr>
            <w:tcW w:w="85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BDD6EE" w:themeFill="accent1" w:themeFillTint="66"/>
            <w:vAlign w:val="center"/>
          </w:tcPr>
          <w:p w:rsidR="00B467D3" w:rsidRPr="00B467D3" w:rsidRDefault="00B467D3" w:rsidP="00B467D3">
            <w:pPr>
              <w:pStyle w:val="a6"/>
              <w:rPr>
                <w:sz w:val="20"/>
              </w:rPr>
            </w:pPr>
            <w:r w:rsidRPr="00B467D3">
              <w:rPr>
                <w:rFonts w:hint="eastAsia"/>
                <w:sz w:val="20"/>
              </w:rPr>
              <w:t>方法</w:t>
            </w:r>
          </w:p>
        </w:tc>
        <w:tc>
          <w:tcPr>
            <w:tcW w:w="85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BDD6EE" w:themeFill="accent1" w:themeFillTint="66"/>
            <w:vAlign w:val="center"/>
          </w:tcPr>
          <w:p w:rsidR="00B467D3" w:rsidRPr="00B467D3" w:rsidRDefault="00B467D3" w:rsidP="00B467D3">
            <w:pPr>
              <w:pStyle w:val="a6"/>
              <w:rPr>
                <w:sz w:val="20"/>
              </w:rPr>
            </w:pPr>
            <w:r w:rsidRPr="00B467D3">
              <w:rPr>
                <w:rFonts w:hint="eastAsia"/>
                <w:sz w:val="20"/>
              </w:rPr>
              <w:t>参数</w:t>
            </w:r>
          </w:p>
        </w:tc>
        <w:tc>
          <w:tcPr>
            <w:tcW w:w="9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BDD6EE" w:themeFill="accent1" w:themeFillTint="66"/>
            <w:vAlign w:val="center"/>
          </w:tcPr>
          <w:p w:rsidR="00B467D3" w:rsidRPr="00B467D3" w:rsidRDefault="00B467D3" w:rsidP="00B467D3">
            <w:pPr>
              <w:pStyle w:val="a6"/>
              <w:rPr>
                <w:sz w:val="20"/>
              </w:rPr>
            </w:pPr>
            <w:r w:rsidRPr="00B467D3">
              <w:rPr>
                <w:rFonts w:hint="eastAsia"/>
                <w:sz w:val="20"/>
              </w:rPr>
              <w:t>返回值</w:t>
            </w:r>
          </w:p>
        </w:tc>
        <w:tc>
          <w:tcPr>
            <w:tcW w:w="501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BDD6EE" w:themeFill="accent1" w:themeFillTint="66"/>
            <w:vAlign w:val="center"/>
          </w:tcPr>
          <w:p w:rsidR="00B467D3" w:rsidRPr="00B467D3" w:rsidRDefault="00B467D3" w:rsidP="00B467D3">
            <w:pPr>
              <w:pStyle w:val="a6"/>
              <w:rPr>
                <w:sz w:val="20"/>
              </w:rPr>
            </w:pPr>
            <w:r w:rsidRPr="00B467D3">
              <w:rPr>
                <w:rFonts w:hint="eastAsia"/>
                <w:sz w:val="20"/>
              </w:rPr>
              <w:t>说明</w:t>
            </w:r>
          </w:p>
        </w:tc>
      </w:tr>
      <w:tr w:rsidR="00B467D3" w:rsidRPr="00B467D3" w:rsidTr="00601881">
        <w:tc>
          <w:tcPr>
            <w:tcW w:w="85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85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01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将</w:t>
            </w:r>
            <w:r w:rsidRPr="00B467D3">
              <w:rPr>
                <w:rFonts w:hint="eastAsia"/>
                <w:sz w:val="18"/>
                <w:szCs w:val="18"/>
              </w:rPr>
              <w:t>Date</w:t>
            </w:r>
            <w:r w:rsidRPr="00B467D3">
              <w:rPr>
                <w:rFonts w:hint="eastAsia"/>
                <w:sz w:val="18"/>
                <w:szCs w:val="18"/>
              </w:rPr>
              <w:t>日期按照</w:t>
            </w:r>
            <w:r w:rsidRPr="00B467D3">
              <w:rPr>
                <w:rFonts w:hint="eastAsia"/>
                <w:sz w:val="18"/>
                <w:szCs w:val="18"/>
              </w:rPr>
              <w:t>DateFormat</w:t>
            </w:r>
            <w:r w:rsidRPr="00B467D3">
              <w:rPr>
                <w:rFonts w:hint="eastAsia"/>
                <w:sz w:val="18"/>
                <w:szCs w:val="18"/>
              </w:rPr>
              <w:t>对象所指定测格式转化为字符串</w:t>
            </w:r>
          </w:p>
        </w:tc>
      </w:tr>
      <w:tr w:rsidR="00B467D3" w:rsidRPr="00B467D3" w:rsidTr="00601881">
        <w:tc>
          <w:tcPr>
            <w:tcW w:w="85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parse</w:t>
            </w:r>
          </w:p>
        </w:tc>
        <w:tc>
          <w:tcPr>
            <w:tcW w:w="85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0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1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B467D3" w:rsidRPr="00B467D3" w:rsidRDefault="00B467D3" w:rsidP="00B467D3">
            <w:pPr>
              <w:pStyle w:val="a6"/>
              <w:rPr>
                <w:sz w:val="18"/>
                <w:szCs w:val="18"/>
              </w:rPr>
            </w:pPr>
            <w:r w:rsidRPr="00B467D3">
              <w:rPr>
                <w:rFonts w:hint="eastAsia"/>
                <w:sz w:val="18"/>
                <w:szCs w:val="18"/>
              </w:rPr>
              <w:t>将代表时间的字符串转化</w:t>
            </w:r>
            <w:r w:rsidRPr="00B467D3">
              <w:rPr>
                <w:rFonts w:hint="eastAsia"/>
                <w:sz w:val="18"/>
                <w:szCs w:val="18"/>
              </w:rPr>
              <w:t>Date</w:t>
            </w:r>
            <w:r w:rsidRPr="00B467D3">
              <w:rPr>
                <w:rFonts w:hint="eastAsia"/>
                <w:sz w:val="18"/>
                <w:szCs w:val="18"/>
              </w:rPr>
              <w:t>类型的时间</w:t>
            </w:r>
          </w:p>
        </w:tc>
      </w:tr>
    </w:tbl>
    <w:p w:rsidR="006C3649" w:rsidRDefault="006C3649" w:rsidP="006C3649">
      <w:pPr>
        <w:pStyle w:val="ac"/>
      </w:pPr>
      <w:r>
        <w:t>3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NumberFormat</w:t>
      </w:r>
      <w:r>
        <w:rPr>
          <w:rFonts w:hint="eastAsia"/>
        </w:rPr>
        <w:t>类</w:t>
      </w:r>
    </w:p>
    <w:p w:rsidR="006C3649" w:rsidRDefault="00282AC6" w:rsidP="00F27345">
      <w:pPr>
        <w:pStyle w:val="a6"/>
        <w:ind w:firstLine="420"/>
      </w:pPr>
      <w:r>
        <w:rPr>
          <w:rFonts w:hint="eastAsia"/>
        </w:rPr>
        <w:t>Number</w:t>
      </w:r>
      <w:r w:rsidR="006C3649">
        <w:rPr>
          <w:rFonts w:hint="eastAsia"/>
        </w:rPr>
        <w:t>Format</w:t>
      </w:r>
      <w:r w:rsidR="006C3649">
        <w:rPr>
          <w:rFonts w:hint="eastAsia"/>
        </w:rPr>
        <w:t>（</w:t>
      </w:r>
      <w:r w:rsidR="006C3649">
        <w:rPr>
          <w:rFonts w:hint="eastAsia"/>
        </w:rPr>
        <w:t>java</w:t>
      </w:r>
      <w:r w:rsidR="006C3649">
        <w:t>.text</w:t>
      </w:r>
      <w:r w:rsidR="006C3649">
        <w:rPr>
          <w:rFonts w:hint="eastAsia"/>
        </w:rPr>
        <w:t>.</w:t>
      </w:r>
      <w:r>
        <w:rPr>
          <w:rFonts w:hint="eastAsia"/>
        </w:rPr>
        <w:t>Number</w:t>
      </w:r>
      <w:r w:rsidR="006C3649">
        <w:t>Format</w:t>
      </w:r>
      <w:r w:rsidR="006C3649">
        <w:rPr>
          <w:rFonts w:hint="eastAsia"/>
        </w:rPr>
        <w:t>）</w:t>
      </w:r>
      <w:r>
        <w:rPr>
          <w:rFonts w:hint="eastAsia"/>
        </w:rPr>
        <w:t>与</w:t>
      </w:r>
      <w:r>
        <w:rPr>
          <w:rFonts w:hint="eastAsia"/>
        </w:rPr>
        <w:t>DateFormat</w:t>
      </w:r>
      <w:r>
        <w:rPr>
          <w:rFonts w:hint="eastAsia"/>
        </w:rPr>
        <w:t>相似，用于数字与格式化数字字符串之间的转化</w:t>
      </w:r>
      <w:r w:rsidR="006C3649">
        <w:rPr>
          <w:rFonts w:hint="eastAsia"/>
        </w:rPr>
        <w:t>。</w:t>
      </w:r>
    </w:p>
    <w:p w:rsidR="006C3649" w:rsidRDefault="006C3649" w:rsidP="006C3649">
      <w:pPr>
        <w:pStyle w:val="ad"/>
      </w:pPr>
      <w:r w:rsidRPr="003C3D51">
        <w:rPr>
          <w:rFonts w:hint="eastAsia"/>
          <w:color w:val="FF0000"/>
        </w:rPr>
        <w:t>》</w:t>
      </w:r>
      <w:r>
        <w:rPr>
          <w:rFonts w:hint="eastAsia"/>
        </w:rPr>
        <w:t>获取对象</w:t>
      </w:r>
    </w:p>
    <w:p w:rsidR="00282AC6" w:rsidRDefault="00282AC6" w:rsidP="00282AC6">
      <w:pPr>
        <w:pStyle w:val="a6"/>
        <w:numPr>
          <w:ilvl w:val="0"/>
          <w:numId w:val="31"/>
        </w:numPr>
        <w:ind w:left="284" w:hanging="284"/>
      </w:pPr>
      <w:r w:rsidRPr="00282AC6">
        <w:t>getCurrencyInstance()</w:t>
      </w:r>
      <w:r>
        <w:rPr>
          <w:rFonts w:hint="eastAsia"/>
        </w:rPr>
        <w:t>：获取对象，该对象能够实现数字与货币字符串之间的转化。</w:t>
      </w:r>
    </w:p>
    <w:p w:rsidR="00282AC6" w:rsidRDefault="00282AC6" w:rsidP="00282AC6">
      <w:pPr>
        <w:pStyle w:val="a6"/>
        <w:numPr>
          <w:ilvl w:val="0"/>
          <w:numId w:val="31"/>
        </w:numPr>
        <w:ind w:left="284" w:hanging="284"/>
      </w:pPr>
      <w:r w:rsidRPr="00282AC6">
        <w:t>getNumberInstance()</w:t>
      </w:r>
      <w:r>
        <w:rPr>
          <w:rFonts w:hint="eastAsia"/>
        </w:rPr>
        <w:t>：获取一个普通的数字与格式化字符串的转化对象。</w:t>
      </w:r>
    </w:p>
    <w:p w:rsidR="00282AC6" w:rsidRPr="00282AC6" w:rsidRDefault="00F27345" w:rsidP="00F27345">
      <w:pPr>
        <w:pStyle w:val="ae"/>
      </w:pPr>
      <w:r>
        <w:rPr>
          <w:rFonts w:hint="eastAsia"/>
        </w:rPr>
        <w:t>**</w:t>
      </w:r>
      <w:r>
        <w:t xml:space="preserve"> </w:t>
      </w:r>
      <w:r w:rsidR="00282AC6">
        <w:rPr>
          <w:rFonts w:hint="eastAsia"/>
        </w:rPr>
        <w:t>在获取对象时，通过传入</w:t>
      </w:r>
      <w:r w:rsidR="00282AC6">
        <w:rPr>
          <w:rFonts w:hint="eastAsia"/>
        </w:rPr>
        <w:t>Locale</w:t>
      </w:r>
      <w:r w:rsidR="00282AC6">
        <w:rPr>
          <w:rFonts w:hint="eastAsia"/>
        </w:rPr>
        <w:t>对象指定地区的数字格式。</w:t>
      </w:r>
    </w:p>
    <w:p w:rsidR="006C3649" w:rsidRPr="00B467D3" w:rsidRDefault="006C3649" w:rsidP="006C3649">
      <w:pPr>
        <w:pStyle w:val="ad"/>
      </w:pPr>
      <w:r w:rsidRPr="003C3D51">
        <w:rPr>
          <w:rFonts w:hint="eastAsia"/>
          <w:color w:val="FF0000"/>
        </w:rPr>
        <w:t>》</w:t>
      </w:r>
      <w:r w:rsidR="00282AC6">
        <w:t>Number</w:t>
      </w:r>
      <w:r>
        <w:rPr>
          <w:rFonts w:hint="eastAsia"/>
        </w:rPr>
        <w:t>Format</w:t>
      </w:r>
      <w:r>
        <w:rPr>
          <w:rFonts w:hint="eastAsia"/>
        </w:rPr>
        <w:t>类的</w:t>
      </w:r>
      <w:r>
        <w:rPr>
          <w:rFonts w:hint="eastAsia"/>
        </w:rPr>
        <w:t>API</w:t>
      </w:r>
    </w:p>
    <w:p w:rsidR="006C3649" w:rsidRPr="00243EF0" w:rsidRDefault="00282AC6" w:rsidP="00F27345">
      <w:pPr>
        <w:pStyle w:val="a6"/>
        <w:ind w:firstLine="420"/>
      </w:pPr>
      <w:r>
        <w:rPr>
          <w:rFonts w:hint="eastAsia"/>
        </w:rPr>
        <w:t>与</w:t>
      </w:r>
      <w:r>
        <w:rPr>
          <w:rFonts w:hint="eastAsia"/>
        </w:rPr>
        <w:t>DateFormat</w:t>
      </w:r>
      <w:r>
        <w:rPr>
          <w:rFonts w:hint="eastAsia"/>
        </w:rPr>
        <w:t>相同，有</w:t>
      </w:r>
      <w:r>
        <w:rPr>
          <w:rFonts w:hint="eastAsia"/>
        </w:rPr>
        <w:t>format</w:t>
      </w:r>
      <w:r>
        <w:rPr>
          <w:rFonts w:hint="eastAsia"/>
        </w:rPr>
        <w:t>和</w:t>
      </w:r>
      <w:r>
        <w:rPr>
          <w:rFonts w:hint="eastAsia"/>
        </w:rPr>
        <w:t>parse</w:t>
      </w:r>
      <w:r>
        <w:rPr>
          <w:rFonts w:hint="eastAsia"/>
        </w:rPr>
        <w:t>两个常用方法。</w:t>
      </w:r>
    </w:p>
    <w:p w:rsidR="00F27345" w:rsidRDefault="00F27345" w:rsidP="00F27345">
      <w:pPr>
        <w:pStyle w:val="ac"/>
      </w:pPr>
      <w:r>
        <w:t>3</w:t>
      </w:r>
      <w:r>
        <w:rPr>
          <w:rFonts w:hint="eastAsia"/>
        </w:rPr>
        <w:t>-</w:t>
      </w:r>
      <w:r>
        <w:t>4</w:t>
      </w:r>
      <w:r>
        <w:t xml:space="preserve"> </w:t>
      </w:r>
      <w:r>
        <w:t>Message</w:t>
      </w:r>
      <w:r>
        <w:rPr>
          <w:rFonts w:hint="eastAsia"/>
        </w:rPr>
        <w:t>Format</w:t>
      </w:r>
      <w:r>
        <w:rPr>
          <w:rFonts w:hint="eastAsia"/>
        </w:rPr>
        <w:t>类</w:t>
      </w:r>
    </w:p>
    <w:p w:rsidR="00F27345" w:rsidRDefault="00F27345" w:rsidP="00F27345">
      <w:pPr>
        <w:pStyle w:val="a6"/>
        <w:ind w:firstLine="420"/>
      </w:pPr>
      <w:r>
        <w:t>Message</w:t>
      </w:r>
      <w:r>
        <w:rPr>
          <w:rFonts w:hint="eastAsia"/>
        </w:rPr>
        <w:t>Format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.text</w:t>
      </w:r>
      <w:r>
        <w:rPr>
          <w:rFonts w:hint="eastAsia"/>
        </w:rPr>
        <w:t>.</w:t>
      </w:r>
      <w:r>
        <w:t>Message</w:t>
      </w:r>
      <w:r>
        <w:rPr>
          <w:rFonts w:hint="eastAsia"/>
        </w:rPr>
        <w:t>Format</w:t>
      </w:r>
      <w:r>
        <w:rPr>
          <w:rFonts w:hint="eastAsia"/>
        </w:rPr>
        <w:t>）</w:t>
      </w:r>
      <w:r>
        <w:rPr>
          <w:rFonts w:hint="eastAsia"/>
        </w:rPr>
        <w:t>用于字符串的格式化输出，使用占位符，再传入目标的字符串。</w:t>
      </w:r>
    </w:p>
    <w:p w:rsidR="00F27345" w:rsidRPr="00B467D3" w:rsidRDefault="00F27345" w:rsidP="00F27345">
      <w:pPr>
        <w:pStyle w:val="ad"/>
      </w:pPr>
      <w:r w:rsidRPr="003C3D51">
        <w:rPr>
          <w:rFonts w:hint="eastAsia"/>
          <w:color w:val="FF0000"/>
        </w:rPr>
        <w:t>》</w:t>
      </w:r>
      <w:r>
        <w:rPr>
          <w:rFonts w:hint="eastAsia"/>
        </w:rPr>
        <w:t>使用方法</w:t>
      </w:r>
    </w:p>
    <w:p w:rsidR="00F27345" w:rsidRDefault="00F27345" w:rsidP="00F27345">
      <w:pPr>
        <w:pStyle w:val="a6"/>
        <w:numPr>
          <w:ilvl w:val="0"/>
          <w:numId w:val="32"/>
        </w:numPr>
        <w:ind w:left="284" w:hanging="284"/>
      </w:pPr>
      <w:r>
        <w:rPr>
          <w:rFonts w:hint="eastAsia"/>
        </w:rPr>
        <w:t>静态方法：</w:t>
      </w:r>
      <w:r>
        <w:rPr>
          <w:rFonts w:hint="eastAsia"/>
        </w:rPr>
        <w:t>format</w:t>
      </w:r>
      <w:r>
        <w:t>(</w:t>
      </w:r>
      <w:r>
        <w:rPr>
          <w:rFonts w:hint="eastAsia"/>
        </w:rPr>
        <w:t>String</w:t>
      </w:r>
      <w:r>
        <w:t xml:space="preserve"> pattern</w:t>
      </w:r>
      <w:r>
        <w:rPr>
          <w:rFonts w:hint="eastAsia"/>
        </w:rPr>
        <w:t>,</w:t>
      </w:r>
      <w:r>
        <w:t>Object…argument)</w:t>
      </w:r>
      <w:r>
        <w:rPr>
          <w:rFonts w:hint="eastAsia"/>
        </w:rPr>
        <w:t>，</w:t>
      </w:r>
      <w:r>
        <w:rPr>
          <w:rFonts w:hint="eastAsia"/>
        </w:rPr>
        <w:t>pattern</w:t>
      </w:r>
      <w:r>
        <w:rPr>
          <w:rFonts w:hint="eastAsia"/>
        </w:rPr>
        <w:t>的字符串中要带有占位符，使用</w:t>
      </w:r>
      <w:r>
        <w:rPr>
          <w:rFonts w:hint="eastAsia"/>
        </w:rPr>
        <w:t>argument</w:t>
      </w:r>
      <w:r>
        <w:rPr>
          <w:rFonts w:hint="eastAsia"/>
        </w:rPr>
        <w:t>的参数填充占位符。</w:t>
      </w:r>
    </w:p>
    <w:p w:rsidR="00F27345" w:rsidRPr="00243EF0" w:rsidRDefault="00F27345" w:rsidP="00F27345">
      <w:pPr>
        <w:pStyle w:val="a6"/>
        <w:numPr>
          <w:ilvl w:val="0"/>
          <w:numId w:val="32"/>
        </w:numPr>
        <w:ind w:left="284" w:hanging="284"/>
        <w:rPr>
          <w:rFonts w:hint="eastAsia"/>
        </w:rPr>
      </w:pPr>
      <w:r>
        <w:rPr>
          <w:rFonts w:hint="eastAsia"/>
        </w:rPr>
        <w:t>占位符：</w:t>
      </w:r>
      <w:r>
        <w:rPr>
          <w:rFonts w:hint="eastAsia"/>
        </w:rPr>
        <w:t>{n}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为从</w:t>
      </w:r>
      <w:r>
        <w:rPr>
          <w:rFonts w:hint="eastAsia"/>
        </w:rPr>
        <w:t>0</w:t>
      </w:r>
      <w:r>
        <w:rPr>
          <w:rFonts w:hint="eastAsia"/>
        </w:rPr>
        <w:t>开始的整数。</w:t>
      </w:r>
    </w:p>
    <w:p w:rsidR="004A4018" w:rsidRDefault="004A4018" w:rsidP="004A4018">
      <w:pPr>
        <w:pStyle w:val="ac"/>
      </w:pPr>
      <w:r>
        <w:t>3</w:t>
      </w:r>
      <w:r>
        <w:rPr>
          <w:rFonts w:hint="eastAsia"/>
        </w:rPr>
        <w:t>-</w:t>
      </w:r>
      <w:r>
        <w:t>5</w:t>
      </w:r>
      <w:r>
        <w:t xml:space="preserve"> </w:t>
      </w:r>
      <w:r>
        <w:rPr>
          <w:rFonts w:hint="eastAsia"/>
        </w:rPr>
        <w:t>Resource</w:t>
      </w:r>
      <w:r w:rsidR="008952BE">
        <w:rPr>
          <w:rFonts w:hint="eastAsia"/>
        </w:rPr>
        <w:t>B</w:t>
      </w:r>
      <w:r>
        <w:rPr>
          <w:rFonts w:hint="eastAsia"/>
        </w:rPr>
        <w:t>undle</w:t>
      </w:r>
      <w:r>
        <w:rPr>
          <w:rFonts w:hint="eastAsia"/>
        </w:rPr>
        <w:t>类</w:t>
      </w:r>
    </w:p>
    <w:p w:rsidR="008952BE" w:rsidRPr="008952BE" w:rsidRDefault="008952BE" w:rsidP="008952BE">
      <w:pPr>
        <w:pStyle w:val="a6"/>
        <w:ind w:firstLine="420"/>
        <w:rPr>
          <w:rFonts w:hint="eastAsia"/>
        </w:rPr>
      </w:pPr>
      <w:r>
        <w:rPr>
          <w:rFonts w:hint="eastAsia"/>
        </w:rPr>
        <w:t>ResourceBundle</w:t>
      </w:r>
      <w:r>
        <w:rPr>
          <w:rFonts w:hint="eastAsia"/>
        </w:rPr>
        <w:t>用于根据</w:t>
      </w:r>
      <w:r>
        <w:rPr>
          <w:rFonts w:hint="eastAsia"/>
        </w:rPr>
        <w:t>Locale</w:t>
      </w:r>
      <w:r>
        <w:rPr>
          <w:rFonts w:hint="eastAsia"/>
        </w:rPr>
        <w:t>指定的地区地位资源文件，即不同的国家有专门的资源文件，而</w:t>
      </w:r>
      <w:r>
        <w:rPr>
          <w:rFonts w:hint="eastAsia"/>
        </w:rPr>
        <w:t>ResourceBundle</w:t>
      </w:r>
      <w:r>
        <w:rPr>
          <w:rFonts w:hint="eastAsia"/>
        </w:rPr>
        <w:t>则是根据传入的</w:t>
      </w:r>
      <w:r>
        <w:rPr>
          <w:rFonts w:hint="eastAsia"/>
        </w:rPr>
        <w:t>Locale</w:t>
      </w:r>
      <w:r>
        <w:rPr>
          <w:rFonts w:hint="eastAsia"/>
        </w:rPr>
        <w:t>对象找到对应的资源文件，读取其中的数据。</w:t>
      </w:r>
    </w:p>
    <w:p w:rsidR="004A4018" w:rsidRPr="00B467D3" w:rsidRDefault="004A4018" w:rsidP="004A4018">
      <w:pPr>
        <w:pStyle w:val="ad"/>
      </w:pPr>
      <w:r w:rsidRPr="003C3D51">
        <w:rPr>
          <w:rFonts w:hint="eastAsia"/>
          <w:color w:val="FF0000"/>
        </w:rPr>
        <w:t>》</w:t>
      </w:r>
      <w:r w:rsidR="008952BE" w:rsidRPr="008952BE">
        <w:rPr>
          <w:rFonts w:hint="eastAsia"/>
        </w:rPr>
        <w:t>资源文件</w:t>
      </w:r>
    </w:p>
    <w:p w:rsidR="00250F24" w:rsidRDefault="008952BE" w:rsidP="00250F24">
      <w:pPr>
        <w:pStyle w:val="a6"/>
      </w:pPr>
      <w:r>
        <w:rPr>
          <w:rFonts w:hint="eastAsia"/>
        </w:rPr>
        <w:t>properties</w:t>
      </w:r>
      <w:r>
        <w:rPr>
          <w:rFonts w:hint="eastAsia"/>
        </w:rPr>
        <w:t>文件：以键值对的形式存储数据（</w:t>
      </w:r>
      <w:r>
        <w:rPr>
          <w:rFonts w:hint="eastAsia"/>
        </w:rPr>
        <w:t>key=value</w:t>
      </w:r>
      <w:r>
        <w:rPr>
          <w:rFonts w:hint="eastAsia"/>
        </w:rPr>
        <w:t>）。</w:t>
      </w:r>
    </w:p>
    <w:p w:rsidR="008952BE" w:rsidRDefault="008952BE" w:rsidP="00601881">
      <w:pPr>
        <w:pStyle w:val="a6"/>
        <w:numPr>
          <w:ilvl w:val="0"/>
          <w:numId w:val="33"/>
        </w:numPr>
        <w:ind w:left="284" w:hanging="284"/>
        <w:jc w:val="left"/>
      </w:pPr>
      <w:r>
        <w:rPr>
          <w:rFonts w:hint="eastAsia"/>
        </w:rPr>
        <w:lastRenderedPageBreak/>
        <w:t>对于一个</w:t>
      </w:r>
      <w:r>
        <w:rPr>
          <w:rFonts w:hint="eastAsia"/>
        </w:rPr>
        <w:t>properties</w:t>
      </w:r>
      <w:r>
        <w:rPr>
          <w:rFonts w:hint="eastAsia"/>
        </w:rPr>
        <w:t>文件（原始资源文件</w:t>
      </w:r>
      <w:r w:rsidR="003805ED">
        <w:rPr>
          <w:rFonts w:hint="eastAsia"/>
        </w:rPr>
        <w:t>的文件名</w:t>
      </w:r>
      <w:r w:rsidR="003805ED" w:rsidRPr="003805ED">
        <w:rPr>
          <w:rFonts w:hint="eastAsia"/>
        </w:rPr>
        <w:t>为基名</w:t>
      </w:r>
      <w:r w:rsidRPr="008B6D54">
        <w:rPr>
          <w:rFonts w:hint="eastAsia"/>
          <w:color w:val="C45911" w:themeColor="accent2" w:themeShade="BF"/>
          <w:sz w:val="18"/>
        </w:rPr>
        <w:t>city.properties</w:t>
      </w:r>
      <w:r>
        <w:rPr>
          <w:rFonts w:hint="eastAsia"/>
        </w:rPr>
        <w:t>），创建不同地区语言版本的</w:t>
      </w:r>
      <w:r>
        <w:rPr>
          <w:rFonts w:hint="eastAsia"/>
        </w:rPr>
        <w:t>properties</w:t>
      </w:r>
      <w:r>
        <w:rPr>
          <w:rFonts w:hint="eastAsia"/>
        </w:rPr>
        <w:t>文件，以“</w:t>
      </w:r>
      <w:r w:rsidR="003805ED">
        <w:rPr>
          <w:rFonts w:hint="eastAsia"/>
        </w:rPr>
        <w:t>基名</w:t>
      </w:r>
      <w:r>
        <w:rPr>
          <w:rFonts w:hint="eastAsia"/>
        </w:rPr>
        <w:t>_</w:t>
      </w:r>
      <w:r>
        <w:rPr>
          <w:rFonts w:hint="eastAsia"/>
        </w:rPr>
        <w:t>语言</w:t>
      </w:r>
      <w:r w:rsidR="003805ED">
        <w:rPr>
          <w:rFonts w:hint="eastAsia"/>
        </w:rPr>
        <w:t>代码</w:t>
      </w:r>
      <w:r>
        <w:rPr>
          <w:rFonts w:hint="eastAsia"/>
        </w:rPr>
        <w:t>_</w:t>
      </w:r>
      <w:r w:rsidR="003805ED">
        <w:rPr>
          <w:rFonts w:hint="eastAsia"/>
        </w:rPr>
        <w:t>国家代码</w:t>
      </w:r>
      <w:r>
        <w:rPr>
          <w:rFonts w:hint="eastAsia"/>
        </w:rPr>
        <w:t>”的方式命名（</w:t>
      </w:r>
      <w:r w:rsidRPr="008B6D54">
        <w:rPr>
          <w:rFonts w:hint="eastAsia"/>
          <w:color w:val="C45911" w:themeColor="accent2" w:themeShade="BF"/>
          <w:sz w:val="18"/>
        </w:rPr>
        <w:t>city</w:t>
      </w:r>
      <w:r w:rsidRPr="008B6D54">
        <w:rPr>
          <w:color w:val="C45911" w:themeColor="accent2" w:themeShade="BF"/>
          <w:sz w:val="18"/>
        </w:rPr>
        <w:t>_en_US</w:t>
      </w:r>
      <w:r w:rsidRPr="008B6D54">
        <w:rPr>
          <w:rFonts w:hint="eastAsia"/>
          <w:color w:val="C45911" w:themeColor="accent2" w:themeShade="BF"/>
          <w:sz w:val="18"/>
        </w:rPr>
        <w:t>.properties</w:t>
      </w:r>
      <w:r>
        <w:rPr>
          <w:rFonts w:hint="eastAsia"/>
        </w:rPr>
        <w:t>或</w:t>
      </w:r>
      <w:r w:rsidRPr="008B6D54">
        <w:rPr>
          <w:rFonts w:hint="eastAsia"/>
          <w:color w:val="C45911" w:themeColor="accent2" w:themeShade="BF"/>
          <w:sz w:val="18"/>
        </w:rPr>
        <w:t>city</w:t>
      </w:r>
      <w:r w:rsidRPr="008B6D54">
        <w:rPr>
          <w:color w:val="C45911" w:themeColor="accent2" w:themeShade="BF"/>
          <w:sz w:val="18"/>
        </w:rPr>
        <w:t>_zh_CN</w:t>
      </w:r>
      <w:r w:rsidRPr="008B6D54">
        <w:rPr>
          <w:rFonts w:hint="eastAsia"/>
          <w:color w:val="C45911" w:themeColor="accent2" w:themeShade="BF"/>
          <w:sz w:val="18"/>
        </w:rPr>
        <w:t>.properties</w:t>
      </w:r>
      <w:r>
        <w:rPr>
          <w:rFonts w:hint="eastAsia"/>
        </w:rPr>
        <w:t>）。</w:t>
      </w:r>
    </w:p>
    <w:p w:rsidR="003805ED" w:rsidRDefault="003805ED" w:rsidP="00601881">
      <w:pPr>
        <w:pStyle w:val="a6"/>
        <w:numPr>
          <w:ilvl w:val="0"/>
          <w:numId w:val="33"/>
        </w:numPr>
        <w:ind w:left="284" w:hanging="284"/>
        <w:jc w:val="left"/>
      </w:pPr>
      <w:r>
        <w:rPr>
          <w:rFonts w:hint="eastAsia"/>
        </w:rPr>
        <w:t>所有资源文件的</w:t>
      </w:r>
      <w:r>
        <w:rPr>
          <w:rFonts w:hint="eastAsia"/>
        </w:rPr>
        <w:t>key</w:t>
      </w:r>
      <w:r>
        <w:rPr>
          <w:rFonts w:hint="eastAsia"/>
        </w:rPr>
        <w:t>必须与原始文件的</w:t>
      </w:r>
      <w:r>
        <w:rPr>
          <w:rFonts w:hint="eastAsia"/>
        </w:rPr>
        <w:t>key</w:t>
      </w:r>
      <w:r>
        <w:rPr>
          <w:rFonts w:hint="eastAsia"/>
        </w:rPr>
        <w:t>保持一致。</w:t>
      </w:r>
    </w:p>
    <w:p w:rsidR="00601881" w:rsidRDefault="00601881" w:rsidP="00601881">
      <w:pPr>
        <w:pStyle w:val="a6"/>
        <w:numPr>
          <w:ilvl w:val="0"/>
          <w:numId w:val="33"/>
        </w:numPr>
        <w:ind w:left="284" w:hanging="284"/>
        <w:jc w:val="left"/>
      </w:pPr>
      <w:r>
        <w:rPr>
          <w:rFonts w:hint="eastAsia"/>
        </w:rPr>
        <w:t>对于中文的</w:t>
      </w:r>
      <w:r>
        <w:rPr>
          <w:rFonts w:hint="eastAsia"/>
        </w:rPr>
        <w:t>value</w:t>
      </w:r>
      <w:r>
        <w:rPr>
          <w:rFonts w:hint="eastAsia"/>
        </w:rPr>
        <w:t>，要使用其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601881" w:rsidRDefault="003805ED" w:rsidP="003805ED">
      <w:pPr>
        <w:pStyle w:val="ad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64125" wp14:editId="364DCD88">
                <wp:simplePos x="0" y="0"/>
                <wp:positionH relativeFrom="column">
                  <wp:posOffset>3682365</wp:posOffset>
                </wp:positionH>
                <wp:positionV relativeFrom="paragraph">
                  <wp:posOffset>197485</wp:posOffset>
                </wp:positionV>
                <wp:extent cx="2317750" cy="825500"/>
                <wp:effectExtent l="0" t="0" r="635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05ED" w:rsidRDefault="003805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893F8" wp14:editId="5741720D">
                                  <wp:extent cx="2097200" cy="65405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2558" cy="71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641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9.95pt;margin-top:15.55pt;width:182.5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" fillcolor="white [3201]" stroked="f" strokeweight=".5pt">
                <v:textbox>
                  <w:txbxContent>
                    <w:p w:rsidR="003805ED" w:rsidRDefault="003805ED">
                      <w:r>
                        <w:rPr>
                          <w:noProof/>
                        </w:rPr>
                        <w:drawing>
                          <wp:inline distT="0" distB="0" distL="0" distR="0" wp14:anchorId="4DA893F8" wp14:editId="5741720D">
                            <wp:extent cx="2097200" cy="65405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2558" cy="71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3D51">
        <w:rPr>
          <w:rFonts w:hint="eastAsia"/>
          <w:color w:val="FF0000"/>
        </w:rPr>
        <w:t>》</w:t>
      </w:r>
      <w:r w:rsidR="00601881">
        <w:rPr>
          <w:rFonts w:hint="eastAsia"/>
        </w:rPr>
        <w:t>native</w:t>
      </w:r>
      <w:r w:rsidR="00601881">
        <w:t>2</w:t>
      </w:r>
      <w:r w:rsidR="00601881">
        <w:rPr>
          <w:rFonts w:hint="eastAsia"/>
        </w:rPr>
        <w:t>ascii</w:t>
      </w:r>
      <w:r w:rsidR="00601881">
        <w:rPr>
          <w:rFonts w:hint="eastAsia"/>
        </w:rPr>
        <w:t>程序</w:t>
      </w:r>
    </w:p>
    <w:p w:rsidR="00601881" w:rsidRDefault="00601881" w:rsidP="003805ED">
      <w:pPr>
        <w:pStyle w:val="a6"/>
        <w:numPr>
          <w:ilvl w:val="0"/>
          <w:numId w:val="34"/>
        </w:numPr>
        <w:ind w:left="284" w:hanging="284"/>
        <w:jc w:val="left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native</w:t>
      </w:r>
      <w:r>
        <w:t>2</w:t>
      </w:r>
      <w:r>
        <w:rPr>
          <w:rFonts w:hint="eastAsia"/>
        </w:rPr>
        <w:t>ascii</w:t>
      </w:r>
      <w:r>
        <w:rPr>
          <w:rFonts w:hint="eastAsia"/>
        </w:rPr>
        <w:t>程序</w:t>
      </w:r>
      <w:r>
        <w:rPr>
          <w:rFonts w:hint="eastAsia"/>
        </w:rPr>
        <w:t>可以获取中文的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601881" w:rsidRDefault="00601881" w:rsidP="003805ED">
      <w:pPr>
        <w:pStyle w:val="a6"/>
        <w:numPr>
          <w:ilvl w:val="0"/>
          <w:numId w:val="34"/>
        </w:numPr>
        <w:ind w:left="284" w:hanging="284"/>
        <w:jc w:val="left"/>
      </w:pPr>
      <w:r>
        <w:rPr>
          <w:rFonts w:hint="eastAsia"/>
        </w:rPr>
        <w:t>该程序在</w:t>
      </w:r>
      <w:r>
        <w:rPr>
          <w:rFonts w:hint="eastAsia"/>
        </w:rPr>
        <w:t>JDK</w:t>
      </w:r>
      <w:r>
        <w:rPr>
          <w:rFonts w:hint="eastAsia"/>
        </w:rPr>
        <w:t>安装目录的</w:t>
      </w:r>
      <w:r>
        <w:rPr>
          <w:rFonts w:hint="eastAsia"/>
        </w:rPr>
        <w:t>bin</w:t>
      </w:r>
      <w:r>
        <w:rPr>
          <w:rFonts w:hint="eastAsia"/>
        </w:rPr>
        <w:t>文件夹中。</w:t>
      </w:r>
    </w:p>
    <w:p w:rsidR="003805ED" w:rsidRDefault="00601881" w:rsidP="003805ED">
      <w:pPr>
        <w:pStyle w:val="a6"/>
        <w:numPr>
          <w:ilvl w:val="0"/>
          <w:numId w:val="34"/>
        </w:numPr>
        <w:ind w:left="284" w:hanging="284"/>
        <w:jc w:val="left"/>
      </w:pPr>
      <w:r>
        <w:rPr>
          <w:rFonts w:hint="eastAsia"/>
        </w:rPr>
        <w:t>打开命令行，输入</w:t>
      </w:r>
      <w:r>
        <w:rPr>
          <w:rFonts w:hint="eastAsia"/>
        </w:rPr>
        <w:t>native</w:t>
      </w:r>
      <w:r>
        <w:t>2</w:t>
      </w:r>
      <w:r>
        <w:rPr>
          <w:rFonts w:hint="eastAsia"/>
        </w:rPr>
        <w:t>ascii</w:t>
      </w:r>
      <w:r>
        <w:rPr>
          <w:rFonts w:hint="eastAsia"/>
        </w:rPr>
        <w:t>启动程序，</w:t>
      </w:r>
    </w:p>
    <w:p w:rsidR="00601881" w:rsidRPr="00601881" w:rsidRDefault="003805ED" w:rsidP="00601881">
      <w:pPr>
        <w:pStyle w:val="a6"/>
        <w:numPr>
          <w:ilvl w:val="0"/>
          <w:numId w:val="34"/>
        </w:numPr>
        <w:ind w:left="284" w:hanging="284"/>
        <w:jc w:val="left"/>
        <w:rPr>
          <w:rFonts w:hint="eastAsia"/>
        </w:rPr>
      </w:pPr>
      <w:r>
        <w:rPr>
          <w:rFonts w:hint="eastAsia"/>
        </w:rPr>
        <w:t>再输入中文，敲回车即可得到对应的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8952BE" w:rsidRDefault="008B6D54" w:rsidP="008952BE">
      <w:pPr>
        <w:pStyle w:val="ad"/>
      </w:pPr>
      <w:r w:rsidRPr="003C3D51">
        <w:rPr>
          <w:rFonts w:hint="eastAsia"/>
          <w:color w:val="FF0000"/>
        </w:rPr>
        <w:t>》</w:t>
      </w:r>
      <w:r w:rsidR="008952BE">
        <w:rPr>
          <w:rFonts w:hint="eastAsia"/>
        </w:rPr>
        <w:t>ResourceBundle</w:t>
      </w:r>
      <w:r w:rsidR="008952BE">
        <w:rPr>
          <w:rFonts w:hint="eastAsia"/>
        </w:rPr>
        <w:t>的</w:t>
      </w:r>
      <w:r w:rsidR="008952BE">
        <w:rPr>
          <w:rFonts w:hint="eastAsia"/>
        </w:rPr>
        <w:t>API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3905"/>
      </w:tblGrid>
      <w:tr w:rsidR="008952BE" w:rsidTr="008B6D54">
        <w:tc>
          <w:tcPr>
            <w:tcW w:w="1413" w:type="dxa"/>
            <w:shd w:val="clear" w:color="auto" w:fill="9CC2E5" w:themeFill="accent1" w:themeFillTint="99"/>
            <w:vAlign w:val="center"/>
          </w:tcPr>
          <w:p w:rsidR="008952BE" w:rsidRPr="008B6D54" w:rsidRDefault="008952BE" w:rsidP="008B6D54">
            <w:pPr>
              <w:pStyle w:val="a6"/>
              <w:rPr>
                <w:rFonts w:hint="eastAsia"/>
                <w:sz w:val="20"/>
              </w:rPr>
            </w:pPr>
            <w:r w:rsidRPr="008B6D54">
              <w:rPr>
                <w:rFonts w:hint="eastAsia"/>
                <w:sz w:val="20"/>
              </w:rPr>
              <w:t>方法名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8952BE" w:rsidRPr="008B6D54" w:rsidRDefault="008952BE" w:rsidP="008B6D54">
            <w:pPr>
              <w:pStyle w:val="a6"/>
              <w:rPr>
                <w:rFonts w:hint="eastAsia"/>
                <w:sz w:val="20"/>
              </w:rPr>
            </w:pPr>
            <w:r w:rsidRPr="008B6D54">
              <w:rPr>
                <w:rFonts w:hint="eastAsia"/>
                <w:sz w:val="20"/>
              </w:rPr>
              <w:t>参数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8952BE" w:rsidRPr="008B6D54" w:rsidRDefault="008952BE" w:rsidP="008B6D54">
            <w:pPr>
              <w:pStyle w:val="a6"/>
              <w:rPr>
                <w:rFonts w:hint="eastAsia"/>
                <w:sz w:val="20"/>
              </w:rPr>
            </w:pPr>
            <w:r w:rsidRPr="008B6D54">
              <w:rPr>
                <w:rFonts w:hint="eastAsia"/>
                <w:sz w:val="20"/>
              </w:rPr>
              <w:t>返回值</w:t>
            </w:r>
          </w:p>
        </w:tc>
        <w:tc>
          <w:tcPr>
            <w:tcW w:w="3905" w:type="dxa"/>
            <w:shd w:val="clear" w:color="auto" w:fill="9CC2E5" w:themeFill="accent1" w:themeFillTint="99"/>
            <w:vAlign w:val="center"/>
          </w:tcPr>
          <w:p w:rsidR="008952BE" w:rsidRPr="008B6D54" w:rsidRDefault="008952BE" w:rsidP="008B6D54">
            <w:pPr>
              <w:pStyle w:val="a6"/>
              <w:rPr>
                <w:rFonts w:hint="eastAsia"/>
                <w:sz w:val="20"/>
              </w:rPr>
            </w:pPr>
            <w:r w:rsidRPr="008B6D54">
              <w:rPr>
                <w:rFonts w:hint="eastAsia"/>
                <w:sz w:val="20"/>
              </w:rPr>
              <w:t>说明</w:t>
            </w:r>
          </w:p>
        </w:tc>
      </w:tr>
      <w:tr w:rsidR="008B6D54" w:rsidTr="008B6D54">
        <w:tc>
          <w:tcPr>
            <w:tcW w:w="1413" w:type="dxa"/>
            <w:vMerge w:val="restart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static</w:t>
            </w:r>
            <w:r w:rsidRPr="008B6D54">
              <w:rPr>
                <w:sz w:val="18"/>
                <w:szCs w:val="18"/>
              </w:rPr>
              <w:t xml:space="preserve"> </w:t>
            </w:r>
            <w:r w:rsidRPr="008B6D54">
              <w:rPr>
                <w:rFonts w:hint="eastAsia"/>
                <w:sz w:val="18"/>
                <w:szCs w:val="18"/>
              </w:rPr>
              <w:t>getBundle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8B6D54" w:rsidRPr="008B6D54" w:rsidRDefault="008B6D54" w:rsidP="003805ED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String</w:t>
            </w:r>
            <w:r w:rsidRPr="008B6D54">
              <w:rPr>
                <w:sz w:val="18"/>
                <w:szCs w:val="18"/>
              </w:rPr>
              <w:t xml:space="preserve"> </w:t>
            </w:r>
            <w:r w:rsidRPr="008B6D54">
              <w:rPr>
                <w:rFonts w:hint="eastAsia"/>
                <w:sz w:val="18"/>
                <w:szCs w:val="18"/>
              </w:rPr>
              <w:t>原始资源文件</w:t>
            </w:r>
            <w:r w:rsidR="003805ED">
              <w:rPr>
                <w:rFonts w:hint="eastAsia"/>
                <w:sz w:val="18"/>
                <w:szCs w:val="18"/>
              </w:rPr>
              <w:t>的基名</w:t>
            </w:r>
            <w:bookmarkStart w:id="0" w:name="_GoBack"/>
            <w:bookmarkEnd w:id="0"/>
            <w:r w:rsidRPr="008B6D54">
              <w:rPr>
                <w:rFonts w:hint="eastAsia"/>
                <w:sz w:val="18"/>
                <w:szCs w:val="18"/>
              </w:rPr>
              <w:t>，不带扩展名</w:t>
            </w:r>
          </w:p>
        </w:tc>
        <w:tc>
          <w:tcPr>
            <w:tcW w:w="2410" w:type="dxa"/>
            <w:vMerge w:val="restart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ResourceBundle</w:t>
            </w:r>
            <w:r w:rsidRPr="008B6D54">
              <w:rPr>
                <w:rFonts w:hint="eastAsia"/>
                <w:sz w:val="18"/>
                <w:szCs w:val="18"/>
              </w:rPr>
              <w:t>对象</w:t>
            </w:r>
          </w:p>
        </w:tc>
        <w:tc>
          <w:tcPr>
            <w:tcW w:w="3905" w:type="dxa"/>
            <w:vMerge w:val="restart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获取</w:t>
            </w:r>
            <w:r w:rsidRPr="008B6D54">
              <w:rPr>
                <w:rFonts w:hint="eastAsia"/>
                <w:sz w:val="18"/>
                <w:szCs w:val="18"/>
              </w:rPr>
              <w:t>ResourceBundle</w:t>
            </w:r>
            <w:r w:rsidRPr="008B6D54">
              <w:rPr>
                <w:rFonts w:hint="eastAsia"/>
                <w:sz w:val="18"/>
                <w:szCs w:val="18"/>
              </w:rPr>
              <w:t>对象，指定原始资源文件和地区，用于读取资源文件的数据</w:t>
            </w:r>
          </w:p>
        </w:tc>
      </w:tr>
      <w:tr w:rsidR="008B6D54" w:rsidTr="008B6D54">
        <w:tc>
          <w:tcPr>
            <w:tcW w:w="1413" w:type="dxa"/>
            <w:vMerge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Locale</w:t>
            </w:r>
            <w:r w:rsidRPr="008B6D54">
              <w:rPr>
                <w:sz w:val="18"/>
                <w:szCs w:val="18"/>
              </w:rPr>
              <w:t xml:space="preserve"> </w:t>
            </w:r>
            <w:r w:rsidRPr="008B6D54">
              <w:rPr>
                <w:rFonts w:hint="eastAsia"/>
                <w:sz w:val="18"/>
                <w:szCs w:val="18"/>
              </w:rPr>
              <w:t>指定国家地区</w:t>
            </w:r>
          </w:p>
        </w:tc>
        <w:tc>
          <w:tcPr>
            <w:tcW w:w="2410" w:type="dxa"/>
            <w:vMerge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05" w:type="dxa"/>
            <w:vMerge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</w:p>
        </w:tc>
      </w:tr>
      <w:tr w:rsidR="008B6D54" w:rsidTr="008B6D54">
        <w:tc>
          <w:tcPr>
            <w:tcW w:w="1413" w:type="dxa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getString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String</w:t>
            </w:r>
            <w:r w:rsidRPr="008B6D54">
              <w:rPr>
                <w:sz w:val="18"/>
                <w:szCs w:val="18"/>
              </w:rPr>
              <w:t xml:space="preserve"> </w:t>
            </w:r>
            <w:r w:rsidRPr="008B6D54">
              <w:rPr>
                <w:rFonts w:hint="eastAsia"/>
                <w:sz w:val="18"/>
                <w:szCs w:val="18"/>
              </w:rPr>
              <w:t>资源文件中的</w:t>
            </w:r>
            <w:r w:rsidRPr="008B6D54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String</w:t>
            </w:r>
            <w:r w:rsidRPr="008B6D54">
              <w:rPr>
                <w:sz w:val="18"/>
                <w:szCs w:val="18"/>
              </w:rPr>
              <w:t xml:space="preserve"> </w:t>
            </w:r>
            <w:r w:rsidRPr="008B6D54">
              <w:rPr>
                <w:rFonts w:hint="eastAsia"/>
                <w:sz w:val="18"/>
                <w:szCs w:val="18"/>
              </w:rPr>
              <w:t>指定</w:t>
            </w:r>
            <w:r w:rsidRPr="008B6D54">
              <w:rPr>
                <w:rFonts w:hint="eastAsia"/>
                <w:sz w:val="18"/>
                <w:szCs w:val="18"/>
              </w:rPr>
              <w:t>key</w:t>
            </w:r>
            <w:r w:rsidRPr="008B6D54">
              <w:rPr>
                <w:rFonts w:hint="eastAsia"/>
                <w:sz w:val="18"/>
                <w:szCs w:val="18"/>
              </w:rPr>
              <w:t>对应的</w:t>
            </w:r>
            <w:r w:rsidRPr="008B6D54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3905" w:type="dxa"/>
            <w:shd w:val="clear" w:color="auto" w:fill="E2EFD9" w:themeFill="accent6" w:themeFillTint="33"/>
            <w:vAlign w:val="center"/>
          </w:tcPr>
          <w:p w:rsidR="008B6D54" w:rsidRPr="008B6D54" w:rsidRDefault="008B6D54" w:rsidP="008B6D54">
            <w:pPr>
              <w:pStyle w:val="a6"/>
              <w:rPr>
                <w:rFonts w:hint="eastAsia"/>
                <w:sz w:val="18"/>
                <w:szCs w:val="18"/>
              </w:rPr>
            </w:pPr>
            <w:r w:rsidRPr="008B6D54">
              <w:rPr>
                <w:rFonts w:hint="eastAsia"/>
                <w:sz w:val="18"/>
                <w:szCs w:val="18"/>
              </w:rPr>
              <w:t>根据键获取资源文件中的数据</w:t>
            </w:r>
          </w:p>
        </w:tc>
      </w:tr>
    </w:tbl>
    <w:p w:rsidR="008952BE" w:rsidRPr="008952BE" w:rsidRDefault="008952BE" w:rsidP="008952BE">
      <w:pPr>
        <w:pStyle w:val="a6"/>
        <w:rPr>
          <w:rFonts w:hint="eastAsia"/>
        </w:rPr>
      </w:pPr>
    </w:p>
    <w:sectPr w:rsidR="008952BE" w:rsidRPr="008952BE" w:rsidSect="00A914D5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0D3" w:rsidRDefault="00A630D3" w:rsidP="009043A8">
      <w:r>
        <w:separator/>
      </w:r>
    </w:p>
  </w:endnote>
  <w:endnote w:type="continuationSeparator" w:id="0">
    <w:p w:rsidR="00A630D3" w:rsidRDefault="00A630D3" w:rsidP="0090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0D3" w:rsidRDefault="00A630D3" w:rsidP="009043A8">
      <w:r>
        <w:separator/>
      </w:r>
    </w:p>
  </w:footnote>
  <w:footnote w:type="continuationSeparator" w:id="0">
    <w:p w:rsidR="00A630D3" w:rsidRDefault="00A630D3" w:rsidP="009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57"/>
    <w:multiLevelType w:val="hybridMultilevel"/>
    <w:tmpl w:val="6B32E5BC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0424A"/>
    <w:multiLevelType w:val="hybridMultilevel"/>
    <w:tmpl w:val="4A562F9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2736E"/>
    <w:multiLevelType w:val="hybridMultilevel"/>
    <w:tmpl w:val="4ADC5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C7C7B"/>
    <w:multiLevelType w:val="hybridMultilevel"/>
    <w:tmpl w:val="BADC300A"/>
    <w:lvl w:ilvl="0" w:tplc="9BCA23BE">
      <w:start w:val="1"/>
      <w:numFmt w:val="decimalEnclosedCircle"/>
      <w:lvlText w:val="%1"/>
      <w:lvlJc w:val="left"/>
      <w:pPr>
        <w:ind w:left="480" w:hanging="480"/>
      </w:pPr>
      <w:rPr>
        <w:rFonts w:cs="宋体" w:hint="default"/>
        <w:color w:val="77C94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B7C87"/>
    <w:multiLevelType w:val="hybridMultilevel"/>
    <w:tmpl w:val="38CA27E2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E6004"/>
    <w:multiLevelType w:val="hybridMultilevel"/>
    <w:tmpl w:val="F3FE2288"/>
    <w:lvl w:ilvl="0" w:tplc="10B2C2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DC2FF1"/>
    <w:multiLevelType w:val="hybridMultilevel"/>
    <w:tmpl w:val="76F4D79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EC4877"/>
    <w:multiLevelType w:val="hybridMultilevel"/>
    <w:tmpl w:val="87B817E4"/>
    <w:lvl w:ilvl="0" w:tplc="F4B0C08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D2AC2"/>
    <w:multiLevelType w:val="hybridMultilevel"/>
    <w:tmpl w:val="8B0E2818"/>
    <w:lvl w:ilvl="0" w:tplc="64602A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8C2F82"/>
    <w:multiLevelType w:val="hybridMultilevel"/>
    <w:tmpl w:val="3EA6DA50"/>
    <w:lvl w:ilvl="0" w:tplc="488A301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3082D"/>
    <w:multiLevelType w:val="hybridMultilevel"/>
    <w:tmpl w:val="9F3A0ACC"/>
    <w:lvl w:ilvl="0" w:tplc="0A8CE4C0">
      <w:start w:val="1"/>
      <w:numFmt w:val="decimal"/>
      <w:lvlText w:val="%1."/>
      <w:lvlJc w:val="left"/>
      <w:pPr>
        <w:ind w:left="1680" w:hanging="420"/>
      </w:pPr>
      <w:rPr>
        <w:color w:val="538135" w:themeColor="accent6" w:themeShade="B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AC4B68"/>
    <w:multiLevelType w:val="hybridMultilevel"/>
    <w:tmpl w:val="244E1384"/>
    <w:lvl w:ilvl="0" w:tplc="7F8E0B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D84E8D"/>
    <w:multiLevelType w:val="hybridMultilevel"/>
    <w:tmpl w:val="9EAA701A"/>
    <w:lvl w:ilvl="0" w:tplc="BB08908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37D08B9"/>
    <w:multiLevelType w:val="hybridMultilevel"/>
    <w:tmpl w:val="8D18717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C40932"/>
    <w:multiLevelType w:val="hybridMultilevel"/>
    <w:tmpl w:val="E47043A8"/>
    <w:lvl w:ilvl="0" w:tplc="93A0ED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F20553"/>
    <w:multiLevelType w:val="hybridMultilevel"/>
    <w:tmpl w:val="198EE08A"/>
    <w:lvl w:ilvl="0" w:tplc="BB08908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9A7C6B"/>
    <w:multiLevelType w:val="hybridMultilevel"/>
    <w:tmpl w:val="0E06732C"/>
    <w:lvl w:ilvl="0" w:tplc="DB98FBE6">
      <w:start w:val="1"/>
      <w:numFmt w:val="decimalEnclosedCircle"/>
      <w:lvlText w:val="%1 "/>
      <w:lvlJc w:val="left"/>
      <w:pPr>
        <w:ind w:left="1680" w:hanging="420"/>
      </w:pPr>
      <w:rPr>
        <w:rFonts w:ascii="Times New Roman" w:eastAsia="等线" w:hAnsi="Times New Roman" w:hint="default"/>
        <w:b/>
        <w:i w:val="0"/>
        <w:caps w:val="0"/>
        <w:strike w:val="0"/>
        <w:dstrike w:val="0"/>
        <w:vanish w:val="0"/>
        <w:color w:val="70AD47" w:themeColor="accent6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7FA770F"/>
    <w:multiLevelType w:val="hybridMultilevel"/>
    <w:tmpl w:val="98AC73BA"/>
    <w:lvl w:ilvl="0" w:tplc="93A0ED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8048BC"/>
    <w:multiLevelType w:val="hybridMultilevel"/>
    <w:tmpl w:val="4EC69202"/>
    <w:lvl w:ilvl="0" w:tplc="7F8E0B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74089B"/>
    <w:multiLevelType w:val="hybridMultilevel"/>
    <w:tmpl w:val="FBC20D66"/>
    <w:lvl w:ilvl="0" w:tplc="42B44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7E168C"/>
    <w:multiLevelType w:val="hybridMultilevel"/>
    <w:tmpl w:val="5CCC6DCC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C6569C"/>
    <w:multiLevelType w:val="hybridMultilevel"/>
    <w:tmpl w:val="CBF4D628"/>
    <w:lvl w:ilvl="0" w:tplc="BB08908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8E66D0"/>
    <w:multiLevelType w:val="hybridMultilevel"/>
    <w:tmpl w:val="F52E9142"/>
    <w:lvl w:ilvl="0" w:tplc="F4B0C08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F04555"/>
    <w:multiLevelType w:val="hybridMultilevel"/>
    <w:tmpl w:val="A2A4014A"/>
    <w:lvl w:ilvl="0" w:tplc="B0900D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B2632B"/>
    <w:multiLevelType w:val="hybridMultilevel"/>
    <w:tmpl w:val="211236A4"/>
    <w:lvl w:ilvl="0" w:tplc="93A0ED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D124F58"/>
    <w:multiLevelType w:val="hybridMultilevel"/>
    <w:tmpl w:val="361C5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546290"/>
    <w:multiLevelType w:val="hybridMultilevel"/>
    <w:tmpl w:val="08C0E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EE2107"/>
    <w:multiLevelType w:val="hybridMultilevel"/>
    <w:tmpl w:val="A7BC5A56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E71A9F"/>
    <w:multiLevelType w:val="hybridMultilevel"/>
    <w:tmpl w:val="2AC8BC5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BA5B32"/>
    <w:multiLevelType w:val="hybridMultilevel"/>
    <w:tmpl w:val="4B186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8CE4C0">
      <w:start w:val="1"/>
      <w:numFmt w:val="decimal"/>
      <w:lvlText w:val="%3."/>
      <w:lvlJc w:val="left"/>
      <w:pPr>
        <w:ind w:left="1260" w:hanging="420"/>
      </w:pPr>
      <w:rPr>
        <w:color w:val="538135" w:themeColor="accent6" w:themeShade="BF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8C4A30"/>
    <w:multiLevelType w:val="hybridMultilevel"/>
    <w:tmpl w:val="CE2E4894"/>
    <w:lvl w:ilvl="0" w:tplc="DEFAC8D0">
      <w:start w:val="1"/>
      <w:numFmt w:val="decimal"/>
      <w:lvlText w:val="%1."/>
      <w:lvlJc w:val="left"/>
      <w:pPr>
        <w:ind w:left="420" w:hanging="420"/>
      </w:pPr>
      <w:rPr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864A81"/>
    <w:multiLevelType w:val="hybridMultilevel"/>
    <w:tmpl w:val="66F07A10"/>
    <w:lvl w:ilvl="0" w:tplc="56E4E2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FD1A3D"/>
    <w:multiLevelType w:val="hybridMultilevel"/>
    <w:tmpl w:val="0EBEF0C6"/>
    <w:lvl w:ilvl="0" w:tplc="7F8E0B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3A2BF3"/>
    <w:multiLevelType w:val="hybridMultilevel"/>
    <w:tmpl w:val="C8BC81DE"/>
    <w:lvl w:ilvl="0" w:tplc="880222F8">
      <w:start w:val="1"/>
      <w:numFmt w:val="decimal"/>
      <w:lvlText w:val="%1."/>
      <w:lvlJc w:val="left"/>
      <w:pPr>
        <w:ind w:left="840" w:hanging="42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28"/>
  </w:num>
  <w:num w:numId="7">
    <w:abstractNumId w:val="19"/>
  </w:num>
  <w:num w:numId="8">
    <w:abstractNumId w:val="0"/>
  </w:num>
  <w:num w:numId="9">
    <w:abstractNumId w:val="27"/>
  </w:num>
  <w:num w:numId="10">
    <w:abstractNumId w:val="8"/>
  </w:num>
  <w:num w:numId="11">
    <w:abstractNumId w:val="6"/>
  </w:num>
  <w:num w:numId="12">
    <w:abstractNumId w:val="20"/>
  </w:num>
  <w:num w:numId="13">
    <w:abstractNumId w:val="26"/>
  </w:num>
  <w:num w:numId="14">
    <w:abstractNumId w:val="29"/>
  </w:num>
  <w:num w:numId="15">
    <w:abstractNumId w:val="10"/>
  </w:num>
  <w:num w:numId="16">
    <w:abstractNumId w:val="33"/>
  </w:num>
  <w:num w:numId="17">
    <w:abstractNumId w:val="13"/>
  </w:num>
  <w:num w:numId="18">
    <w:abstractNumId w:val="30"/>
  </w:num>
  <w:num w:numId="19">
    <w:abstractNumId w:val="25"/>
  </w:num>
  <w:num w:numId="20">
    <w:abstractNumId w:val="2"/>
  </w:num>
  <w:num w:numId="21">
    <w:abstractNumId w:val="7"/>
  </w:num>
  <w:num w:numId="22">
    <w:abstractNumId w:val="22"/>
  </w:num>
  <w:num w:numId="23">
    <w:abstractNumId w:val="24"/>
  </w:num>
  <w:num w:numId="24">
    <w:abstractNumId w:val="14"/>
  </w:num>
  <w:num w:numId="25">
    <w:abstractNumId w:val="17"/>
  </w:num>
  <w:num w:numId="26">
    <w:abstractNumId w:val="31"/>
  </w:num>
  <w:num w:numId="27">
    <w:abstractNumId w:val="5"/>
  </w:num>
  <w:num w:numId="28">
    <w:abstractNumId w:val="23"/>
  </w:num>
  <w:num w:numId="29">
    <w:abstractNumId w:val="32"/>
  </w:num>
  <w:num w:numId="30">
    <w:abstractNumId w:val="11"/>
  </w:num>
  <w:num w:numId="31">
    <w:abstractNumId w:val="18"/>
  </w:num>
  <w:num w:numId="32">
    <w:abstractNumId w:val="15"/>
  </w:num>
  <w:num w:numId="33">
    <w:abstractNumId w:val="1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3"/>
    <w:rsid w:val="00011B70"/>
    <w:rsid w:val="000146A3"/>
    <w:rsid w:val="00017ED2"/>
    <w:rsid w:val="0005285F"/>
    <w:rsid w:val="00062BE0"/>
    <w:rsid w:val="000850D8"/>
    <w:rsid w:val="00086832"/>
    <w:rsid w:val="000B2AAE"/>
    <w:rsid w:val="000B4725"/>
    <w:rsid w:val="000D0C26"/>
    <w:rsid w:val="000F6FF5"/>
    <w:rsid w:val="00100493"/>
    <w:rsid w:val="00104C0D"/>
    <w:rsid w:val="00134157"/>
    <w:rsid w:val="00142C44"/>
    <w:rsid w:val="00161EB4"/>
    <w:rsid w:val="00192AF1"/>
    <w:rsid w:val="001A0693"/>
    <w:rsid w:val="001B23EB"/>
    <w:rsid w:val="001E50BD"/>
    <w:rsid w:val="001F764F"/>
    <w:rsid w:val="00235BF5"/>
    <w:rsid w:val="00243EF0"/>
    <w:rsid w:val="00250F24"/>
    <w:rsid w:val="00282AC6"/>
    <w:rsid w:val="002A6383"/>
    <w:rsid w:val="002C5B68"/>
    <w:rsid w:val="00301C1E"/>
    <w:rsid w:val="00303663"/>
    <w:rsid w:val="003244A5"/>
    <w:rsid w:val="00341194"/>
    <w:rsid w:val="00341F45"/>
    <w:rsid w:val="003805ED"/>
    <w:rsid w:val="0038458F"/>
    <w:rsid w:val="00385336"/>
    <w:rsid w:val="00385813"/>
    <w:rsid w:val="003A00C6"/>
    <w:rsid w:val="003A1712"/>
    <w:rsid w:val="003B6B79"/>
    <w:rsid w:val="003B780B"/>
    <w:rsid w:val="003C3D51"/>
    <w:rsid w:val="003E5174"/>
    <w:rsid w:val="003F1853"/>
    <w:rsid w:val="003F4879"/>
    <w:rsid w:val="004004C5"/>
    <w:rsid w:val="00403B6C"/>
    <w:rsid w:val="004070D0"/>
    <w:rsid w:val="004305CE"/>
    <w:rsid w:val="00453452"/>
    <w:rsid w:val="00454956"/>
    <w:rsid w:val="004A39FE"/>
    <w:rsid w:val="004A4018"/>
    <w:rsid w:val="004C23CD"/>
    <w:rsid w:val="004D474C"/>
    <w:rsid w:val="004D4B33"/>
    <w:rsid w:val="004F5B73"/>
    <w:rsid w:val="0050324C"/>
    <w:rsid w:val="00503CCB"/>
    <w:rsid w:val="00557140"/>
    <w:rsid w:val="005761A2"/>
    <w:rsid w:val="005774B2"/>
    <w:rsid w:val="005B2398"/>
    <w:rsid w:val="005C01DB"/>
    <w:rsid w:val="005D5F3A"/>
    <w:rsid w:val="005E76BE"/>
    <w:rsid w:val="00601881"/>
    <w:rsid w:val="006033C1"/>
    <w:rsid w:val="00612DF1"/>
    <w:rsid w:val="006232CC"/>
    <w:rsid w:val="00633EAC"/>
    <w:rsid w:val="00640BCC"/>
    <w:rsid w:val="00644D60"/>
    <w:rsid w:val="0067591E"/>
    <w:rsid w:val="00691B9B"/>
    <w:rsid w:val="006A4F4B"/>
    <w:rsid w:val="006B0EE0"/>
    <w:rsid w:val="006B4174"/>
    <w:rsid w:val="006C1665"/>
    <w:rsid w:val="006C3649"/>
    <w:rsid w:val="006E50E1"/>
    <w:rsid w:val="006F4733"/>
    <w:rsid w:val="00726796"/>
    <w:rsid w:val="00726BD9"/>
    <w:rsid w:val="00731A81"/>
    <w:rsid w:val="00774F6F"/>
    <w:rsid w:val="0077752F"/>
    <w:rsid w:val="0079012C"/>
    <w:rsid w:val="007F678C"/>
    <w:rsid w:val="0081021A"/>
    <w:rsid w:val="00834E07"/>
    <w:rsid w:val="00840D1E"/>
    <w:rsid w:val="008426F0"/>
    <w:rsid w:val="00844C2A"/>
    <w:rsid w:val="008952BE"/>
    <w:rsid w:val="008B41AB"/>
    <w:rsid w:val="008B6D54"/>
    <w:rsid w:val="008D1310"/>
    <w:rsid w:val="008F4AA7"/>
    <w:rsid w:val="008F51C5"/>
    <w:rsid w:val="009043A8"/>
    <w:rsid w:val="009408A0"/>
    <w:rsid w:val="0094540B"/>
    <w:rsid w:val="00946C85"/>
    <w:rsid w:val="00950192"/>
    <w:rsid w:val="00984412"/>
    <w:rsid w:val="00990C6A"/>
    <w:rsid w:val="009B66F7"/>
    <w:rsid w:val="009D111E"/>
    <w:rsid w:val="009E2322"/>
    <w:rsid w:val="009F2480"/>
    <w:rsid w:val="009F5A0E"/>
    <w:rsid w:val="00A03724"/>
    <w:rsid w:val="00A2696D"/>
    <w:rsid w:val="00A32DE3"/>
    <w:rsid w:val="00A555FB"/>
    <w:rsid w:val="00A62C13"/>
    <w:rsid w:val="00A630D3"/>
    <w:rsid w:val="00A86080"/>
    <w:rsid w:val="00A86BE2"/>
    <w:rsid w:val="00A914D5"/>
    <w:rsid w:val="00AD48C1"/>
    <w:rsid w:val="00AE606F"/>
    <w:rsid w:val="00B222CD"/>
    <w:rsid w:val="00B44596"/>
    <w:rsid w:val="00B467D3"/>
    <w:rsid w:val="00B85033"/>
    <w:rsid w:val="00BB0F99"/>
    <w:rsid w:val="00BD2016"/>
    <w:rsid w:val="00BD7C80"/>
    <w:rsid w:val="00BE49F0"/>
    <w:rsid w:val="00BF5AF4"/>
    <w:rsid w:val="00C02306"/>
    <w:rsid w:val="00C05119"/>
    <w:rsid w:val="00C3343E"/>
    <w:rsid w:val="00C50D05"/>
    <w:rsid w:val="00C6019A"/>
    <w:rsid w:val="00C65EE8"/>
    <w:rsid w:val="00C73140"/>
    <w:rsid w:val="00C75F7E"/>
    <w:rsid w:val="00C77AB3"/>
    <w:rsid w:val="00C842EB"/>
    <w:rsid w:val="00C90CDD"/>
    <w:rsid w:val="00C97F27"/>
    <w:rsid w:val="00CB2FCE"/>
    <w:rsid w:val="00CD46DE"/>
    <w:rsid w:val="00CE03A7"/>
    <w:rsid w:val="00CE1CB4"/>
    <w:rsid w:val="00CE6C74"/>
    <w:rsid w:val="00CF7C22"/>
    <w:rsid w:val="00D04C4A"/>
    <w:rsid w:val="00D06440"/>
    <w:rsid w:val="00D566E2"/>
    <w:rsid w:val="00D65EFE"/>
    <w:rsid w:val="00D8473A"/>
    <w:rsid w:val="00D85013"/>
    <w:rsid w:val="00DB679E"/>
    <w:rsid w:val="00DB7385"/>
    <w:rsid w:val="00DB75B7"/>
    <w:rsid w:val="00E4033B"/>
    <w:rsid w:val="00E5224C"/>
    <w:rsid w:val="00E6465C"/>
    <w:rsid w:val="00E67372"/>
    <w:rsid w:val="00E91957"/>
    <w:rsid w:val="00E96818"/>
    <w:rsid w:val="00EA5E54"/>
    <w:rsid w:val="00EB128B"/>
    <w:rsid w:val="00ED5D44"/>
    <w:rsid w:val="00ED7A9D"/>
    <w:rsid w:val="00F06C23"/>
    <w:rsid w:val="00F2453B"/>
    <w:rsid w:val="00F27345"/>
    <w:rsid w:val="00F47A31"/>
    <w:rsid w:val="00F75F29"/>
    <w:rsid w:val="00F8296D"/>
    <w:rsid w:val="00FA2860"/>
    <w:rsid w:val="00FB69FE"/>
    <w:rsid w:val="00FB7986"/>
    <w:rsid w:val="00FC0A07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820B9"/>
  <w15:chartTrackingRefBased/>
  <w15:docId w15:val="{B522AE54-67CF-4EFE-ABDD-D74EACFB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一级标题"/>
    <w:next w:val="a"/>
    <w:uiPriority w:val="39"/>
    <w:rsid w:val="00557140"/>
    <w:rPr>
      <w:rFonts w:ascii="等线" w:eastAsia="宋体" w:hAnsi="Times New Roman" w:cs="Times New Roman"/>
      <w:caps/>
      <w:kern w:val="44"/>
      <w:sz w:val="24"/>
      <w:szCs w:val="44"/>
    </w:rPr>
  </w:style>
  <w:style w:type="paragraph" w:styleId="2">
    <w:name w:val="toc 2"/>
    <w:aliases w:val="二级"/>
    <w:next w:val="a"/>
    <w:uiPriority w:val="39"/>
    <w:rsid w:val="00557140"/>
    <w:rPr>
      <w:rFonts w:ascii="等线" w:eastAsia="宋体" w:hAnsi="Arial" w:cs="Times New Roman"/>
      <w:smallCaps/>
      <w:sz w:val="24"/>
      <w:szCs w:val="20"/>
    </w:rPr>
  </w:style>
  <w:style w:type="paragraph" w:styleId="3">
    <w:name w:val="toc 3"/>
    <w:aliases w:val="三级"/>
    <w:next w:val="a"/>
    <w:uiPriority w:val="39"/>
    <w:rsid w:val="00557140"/>
    <w:rPr>
      <w:rFonts w:ascii="等线" w:eastAsia="宋体" w:hAnsi="Times New Roman" w:cs="Times New Roman"/>
      <w:iCs/>
      <w:sz w:val="24"/>
      <w:szCs w:val="20"/>
    </w:rPr>
  </w:style>
  <w:style w:type="character" w:styleId="a3">
    <w:name w:val="Placeholder Text"/>
    <w:basedOn w:val="a0"/>
    <w:uiPriority w:val="99"/>
    <w:semiHidden/>
    <w:rsid w:val="00C50D05"/>
    <w:rPr>
      <w:color w:val="808080"/>
    </w:rPr>
  </w:style>
  <w:style w:type="paragraph" w:customStyle="1" w:styleId="a4">
    <w:name w:val="引子标题"/>
    <w:basedOn w:val="a"/>
    <w:qFormat/>
    <w:rsid w:val="006E50E1"/>
    <w:pPr>
      <w:spacing w:line="480" w:lineRule="auto"/>
      <w:outlineLvl w:val="0"/>
    </w:pPr>
    <w:rPr>
      <w:rFonts w:ascii="Times New Roman" w:eastAsia="微软雅黑" w:hAnsi="Times New Roman"/>
      <w:b/>
      <w:color w:val="77C94B"/>
      <w:sz w:val="36"/>
    </w:rPr>
  </w:style>
  <w:style w:type="paragraph" w:styleId="a5">
    <w:name w:val="List Paragraph"/>
    <w:basedOn w:val="a"/>
    <w:uiPriority w:val="34"/>
    <w:qFormat/>
    <w:rsid w:val="00192AF1"/>
    <w:pPr>
      <w:ind w:firstLineChars="200" w:firstLine="420"/>
    </w:pPr>
  </w:style>
  <w:style w:type="paragraph" w:customStyle="1" w:styleId="a6">
    <w:name w:val="笔记正文"/>
    <w:basedOn w:val="a5"/>
    <w:qFormat/>
    <w:rsid w:val="00A86BE2"/>
    <w:pPr>
      <w:snapToGrid w:val="0"/>
      <w:ind w:firstLineChars="0" w:firstLine="0"/>
    </w:pPr>
    <w:rPr>
      <w:rFonts w:ascii="Times New Roman" w:eastAsia="宋体" w:hAnsi="Times New Roman" w:cs="Times New Roman"/>
      <w:sz w:val="24"/>
    </w:rPr>
  </w:style>
  <w:style w:type="paragraph" w:customStyle="1" w:styleId="a7">
    <w:name w:val="笔记一级标题"/>
    <w:basedOn w:val="a"/>
    <w:next w:val="a6"/>
    <w:qFormat/>
    <w:rsid w:val="009408A0"/>
    <w:pPr>
      <w:spacing w:line="360" w:lineRule="auto"/>
      <w:outlineLvl w:val="0"/>
    </w:pPr>
    <w:rPr>
      <w:rFonts w:ascii="Times New Roman" w:eastAsia="微软雅黑" w:hAnsi="Times New Roman"/>
      <w:b/>
      <w:color w:val="000000" w:themeColor="text1"/>
      <w:sz w:val="36"/>
      <w:szCs w:val="28"/>
    </w:rPr>
  </w:style>
  <w:style w:type="paragraph" w:styleId="a8">
    <w:name w:val="header"/>
    <w:basedOn w:val="a"/>
    <w:link w:val="a9"/>
    <w:uiPriority w:val="99"/>
    <w:unhideWhenUsed/>
    <w:rsid w:val="009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4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43A8"/>
    <w:rPr>
      <w:sz w:val="18"/>
      <w:szCs w:val="18"/>
    </w:rPr>
  </w:style>
  <w:style w:type="paragraph" w:customStyle="1" w:styleId="ac">
    <w:name w:val="笔记二级标题"/>
    <w:basedOn w:val="a"/>
    <w:next w:val="a6"/>
    <w:qFormat/>
    <w:rsid w:val="00454956"/>
    <w:pPr>
      <w:widowControl/>
      <w:spacing w:line="360" w:lineRule="auto"/>
      <w:jc w:val="left"/>
      <w:outlineLvl w:val="1"/>
    </w:pPr>
    <w:rPr>
      <w:rFonts w:ascii="Times New Roman" w:eastAsia="黑体" w:hAnsi="Times New Roman" w:cs="宋体"/>
      <w:color w:val="528CD8"/>
      <w:kern w:val="0"/>
      <w:sz w:val="30"/>
      <w:szCs w:val="30"/>
    </w:rPr>
  </w:style>
  <w:style w:type="paragraph" w:customStyle="1" w:styleId="ad">
    <w:name w:val="笔记正文小标题"/>
    <w:basedOn w:val="a"/>
    <w:next w:val="a6"/>
    <w:qFormat/>
    <w:rsid w:val="001F764F"/>
    <w:pPr>
      <w:widowControl/>
      <w:spacing w:line="360" w:lineRule="auto"/>
      <w:jc w:val="left"/>
    </w:pPr>
    <w:rPr>
      <w:rFonts w:ascii="Times New Roman" w:eastAsia="黑体" w:hAnsi="Times New Roman" w:cs="宋体"/>
      <w:b/>
      <w:bCs/>
      <w:kern w:val="0"/>
      <w:sz w:val="24"/>
      <w:szCs w:val="27"/>
    </w:rPr>
  </w:style>
  <w:style w:type="paragraph" w:customStyle="1" w:styleId="ae">
    <w:name w:val="笔记正文注意"/>
    <w:basedOn w:val="a"/>
    <w:next w:val="a6"/>
    <w:qFormat/>
    <w:rsid w:val="009408A0"/>
    <w:pPr>
      <w:widowControl/>
      <w:jc w:val="left"/>
    </w:pPr>
    <w:rPr>
      <w:rFonts w:ascii="Times New Roman" w:eastAsia="宋体" w:hAnsi="Times New Roman" w:cs="宋体"/>
      <w:color w:val="DF402A"/>
      <w:kern w:val="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8533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5336"/>
    <w:rPr>
      <w:sz w:val="18"/>
      <w:szCs w:val="18"/>
    </w:rPr>
  </w:style>
  <w:style w:type="table" w:styleId="af1">
    <w:name w:val="Table Grid"/>
    <w:basedOn w:val="a1"/>
    <w:uiPriority w:val="39"/>
    <w:rsid w:val="00D5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7"/>
    <w:next w:val="a6"/>
    <w:qFormat/>
    <w:rsid w:val="00F75F29"/>
    <w:pPr>
      <w:outlineLvl w:val="9"/>
    </w:pPr>
    <w:rPr>
      <w:sz w:val="32"/>
    </w:rPr>
  </w:style>
  <w:style w:type="paragraph" w:styleId="HTML">
    <w:name w:val="HTML Preformatted"/>
    <w:basedOn w:val="a"/>
    <w:link w:val="HTML0"/>
    <w:uiPriority w:val="99"/>
    <w:unhideWhenUsed/>
    <w:rsid w:val="00FC0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0A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C7BF0-3504-4189-A8CB-C89CB4D4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锋</dc:creator>
  <cp:keywords/>
  <dc:description/>
  <cp:lastModifiedBy>秋 锋</cp:lastModifiedBy>
  <cp:revision>4</cp:revision>
  <dcterms:created xsi:type="dcterms:W3CDTF">2018-06-08T15:11:00Z</dcterms:created>
  <dcterms:modified xsi:type="dcterms:W3CDTF">2018-06-18T12:19:00Z</dcterms:modified>
</cp:coreProperties>
</file>