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1B4C1" w14:textId="1989D93D" w:rsidR="00A17F5A" w:rsidRDefault="00000000" w:rsidP="00140EC3">
      <w:pPr>
        <w:spacing w:after="160"/>
        <w:jc w:val="center"/>
        <w:rPr>
          <w:rFonts w:hint="eastAsia"/>
          <w:lang w:eastAsia="zh-CN"/>
        </w:rPr>
      </w:pPr>
      <w:r>
        <w:rPr>
          <w:b/>
          <w:color w:val="1F497D"/>
          <w:sz w:val="32"/>
          <w:lang w:eastAsia="zh-CN"/>
        </w:rPr>
        <w:t>企业管理系统软件开发项目合同</w:t>
      </w:r>
    </w:p>
    <w:p w14:paraId="0710198C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第一条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项目概况</w:t>
      </w:r>
    </w:p>
    <w:p w14:paraId="0FB0C3A3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项目名称：企业管理系统软件开发项目。</w:t>
      </w:r>
    </w:p>
    <w:p w14:paraId="0B4E0B66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项目内容：乙方根据甲方书面确认的需求，完成系统设计、程序开发、数据库搭建、接口联调、测试、部署上线、培训、文档交付及质</w:t>
      </w:r>
      <w:proofErr w:type="gramStart"/>
      <w:r>
        <w:rPr>
          <w:lang w:eastAsia="zh-CN"/>
        </w:rPr>
        <w:t>保维护</w:t>
      </w:r>
      <w:proofErr w:type="gramEnd"/>
      <w:r>
        <w:rPr>
          <w:lang w:eastAsia="zh-CN"/>
        </w:rPr>
        <w:t>等工作。</w:t>
      </w:r>
    </w:p>
    <w:p w14:paraId="4C1810F6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项目目标：实现用户权限管理、客户管理、合同管理、订单管理、财务统计、数据报表及后台管理等功能，并保证系统具备稳定运行、数据准确、安全可控、可维护及可二次开发能力。</w:t>
      </w:r>
    </w:p>
    <w:p w14:paraId="524F7D17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开发周期：总周期为</w:t>
      </w:r>
      <w:r>
        <w:rPr>
          <w:lang w:eastAsia="zh-CN"/>
        </w:rPr>
        <w:t>90</w:t>
      </w:r>
      <w:r>
        <w:rPr>
          <w:lang w:eastAsia="zh-CN"/>
        </w:rPr>
        <w:t>个自然日，自本合同生效、甲方支付</w:t>
      </w:r>
      <w:proofErr w:type="gramStart"/>
      <w:r>
        <w:rPr>
          <w:lang w:eastAsia="zh-CN"/>
        </w:rPr>
        <w:t>首期款且甲方</w:t>
      </w:r>
      <w:proofErr w:type="gramEnd"/>
      <w:r>
        <w:rPr>
          <w:lang w:eastAsia="zh-CN"/>
        </w:rPr>
        <w:t>已提供项目启动所需基础资料之日起计算。乙方应在前述条件全部满足后</w:t>
      </w:r>
      <w:r>
        <w:rPr>
          <w:lang w:eastAsia="zh-CN"/>
        </w:rPr>
        <w:t>2</w:t>
      </w:r>
      <w:r>
        <w:rPr>
          <w:lang w:eastAsia="zh-CN"/>
        </w:rPr>
        <w:t>个工作日内书面确认启动日。</w:t>
      </w:r>
    </w:p>
    <w:p w14:paraId="4E7EBF62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乙方应确保具有完成本项目所需的技术能力、人员配置和履约能力，并独立完成本合同项下义务。</w:t>
      </w:r>
    </w:p>
    <w:p w14:paraId="6F80FF3F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第二条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项目范围、需求确认与变更</w:t>
      </w:r>
    </w:p>
    <w:p w14:paraId="42CCFC43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项目范围以甲方通过盖章文件、电子邮件、企业微信、钉钉等书面形式确认的需求、原型、流程说明、功能清单及变更记录为准。</w:t>
      </w:r>
    </w:p>
    <w:p w14:paraId="4CF6713A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乙方应在项目启动后</w:t>
      </w:r>
      <w:r>
        <w:rPr>
          <w:lang w:eastAsia="zh-CN"/>
        </w:rPr>
        <w:t>7</w:t>
      </w:r>
      <w:r>
        <w:rPr>
          <w:lang w:eastAsia="zh-CN"/>
        </w:rPr>
        <w:t>个工作日内完成需求调研和需求澄清，并形成书面需求文件提交甲方确认。经甲方确认后，作为项目开发、交付和验收依据。</w:t>
      </w:r>
    </w:p>
    <w:p w14:paraId="2562A493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如甲方提出需求变更，乙方应在</w:t>
      </w:r>
      <w:r>
        <w:rPr>
          <w:lang w:eastAsia="zh-CN"/>
        </w:rPr>
        <w:t>2</w:t>
      </w:r>
      <w:r>
        <w:rPr>
          <w:lang w:eastAsia="zh-CN"/>
        </w:rPr>
        <w:t>个工作日内完成书面评估并反馈对功能、工期、费用的影响，双方书面确认后执行。</w:t>
      </w:r>
    </w:p>
    <w:p w14:paraId="54506176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因乙方理解错误、遗漏、技术方案不当或未尽合理审查义务导致的返工、修改或延期，由乙方自行承担责任及费用。</w:t>
      </w:r>
    </w:p>
    <w:p w14:paraId="0E3C897E" w14:textId="585FB4E0" w:rsidR="005E248D" w:rsidRDefault="00000000" w:rsidP="00140EC3">
      <w:pPr>
        <w:spacing w:after="80" w:line="324" w:lineRule="auto"/>
        <w:rPr>
          <w:rFonts w:hint="eastAsia"/>
          <w:lang w:eastAsia="zh-CN"/>
        </w:rPr>
      </w:pPr>
      <w:r>
        <w:rPr>
          <w:lang w:eastAsia="zh-CN"/>
        </w:rPr>
        <w:t>未经甲方书面同意，乙方不得擅自缩减功能、调整实现方式、替换关键技术方案、引入收费依赖或改变交付标准。</w:t>
      </w:r>
    </w:p>
    <w:sectPr w:rsidR="005E248D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841391">
    <w:abstractNumId w:val="8"/>
  </w:num>
  <w:num w:numId="2" w16cid:durableId="1155486045">
    <w:abstractNumId w:val="6"/>
  </w:num>
  <w:num w:numId="3" w16cid:durableId="1127042917">
    <w:abstractNumId w:val="5"/>
  </w:num>
  <w:num w:numId="4" w16cid:durableId="2057704941">
    <w:abstractNumId w:val="4"/>
  </w:num>
  <w:num w:numId="5" w16cid:durableId="678775902">
    <w:abstractNumId w:val="7"/>
  </w:num>
  <w:num w:numId="6" w16cid:durableId="1217471878">
    <w:abstractNumId w:val="3"/>
  </w:num>
  <w:num w:numId="7" w16cid:durableId="949514506">
    <w:abstractNumId w:val="2"/>
  </w:num>
  <w:num w:numId="8" w16cid:durableId="1493982687">
    <w:abstractNumId w:val="1"/>
  </w:num>
  <w:num w:numId="9" w16cid:durableId="1238588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44C"/>
    <w:rsid w:val="00140EC3"/>
    <w:rsid w:val="0015074B"/>
    <w:rsid w:val="0029639D"/>
    <w:rsid w:val="00326F90"/>
    <w:rsid w:val="005E248D"/>
    <w:rsid w:val="00917BCF"/>
    <w:rsid w:val="00A17F5A"/>
    <w:rsid w:val="00AA1D8D"/>
    <w:rsid w:val="00B47730"/>
    <w:rsid w:val="00CB0664"/>
    <w:rsid w:val="00CB40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FE1367"/>
  <w14:defaultImageDpi w14:val="300"/>
  <w15:docId w15:val="{03E18851-25C4-4A9C-8B95-5C221DAC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300</Words>
  <Characters>313</Characters>
  <Application>Microsoft Office Word</Application>
  <DocSecurity>0</DocSecurity>
  <Lines>10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振宇 韩</cp:lastModifiedBy>
  <cp:revision>3</cp:revision>
  <dcterms:created xsi:type="dcterms:W3CDTF">2013-12-23T23:15:00Z</dcterms:created>
  <dcterms:modified xsi:type="dcterms:W3CDTF">2026-04-18T12:30:00Z</dcterms:modified>
  <cp:category/>
</cp:coreProperties>
</file>