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総説(総論)執筆者の手順書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総論の執筆者用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総論の位置づけ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総論は、CQに答える推奨とは別に、CIPNの診療に必要な背景知識と、臨床での諸問題を解説する部分である。記名で執筆する(前回Scope、企画書)。推奨の強さを決める部分ではない。CQの推奨・確実性は、推奨作成会議の決定が基準であり、総論の記述は、決定した内容と矛盾してはなら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担当(企画書 2_2)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3200"/>
        <w:gridCol w:w="20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節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題名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2023年版の元原稿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CIPNの頻度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内藤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CIPNの症候学的分類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松岡宏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病理組織学的分類と症状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武井(前回: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CIPNと神経障害性疼痛の関係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中川貴之(前回: 森)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CIPNのリスク因子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宇和川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鑑別診断に用いられる検査項目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田辺(前回: 大熊)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各薬剤によるCIPNの症状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神林・縄田・坂下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CIPNの評価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華井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I-1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がん薬物療法に伴う中枢神経障害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平川(前回: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I-2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感覚器障害(聴覚、視覚、嗅覚など)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古川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被疑薬の減量・中止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吉田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中島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化学療法誘発性急性神経障害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菊池(前回: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CIPNにおける看護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荒尾(前回: 神田)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CIPNにおける理学的手法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中川夏樹(前回: 華井)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K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CIPNに対する漢方・鍼灸治療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元雄(WG委員外の漢方部会)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なし(新規の節)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L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手引き2023年版の効果検証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山本(WG委員外)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題名を2023年版に更新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普及と活用促進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華井(前回: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小児患者のCIPN対策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GL委員会に依頼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なし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総論の項目数は、企画書の予算で18項目(うち1つは連名)。Nは、GL委員会に依頼する(企画書)。前回の総論Kの「ASCOおよびESMO-EONS-EANOガイドラインの紹介」は、今回新規の海外ガイドラインがないため削除(企画書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手順と期限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500"/>
        <w:gridCol w:w="2200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時期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提出物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手順書、元原稿(2023年版の該当節のWord)、改訂メモを受け取る。COI申告書を提出する(11月末)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2026年11月〜2027年5月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2023年版以降の文献を調べ、改訂する点を整理する。購読外の論文は、監修者に相談したうえで、華井が千葉大経由で取り寄せる(企画書)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文献リスト(PMID付き)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2027年6〜9月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原稿を執筆する。推奨作成会議(2027年5月)で決まったCQの推奨と整合させる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原稿(Word)。9月末までに事務局へ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2027年10月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作成グループによる確認を受け、修正する。草案の完成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修正原稿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2027年11月〜2028年4月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外部評価・パブリックコメントへの対応、校正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修正と校正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期限は案であり、統括委員会の承認を受けて確定する。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書き方の規則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前回(2023年版)の元原稿を土台に、新しい知見で更新する。章立てと分量は前回と同程度にする。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引用文献は、すべてにPMIDを付ける。引用文献は、PubMedで、題名・著者・年が一致することを執筆者が確認する。AIが挙げた文献は、実在と内容を原文で確認してから引用する。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事実と推奨を分ける。総論には、推奨の強さを書かない。CQで扱う介入の効果は、CQの解説を参照する形にして、重複して詳しく書かない。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用語は、用語の定義(procedures/out/6_用語の定義.docx)に従う。定義のない形容語(程度や質を表す語)を使わない。基準は、数または条件で書く。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図表は、事務局が作った図表案(改訂メモ)の中から、執筆者が採否を決める。図表の元の論文のPMIDと、転載の許諾の要否を記録する。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企画書にない項目・介入を、総論の中で新たに取り上げない。取り上げる必要があると考えた場合は、統括委員長に相談する。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他の節・CQとの関係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総論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整合を取る相手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H CIPNの評価(華井)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作業ブックの評価指標シート(CTCAE、FACT/GOG-Ntx、NRS、EORTC QLQ-CIPN20など)。CQで使うアウトカムの測定尺度と、記載をそろえる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J-2 デュロキセチン(中島)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CQ2-デュロキセチン(神林、武井)の推奨・解説。推奨の強さ・確実性は、CQの決定に従う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K 漢方・鍼灸治療(元雄)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CQ1-牛車腎気丸(元雄、菊池)、CQ1・CQ2の鍼灸(草場、田辺、神田、京田、久保)。新規の節のため、2023年版の総論Kの原稿はない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J-5 理学的手法(中川夏樹)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CQ1・CQ2の運動、CQ1の冷却・圧迫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L 手引き2023年版の効果検証(山本)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2023年版の公表後の診療への影響の検証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 普及と活用促進(華井)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提案書v2の公表形態(書籍、学会ホームページ、Mindsホームページ)と、継続的改訂体制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謝金・著者名・COI・AIの利用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謝金は、企画書の予算(総論執筆謝金 18項目×2万円)による。手続きは事務局が案内する。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COI申告書を、2026年11月末までに提出する。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AI(Claude)は、元原稿の整理や、文献の候補探しの補助に使ってよい。文章の責任と内容の確認は、執筆者が負う。AIを使った範囲は、事務局に申告する(ガイドラインの作成経過に記載するため)。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総説執筆者の手順書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2026-10-24T15:40:14.810Z</dcterms:created>
  <dcterms:modified xsi:type="dcterms:W3CDTF">2026-10-24T15:40:14.810Z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