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18"/>
          <w:szCs w:val="18"/>
        </w:rPr>
        <w:t xml:space="preserve">がん薬物療法に伴う末梢神経障害診療ガイドライン2028年版</w:t>
      </w:r>
    </w:p>
    <w:p>
      <w:pPr>
        <w:pStyle w:val="Title"/>
        <w:spacing w:after="80" w:before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5. 推奨作成会議手順書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統括委員会・事務局用　／　作成日 2026年10月6日　／　根拠: Minds診療ガイドライン作成マニュアル2020(以下、Mindsマニュアル)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 会議の位置づけ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推奨作成会議は、SR委員が作った推奨文の草案を、委員全員が投票で決める会議である。SR委員の草案は出発点であり、決定ではない。会議は2027年5月に開く。投票者は統括委員と作成委員で、患者代表は投票者に含め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 事前の準備(会議の2週間前まで)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200"/>
        <w:gridCol w:w="26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担当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期限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全CQ・FRQの草案(推奨文、強さの案、確実性、考慮4項目)を集める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SR委員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会議の3週間前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SoF表、フォレストプロット、個別研究の評価一覧を、CQごとの資料にまとめる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事務局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会議の2週間前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COI申告書を確認し、CQごとの投票除外者の一覧を作る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事務局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会議の2週間前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投票用紙と、議事録の様式を用意する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事務局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会議の1週間前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 投票の方法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項目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成立の条件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投票権のある委員の75%以上が参加する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推奨の決定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投票者の80%以上が同じ推奨の強さに投票したら、その推奨とする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推奨の強さ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 強く推奨する / 2 弱く推奨する / 3 推奨なし / 4 行わないことを弱く推奨する / 5 行わないことを強く推奨する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投票の回数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最大3回。1回目で80%に届かなければ、意見を出し合って推奨文を修正し、2回目を行う。3回目でも届かなければ「推奨なし」とする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投票除外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直接評価した論文の筆頭著者、およびそのCQのSR担当者は、そのCQの投票に加わらない。除外者の名前と理由を議事録に残す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確実性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エビデンスの確実性(A〜D)は、SR-8の結果を報告し、会議では変更しない。変更が必要と考える場合は、SR担当者と協議して再評価する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 当日の進行(CQ1件あたり約20分)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22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担当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CQと推奨文の草案を提示。エビデンスの確実性(SR-8)、効果の大きさ(SoF)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5分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SR担当者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考慮4項目の確認: 益と害のバランス、エビデンスの確実性、患者の価値観・好み、コスト・資源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5分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議長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質疑と推奨文の修正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5分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全員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投票(1回目)。結果を即時に表示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2分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事務局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 記録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記録は、決定記録シート(_meeting/決定記録シート.html)に入力する。操作は操作マニュアルの第6章。会議の後、JSONで書き出し、事務局が export_minds_documents.py で推奨作成の記録.xlsx を作る。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CQごとに、投票の回数、各回の票数、最終の推奨文、推奨の強さ、確実性、意見の概要、投票除外者を議事録に残す。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議事録は会議後1週間以内に委員へ配布し、2週間以内に確定する。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 FRQの扱い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FRQは投票しない。研究課題の記載内容を、会議で確認する。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5 推奨作成会議手順書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2026-10-24T15:39:53.628Z</dcterms:created>
  <dcterms:modified xsi:type="dcterms:W3CDTF">2026-10-24T15:39:53.628Z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