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操作マニュアル　診療ガイドライン作成支援アプリ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全委員・事務局用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このアプリでできること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このアプリは、2023年版の評価と新しい論文の評価を、Mindsの様式に沿って記録し、推奨作成会議の決定まで記録して共有するための道具である。推奨・採否・バイアスリスクの判断は人間の委員が行う。アプリ(AIを含む)は、判断を記録し、規則に合うかを点検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00"/>
        <w:gridCol w:w="4000"/>
      </w:tblGrid>
      <w:tr>
        <w:trPr>
          <w:cantSplit/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画面・ファイル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使う人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できること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作業ブック(Excel) minds_review.xlsx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SR委員(CQごと)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検索式、スクリーニング、研究特性、様式4-5、照合、様式SR-8、SoF、推奨文草案を記入する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草案作成シート(HTML) *.review.html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SR委員、作成グループ委員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論文の概要(がん腫・化学療法レジメン・介入・対照)を見ながら、推奨文草案と考慮した項目を書き出す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事務局用検証画面(HTML) *.secretariat.html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事務局、SR委員長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Mindsの規則(二重計上、非直接性、確実性の不一致など)の点検結果と、推奨の由来を見る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決定記録シート(HTML) 決定記録シート.html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推奨作成会議の投票(最大3回)、投票除外、成立の判定、確定を記録し、JSON/CSVで共有する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Minds書類の一式(出力フォルダ)</w:t>
            </w:r>
          </w:p>
        </w:tc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  <w:tc>
          <w:tcPr>
            <w:tcW w:type="dxa" w:w="4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書類の作成状況、推奨作成の記録、PRISMA件数、COI・外部評価・作成経過の台帳を出力する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全体の流れ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2500"/>
        <w:gridCol w:w="22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工程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使う画面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担当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作業一式の作成(2023年版PDFと2023年版の評価の取り込み)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run_revision.sh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検索・スクリーニングの記録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論文PDFの配置、研究特性の確定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papers/、作業ブック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SR委員、華井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個別研究の評価(様式4-5)を2名が独立に記入し、照合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エビデンス総体(様式SR-8)、SoF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作業ブック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SR委員(2名)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推奨文草案・考慮した項目の記入と書き出し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草案作成シート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SR委員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推奨作成会議での投票と決定の記録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決定記録シート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議長、記録者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Minds書類の一式の出力、作成状況の点検</w:t>
            </w:r>
          </w:p>
        </w:tc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export_minds_documents.py</w:t>
            </w:r>
          </w:p>
        </w:tc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事務局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準備(事務局)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3.1 初回の作成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Macのターミナルで次を実行する。poppler(pdftotext)が必要である(初回のみ brew install poppler)。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cd ~/AIforClinicalGuideline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git pull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bash platform/run_revision.sh ~/path/CIPN診療ガイドライン2023年版.pdf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実行の先頭で、承認済み企画書(Ver1 2026-06-17)からの逸脱を検査する。逸脱があれば処理は止まる。結果は review_workspace/ に作られる。</w:t>
      </w:r>
    </w:p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3.2 論文PDFの配置と更新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CQごとのフォルダ review_workspace/CQ*/papers/ に、PMIDをファイル名にしたPDF(例: 12345678.pdf)を入れる。オープンアクセスの論文は自動で全文が取得される。PDFが必要なのは、自動で取得できなかった論文だけである。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PDFを入れた後、bash platform/run_revision.sh "" review_workspace を実行する。Bedrock(AWS認証)が使えない場合は、SYNC_ONLY=1 を付けると、PDFの登録だけを行う。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未入手の論文は review_workspace/_未入手論文一覧.md に、入手の担当(SR担当)つきで出る。担当が、所属機関の契約やPubMedの無料全文リンクなどで各自入手し、papers/PMID.pdf として入れる。入手できない論文だけ、監修者に相談のうえ、華井が千葉大経由で取り寄せる(企画書の運営方針)。入手したPDFは、各機関・出版社の利用条件の範囲で、委員会の作業にだけ使い、再配布し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すでにある minds_review.xlsx は、2回目以降も上書きされない(委員の記入を守る)。作り直すときは prepare_review_workspace.py に --force を付ける。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4. 作業ブック(Excel)の操作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rPr>
          <w:cantSplit/>
          <w:tblHeader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シート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記入する内容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検索実施日、実施者、ヒット件数、重複除去後件数を書く。検索式の全文は自動で入っている(ASCO 2020の検索式に本CQの介入語を加えた式)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CQ・PICO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PICOと、化学療法の層別の方針を確認する。決まっていない項目は「委員会で確定」と表示される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評価指標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アウトカムごとの測定尺度(CTCAE、FACT/GOG-Ntx、NRS、EORTC QLQ-CIPN20など)。使った尺度を書く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既存GL比較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ASCO 2020、ESMO 2020の推奨(参考)。事務局が原文で確認した項目に☑を付ける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スクリーニングログ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一次(採用/除外/保留)と二次(採用/除外)、除外理由を、2名がそれぞれ記入する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化学療法の分類(白金製剤、タキサン系、ビンカアルカロイド、ボルテゾミブ等、混在、不明)、薬剤・レジメン、がん腫、介入の内容、対照、追跡期間。草案作成シートの「採用文献の概要」に表示される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4-5_(氏名)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Mindsの様式4-5。自分の名前のシートにだけ書く。バイアスリスク10項目と非直接性5項目を、アウトカムごとに 0 / -1 / -2 で評価する。相手のシートは見ない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4-5_Claude下書き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Claudeが論文本文から作った下書き。参考であり、確定ではない。委員のシートには自動で入らない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4-5_照合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2名の評価を項目ごとに比べる。不一致は赤く表示される。協議して「確定」列に記入する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SR-8_エビデンス総体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Mindsの様式SR-8。アウトカムごとに、バイアスリスク・非一貫性・不精確性・非直接性・その他(0/-1/-2)、上昇要因(0/+1/+2)、確実性(A〜D)を記入する。化学療法で効果が異なる場合は層別行を使う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RoB2(参考)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任意。4-5の補助として使いたい場合に限り記入する。確定には使わない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推奨文草案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推奨文、推奨の強さ(1〜5)、確実性(A〜D)の草案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SoF</w:t>
            </w:r>
          </w:p>
        </w:tc>
        <w:tc>
          <w:tcPr>
            <w:tcW w:type="dxa" w:w="7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SR-8から自動で作られる。アウトカムごとの効果と確実性の表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Excelの記入規則: 4-5の評価は、0、-1、-2 の3種類だけを入れる。プルダウンがある欄は、プルダウンから選ぶ。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5. 草案作成シート(HTML)の操作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review_workspace/_draft_sheets/CQ名.review.html を、ブラウザ(Chrome、Safari)で開く。インターネット接続は不要である。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00"/>
      </w:tblGrid>
      <w:tr>
        <w:trPr>
          <w:cantSplit/>
          <w:tblHeader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画面の部分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操作と見方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臨床疑問(PICO)、アウトカム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CQの設定を確認する。アウトカムの重要度(1〜9)は、決まるまで暫定値と表示される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2023年版の推奨、海外ガイドラインの推奨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2023年版の推奨文・強さ・確実性と、ASCO 2020・ESMO 2020の推奨を見る(参考)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エビデンス総体、化学療法の種類別の研究数、フォレストプロット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アウトカムごとの確実性と、化学療法の種類(白金製剤・タキサン系など)ごとの研究を見る。フォレストプロットの統合値は参考値であり、確定ではない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ごとに、デザイン、がん腫、化学療法の分類と薬剤・レジメン、症例数、介入、対照、追跡期間を一覧で見る。上部の分類ボタン(すべて/白金製剤/タキサン系など)で絞り込む。空欄は、研究特性シートが未入力であることを示す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採用文献ごとの結果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論文名をクリックすると、アウトカム・評価指標・対照・効果・バイアスリスク(4-5)・非直接性が開く。PMIDのリンクはPubMedに開く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採用文献候補(検索結果から)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新しい候補論文に、採用/除外/保留を選ぶ。除外には理由が必要(理由がないと書き出せない)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解説(草案)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2023年版の解説文が初期値。直した内容は自動で保存される。「2023年版の原文に戻す」で戻せる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Minds推奨文草案</w:t>
            </w:r>
          </w:p>
        </w:tc>
        <w:tc>
          <w:tcPr>
            <w:tcW w:type="dxa" w:w="6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、推奨の強さ、エビデンスの確実性、考慮した項目(確実性、益と害のバランス、患者・市民の価値観と希望、資源)、2023年版からの変更点と理由を書く。FRQは、背景、エビデンスの状況、推奨を出せない理由、今後必要な研究を書く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5.1 保存と書き出し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入力は、この端末のブラウザに自動で保存される(画面上部に表示)。別の端末・別のブラウザには引き継がれない。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お名前を入力し、「草案をJSONで書き出す」を押すと、CQ名_お名前.draft.json が保存される。このファイルを事務局へ送る(メールまたは共有フォルダ)。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「入力を消去」を押すと、この画面の入力が消える。押す前に書き出しておく。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事務局は、受け取ったJSONを review_workspace/_drafts/ に集める。決定記録シートが、これを初期値に読み込む。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6. 決定記録シート(推奨作成会議)の操作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事務局が、review_workspace/_meeting/決定記録シート.html を、会議で使う端末(議長または記録者のパソコン1台)で開く。画面を共有して進行する。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手順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操作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画面上部に、会議日、議長、記録者を入力する。記録者の名前は、変更履歴に残る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左の一覧から、CQまたはFRQを選ぶ。一覧には状況(未決、成立、確定)が表示される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推奨文を確認する(草案JSONがあれば初期値に入っている)。会議の議論で直した内容を入力する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エビデンスの確実性(SR-8の結果)を選び、考慮した項目(益と害のバランス、エビデンス全体の確実性、患者・市民の価値観と希望、資源)を記録する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投票除外: そのCQのSR担当は自動で「SR担当」として除外される。直接評価した論文の筆頭著者などは、委員を選んで理由を選択する。除外された委員は、投票欄に表示されない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投票: 第1回のタブで、委員ごとに 1〜5(推奨の強さ)、棄権、欠席を選ぶ。画面下の枠に、参加者数・割合(基準75%以上)、最多の選択肢の票数・割合(基準80%以上)、成立/不成立が表示される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不成立なら、議論して推奨文を直し、第2回、第3回のタブで投票する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「この結果で確定する」を押す。成立した回があれば、その強さで確定する。3回目まで投票を入力しても成立しなければ、「3 推奨なし」で確定する。確定すると推奨文と投票が固定される。取り消すときは「確定を取り消す」(履歴に残る)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意見の概要・議事メモを入力する。FRQは投票せず、研究課題の記載だけを記録する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会議の終了後に、「JSONで書き出す(共有用)」と「CSVで書き出す」を押す。JSONを事務局へ送る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6.1 成立の判定の定義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rPr>
          <w:cantSplit/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項目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定義(企画書・前回Scopeの規則)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統括委員会と作成グループ委員(17名)から、そのCQで投票除外された委員を除いた委員。除外はCQごとに異なるため、有資格者数(分母)もCQごとに変わる。患者代表は含まない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有資格者のうち、欠席でない委員。棄権は参加に含める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参加者数 ÷ 有資格者数 が75%以上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賛成の基準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最多の選択肢の票数 ÷ 参加者数 が80%以上(棄権は分母に含める)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決定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参加の基準と賛成の基準を両方満たした回の、最多の選択肢が推奨の強さ</w:t>
            </w:r>
          </w:p>
        </w:tc>
      </w:tr>
      <w:tr>
        <w:trPr>
          <w:cantSplit/>
          <w:tblHeader w:val="off"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3回で集約しない場合</w:t>
            </w:r>
          </w:p>
        </w:tc>
        <w:tc>
          <w:tcPr>
            <w:tcW w:type="dxa" w:w="6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「推奨なし」(3)とする。過半数の反対がある場合は、推奨文の変更を考慮して次の回に進む</w:t>
            </w:r>
          </w:p>
        </w:tc>
      </w:tr>
    </w:tbl>
    <w:p>
      <w:pPr>
        <w:pStyle w:val="Heading2"/>
        <w:spacing w:after="80" w:before="200"/>
      </w:pPr>
      <w:r>
        <w:rPr>
          <w:rFonts w:ascii="Yu Gothic" w:cs="Yu Gothic" w:eastAsia="Yu Gothic" w:hAnsi="Yu Gothic"/>
          <w:b/>
          <w:bCs/>
          <w:sz w:val="22"/>
          <w:szCs w:val="22"/>
        </w:rPr>
        <w:t xml:space="preserve">6.2 共有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共有の単位は、JSONファイルである。議長または記録者が書き出し、事務局へ送る。事務局は、別の端末で「JSONを読み込む」を押すと、同じ内容を表示できる(読み込むと、その端末の入力は置き換わる)。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同時に複数の端末で入力する機能はない。会議では、1台の端末に入力する。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7. Minds書類の一式の出力(事務局)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会議の後、またはいつでも、次を実行する。openpyxl が入った環境(platform/.venv)で実行する。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platform/.venv/bin/python platform/core/export_minds_documents.py review_workspace --meeting 決定記録_2027-05-15.json -o review_workspace/_minds_documents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00"/>
      </w:tblGrid>
      <w:tr>
        <w:trPr>
          <w:cantSplit/>
          <w:tblHeader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出力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内容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CQ別/CQ名/minds_review.xlsx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検索式、スクリーニング、研究特性、様式4-5、照合、様式SR-8、SoF、推奨文草案(CQごとの作業ブック)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書類の作成状況.xlsx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CQごと・書類ごとに 完了/一部/未 と根拠の件数。PRISMA件数のシートもある(一次・二次の採用・除外、除外理由)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推奨作成の記録.xlsx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推奨一覧、投票記録(回・委員ごと)、投票除外(理由)、考慮した項目、変更履歴、会議(会議日・議長・記録者・投票者)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管理台帳(COI・外部評価・作成経過).xlsx</w:t>
            </w:r>
          </w:p>
        </w:tc>
        <w:tc>
          <w:tcPr>
            <w:tcW w:type="dxa" w:w="6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COI台帳(名簿は企画書)、外部評価・パブリックコメントの対応記録、作成経過(ガイドライン内に記載する項目)の台帳。事務局が記入する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書類の作成状況の「完了」は、件数による機械的な点検である。内容が正しいかは、委員が確認する。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8. 困ったとき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症状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対応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macOSで「検証できませんでした」と出て開けない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ダウンロードしたフォルダに対して、xattr -dr com.apple.quarantine &lt;フォルダ&gt; を1回実行する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入力が消えた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ブラウザの履歴・サイトデータを消去すると、自動保存も消える。書き出したJSONから復元する。定期的にJSONを書き出す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別の端末で続きができない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自動保存は端末ごと。JSONを書き出して、別の端末で読み込む(決定記録シート)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化学療法やがん腫の欄が空欄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研究特性シートが未入力。Claudeの下書き(Bedrock)を実行するか、SR委員が記入する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run_revision.sh が逸脱で止まる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表示された項目を確認する。企画書にない語・項目が入っている。企画書を変えるときは、統括委員会の承認が必要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Bedrockの呼び出しに失敗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AWS認証を確認する。SYNC_ONLY=1 で、PDFの登録だけを先に行える</w:t>
            </w:r>
          </w:p>
        </w:tc>
      </w:tr>
    </w:tbl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9. 動作検証の結果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2026年10月7日に、実際のブラウザ(Chromium)を自動で操作して、次の22項目を確認し、すべて合格した(platform/tests/ui_check.py)。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89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No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6"/>
                <w:szCs w:val="16"/>
              </w:rPr>
              <w:t xml:space="preserve">確認した内容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A1-A2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採用文献の概要表が表示され、化学療法の分類で絞り込める(8件→タキサン系2件)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A3-A4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推奨文・強さ・確実性・考慮した項目をJSONで書き出せる。再読込しても入力が残る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A5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除外にした候補文献に理由がないと、書き出せない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B1-B4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投票者は17名で患者代表を含まない。草案の推奨文が初期値になる。SR担当が自動で除外され、有資格者は16名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B5-B7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参加が75%未満(11/16)は不成立。賛成が75%(12/16)は不成立。賛成81%(13/16)・参加100%で成立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B8-B9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確定で強さと回を記録する。3回とも集約しない場合は「推奨なし」で確定する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B15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投票の分母がCOIの除外で変わる(有資格16名・参加12名で成立→1名を除外すると分母15名・参加11名で不成立→解除すると16名に戻る)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B10-B11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FRQには投票欄がない。変更履歴が残る(96件)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B12-B14</w:t>
            </w:r>
          </w:p>
        </w:tc>
        <w:tc>
          <w:tcPr>
            <w:tcW w:type="dxa" w:w="8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6"/>
                <w:szCs w:val="16"/>
              </w:rPr>
              <w:t xml:space="preserve">CSVに確定結果が出る。保存を消すと未決に戻る。JSONを読み込むと復元できる(共有)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この検証は、画面の動作と成立の規則を確認したものである。Bedrockによる論文からの抽出(Claudeの下書き)は、この検証環境にAWS認証がないため、実行していない。実行は、統括委員会の精査と、事務局のMacで行う。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操作マニュアル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2026-10-08T06:26:50.047Z</dcterms:created>
  <dcterms:modified xsi:type="dcterms:W3CDTF">2026-10-08T06:26:50.053Z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