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18"/>
          <w:szCs w:val="18"/>
        </w:rPr>
        <w:t xml:space="preserve">がん薬物療法に伴う末梢神経障害診療ガイドライン2028年版</w:t>
      </w:r>
    </w:p>
    <w:p>
      <w:pPr>
        <w:pStyle w:val="Title"/>
        <w:spacing w:after="80" w:before="100"/>
      </w:pPr>
      <w:r>
        <w:rPr>
          <w:rFonts w:ascii="Yu Gothic" w:cs="Yu Gothic" w:eastAsia="Yu Gothic" w:hAnsi="Yu Gothic"/>
          <w:b/>
          <w:bCs/>
          <w:sz w:val="34"/>
          <w:szCs w:val="34"/>
        </w:rPr>
        <w:t xml:space="preserve">EtD(推奨作成の記録)案の説明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SR委員長との打ち合わせ用(2026年10月26日)　／　様式案のExcel: CIPN_EtD_2028様式案.xlsx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1. 位置づけ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EtDは、SR作業の結果(様式4-5、SR-8、SoF)を、推奨作成会議の判断につなぐ記録である。2023年版の各CQは、推奨文、推奨の強さ・エビデンスの確実性・合意率、解説、投票結果の順に書かれている。2023年版の推奨決定の方針は、「アウトカム全体にわたる総括的なエビデンスの確実性」「望ましい効果と望ましくない効果のバランス」「患者・市民の価値観と希望」を考慮し、「資源の利用(コスト)」は特に高額が予想される場合にだけ検討する、である。この様式案は、この方針と2023年版の体裁を残し、2028年版の記入欄を並べた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2. 様式案の構成(CQごとに1シート)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2500"/>
        <w:gridCol w:w="2400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区分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内容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入力元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記入する人・時期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A 推奨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2023年版(推奨文、強さ、確実性、投票結果)と、2028年版案(推奨文案、強さ案、確実性)を並べる。2023年版の欄は入力済み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2023年版(PDFから取り出し済み)。2028年版案は、SR担当の草案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SR担当2名。2027年5月上旬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B アウトカム別のエビデンス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アウトカム、重要度(1〜9)、研究数、化学療法の層(白金製剤・タキサン系など)ごとの結果、効果の要約、確実性(A〜D)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様式SR-8、SoF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SR担当2名。2027年4月末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 考慮する項目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C-1 総括的な確実性、C-2 益と害のバランス、C-3 患者・市民の価値観と希望、C-4 資源(高額な場合のみ)。2023年版の記載と、2028年版の判断・根拠を並べる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C-1: SR-8。C-2〜C-4: SR担当の案と会議の議論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SR担当2名(案)。会議で確認・修正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D 変更点と理由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2023年版からの変更点と理由。新規文献のPMIDを書く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SR担当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SR担当2名。2027年5月上旬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E 投票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確定した強さ、投票の回、有資格者数を転記する。投票は決定記録シートで記録する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決定記録シート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記録者。会議の後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3. 判断の選択肢(案。承認が必要)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cantSplit/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項目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選択肢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C-1 総括的な確実性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A(強)、B(中)、C(弱)、D(非常に弱い)。様式SR-8の結果をそのまま使う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C-2 益と害のバランス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望ましい効果が大きく上回る / 望ましい効果がやや上回る / 同等 / 望ましくない効果がやや上回る / 望ましくない効果が大きく上回る / 判断できない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C-3 患者・市民の価値観と希望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ばらつきはない / ばらつきがある / 判断できない。根拠欄に、判断の元(文献、外部評価委員の意見など)を書く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C-4 資源の利用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検討が必要(高額が予想される) / 検討は不要。検討が必要な場合は、根拠欄に費用を書く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選択肢は、プルダウンで選ぶ。判断は委員が行う。AIは、2023年版の記載の取り出しと、SR-8の数値の転記の補助に限る。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4. 記入例(2023年版の記載のみ。2028年版は空欄)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00"/>
      </w:tblGrid>
      <w:tr>
        <w:trPr>
          <w:cantSplit/>
          <w:tblHeader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項目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CQ1 薬物療法による予防: 牛車腎気丸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推奨文(2023年版)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CIPN症状(白金製剤由来に限る)の予防として、牛車腎気丸を投与しないことを提案する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推奨の強さ・確実性(2023年版)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4(弱)、B(中)。合意率 100%(13/13)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投票結果(2023年版)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13名(棄権: 利益相反0名・SR0名)。4「投与しないことを提案する」13票(13/13)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解説の要点(2023年版の原文から)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RCT 5件。大規模RCT(Oki)で有効性を示せず、中間解析で介入群のCIPN発症が有意に多かったため試験中止。メタ解析でも、Grade 2以上の発現率に有意差なし。以上より、予防効果が期待できず、CIPNが増悪する可能性があるため、投与しないことを提案する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2028年版案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(SR担当が、新しい論文の評価とSR-8の後に記入する)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5. 運用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様式案のExcelは、CQごとにシートがある。SR担当の2名が、作業ブックの「EtD(2023年版)」シートと同じ内容を見ながら、2028年版の欄に記入する。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記入の時期は、SR-8の完了(2027年4月末)から、草案の提出(2027年5月上旬)まで。提出は、会議の3週間前。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会議では、決定記録シートの「2023年版の記載」の欄と、このEtDを見ながら、投票する。投票者は、統括委員と作成グループ委員で、有資格者数は、CQごとのCOI除外で変わる。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会議の後、確定した強さ・回・有資格者数を、EtDのEに転記する。Minds書類の一式(推奨作成の記録.xlsx)にも、同じ内容が出力される。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6. 打ち合わせで決めたい点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様式案(A〜E)の構成でよいか。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判断の選択肢(C-2、C-3、C-4)の案でよいか。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C-3(患者・市民の価値観と希望)の根拠を、何で記録するか。推奨作成の投票者に患者代表は含めない。外部評価委員(浜野純、桜井なおみ)の意見、患者の価値観を調べた文献などが候補である。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Bのアウトカム別の表は、SoFの出力から転記するか、SR-8を直接参照するか。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FRQのEtDは、研究課題の記載を中心にし、C-2〜C-4を省くか。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EtD案の説明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2026-10-25T15:25:01.138Z</dcterms:created>
  <dcterms:modified xsi:type="dcterms:W3CDTF">2026-10-25T15:25:01.138Z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