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color w:val="1F3864"/>
          <w:sz w:val="72"/>
        </w:rPr>
        <w:t>iflow1</w:t>
      </w:r>
    </w:p>
    <w:p>
      <w:pPr>
        <w:pBdr>
          <w:bottom w:val="single" w:sz="12" w:space="1" w:color="4F81BD"/>
        </w:pBdr>
      </w:pPr>
    </w:p>
    <w:p>
      <w:pPr>
        <w:jc w:val="center"/>
      </w:pPr>
      <w:r>
        <w:t>Technical Specification Document</w:t>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Akila710</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Functional &amp; Technical Overview</w:t>
      </w:r>
    </w:p>
    <w:p>
      <w:r>
        <w:t># Technical Documentation for IFlow1</w:t>
        <w:br/>
        <w:br/>
        <w:t>## Overview</w:t>
        <w:br/>
        <w:br/>
        <w:t>IFlow1 is an integration flow designed to facilitate the seamless exchange of data between systems. The primary objective of IFlow1 is to streamline data integration while ensuring data integrity and consistency.</w:t>
        <w:br/>
        <w:br/>
        <w:t>### Key Features</w:t>
        <w:br/>
        <w:t>- **Data Transformation**: Convert data formats and structures between source and target systems.</w:t>
        <w:br/>
        <w:t>- **Error Handling**: Robust error handling mechanisms to capture and log errors effectively.</w:t>
        <w:br/>
        <w:t>- **Scalability**: Support for large volumes of data with minimal latency.</w:t>
        <w:br/>
        <w:t>- **Monitoring**: Built-in monitoring tools to track data flow and integration performance.</w:t>
        <w:br/>
        <w:br/>
        <w:t>## Architecture</w:t>
        <w:br/>
        <w:br/>
        <w:t>IFlow1 operates on a microservices architecture, consisting of several key components:</w:t>
        <w:br/>
        <w:br/>
        <w:t>1. **Source System**: The origin of the data being ingested.</w:t>
        <w:br/>
        <w:t>2. **Transformation Layer**: Responsible for data transformation using predefined mapping.</w:t>
        <w:br/>
        <w:t>3. **Destination System**: The target system where the transformed data is sent.</w:t>
        <w:br/>
        <w:t>4. **Error Handling Module**: Captures and manages errors during data processing.</w:t>
        <w:br/>
        <w:t>5. **Monitoring Dashboard**: Provides real-time insights into the integration flow and performance metrics.</w:t>
        <w:br/>
        <w:br/>
        <w:t>## Prerequisites</w:t>
        <w:br/>
        <w:br/>
        <w:t>Before deploying and using IFlow1, ensure the following prerequisites are met:</w:t>
        <w:br/>
        <w:br/>
        <w:t>- Access to the source and destination systems.</w:t>
        <w:br/>
        <w:t>- Proper configuration of network settings (firewalls, proxies, etc.).</w:t>
        <w:br/>
        <w:t>- Required libraries and frameworks installed.</w:t>
        <w:br/>
        <w:t>- Sufficient permissions to execute data transformations and access logs.</w:t>
        <w:br/>
        <w:br/>
        <w:t>## Installation</w:t>
        <w:br/>
        <w:br/>
        <w:t>1. **Clone the Repository**:</w:t>
        <w:br/>
        <w:t xml:space="preserve">   ```bash</w:t>
        <w:br/>
        <w:t xml:space="preserve">   git clone https://github.com/yourusername/iflow1.git</w:t>
        <w:br/>
        <w:t xml:space="preserve">   cd iflow1</w:t>
        <w:br/>
        <w:t xml:space="preserve">   ```</w:t>
        <w:br/>
        <w:br/>
        <w:t>2. **Install Dependencies**:</w:t>
        <w:br/>
        <w:t xml:space="preserve">   Install the necessary libraries using a package manager.</w:t>
        <w:br/>
        <w:t xml:space="preserve">   ```bash</w:t>
        <w:br/>
        <w:t xml:space="preserve">   npm install</w:t>
        <w:br/>
        <w:t xml:space="preserve">   ```</w:t>
        <w:br/>
        <w:br/>
        <w:t>3. **Configure Environment Variables**:</w:t>
        <w:br/>
        <w:t xml:space="preserve">   Create a `.env` file in the project root and define the following variables:</w:t>
        <w:br/>
        <w:t xml:space="preserve">   ```</w:t>
        <w:br/>
        <w:t xml:space="preserve">   SOURCE_SYSTEM_URL=&lt;source_system_url&gt;</w:t>
        <w:br/>
        <w:t xml:space="preserve">   DESTINATION_SYSTEM_URL=&lt;destination_system_url&gt;</w:t>
        <w:br/>
        <w:t xml:space="preserve">   LOG_LEVEL=&lt;debug|info|error&gt;</w:t>
        <w:br/>
        <w:t xml:space="preserve">   ```</w:t>
        <w:br/>
        <w:br/>
        <w:t>4. **Run the Application**:</w:t>
        <w:br/>
        <w:t xml:space="preserve">   Start the integration flow using:</w:t>
        <w:br/>
        <w:t xml:space="preserve">   ```bash</w:t>
        <w:br/>
        <w:t xml:space="preserve">   npm start</w:t>
        <w:br/>
        <w:t xml:space="preserve">   ```</w:t>
        <w:br/>
        <w:br/>
        <w:t>## Configuration</w:t>
        <w:br/>
        <w:br/>
        <w:t>The configuration for IFlow1 is managed through a JSON configuration file. An example configuration is provided:</w:t>
        <w:br/>
        <w:br/>
        <w:t>```json</w:t>
        <w:br/>
        <w:t>{</w:t>
        <w:br/>
        <w:t xml:space="preserve">  "source": {</w:t>
        <w:br/>
        <w:t xml:space="preserve">    "type": "API",</w:t>
        <w:br/>
        <w:t xml:space="preserve">    "url": "http://example.com/api/source"</w:t>
        <w:br/>
        <w:t xml:space="preserve">  },</w:t>
        <w:br/>
        <w:t xml:space="preserve">  "destination": {</w:t>
        <w:br/>
        <w:t xml:space="preserve">    "type": "Database",</w:t>
        <w:br/>
        <w:t xml:space="preserve">    "url": "http://example.com/api/destination"</w:t>
        <w:br/>
        <w:t xml:space="preserve">  },</w:t>
        <w:br/>
        <w:t xml:space="preserve">  "transformations": [</w:t>
        <w:br/>
        <w:t xml:space="preserve">    {</w:t>
        <w:br/>
        <w:t xml:space="preserve">      "sourceField": "name",</w:t>
        <w:br/>
        <w:t xml:space="preserve">      "targetField": "fullName",</w:t>
        <w:br/>
        <w:t xml:space="preserve">      "type": "string"</w:t>
        <w:br/>
        <w:t xml:space="preserve">    },</w:t>
        <w:br/>
        <w:t xml:space="preserve">    {</w:t>
        <w:br/>
        <w:t xml:space="preserve">      "sourceField": "age",</w:t>
        <w:br/>
        <w:t xml:space="preserve">      "targetField": "userAge",</w:t>
        <w:br/>
        <w:t xml:space="preserve">      "type": "integer"</w:t>
        <w:br/>
        <w:t xml:space="preserve">    }</w:t>
        <w:br/>
        <w:t xml:space="preserve">  ],</w:t>
        <w:br/>
        <w:t xml:space="preserve">  "errorHandling": {</w:t>
        <w:br/>
        <w:t xml:space="preserve">    "retryCount": 3,</w:t>
        <w:br/>
        <w:t xml:space="preserve">    "logErrors": true</w:t>
        <w:br/>
        <w:t xml:space="preserve">  }</w:t>
        <w:br/>
        <w:t>}</w:t>
        <w:br/>
        <w:t>```</w:t>
        <w:br/>
        <w:br/>
        <w:t>### Parameters Explained</w:t>
        <w:br/>
        <w:br/>
        <w:t>- `source`: Configuration details for the source system.</w:t>
        <w:br/>
        <w:t>- `destination`: Configuration details for the destination system.</w:t>
        <w:br/>
        <w:t>- `transformations`: Array of transformation rules with field mappings.</w:t>
        <w:br/>
        <w:t>- `errorHandling`: Sets the retry policy and logging preferences for errors.</w:t>
        <w:br/>
        <w:br/>
        <w:t>## Usage</w:t>
        <w:br/>
        <w:br/>
        <w:t>Once installed and configured, IFlow1 can be run to start processing data. The flow will:</w:t>
        <w:br/>
        <w:br/>
        <w:t>1. Retrieve data from the configured source system.</w:t>
        <w:br/>
        <w:t>2. Apply transformations as defined in the configuration.</w:t>
        <w:br/>
        <w:t>3. Send the transformed data to the destination system.</w:t>
        <w:br/>
        <w:t>4. Log any errors encountered during the process.</w:t>
        <w:br/>
        <w:br/>
        <w:t>## Monitoring</w:t>
        <w:br/>
        <w:br/>
        <w:t>IFlow1 provides a monitoring dashboard to track the performance and health of the integration flow. Access it by navigating to `http://localhost:3000/monitor` in your web browser. The dashboard includes:</w:t>
        <w:br/>
        <w:br/>
        <w:t>- Real-time data flow metrics</w:t>
        <w:br/>
        <w:t>- Error logs and alerts</w:t>
        <w:br/>
        <w:t>- Historical performance data</w:t>
        <w:br/>
        <w:br/>
        <w:t>## Error Handling</w:t>
        <w:br/>
        <w:br/>
        <w:t>Errors are logged in a details log file and can be viewed on the monitoring dashboard. The following error handling strategies are implemented:</w:t>
        <w:br/>
        <w:br/>
        <w:t>- **Retries**: Automatic retries based on the configured retry count.</w:t>
        <w:br/>
        <w:t>- **Alerts**: Notifications for critical errors sent to configured email addresses.</w:t>
        <w:br/>
        <w:br/>
        <w:t>## FAQs</w:t>
        <w:br/>
        <w:br/>
        <w:t>### What if the data format changes?</w:t>
        <w:br/>
        <w:br/>
        <w:t>If the data format of the source or destination changes, you will need to update the transformation rules in the configuration file accordingly.</w:t>
        <w:br/>
        <w:br/>
        <w:t>### How can I extend IFlow1?</w:t>
        <w:br/>
        <w:br/>
        <w:t>You can extend IFlow1 by adding new transformation rules or integrating additional data sources/destinations by modifying the configuration and transformation logic.</w:t>
        <w:br/>
        <w:br/>
        <w:t>## Conclusion</w:t>
        <w:br/>
        <w:br/>
        <w:t>IFlow1 is a powerful tool for organizations looking to streamline their data integration processes. With its robust architecture, error handling capabilities, and monitoring features, IFlow1 ensures efficient data flow between disparate systems. For further customization or support, please contact the development team or refer to the repository’s Issues section.</w:t>
        <w:br/>
        <w:br/>
        <w:t>### Additional Resources</w:t>
        <w:br/>
        <w:br/>
        <w:t>- [API Documentation](https://api.example.com/docs)</w:t>
        <w:br/>
        <w:t>- [Github Repository](https://github.com/yourusername/iflow1)</w:t>
        <w:br/>
        <w:t>- [User Community Forum](https://community.example.com/iflow1)</w:t>
        <w:br/>
        <w:br/>
        <w:t xml:space="preserve">--- </w:t>
        <w:br/>
        <w:br/>
        <w:t>**Note**: Always ensure to check for updates or patches that may affect the flow's performance or security.</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548640" cy="54864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548640" cy="54864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548640" cy="54864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548640" cy="54864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