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7839" w14:textId="4080D2E0" w:rsidR="00486B14" w:rsidRPr="00C3225F" w:rsidRDefault="002D760A" w:rsidP="00C3225F">
      <w:pPr>
        <w:jc w:val="center"/>
        <w:rPr>
          <w:b/>
          <w:bCs/>
        </w:rPr>
      </w:pPr>
      <w:r w:rsidRPr="00C3225F">
        <w:rPr>
          <w:b/>
          <w:bCs/>
        </w:rPr>
        <w:t>Medicare</w:t>
      </w:r>
      <w:r w:rsidR="00C3225F" w:rsidRPr="00C3225F">
        <w:rPr>
          <w:b/>
          <w:bCs/>
        </w:rPr>
        <w:t xml:space="preserve"> 2017</w:t>
      </w:r>
      <w:r w:rsidRPr="00C3225F">
        <w:rPr>
          <w:b/>
          <w:bCs/>
        </w:rPr>
        <w:t xml:space="preserve"> Dashboard:</w:t>
      </w:r>
    </w:p>
    <w:p w14:paraId="6F5E3A24" w14:textId="01E1A022" w:rsidR="002D760A" w:rsidRDefault="002D760A">
      <w:r>
        <w:t xml:space="preserve">1.Prescriber Count By Therapeutic </w:t>
      </w:r>
      <w:proofErr w:type="gramStart"/>
      <w:r>
        <w:t>Class :</w:t>
      </w:r>
      <w:proofErr w:type="gramEnd"/>
    </w:p>
    <w:p w14:paraId="47C8EFCC" w14:textId="005C823B" w:rsidR="002D760A" w:rsidRDefault="002D760A">
      <w:r>
        <w:t xml:space="preserve">                           This bar chart answers to the question</w:t>
      </w:r>
      <w:r w:rsidR="00B3649D">
        <w:t xml:space="preserve"> How many</w:t>
      </w:r>
      <w:r>
        <w:t xml:space="preserve"> # of </w:t>
      </w:r>
      <w:r w:rsidR="00046E1C">
        <w:t>prescribers</w:t>
      </w:r>
      <w:r>
        <w:t xml:space="preserve"> for each Therapeutic class</w:t>
      </w:r>
    </w:p>
    <w:p w14:paraId="564BE649" w14:textId="58E9A5C0" w:rsidR="002D760A" w:rsidRDefault="002D760A">
      <w:r>
        <w:t>2.Therapeutic Class Revenue %:</w:t>
      </w:r>
    </w:p>
    <w:p w14:paraId="1688AC77" w14:textId="6FC0725A" w:rsidR="002D760A" w:rsidRDefault="002D760A">
      <w:r>
        <w:t xml:space="preserve">                            The pie charts provides the Revenue </w:t>
      </w:r>
      <w:proofErr w:type="gramStart"/>
      <w:r>
        <w:t>%  for</w:t>
      </w:r>
      <w:proofErr w:type="gramEnd"/>
      <w:r>
        <w:t xml:space="preserve"> each Therapeutic class. (Note Gives percentage total, when sum up all % values it will give 100%)</w:t>
      </w:r>
    </w:p>
    <w:p w14:paraId="3BAC2395" w14:textId="6E35AB5E" w:rsidR="002D760A" w:rsidRDefault="002D760A">
      <w:r>
        <w:t>3.</w:t>
      </w:r>
      <w:r w:rsidR="00ED2490">
        <w:t>Revenue by Thera/Specialty/Drug</w:t>
      </w:r>
    </w:p>
    <w:p w14:paraId="1BFC2ACA" w14:textId="30CD39B1" w:rsidR="00ED2490" w:rsidRDefault="00ED2490">
      <w:r>
        <w:t xml:space="preserve">                               This vertical bar chart is drill down in nature. It will drill down to below </w:t>
      </w:r>
      <w:r w:rsidR="00046E1C">
        <w:t>level to show revenue</w:t>
      </w:r>
    </w:p>
    <w:p w14:paraId="4C2B0DB9" w14:textId="39784CB5" w:rsidR="00046E1C" w:rsidRDefault="00046E1C">
      <w:r>
        <w:t>(Therapeutic class-&gt;Specialty -&gt; Drug name)</w:t>
      </w:r>
    </w:p>
    <w:p w14:paraId="57239BA9" w14:textId="676E92CA" w:rsidR="00046E1C" w:rsidRDefault="00046E1C">
      <w:r>
        <w:t>4.Volume analysis:</w:t>
      </w:r>
    </w:p>
    <w:p w14:paraId="18023B6F" w14:textId="5C353C95" w:rsidR="00046E1C" w:rsidRDefault="00046E1C">
      <w:r>
        <w:t xml:space="preserve">                                   To compare the volume of Therapeutic class sold, Tea map is used.</w:t>
      </w:r>
    </w:p>
    <w:p w14:paraId="016206DC" w14:textId="775C5EB4" w:rsidR="00046E1C" w:rsidRDefault="00046E1C">
      <w:r>
        <w:t>5.Regionwise Therapeutic class Revenue:</w:t>
      </w:r>
    </w:p>
    <w:p w14:paraId="2DAA16D4" w14:textId="36873011" w:rsidR="00046E1C" w:rsidRDefault="00046E1C">
      <w:r>
        <w:t xml:space="preserve">                                     This insight shows revenue of   each Region Therapeutic class in a stacked bar chart. </w:t>
      </w:r>
      <w:r w:rsidR="002A26FF">
        <w:t>Also,</w:t>
      </w:r>
      <w:r>
        <w:t xml:space="preserve"> the height shows the highest revenue Territory. Here upstream has maximum height  </w:t>
      </w:r>
    </w:p>
    <w:p w14:paraId="417AD0C8" w14:textId="41705998" w:rsidR="00046E1C" w:rsidRDefault="00046E1C">
      <w:r>
        <w:t>6-13. The KPI card shows the total revenue for each Therapeutic class and overall.</w:t>
      </w:r>
    </w:p>
    <w:p w14:paraId="1821639F" w14:textId="77777777" w:rsidR="002F3F76" w:rsidRDefault="002A26FF">
      <w:r>
        <w:t>14. Top Revenue Territory:</w:t>
      </w:r>
    </w:p>
    <w:p w14:paraId="0E29E8CD" w14:textId="0A98848A" w:rsidR="002A26FF" w:rsidRDefault="002A26FF" w:rsidP="002F3F76">
      <w:pPr>
        <w:ind w:firstLine="720"/>
      </w:pPr>
      <w:r>
        <w:t xml:space="preserve"> The territory with highest revenue</w:t>
      </w:r>
    </w:p>
    <w:p w14:paraId="37F69AAC" w14:textId="77777777" w:rsidR="002F3F76" w:rsidRDefault="002A26FF" w:rsidP="002A26FF">
      <w:r>
        <w:t>1</w:t>
      </w:r>
      <w:r>
        <w:t>5</w:t>
      </w:r>
      <w:r>
        <w:t xml:space="preserve">. Top Revenue </w:t>
      </w:r>
      <w:r>
        <w:t>City:</w:t>
      </w:r>
    </w:p>
    <w:p w14:paraId="243DA3BB" w14:textId="6DC4F4F7" w:rsidR="002A26FF" w:rsidRDefault="002A26FF" w:rsidP="002F3F76">
      <w:pPr>
        <w:ind w:firstLine="720"/>
      </w:pPr>
      <w:r>
        <w:t xml:space="preserve"> The </w:t>
      </w:r>
      <w:r>
        <w:t xml:space="preserve">city </w:t>
      </w:r>
      <w:r>
        <w:t>with highest revenue</w:t>
      </w:r>
    </w:p>
    <w:p w14:paraId="4D7A741A" w14:textId="77777777" w:rsidR="002F3F76" w:rsidRDefault="002A26FF" w:rsidP="002A26FF">
      <w:r>
        <w:t>1</w:t>
      </w:r>
      <w:r>
        <w:t>6</w:t>
      </w:r>
      <w:r>
        <w:t xml:space="preserve">. Top Revenue </w:t>
      </w:r>
      <w:r>
        <w:t>Prescriber:</w:t>
      </w:r>
      <w:r>
        <w:t xml:space="preserve"> </w:t>
      </w:r>
    </w:p>
    <w:p w14:paraId="19E522F7" w14:textId="6F4F3A3F" w:rsidR="002A26FF" w:rsidRDefault="002A26FF" w:rsidP="002F3F76">
      <w:pPr>
        <w:ind w:firstLine="720"/>
      </w:pPr>
      <w:r>
        <w:t xml:space="preserve">The </w:t>
      </w:r>
      <w:r>
        <w:t>Prescriber</w:t>
      </w:r>
      <w:r>
        <w:t xml:space="preserve"> with highest revenue</w:t>
      </w:r>
    </w:p>
    <w:p w14:paraId="71CD62AB" w14:textId="77777777" w:rsidR="002F3F76" w:rsidRDefault="002A26FF" w:rsidP="002A26FF">
      <w:r>
        <w:t>1</w:t>
      </w:r>
      <w:r>
        <w:t>7</w:t>
      </w:r>
      <w:r>
        <w:t xml:space="preserve">. Top Revenue </w:t>
      </w:r>
      <w:r>
        <w:t>Drug:</w:t>
      </w:r>
      <w:r>
        <w:t xml:space="preserve"> </w:t>
      </w:r>
    </w:p>
    <w:p w14:paraId="18EEAFE1" w14:textId="644979AA" w:rsidR="002A26FF" w:rsidRDefault="002A26FF" w:rsidP="002F3F76">
      <w:pPr>
        <w:ind w:firstLine="720"/>
      </w:pPr>
      <w:r>
        <w:t xml:space="preserve">The </w:t>
      </w:r>
      <w:r>
        <w:t>Drug</w:t>
      </w:r>
      <w:r>
        <w:t xml:space="preserve"> with highest revenue</w:t>
      </w:r>
    </w:p>
    <w:p w14:paraId="1450368D" w14:textId="77777777" w:rsidR="002F3F76" w:rsidRDefault="002A26FF" w:rsidP="002A26FF">
      <w:r>
        <w:t xml:space="preserve">18. Drug cost &amp; fill count: </w:t>
      </w:r>
    </w:p>
    <w:p w14:paraId="6DC77C0B" w14:textId="1DAD16CB" w:rsidR="002A26FF" w:rsidRDefault="002A26FF" w:rsidP="002F3F76">
      <w:pPr>
        <w:ind w:firstLine="720"/>
      </w:pPr>
      <w:r>
        <w:t xml:space="preserve"> Corelate the drug cost with 30-day fill count by Territory</w:t>
      </w:r>
    </w:p>
    <w:p w14:paraId="4DBCB5BC" w14:textId="77777777" w:rsidR="002F3F76" w:rsidRDefault="002A26FF" w:rsidP="002A26FF">
      <w:r>
        <w:t xml:space="preserve">19.Drug Revenue: </w:t>
      </w:r>
    </w:p>
    <w:p w14:paraId="3AA05D15" w14:textId="429AF52E" w:rsidR="002A26FF" w:rsidRDefault="002A26FF" w:rsidP="002F3F76">
      <w:pPr>
        <w:ind w:firstLine="720"/>
      </w:pPr>
      <w:r>
        <w:t xml:space="preserve">Combo chart is to compare each </w:t>
      </w:r>
      <w:proofErr w:type="gramStart"/>
      <w:r>
        <w:t>drug by drug</w:t>
      </w:r>
      <w:proofErr w:type="gramEnd"/>
      <w:r>
        <w:t xml:space="preserve"> cost (bar) and 30-day fill count (line)</w:t>
      </w:r>
    </w:p>
    <w:p w14:paraId="759CDBE7" w14:textId="77777777" w:rsidR="002F3F76" w:rsidRDefault="002A26FF" w:rsidP="002A26FF">
      <w:r>
        <w:t xml:space="preserve">20.Rank Drug: </w:t>
      </w:r>
    </w:p>
    <w:p w14:paraId="26AB6F9A" w14:textId="5B94C6D6" w:rsidR="002A26FF" w:rsidRDefault="002A26FF" w:rsidP="002F3F76">
      <w:pPr>
        <w:ind w:firstLine="720"/>
      </w:pPr>
      <w:r>
        <w:t xml:space="preserve">Straight </w:t>
      </w:r>
      <w:proofErr w:type="gramStart"/>
      <w:r>
        <w:t>Table  for</w:t>
      </w:r>
      <w:proofErr w:type="gramEnd"/>
      <w:r>
        <w:t xml:space="preserve"> Drug, Specialty and Rank .</w:t>
      </w:r>
    </w:p>
    <w:p w14:paraId="12DCCD5D" w14:textId="77777777" w:rsidR="00B5178C" w:rsidRDefault="004F14E9" w:rsidP="002A26FF">
      <w:r>
        <w:t>21.</w:t>
      </w:r>
      <w:r w:rsidR="002A26FF">
        <w:t xml:space="preserve">Rank Prescriber:  </w:t>
      </w:r>
    </w:p>
    <w:p w14:paraId="3F3D0D8D" w14:textId="66917734" w:rsidR="002A26FF" w:rsidRDefault="002A26FF" w:rsidP="000835F9">
      <w:pPr>
        <w:ind w:firstLine="720"/>
      </w:pPr>
      <w:r>
        <w:t>Straight table has Prescriber, Territory,</w:t>
      </w:r>
      <w:r w:rsidR="00326DDB">
        <w:t xml:space="preserve"> </w:t>
      </w:r>
      <w:r>
        <w:t>Specialty,</w:t>
      </w:r>
      <w:r w:rsidR="00326DDB">
        <w:t xml:space="preserve"> </w:t>
      </w:r>
      <w:r>
        <w:t>Rank.</w:t>
      </w:r>
    </w:p>
    <w:sectPr w:rsidR="002A26FF" w:rsidSect="00326DD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A"/>
    <w:rsid w:val="00046E1C"/>
    <w:rsid w:val="000835F9"/>
    <w:rsid w:val="00255611"/>
    <w:rsid w:val="002A26FF"/>
    <w:rsid w:val="002D760A"/>
    <w:rsid w:val="002F3F76"/>
    <w:rsid w:val="00326DDB"/>
    <w:rsid w:val="00486B14"/>
    <w:rsid w:val="004F14E9"/>
    <w:rsid w:val="00B3649D"/>
    <w:rsid w:val="00B5178C"/>
    <w:rsid w:val="00C3225F"/>
    <w:rsid w:val="00E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2CF6"/>
  <w15:chartTrackingRefBased/>
  <w15:docId w15:val="{6D8AD9B3-B2C7-42F1-851B-EEBBF3C7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Narayanan</dc:creator>
  <cp:keywords/>
  <dc:description/>
  <cp:lastModifiedBy>Akila Narayanan</cp:lastModifiedBy>
  <cp:revision>7</cp:revision>
  <dcterms:created xsi:type="dcterms:W3CDTF">2023-03-20T13:55:00Z</dcterms:created>
  <dcterms:modified xsi:type="dcterms:W3CDTF">2023-03-20T16:20:00Z</dcterms:modified>
</cp:coreProperties>
</file>