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3CEB" w:rsidRPr="00773662" w:rsidRDefault="00D03CEB" w:rsidP="00E055B9">
      <w:pPr>
        <w:ind w:left="1440" w:firstLine="720"/>
        <w:rPr>
          <w:rFonts w:ascii="Calibri" w:hAnsi="Calibri" w:cs="Calibri"/>
          <w:b/>
          <w:bCs/>
          <w:sz w:val="28"/>
        </w:rPr>
      </w:pPr>
      <w:r w:rsidRPr="00773662">
        <w:rPr>
          <w:rFonts w:ascii="Calibri" w:hAnsi="Calibri" w:cs="Calibri"/>
          <w:b/>
          <w:bCs/>
          <w:sz w:val="28"/>
        </w:rPr>
        <w:t xml:space="preserve">Trends in Real Estate Market –USA </w:t>
      </w:r>
      <w:r w:rsidR="00E055B9" w:rsidRPr="00773662">
        <w:rPr>
          <w:rFonts w:ascii="Segoe UI Emoji" w:hAnsi="Segoe UI Emoji" w:cs="Segoe UI Emoji"/>
          <w:b/>
          <w:bCs/>
          <w:sz w:val="28"/>
        </w:rPr>
        <w:t>🏡</w:t>
      </w:r>
    </w:p>
    <w:p w:rsidR="00E055B9" w:rsidRPr="00773662" w:rsidRDefault="00E055B9" w:rsidP="00E055B9">
      <w:pPr>
        <w:ind w:left="1440" w:firstLine="720"/>
        <w:rPr>
          <w:rFonts w:ascii="Calibri" w:hAnsi="Calibri" w:cs="Calibri"/>
          <w:b/>
          <w:bCs/>
          <w:sz w:val="24"/>
          <w:szCs w:val="24"/>
        </w:rPr>
      </w:pPr>
    </w:p>
    <w:p w:rsidR="00D31CAE" w:rsidRPr="00D31CAE" w:rsidRDefault="00D31CAE" w:rsidP="00D31CAE">
      <w:pPr>
        <w:rPr>
          <w:rFonts w:ascii="Calibri" w:hAnsi="Calibri" w:cs="Calibri"/>
          <w:b/>
          <w:bCs/>
          <w:sz w:val="24"/>
          <w:szCs w:val="24"/>
        </w:rPr>
      </w:pPr>
      <w:r w:rsidRPr="00D31CAE">
        <w:rPr>
          <w:rFonts w:ascii="Calibri" w:hAnsi="Calibri" w:cs="Calibri"/>
          <w:b/>
          <w:bCs/>
          <w:sz w:val="24"/>
          <w:szCs w:val="24"/>
        </w:rPr>
        <w:t>1. Introduction</w:t>
      </w:r>
    </w:p>
    <w:p w:rsidR="00D31CAE" w:rsidRPr="00773662" w:rsidRDefault="0046295C" w:rsidP="0046295C">
      <w:pPr>
        <w:ind w:hanging="426"/>
        <w:jc w:val="both"/>
        <w:rPr>
          <w:rFonts w:ascii="Calibri" w:hAnsi="Calibri" w:cs="Calibri"/>
          <w:sz w:val="24"/>
          <w:szCs w:val="24"/>
        </w:rPr>
      </w:pPr>
      <w:r>
        <w:rPr>
          <w:rFonts w:ascii="Calibri" w:hAnsi="Calibri" w:cs="Calibri"/>
          <w:sz w:val="24"/>
          <w:szCs w:val="24"/>
        </w:rPr>
        <w:t xml:space="preserve">        </w:t>
      </w:r>
      <w:r w:rsidR="00D31CAE" w:rsidRPr="00D31CAE">
        <w:rPr>
          <w:rFonts w:ascii="Calibri" w:hAnsi="Calibri" w:cs="Calibri"/>
          <w:sz w:val="24"/>
          <w:szCs w:val="24"/>
        </w:rPr>
        <w:t>Understanding what drives property values is essential in real estate. This analysis leverages a housing dataset with rich property-level features to explore how various factors relate to sale prices. Through systematic exploration and statistical assessment using Python, aim to generate insights into the housing market that benefit stakeholders including homebuyers, sellers, and real estate investors.</w:t>
      </w:r>
    </w:p>
    <w:p w:rsidR="00D31CAE" w:rsidRPr="00D31CAE" w:rsidRDefault="00D31CAE" w:rsidP="00D31CAE">
      <w:pPr>
        <w:jc w:val="both"/>
        <w:rPr>
          <w:rFonts w:ascii="Calibri" w:hAnsi="Calibri" w:cs="Calibri"/>
          <w:sz w:val="24"/>
          <w:szCs w:val="24"/>
        </w:rPr>
      </w:pPr>
    </w:p>
    <w:p w:rsidR="00D31CAE" w:rsidRPr="00D31CAE" w:rsidRDefault="00D31CAE" w:rsidP="00D31CAE">
      <w:pPr>
        <w:rPr>
          <w:rFonts w:ascii="Calibri" w:hAnsi="Calibri" w:cs="Calibri"/>
          <w:b/>
          <w:bCs/>
          <w:sz w:val="24"/>
          <w:szCs w:val="24"/>
        </w:rPr>
      </w:pPr>
      <w:r w:rsidRPr="00D31CAE">
        <w:rPr>
          <w:rFonts w:ascii="Calibri" w:hAnsi="Calibri" w:cs="Calibri"/>
          <w:b/>
          <w:bCs/>
          <w:sz w:val="24"/>
          <w:szCs w:val="24"/>
        </w:rPr>
        <w:t>2. Objective</w:t>
      </w:r>
    </w:p>
    <w:p w:rsidR="00D31CAE" w:rsidRPr="00773662" w:rsidRDefault="00D31CAE" w:rsidP="00D31CAE">
      <w:pPr>
        <w:jc w:val="both"/>
        <w:rPr>
          <w:rFonts w:ascii="Calibri" w:hAnsi="Calibri" w:cs="Calibri"/>
          <w:sz w:val="24"/>
          <w:szCs w:val="24"/>
        </w:rPr>
      </w:pPr>
      <w:r w:rsidRPr="00D31CAE">
        <w:rPr>
          <w:rFonts w:ascii="Calibri" w:hAnsi="Calibri" w:cs="Calibri"/>
          <w:sz w:val="24"/>
          <w:szCs w:val="24"/>
        </w:rPr>
        <w:t xml:space="preserve">The core objective of this study is to investigate how home characteristics—such as living area, quality ratings, basement size, and </w:t>
      </w:r>
      <w:proofErr w:type="spellStart"/>
      <w:r w:rsidRPr="00D31CAE">
        <w:rPr>
          <w:rFonts w:ascii="Calibri" w:hAnsi="Calibri" w:cs="Calibri"/>
          <w:sz w:val="24"/>
          <w:szCs w:val="24"/>
        </w:rPr>
        <w:t>neighborhood</w:t>
      </w:r>
      <w:proofErr w:type="spellEnd"/>
      <w:r w:rsidRPr="00D31CAE">
        <w:rPr>
          <w:rFonts w:ascii="Calibri" w:hAnsi="Calibri" w:cs="Calibri"/>
          <w:sz w:val="24"/>
          <w:szCs w:val="24"/>
        </w:rPr>
        <w:t>—affect house prices. We employ descriptive statistics, data visualization, and basic inferential techniques to uncover underlying trends and patterns.</w:t>
      </w:r>
    </w:p>
    <w:p w:rsidR="00D31CAE" w:rsidRPr="00D31CAE" w:rsidRDefault="00D31CAE" w:rsidP="00D31CAE">
      <w:pPr>
        <w:jc w:val="both"/>
        <w:rPr>
          <w:rFonts w:ascii="Calibri" w:hAnsi="Calibri" w:cs="Calibri"/>
          <w:sz w:val="24"/>
          <w:szCs w:val="24"/>
        </w:rPr>
      </w:pPr>
    </w:p>
    <w:p w:rsidR="00D31CAE" w:rsidRPr="00D31CAE" w:rsidRDefault="00D31CAE" w:rsidP="00D31CAE">
      <w:pPr>
        <w:rPr>
          <w:rFonts w:ascii="Calibri" w:hAnsi="Calibri" w:cs="Calibri"/>
          <w:b/>
          <w:bCs/>
          <w:sz w:val="24"/>
          <w:szCs w:val="24"/>
        </w:rPr>
      </w:pPr>
      <w:r w:rsidRPr="00D31CAE">
        <w:rPr>
          <w:rFonts w:ascii="Calibri" w:hAnsi="Calibri" w:cs="Calibri"/>
          <w:b/>
          <w:bCs/>
          <w:sz w:val="24"/>
          <w:szCs w:val="24"/>
        </w:rPr>
        <w:t>3. Problem Context</w:t>
      </w:r>
    </w:p>
    <w:p w:rsidR="00D31CAE" w:rsidRPr="00773662" w:rsidRDefault="00D31CAE" w:rsidP="00D31CAE">
      <w:pPr>
        <w:jc w:val="both"/>
        <w:rPr>
          <w:rFonts w:ascii="Calibri" w:hAnsi="Calibri" w:cs="Calibri"/>
          <w:sz w:val="24"/>
          <w:szCs w:val="24"/>
        </w:rPr>
      </w:pPr>
      <w:r w:rsidRPr="00D31CAE">
        <w:rPr>
          <w:rFonts w:ascii="Calibri" w:hAnsi="Calibri" w:cs="Calibri"/>
          <w:sz w:val="24"/>
          <w:szCs w:val="24"/>
        </w:rPr>
        <w:t>Accurately estimating home values based on their attributes is challenging. Real estate professionals must understand how individual factors, like house condition, space, and location, influence market prices. This project addresses the problem of isolating and quantifying the effect of these key variables on sale prices, providing clarity to a typically complex process.</w:t>
      </w:r>
    </w:p>
    <w:p w:rsidR="00D31CAE" w:rsidRPr="00D31CAE" w:rsidRDefault="00D31CAE" w:rsidP="00D31CAE">
      <w:pPr>
        <w:jc w:val="both"/>
        <w:rPr>
          <w:rFonts w:ascii="Calibri" w:hAnsi="Calibri" w:cs="Calibri"/>
          <w:sz w:val="24"/>
          <w:szCs w:val="24"/>
        </w:rPr>
      </w:pPr>
    </w:p>
    <w:p w:rsidR="00D31CAE" w:rsidRPr="00D31CAE" w:rsidRDefault="00D31CAE" w:rsidP="00D31CAE">
      <w:pPr>
        <w:rPr>
          <w:rFonts w:ascii="Calibri" w:hAnsi="Calibri" w:cs="Calibri"/>
          <w:b/>
          <w:bCs/>
          <w:sz w:val="24"/>
          <w:szCs w:val="24"/>
        </w:rPr>
      </w:pPr>
      <w:r w:rsidRPr="00D31CAE">
        <w:rPr>
          <w:rFonts w:ascii="Calibri" w:hAnsi="Calibri" w:cs="Calibri"/>
          <w:b/>
          <w:bCs/>
          <w:sz w:val="24"/>
          <w:szCs w:val="24"/>
        </w:rPr>
        <w:t>4. Methodology</w:t>
      </w:r>
    </w:p>
    <w:p w:rsidR="00D31CAE" w:rsidRPr="00D31CAE" w:rsidRDefault="00D31CAE" w:rsidP="00D31CAE">
      <w:pPr>
        <w:jc w:val="both"/>
        <w:rPr>
          <w:rFonts w:ascii="Calibri" w:hAnsi="Calibri" w:cs="Calibri"/>
          <w:sz w:val="24"/>
          <w:szCs w:val="24"/>
        </w:rPr>
      </w:pPr>
      <w:r w:rsidRPr="00D31CAE">
        <w:rPr>
          <w:rFonts w:ascii="Calibri" w:hAnsi="Calibri" w:cs="Calibri"/>
          <w:sz w:val="24"/>
          <w:szCs w:val="24"/>
        </w:rPr>
        <w:t>The analysis follows a structured approach:</w:t>
      </w:r>
    </w:p>
    <w:p w:rsidR="00D31CAE" w:rsidRPr="00D31CAE" w:rsidRDefault="00D31CAE" w:rsidP="00D31CAE">
      <w:pPr>
        <w:numPr>
          <w:ilvl w:val="0"/>
          <w:numId w:val="16"/>
        </w:numPr>
        <w:jc w:val="both"/>
        <w:rPr>
          <w:rFonts w:ascii="Calibri" w:hAnsi="Calibri" w:cs="Calibri"/>
          <w:sz w:val="24"/>
          <w:szCs w:val="24"/>
        </w:rPr>
      </w:pPr>
      <w:r w:rsidRPr="00D31CAE">
        <w:rPr>
          <w:rFonts w:ascii="Calibri" w:hAnsi="Calibri" w:cs="Calibri"/>
          <w:b/>
          <w:bCs/>
          <w:sz w:val="24"/>
          <w:szCs w:val="24"/>
        </w:rPr>
        <w:t>Data Import &amp; Inspection:</w:t>
      </w:r>
      <w:r w:rsidRPr="00D31CAE">
        <w:rPr>
          <w:rFonts w:ascii="Calibri" w:hAnsi="Calibri" w:cs="Calibri"/>
          <w:sz w:val="24"/>
          <w:szCs w:val="24"/>
        </w:rPr>
        <w:t xml:space="preserve"> The dataset was loaded and previewed for structure.</w:t>
      </w:r>
    </w:p>
    <w:p w:rsidR="00D31CAE" w:rsidRPr="00D31CAE" w:rsidRDefault="00D31CAE" w:rsidP="00D31CAE">
      <w:pPr>
        <w:numPr>
          <w:ilvl w:val="0"/>
          <w:numId w:val="16"/>
        </w:numPr>
        <w:jc w:val="both"/>
        <w:rPr>
          <w:rFonts w:ascii="Calibri" w:hAnsi="Calibri" w:cs="Calibri"/>
          <w:sz w:val="24"/>
          <w:szCs w:val="24"/>
        </w:rPr>
      </w:pPr>
      <w:r w:rsidRPr="00D31CAE">
        <w:rPr>
          <w:rFonts w:ascii="Calibri" w:hAnsi="Calibri" w:cs="Calibri"/>
          <w:b/>
          <w:bCs/>
          <w:sz w:val="24"/>
          <w:szCs w:val="24"/>
        </w:rPr>
        <w:t>Cleaning:</w:t>
      </w:r>
      <w:r w:rsidRPr="00D31CAE">
        <w:rPr>
          <w:rFonts w:ascii="Calibri" w:hAnsi="Calibri" w:cs="Calibri"/>
          <w:sz w:val="24"/>
          <w:szCs w:val="24"/>
        </w:rPr>
        <w:t xml:space="preserve"> Missing values, incorrect data types, and outliers were treated.</w:t>
      </w:r>
    </w:p>
    <w:p w:rsidR="00D31CAE" w:rsidRPr="00D31CAE" w:rsidRDefault="00D31CAE" w:rsidP="00D31CAE">
      <w:pPr>
        <w:numPr>
          <w:ilvl w:val="0"/>
          <w:numId w:val="16"/>
        </w:numPr>
        <w:jc w:val="both"/>
        <w:rPr>
          <w:rFonts w:ascii="Calibri" w:hAnsi="Calibri" w:cs="Calibri"/>
          <w:sz w:val="24"/>
          <w:szCs w:val="24"/>
        </w:rPr>
      </w:pPr>
      <w:r w:rsidRPr="00D31CAE">
        <w:rPr>
          <w:rFonts w:ascii="Calibri" w:hAnsi="Calibri" w:cs="Calibri"/>
          <w:b/>
          <w:bCs/>
          <w:sz w:val="24"/>
          <w:szCs w:val="24"/>
        </w:rPr>
        <w:t>Feature Engineering:</w:t>
      </w:r>
      <w:r w:rsidRPr="00D31CAE">
        <w:rPr>
          <w:rFonts w:ascii="Calibri" w:hAnsi="Calibri" w:cs="Calibri"/>
          <w:sz w:val="24"/>
          <w:szCs w:val="24"/>
        </w:rPr>
        <w:t xml:space="preserve"> New features such as total square footage and house age were created.</w:t>
      </w:r>
    </w:p>
    <w:p w:rsidR="00D31CAE" w:rsidRPr="00D31CAE" w:rsidRDefault="00D31CAE" w:rsidP="00D31CAE">
      <w:pPr>
        <w:numPr>
          <w:ilvl w:val="0"/>
          <w:numId w:val="16"/>
        </w:numPr>
        <w:jc w:val="both"/>
        <w:rPr>
          <w:rFonts w:ascii="Calibri" w:hAnsi="Calibri" w:cs="Calibri"/>
          <w:sz w:val="24"/>
          <w:szCs w:val="24"/>
        </w:rPr>
      </w:pPr>
      <w:r w:rsidRPr="00D31CAE">
        <w:rPr>
          <w:rFonts w:ascii="Calibri" w:hAnsi="Calibri" w:cs="Calibri"/>
          <w:b/>
          <w:bCs/>
          <w:sz w:val="24"/>
          <w:szCs w:val="24"/>
        </w:rPr>
        <w:t>EDA:</w:t>
      </w:r>
      <w:r w:rsidRPr="00D31CAE">
        <w:rPr>
          <w:rFonts w:ascii="Calibri" w:hAnsi="Calibri" w:cs="Calibri"/>
          <w:sz w:val="24"/>
          <w:szCs w:val="24"/>
        </w:rPr>
        <w:t xml:space="preserve"> Patterns and relationships were visualized through histograms, boxplots, scatterplots, and heatmaps.</w:t>
      </w:r>
    </w:p>
    <w:p w:rsidR="00D31CAE" w:rsidRPr="00773662" w:rsidRDefault="00D31CAE" w:rsidP="0046295C">
      <w:pPr>
        <w:numPr>
          <w:ilvl w:val="0"/>
          <w:numId w:val="16"/>
        </w:numPr>
        <w:spacing w:after="0"/>
        <w:jc w:val="both"/>
        <w:rPr>
          <w:rFonts w:ascii="Calibri" w:hAnsi="Calibri" w:cs="Calibri"/>
          <w:sz w:val="24"/>
          <w:szCs w:val="24"/>
        </w:rPr>
      </w:pPr>
      <w:r w:rsidRPr="00D31CAE">
        <w:rPr>
          <w:rFonts w:ascii="Calibri" w:hAnsi="Calibri" w:cs="Calibri"/>
          <w:b/>
          <w:bCs/>
          <w:sz w:val="24"/>
          <w:szCs w:val="24"/>
        </w:rPr>
        <w:t>Insights:</w:t>
      </w:r>
      <w:r w:rsidRPr="00D31CAE">
        <w:rPr>
          <w:rFonts w:ascii="Calibri" w:hAnsi="Calibri" w:cs="Calibri"/>
          <w:sz w:val="24"/>
          <w:szCs w:val="24"/>
        </w:rPr>
        <w:t xml:space="preserve"> Descriptive insights were drawn and supported with summary statistics.</w:t>
      </w:r>
    </w:p>
    <w:p w:rsidR="00D31CAE" w:rsidRPr="00773662" w:rsidRDefault="00D31CAE" w:rsidP="0046295C">
      <w:pPr>
        <w:spacing w:after="0"/>
        <w:ind w:left="720"/>
        <w:rPr>
          <w:rFonts w:ascii="Calibri" w:hAnsi="Calibri" w:cs="Calibri"/>
          <w:sz w:val="24"/>
          <w:szCs w:val="24"/>
        </w:rPr>
      </w:pPr>
    </w:p>
    <w:p w:rsidR="00D03CEB" w:rsidRPr="00D31CAE" w:rsidRDefault="00D03CEB" w:rsidP="0046295C">
      <w:pPr>
        <w:spacing w:after="0"/>
        <w:ind w:left="720"/>
        <w:rPr>
          <w:rFonts w:ascii="Calibri" w:hAnsi="Calibri" w:cs="Calibri"/>
          <w:sz w:val="24"/>
          <w:szCs w:val="24"/>
        </w:rPr>
      </w:pPr>
    </w:p>
    <w:p w:rsidR="00D31CAE" w:rsidRPr="00D31CAE" w:rsidRDefault="00D31CAE" w:rsidP="0046295C">
      <w:pPr>
        <w:spacing w:after="0"/>
        <w:rPr>
          <w:rFonts w:ascii="Calibri" w:hAnsi="Calibri" w:cs="Calibri"/>
          <w:b/>
          <w:bCs/>
          <w:sz w:val="24"/>
          <w:szCs w:val="24"/>
        </w:rPr>
      </w:pPr>
      <w:r w:rsidRPr="00D31CAE">
        <w:rPr>
          <w:rFonts w:ascii="Calibri" w:hAnsi="Calibri" w:cs="Calibri"/>
          <w:b/>
          <w:bCs/>
          <w:sz w:val="24"/>
          <w:szCs w:val="24"/>
        </w:rPr>
        <w:t>5. Data Overview</w:t>
      </w:r>
    </w:p>
    <w:p w:rsidR="00D03CEB" w:rsidRDefault="00D31CAE" w:rsidP="00D31CAE">
      <w:pPr>
        <w:jc w:val="both"/>
        <w:rPr>
          <w:rFonts w:ascii="Calibri" w:hAnsi="Calibri" w:cs="Calibri"/>
          <w:sz w:val="24"/>
          <w:szCs w:val="24"/>
        </w:rPr>
      </w:pPr>
      <w:r w:rsidRPr="00D31CAE">
        <w:rPr>
          <w:rFonts w:ascii="Calibri" w:hAnsi="Calibri" w:cs="Calibri"/>
          <w:sz w:val="24"/>
          <w:szCs w:val="24"/>
        </w:rPr>
        <w:t>The dataset contains variables describing home features including size, quality, construction type, and sale price. It consists of both numeric fields (e.g., Gr</w:t>
      </w:r>
      <w:r w:rsidR="00D03CEB" w:rsidRPr="00773662">
        <w:rPr>
          <w:rFonts w:ascii="Calibri" w:hAnsi="Calibri" w:cs="Calibri"/>
          <w:sz w:val="24"/>
          <w:szCs w:val="24"/>
        </w:rPr>
        <w:t xml:space="preserve">ound </w:t>
      </w:r>
      <w:r w:rsidRPr="00D31CAE">
        <w:rPr>
          <w:rFonts w:ascii="Calibri" w:hAnsi="Calibri" w:cs="Calibri"/>
          <w:sz w:val="24"/>
          <w:szCs w:val="24"/>
        </w:rPr>
        <w:t>Liv</w:t>
      </w:r>
      <w:r w:rsidR="00D03CEB" w:rsidRPr="00773662">
        <w:rPr>
          <w:rFonts w:ascii="Calibri" w:hAnsi="Calibri" w:cs="Calibri"/>
          <w:sz w:val="24"/>
          <w:szCs w:val="24"/>
        </w:rPr>
        <w:t xml:space="preserve">ing </w:t>
      </w:r>
      <w:r w:rsidRPr="00D31CAE">
        <w:rPr>
          <w:rFonts w:ascii="Calibri" w:hAnsi="Calibri" w:cs="Calibri"/>
          <w:sz w:val="24"/>
          <w:szCs w:val="24"/>
        </w:rPr>
        <w:t>Area, Sale</w:t>
      </w:r>
      <w:r w:rsidR="00D03CEB" w:rsidRPr="00773662">
        <w:rPr>
          <w:rFonts w:ascii="Calibri" w:hAnsi="Calibri" w:cs="Calibri"/>
          <w:sz w:val="24"/>
          <w:szCs w:val="24"/>
        </w:rPr>
        <w:t xml:space="preserve"> </w:t>
      </w:r>
      <w:r w:rsidRPr="00D31CAE">
        <w:rPr>
          <w:rFonts w:ascii="Calibri" w:hAnsi="Calibri" w:cs="Calibri"/>
          <w:sz w:val="24"/>
          <w:szCs w:val="24"/>
        </w:rPr>
        <w:t xml:space="preserve">Price) and categorical fields (e.g., </w:t>
      </w:r>
      <w:proofErr w:type="spellStart"/>
      <w:r w:rsidRPr="00D31CAE">
        <w:rPr>
          <w:rFonts w:ascii="Calibri" w:hAnsi="Calibri" w:cs="Calibri"/>
          <w:sz w:val="24"/>
          <w:szCs w:val="24"/>
        </w:rPr>
        <w:t>Neighborhood</w:t>
      </w:r>
      <w:proofErr w:type="spellEnd"/>
      <w:r w:rsidRPr="00D31CAE">
        <w:rPr>
          <w:rFonts w:ascii="Calibri" w:hAnsi="Calibri" w:cs="Calibri"/>
          <w:sz w:val="24"/>
          <w:szCs w:val="24"/>
        </w:rPr>
        <w:t>, House</w:t>
      </w:r>
      <w:r w:rsidR="003F4C7D" w:rsidRPr="00773662">
        <w:rPr>
          <w:rFonts w:ascii="Calibri" w:hAnsi="Calibri" w:cs="Calibri"/>
          <w:sz w:val="24"/>
          <w:szCs w:val="24"/>
        </w:rPr>
        <w:t xml:space="preserve"> </w:t>
      </w:r>
      <w:r w:rsidRPr="00D31CAE">
        <w:rPr>
          <w:rFonts w:ascii="Calibri" w:hAnsi="Calibri" w:cs="Calibri"/>
          <w:sz w:val="24"/>
          <w:szCs w:val="24"/>
        </w:rPr>
        <w:t>Style). Preliminary review showed notable variance in sale price and strong patterns in some features.</w:t>
      </w:r>
    </w:p>
    <w:p w:rsidR="000D0174" w:rsidRPr="00D31CAE" w:rsidRDefault="000D0174" w:rsidP="00D31CAE">
      <w:pPr>
        <w:jc w:val="both"/>
        <w:rPr>
          <w:rFonts w:ascii="Calibri" w:hAnsi="Calibri" w:cs="Calibri"/>
          <w:sz w:val="24"/>
          <w:szCs w:val="24"/>
        </w:rPr>
      </w:pPr>
    </w:p>
    <w:p w:rsidR="00D31CAE" w:rsidRPr="00D31CAE" w:rsidRDefault="00D31CAE" w:rsidP="00D31CAE">
      <w:pPr>
        <w:rPr>
          <w:rFonts w:ascii="Calibri" w:hAnsi="Calibri" w:cs="Calibri"/>
          <w:b/>
          <w:bCs/>
          <w:sz w:val="24"/>
          <w:szCs w:val="24"/>
        </w:rPr>
      </w:pPr>
      <w:r w:rsidRPr="00D31CAE">
        <w:rPr>
          <w:rFonts w:ascii="Calibri" w:hAnsi="Calibri" w:cs="Calibri"/>
          <w:b/>
          <w:bCs/>
          <w:sz w:val="24"/>
          <w:szCs w:val="24"/>
        </w:rPr>
        <w:lastRenderedPageBreak/>
        <w:t>6. Data Preparation</w:t>
      </w:r>
    </w:p>
    <w:p w:rsidR="00D31CAE" w:rsidRPr="00D31CAE" w:rsidRDefault="00D31CAE" w:rsidP="00D31CAE">
      <w:pPr>
        <w:numPr>
          <w:ilvl w:val="0"/>
          <w:numId w:val="17"/>
        </w:numPr>
        <w:jc w:val="both"/>
        <w:rPr>
          <w:rFonts w:ascii="Calibri" w:hAnsi="Calibri" w:cs="Calibri"/>
          <w:sz w:val="24"/>
          <w:szCs w:val="24"/>
        </w:rPr>
      </w:pPr>
      <w:r w:rsidRPr="00D31CAE">
        <w:rPr>
          <w:rFonts w:ascii="Calibri" w:hAnsi="Calibri" w:cs="Calibri"/>
          <w:b/>
          <w:bCs/>
          <w:sz w:val="24"/>
          <w:szCs w:val="24"/>
        </w:rPr>
        <w:t>Handling Nulls:</w:t>
      </w:r>
      <w:r w:rsidRPr="00D31CAE">
        <w:rPr>
          <w:rFonts w:ascii="Calibri" w:hAnsi="Calibri" w:cs="Calibri"/>
          <w:sz w:val="24"/>
          <w:szCs w:val="24"/>
        </w:rPr>
        <w:t xml:space="preserve"> Imputed numerical missing values with median; categorical with mode or 'None'.</w:t>
      </w:r>
    </w:p>
    <w:p w:rsidR="00D31CAE" w:rsidRPr="00D31CAE" w:rsidRDefault="00D31CAE" w:rsidP="00D31CAE">
      <w:pPr>
        <w:numPr>
          <w:ilvl w:val="0"/>
          <w:numId w:val="17"/>
        </w:numPr>
        <w:jc w:val="both"/>
        <w:rPr>
          <w:rFonts w:ascii="Calibri" w:hAnsi="Calibri" w:cs="Calibri"/>
          <w:sz w:val="24"/>
          <w:szCs w:val="24"/>
        </w:rPr>
      </w:pPr>
      <w:r w:rsidRPr="00D31CAE">
        <w:rPr>
          <w:rFonts w:ascii="Calibri" w:hAnsi="Calibri" w:cs="Calibri"/>
          <w:b/>
          <w:bCs/>
          <w:sz w:val="24"/>
          <w:szCs w:val="24"/>
        </w:rPr>
        <w:t>Data Type Correction:</w:t>
      </w:r>
      <w:r w:rsidRPr="00D31CAE">
        <w:rPr>
          <w:rFonts w:ascii="Calibri" w:hAnsi="Calibri" w:cs="Calibri"/>
          <w:sz w:val="24"/>
          <w:szCs w:val="24"/>
        </w:rPr>
        <w:t xml:space="preserve"> Converted relevant columns to appropriate data types (e.g., categories).</w:t>
      </w:r>
    </w:p>
    <w:p w:rsidR="00D31CAE" w:rsidRPr="00D31CAE" w:rsidRDefault="00D31CAE" w:rsidP="00D31CAE">
      <w:pPr>
        <w:numPr>
          <w:ilvl w:val="0"/>
          <w:numId w:val="17"/>
        </w:numPr>
        <w:jc w:val="both"/>
        <w:rPr>
          <w:rFonts w:ascii="Calibri" w:hAnsi="Calibri" w:cs="Calibri"/>
          <w:sz w:val="24"/>
          <w:szCs w:val="24"/>
        </w:rPr>
      </w:pPr>
      <w:r w:rsidRPr="00D31CAE">
        <w:rPr>
          <w:rFonts w:ascii="Calibri" w:hAnsi="Calibri" w:cs="Calibri"/>
          <w:b/>
          <w:bCs/>
          <w:sz w:val="24"/>
          <w:szCs w:val="24"/>
        </w:rPr>
        <w:t>Outlier Handling:</w:t>
      </w:r>
      <w:r w:rsidRPr="00D31CAE">
        <w:rPr>
          <w:rFonts w:ascii="Calibri" w:hAnsi="Calibri" w:cs="Calibri"/>
          <w:sz w:val="24"/>
          <w:szCs w:val="24"/>
        </w:rPr>
        <w:t xml:space="preserve"> Used IQR technique to filter out extreme price and area values.</w:t>
      </w:r>
    </w:p>
    <w:p w:rsidR="00D31CAE" w:rsidRPr="00773662" w:rsidRDefault="00D31CAE" w:rsidP="0046295C">
      <w:pPr>
        <w:numPr>
          <w:ilvl w:val="0"/>
          <w:numId w:val="17"/>
        </w:numPr>
        <w:spacing w:after="0"/>
        <w:jc w:val="both"/>
        <w:rPr>
          <w:rFonts w:ascii="Calibri" w:hAnsi="Calibri" w:cs="Calibri"/>
          <w:sz w:val="24"/>
          <w:szCs w:val="24"/>
        </w:rPr>
      </w:pPr>
      <w:r w:rsidRPr="00D31CAE">
        <w:rPr>
          <w:rFonts w:ascii="Calibri" w:hAnsi="Calibri" w:cs="Calibri"/>
          <w:b/>
          <w:bCs/>
          <w:sz w:val="24"/>
          <w:szCs w:val="24"/>
        </w:rPr>
        <w:t>Normalization:</w:t>
      </w:r>
      <w:r w:rsidRPr="00D31CAE">
        <w:rPr>
          <w:rFonts w:ascii="Calibri" w:hAnsi="Calibri" w:cs="Calibri"/>
          <w:sz w:val="24"/>
          <w:szCs w:val="24"/>
        </w:rPr>
        <w:t xml:space="preserve"> Skewed features such as Sale</w:t>
      </w:r>
      <w:r w:rsidR="003F4C7D" w:rsidRPr="00773662">
        <w:rPr>
          <w:rFonts w:ascii="Calibri" w:hAnsi="Calibri" w:cs="Calibri"/>
          <w:sz w:val="24"/>
          <w:szCs w:val="24"/>
        </w:rPr>
        <w:t xml:space="preserve"> </w:t>
      </w:r>
      <w:r w:rsidRPr="00D31CAE">
        <w:rPr>
          <w:rFonts w:ascii="Calibri" w:hAnsi="Calibri" w:cs="Calibri"/>
          <w:sz w:val="24"/>
          <w:szCs w:val="24"/>
        </w:rPr>
        <w:t>Price and Gr</w:t>
      </w:r>
      <w:r w:rsidR="003F4C7D" w:rsidRPr="00773662">
        <w:rPr>
          <w:rFonts w:ascii="Calibri" w:hAnsi="Calibri" w:cs="Calibri"/>
          <w:sz w:val="24"/>
          <w:szCs w:val="24"/>
        </w:rPr>
        <w:t xml:space="preserve">ound </w:t>
      </w:r>
      <w:r w:rsidRPr="00D31CAE">
        <w:rPr>
          <w:rFonts w:ascii="Calibri" w:hAnsi="Calibri" w:cs="Calibri"/>
          <w:sz w:val="24"/>
          <w:szCs w:val="24"/>
        </w:rPr>
        <w:t>Liv</w:t>
      </w:r>
      <w:r w:rsidR="003F4C7D" w:rsidRPr="00773662">
        <w:rPr>
          <w:rFonts w:ascii="Calibri" w:hAnsi="Calibri" w:cs="Calibri"/>
          <w:sz w:val="24"/>
          <w:szCs w:val="24"/>
        </w:rPr>
        <w:t xml:space="preserve">ing </w:t>
      </w:r>
      <w:r w:rsidRPr="00D31CAE">
        <w:rPr>
          <w:rFonts w:ascii="Calibri" w:hAnsi="Calibri" w:cs="Calibri"/>
          <w:sz w:val="24"/>
          <w:szCs w:val="24"/>
        </w:rPr>
        <w:t>Area were log-transformed for visualization.</w:t>
      </w:r>
    </w:p>
    <w:p w:rsidR="00D31CAE" w:rsidRPr="00D31CAE" w:rsidRDefault="00D31CAE" w:rsidP="0046295C">
      <w:pPr>
        <w:spacing w:after="0"/>
        <w:ind w:left="720"/>
        <w:rPr>
          <w:rFonts w:ascii="Calibri" w:hAnsi="Calibri" w:cs="Calibri"/>
          <w:sz w:val="24"/>
          <w:szCs w:val="24"/>
        </w:rPr>
      </w:pPr>
    </w:p>
    <w:p w:rsidR="00D31CAE" w:rsidRPr="00D31CAE" w:rsidRDefault="00D31CAE" w:rsidP="0046295C">
      <w:pPr>
        <w:spacing w:after="0"/>
        <w:rPr>
          <w:rFonts w:ascii="Calibri" w:hAnsi="Calibri" w:cs="Calibri"/>
          <w:b/>
          <w:bCs/>
          <w:sz w:val="24"/>
          <w:szCs w:val="24"/>
        </w:rPr>
      </w:pPr>
      <w:r w:rsidRPr="00D31CAE">
        <w:rPr>
          <w:rFonts w:ascii="Calibri" w:hAnsi="Calibri" w:cs="Calibri"/>
          <w:b/>
          <w:bCs/>
          <w:sz w:val="24"/>
          <w:szCs w:val="24"/>
        </w:rPr>
        <w:t>7. Feature Engineering</w:t>
      </w:r>
    </w:p>
    <w:p w:rsidR="00D31CAE" w:rsidRPr="00D31CAE" w:rsidRDefault="00D31CAE" w:rsidP="00D31CAE">
      <w:pPr>
        <w:jc w:val="both"/>
        <w:rPr>
          <w:rFonts w:ascii="Calibri" w:hAnsi="Calibri" w:cs="Calibri"/>
          <w:sz w:val="24"/>
          <w:szCs w:val="24"/>
        </w:rPr>
      </w:pPr>
      <w:r w:rsidRPr="00D31CAE">
        <w:rPr>
          <w:rFonts w:ascii="Calibri" w:hAnsi="Calibri" w:cs="Calibri"/>
          <w:sz w:val="24"/>
          <w:szCs w:val="24"/>
        </w:rPr>
        <w:t>To enhance interpretability:</w:t>
      </w:r>
    </w:p>
    <w:p w:rsidR="00D31CAE" w:rsidRPr="00D31CAE" w:rsidRDefault="00D31CAE" w:rsidP="00D31CAE">
      <w:pPr>
        <w:numPr>
          <w:ilvl w:val="0"/>
          <w:numId w:val="18"/>
        </w:numPr>
        <w:jc w:val="both"/>
        <w:rPr>
          <w:rFonts w:ascii="Calibri" w:hAnsi="Calibri" w:cs="Calibri"/>
          <w:sz w:val="24"/>
          <w:szCs w:val="24"/>
        </w:rPr>
      </w:pPr>
      <w:proofErr w:type="spellStart"/>
      <w:r w:rsidRPr="00D31CAE">
        <w:rPr>
          <w:rFonts w:ascii="Calibri" w:hAnsi="Calibri" w:cs="Calibri"/>
          <w:sz w:val="24"/>
          <w:szCs w:val="24"/>
        </w:rPr>
        <w:t>Total</w:t>
      </w:r>
      <w:r w:rsidR="003F4C7D" w:rsidRPr="00773662">
        <w:rPr>
          <w:rFonts w:ascii="Calibri" w:hAnsi="Calibri" w:cs="Calibri"/>
          <w:sz w:val="24"/>
          <w:szCs w:val="24"/>
        </w:rPr>
        <w:t>.Sf</w:t>
      </w:r>
      <w:proofErr w:type="spellEnd"/>
      <w:r w:rsidRPr="00D31CAE">
        <w:rPr>
          <w:rFonts w:ascii="Calibri" w:hAnsi="Calibri" w:cs="Calibri"/>
          <w:sz w:val="24"/>
          <w:szCs w:val="24"/>
        </w:rPr>
        <w:t xml:space="preserve"> was created as the sum of basement and floor areas.</w:t>
      </w:r>
    </w:p>
    <w:p w:rsidR="00D31CAE" w:rsidRPr="00D31CAE" w:rsidRDefault="00D31CAE" w:rsidP="00D31CAE">
      <w:pPr>
        <w:numPr>
          <w:ilvl w:val="0"/>
          <w:numId w:val="18"/>
        </w:numPr>
        <w:jc w:val="both"/>
        <w:rPr>
          <w:rFonts w:ascii="Calibri" w:hAnsi="Calibri" w:cs="Calibri"/>
          <w:sz w:val="24"/>
          <w:szCs w:val="24"/>
        </w:rPr>
      </w:pPr>
      <w:r w:rsidRPr="00D31CAE">
        <w:rPr>
          <w:rFonts w:ascii="Calibri" w:hAnsi="Calibri" w:cs="Calibri"/>
          <w:sz w:val="24"/>
          <w:szCs w:val="24"/>
        </w:rPr>
        <w:t>House</w:t>
      </w:r>
      <w:r w:rsidR="003F4C7D" w:rsidRPr="00773662">
        <w:rPr>
          <w:rFonts w:ascii="Calibri" w:hAnsi="Calibri" w:cs="Calibri"/>
          <w:sz w:val="24"/>
          <w:szCs w:val="24"/>
        </w:rPr>
        <w:t xml:space="preserve"> </w:t>
      </w:r>
      <w:r w:rsidRPr="00D31CAE">
        <w:rPr>
          <w:rFonts w:ascii="Calibri" w:hAnsi="Calibri" w:cs="Calibri"/>
          <w:sz w:val="24"/>
          <w:szCs w:val="24"/>
        </w:rPr>
        <w:t>Age was computed using the year sold and the year built.</w:t>
      </w:r>
    </w:p>
    <w:p w:rsidR="00D31CAE" w:rsidRPr="00773662" w:rsidRDefault="00D31CAE" w:rsidP="003F4C7D">
      <w:pPr>
        <w:numPr>
          <w:ilvl w:val="0"/>
          <w:numId w:val="18"/>
        </w:numPr>
        <w:spacing w:after="0"/>
        <w:jc w:val="both"/>
        <w:rPr>
          <w:rFonts w:ascii="Calibri" w:hAnsi="Calibri" w:cs="Calibri"/>
          <w:sz w:val="24"/>
          <w:szCs w:val="24"/>
        </w:rPr>
      </w:pPr>
      <w:r w:rsidRPr="00D31CAE">
        <w:rPr>
          <w:rFonts w:ascii="Calibri" w:hAnsi="Calibri" w:cs="Calibri"/>
          <w:sz w:val="24"/>
          <w:szCs w:val="24"/>
        </w:rPr>
        <w:t>Simplified quality scores into categories (e.g., Low, Medium, High) for group comparison.</w:t>
      </w:r>
    </w:p>
    <w:p w:rsidR="00D31CAE" w:rsidRPr="00D31CAE" w:rsidRDefault="00D31CAE" w:rsidP="003F4C7D">
      <w:pPr>
        <w:spacing w:after="0"/>
        <w:ind w:left="720"/>
        <w:rPr>
          <w:rFonts w:ascii="Calibri" w:hAnsi="Calibri" w:cs="Calibri"/>
          <w:sz w:val="24"/>
          <w:szCs w:val="24"/>
        </w:rPr>
      </w:pPr>
    </w:p>
    <w:p w:rsidR="00D31CAE" w:rsidRPr="00D31CAE" w:rsidRDefault="00D31CAE" w:rsidP="003F4C7D">
      <w:pPr>
        <w:spacing w:after="0"/>
        <w:rPr>
          <w:rFonts w:ascii="Calibri" w:hAnsi="Calibri" w:cs="Calibri"/>
          <w:b/>
          <w:bCs/>
          <w:sz w:val="24"/>
          <w:szCs w:val="24"/>
        </w:rPr>
      </w:pPr>
      <w:r w:rsidRPr="00D31CAE">
        <w:rPr>
          <w:rFonts w:ascii="Calibri" w:hAnsi="Calibri" w:cs="Calibri"/>
          <w:b/>
          <w:bCs/>
          <w:sz w:val="24"/>
          <w:szCs w:val="24"/>
        </w:rPr>
        <w:t>8. Focused Data Slices</w:t>
      </w:r>
    </w:p>
    <w:p w:rsidR="00D31CAE" w:rsidRPr="00D31CAE" w:rsidRDefault="00D31CAE" w:rsidP="00D31CAE">
      <w:pPr>
        <w:rPr>
          <w:rFonts w:ascii="Calibri" w:hAnsi="Calibri" w:cs="Calibri"/>
          <w:sz w:val="24"/>
          <w:szCs w:val="24"/>
        </w:rPr>
      </w:pPr>
      <w:r w:rsidRPr="00D31CAE">
        <w:rPr>
          <w:rFonts w:ascii="Calibri" w:hAnsi="Calibri" w:cs="Calibri"/>
          <w:sz w:val="24"/>
          <w:szCs w:val="24"/>
        </w:rPr>
        <w:t>Data was filtered to investigate:</w:t>
      </w:r>
    </w:p>
    <w:p w:rsidR="00D31CAE" w:rsidRPr="00D31CAE" w:rsidRDefault="00D31CAE" w:rsidP="00D31CAE">
      <w:pPr>
        <w:numPr>
          <w:ilvl w:val="0"/>
          <w:numId w:val="19"/>
        </w:numPr>
        <w:rPr>
          <w:rFonts w:ascii="Calibri" w:hAnsi="Calibri" w:cs="Calibri"/>
          <w:sz w:val="24"/>
          <w:szCs w:val="24"/>
        </w:rPr>
      </w:pPr>
      <w:r w:rsidRPr="00D31CAE">
        <w:rPr>
          <w:rFonts w:ascii="Calibri" w:hAnsi="Calibri" w:cs="Calibri"/>
          <w:sz w:val="24"/>
          <w:szCs w:val="24"/>
        </w:rPr>
        <w:t xml:space="preserve">Homes grouped by </w:t>
      </w:r>
      <w:proofErr w:type="spellStart"/>
      <w:r w:rsidRPr="00D31CAE">
        <w:rPr>
          <w:rFonts w:ascii="Calibri" w:hAnsi="Calibri" w:cs="Calibri"/>
          <w:sz w:val="24"/>
          <w:szCs w:val="24"/>
        </w:rPr>
        <w:t>neighborhood</w:t>
      </w:r>
      <w:proofErr w:type="spellEnd"/>
    </w:p>
    <w:p w:rsidR="00D31CAE" w:rsidRPr="00D31CAE" w:rsidRDefault="00D31CAE" w:rsidP="00D31CAE">
      <w:pPr>
        <w:numPr>
          <w:ilvl w:val="0"/>
          <w:numId w:val="19"/>
        </w:numPr>
        <w:rPr>
          <w:rFonts w:ascii="Calibri" w:hAnsi="Calibri" w:cs="Calibri"/>
          <w:sz w:val="24"/>
          <w:szCs w:val="24"/>
        </w:rPr>
      </w:pPr>
      <w:r w:rsidRPr="00D31CAE">
        <w:rPr>
          <w:rFonts w:ascii="Calibri" w:hAnsi="Calibri" w:cs="Calibri"/>
          <w:sz w:val="24"/>
          <w:szCs w:val="24"/>
        </w:rPr>
        <w:t>Property quality segments</w:t>
      </w:r>
    </w:p>
    <w:p w:rsidR="00D31CAE" w:rsidRPr="00773662" w:rsidRDefault="00D31CAE" w:rsidP="0046295C">
      <w:pPr>
        <w:numPr>
          <w:ilvl w:val="0"/>
          <w:numId w:val="19"/>
        </w:numPr>
        <w:spacing w:after="0"/>
        <w:rPr>
          <w:rFonts w:ascii="Calibri" w:hAnsi="Calibri" w:cs="Calibri"/>
          <w:sz w:val="24"/>
          <w:szCs w:val="24"/>
        </w:rPr>
      </w:pPr>
      <w:r w:rsidRPr="00D31CAE">
        <w:rPr>
          <w:rFonts w:ascii="Calibri" w:hAnsi="Calibri" w:cs="Calibri"/>
          <w:sz w:val="24"/>
          <w:szCs w:val="24"/>
        </w:rPr>
        <w:t>Size-based categorization (Small, Medium, Large)</w:t>
      </w:r>
      <w:r w:rsidRPr="00D31CAE">
        <w:rPr>
          <w:rFonts w:ascii="Calibri" w:hAnsi="Calibri" w:cs="Calibri"/>
          <w:sz w:val="24"/>
          <w:szCs w:val="24"/>
        </w:rPr>
        <w:br/>
        <w:t>This helped isolate the effect of specific features on price variation.</w:t>
      </w:r>
    </w:p>
    <w:p w:rsidR="003F4C7D" w:rsidRPr="00D31CAE" w:rsidRDefault="003F4C7D" w:rsidP="0046295C">
      <w:pPr>
        <w:spacing w:after="0"/>
        <w:ind w:left="720"/>
        <w:rPr>
          <w:rFonts w:ascii="Calibri" w:hAnsi="Calibri" w:cs="Calibri"/>
          <w:sz w:val="24"/>
          <w:szCs w:val="24"/>
        </w:rPr>
      </w:pPr>
    </w:p>
    <w:p w:rsidR="00D31CAE" w:rsidRDefault="00D31CAE" w:rsidP="0046295C">
      <w:pPr>
        <w:spacing w:after="0"/>
        <w:rPr>
          <w:rFonts w:ascii="Calibri" w:hAnsi="Calibri" w:cs="Calibri"/>
          <w:b/>
          <w:bCs/>
          <w:sz w:val="24"/>
          <w:szCs w:val="24"/>
        </w:rPr>
      </w:pPr>
      <w:r w:rsidRPr="00D31CAE">
        <w:rPr>
          <w:rFonts w:ascii="Calibri" w:hAnsi="Calibri" w:cs="Calibri"/>
          <w:b/>
          <w:bCs/>
          <w:sz w:val="24"/>
          <w:szCs w:val="24"/>
        </w:rPr>
        <w:t>9. Descriptive Analysis</w:t>
      </w:r>
    </w:p>
    <w:p w:rsidR="007A1E0A" w:rsidRPr="00D31CAE" w:rsidRDefault="007A1E0A" w:rsidP="0046295C">
      <w:pPr>
        <w:spacing w:after="0"/>
        <w:rPr>
          <w:rFonts w:ascii="Calibri" w:hAnsi="Calibri" w:cs="Calibri"/>
          <w:b/>
          <w:bCs/>
          <w:sz w:val="24"/>
          <w:szCs w:val="24"/>
        </w:rPr>
      </w:pPr>
    </w:p>
    <w:p w:rsidR="00D31CAE" w:rsidRPr="00D31CAE" w:rsidRDefault="00D31CAE" w:rsidP="00D31CAE">
      <w:pPr>
        <w:numPr>
          <w:ilvl w:val="0"/>
          <w:numId w:val="20"/>
        </w:numPr>
        <w:rPr>
          <w:rFonts w:ascii="Calibri" w:hAnsi="Calibri" w:cs="Calibri"/>
          <w:sz w:val="24"/>
          <w:szCs w:val="24"/>
        </w:rPr>
      </w:pPr>
      <w:r w:rsidRPr="00D31CAE">
        <w:rPr>
          <w:rFonts w:ascii="Calibri" w:hAnsi="Calibri" w:cs="Calibri"/>
          <w:b/>
          <w:bCs/>
          <w:sz w:val="24"/>
          <w:szCs w:val="24"/>
        </w:rPr>
        <w:t>Central Tendencies:</w:t>
      </w:r>
      <w:r w:rsidRPr="00D31CAE">
        <w:rPr>
          <w:rFonts w:ascii="Calibri" w:hAnsi="Calibri" w:cs="Calibri"/>
          <w:sz w:val="24"/>
          <w:szCs w:val="24"/>
        </w:rPr>
        <w:t xml:space="preserve"> Median and mean provided for key variables.</w:t>
      </w:r>
    </w:p>
    <w:p w:rsidR="00D31CAE" w:rsidRPr="00D31CAE" w:rsidRDefault="00D31CAE" w:rsidP="00D31CAE">
      <w:pPr>
        <w:numPr>
          <w:ilvl w:val="0"/>
          <w:numId w:val="20"/>
        </w:numPr>
        <w:rPr>
          <w:rFonts w:ascii="Calibri" w:hAnsi="Calibri" w:cs="Calibri"/>
          <w:sz w:val="24"/>
          <w:szCs w:val="24"/>
        </w:rPr>
      </w:pPr>
      <w:r w:rsidRPr="00D31CAE">
        <w:rPr>
          <w:rFonts w:ascii="Calibri" w:hAnsi="Calibri" w:cs="Calibri"/>
          <w:b/>
          <w:bCs/>
          <w:sz w:val="24"/>
          <w:szCs w:val="24"/>
        </w:rPr>
        <w:t>Variation:</w:t>
      </w:r>
      <w:r w:rsidRPr="00D31CAE">
        <w:rPr>
          <w:rFonts w:ascii="Calibri" w:hAnsi="Calibri" w:cs="Calibri"/>
          <w:sz w:val="24"/>
          <w:szCs w:val="24"/>
        </w:rPr>
        <w:t xml:space="preserve"> Standard deviations highlighted the spread in price and area.</w:t>
      </w:r>
    </w:p>
    <w:p w:rsidR="007A1E0A" w:rsidRPr="000D0174" w:rsidRDefault="00D31CAE" w:rsidP="000D0174">
      <w:pPr>
        <w:numPr>
          <w:ilvl w:val="0"/>
          <w:numId w:val="20"/>
        </w:numPr>
        <w:rPr>
          <w:rFonts w:ascii="Calibri" w:hAnsi="Calibri" w:cs="Calibri"/>
          <w:sz w:val="24"/>
          <w:szCs w:val="24"/>
        </w:rPr>
      </w:pPr>
      <w:r w:rsidRPr="00D31CAE">
        <w:rPr>
          <w:rFonts w:ascii="Calibri" w:hAnsi="Calibri" w:cs="Calibri"/>
          <w:b/>
          <w:bCs/>
          <w:sz w:val="24"/>
          <w:szCs w:val="24"/>
        </w:rPr>
        <w:t>Distribution:</w:t>
      </w:r>
      <w:r w:rsidRPr="00D31CAE">
        <w:rPr>
          <w:rFonts w:ascii="Calibri" w:hAnsi="Calibri" w:cs="Calibri"/>
          <w:sz w:val="24"/>
          <w:szCs w:val="24"/>
        </w:rPr>
        <w:t xml:space="preserve"> Sale</w:t>
      </w:r>
      <w:r w:rsidR="003F4C7D" w:rsidRPr="00773662">
        <w:rPr>
          <w:rFonts w:ascii="Calibri" w:hAnsi="Calibri" w:cs="Calibri"/>
          <w:sz w:val="24"/>
          <w:szCs w:val="24"/>
        </w:rPr>
        <w:t xml:space="preserve"> </w:t>
      </w:r>
      <w:r w:rsidRPr="00D31CAE">
        <w:rPr>
          <w:rFonts w:ascii="Calibri" w:hAnsi="Calibri" w:cs="Calibri"/>
          <w:sz w:val="24"/>
          <w:szCs w:val="24"/>
        </w:rPr>
        <w:t>Price was heavily right-skewed, justifying transformation.</w:t>
      </w:r>
    </w:p>
    <w:p w:rsidR="007A1E0A" w:rsidRPr="00D31CAE" w:rsidRDefault="00D31CAE" w:rsidP="003F4C7D">
      <w:pPr>
        <w:rPr>
          <w:rFonts w:ascii="Calibri" w:hAnsi="Calibri" w:cs="Calibri"/>
          <w:b/>
          <w:bCs/>
          <w:sz w:val="24"/>
          <w:szCs w:val="24"/>
        </w:rPr>
      </w:pPr>
      <w:r w:rsidRPr="00D31CAE">
        <w:rPr>
          <w:rFonts w:ascii="Calibri" w:hAnsi="Calibri" w:cs="Calibri"/>
          <w:b/>
          <w:bCs/>
          <w:sz w:val="24"/>
          <w:szCs w:val="24"/>
        </w:rPr>
        <w:t>10. EDA - Univariate Analysis</w:t>
      </w:r>
    </w:p>
    <w:p w:rsidR="00D31CAE" w:rsidRPr="00D31CAE" w:rsidRDefault="00D31CAE" w:rsidP="00D31CAE">
      <w:pPr>
        <w:numPr>
          <w:ilvl w:val="0"/>
          <w:numId w:val="21"/>
        </w:numPr>
        <w:jc w:val="both"/>
        <w:rPr>
          <w:rFonts w:ascii="Calibri" w:hAnsi="Calibri" w:cs="Calibri"/>
          <w:sz w:val="24"/>
          <w:szCs w:val="24"/>
        </w:rPr>
      </w:pPr>
      <w:r w:rsidRPr="00D31CAE">
        <w:rPr>
          <w:rFonts w:ascii="Calibri" w:hAnsi="Calibri" w:cs="Calibri"/>
          <w:b/>
          <w:bCs/>
          <w:sz w:val="24"/>
          <w:szCs w:val="24"/>
        </w:rPr>
        <w:t>Price:</w:t>
      </w:r>
      <w:r w:rsidRPr="00D31CAE">
        <w:rPr>
          <w:rFonts w:ascii="Calibri" w:hAnsi="Calibri" w:cs="Calibri"/>
          <w:sz w:val="24"/>
          <w:szCs w:val="24"/>
        </w:rPr>
        <w:t xml:space="preserve"> Distribution showed a long right tail with most properties under the $300k range.</w:t>
      </w:r>
    </w:p>
    <w:p w:rsidR="00D31CAE" w:rsidRPr="00D31CAE" w:rsidRDefault="00D31CAE" w:rsidP="00D31CAE">
      <w:pPr>
        <w:numPr>
          <w:ilvl w:val="0"/>
          <w:numId w:val="21"/>
        </w:numPr>
        <w:jc w:val="both"/>
        <w:rPr>
          <w:rFonts w:ascii="Calibri" w:hAnsi="Calibri" w:cs="Calibri"/>
          <w:sz w:val="24"/>
          <w:szCs w:val="24"/>
        </w:rPr>
      </w:pPr>
      <w:r w:rsidRPr="00D31CAE">
        <w:rPr>
          <w:rFonts w:ascii="Calibri" w:hAnsi="Calibri" w:cs="Calibri"/>
          <w:b/>
          <w:bCs/>
          <w:sz w:val="24"/>
          <w:szCs w:val="24"/>
        </w:rPr>
        <w:t>Lot Area and Living Area:</w:t>
      </w:r>
      <w:r w:rsidRPr="00D31CAE">
        <w:rPr>
          <w:rFonts w:ascii="Calibri" w:hAnsi="Calibri" w:cs="Calibri"/>
          <w:sz w:val="24"/>
          <w:szCs w:val="24"/>
        </w:rPr>
        <w:t xml:space="preserve"> Both showed skewness and required log transformation.</w:t>
      </w:r>
    </w:p>
    <w:p w:rsidR="000D0174" w:rsidRDefault="00D31CAE" w:rsidP="00D31CAE">
      <w:pPr>
        <w:numPr>
          <w:ilvl w:val="0"/>
          <w:numId w:val="21"/>
        </w:numPr>
        <w:jc w:val="both"/>
        <w:rPr>
          <w:rFonts w:ascii="Calibri" w:hAnsi="Calibri" w:cs="Calibri"/>
          <w:sz w:val="24"/>
          <w:szCs w:val="24"/>
        </w:rPr>
      </w:pPr>
      <w:r w:rsidRPr="00D31CAE">
        <w:rPr>
          <w:rFonts w:ascii="Calibri" w:hAnsi="Calibri" w:cs="Calibri"/>
          <w:b/>
          <w:bCs/>
          <w:sz w:val="24"/>
          <w:szCs w:val="24"/>
        </w:rPr>
        <w:t>Quality Scores:</w:t>
      </w:r>
      <w:r w:rsidRPr="00D31CAE">
        <w:rPr>
          <w:rFonts w:ascii="Calibri" w:hAnsi="Calibri" w:cs="Calibri"/>
          <w:sz w:val="24"/>
          <w:szCs w:val="24"/>
        </w:rPr>
        <w:t xml:space="preserve"> Majority of homes scored medium-to-high on quality metrics.</w:t>
      </w:r>
    </w:p>
    <w:p w:rsidR="000D0174" w:rsidRPr="000D0174" w:rsidRDefault="000D0174" w:rsidP="000D0174">
      <w:pPr>
        <w:ind w:left="720"/>
        <w:jc w:val="both"/>
        <w:rPr>
          <w:rFonts w:ascii="Calibri" w:hAnsi="Calibri" w:cs="Calibri"/>
          <w:sz w:val="24"/>
          <w:szCs w:val="24"/>
        </w:rPr>
      </w:pPr>
    </w:p>
    <w:p w:rsidR="00D31CAE" w:rsidRPr="00D31CAE" w:rsidRDefault="00D31CAE" w:rsidP="00D31CAE">
      <w:pPr>
        <w:rPr>
          <w:rFonts w:ascii="Calibri" w:hAnsi="Calibri" w:cs="Calibri"/>
          <w:b/>
          <w:bCs/>
          <w:sz w:val="24"/>
          <w:szCs w:val="24"/>
        </w:rPr>
      </w:pPr>
      <w:r w:rsidRPr="00D31CAE">
        <w:rPr>
          <w:rFonts w:ascii="Calibri" w:hAnsi="Calibri" w:cs="Calibri"/>
          <w:b/>
          <w:bCs/>
          <w:sz w:val="24"/>
          <w:szCs w:val="24"/>
        </w:rPr>
        <w:t>11. Bivariate Insights</w:t>
      </w:r>
    </w:p>
    <w:p w:rsidR="00D31CAE" w:rsidRPr="00D31CAE" w:rsidRDefault="00D31CAE" w:rsidP="00D31CAE">
      <w:pPr>
        <w:numPr>
          <w:ilvl w:val="0"/>
          <w:numId w:val="22"/>
        </w:numPr>
        <w:jc w:val="both"/>
        <w:rPr>
          <w:rFonts w:ascii="Calibri" w:hAnsi="Calibri" w:cs="Calibri"/>
          <w:sz w:val="24"/>
          <w:szCs w:val="24"/>
        </w:rPr>
      </w:pPr>
      <w:proofErr w:type="spellStart"/>
      <w:r w:rsidRPr="00D31CAE">
        <w:rPr>
          <w:rFonts w:ascii="Calibri" w:hAnsi="Calibri" w:cs="Calibri"/>
          <w:b/>
          <w:bCs/>
          <w:sz w:val="24"/>
          <w:szCs w:val="24"/>
        </w:rPr>
        <w:t>SalePrice</w:t>
      </w:r>
      <w:proofErr w:type="spellEnd"/>
      <w:r w:rsidRPr="00D31CAE">
        <w:rPr>
          <w:rFonts w:ascii="Calibri" w:hAnsi="Calibri" w:cs="Calibri"/>
          <w:b/>
          <w:bCs/>
          <w:sz w:val="24"/>
          <w:szCs w:val="24"/>
        </w:rPr>
        <w:t xml:space="preserve"> vs </w:t>
      </w:r>
      <w:r w:rsidR="00773662" w:rsidRPr="00773662">
        <w:rPr>
          <w:rFonts w:ascii="Calibri" w:hAnsi="Calibri" w:cs="Calibri"/>
          <w:b/>
          <w:bCs/>
          <w:sz w:val="24"/>
          <w:szCs w:val="24"/>
        </w:rPr>
        <w:t>Ground Living Area</w:t>
      </w:r>
      <w:r w:rsidRPr="00D31CAE">
        <w:rPr>
          <w:rFonts w:ascii="Calibri" w:hAnsi="Calibri" w:cs="Calibri"/>
          <w:b/>
          <w:bCs/>
          <w:sz w:val="24"/>
          <w:szCs w:val="24"/>
        </w:rPr>
        <w:t>:</w:t>
      </w:r>
      <w:r w:rsidRPr="00D31CAE">
        <w:rPr>
          <w:rFonts w:ascii="Calibri" w:hAnsi="Calibri" w:cs="Calibri"/>
          <w:sz w:val="24"/>
          <w:szCs w:val="24"/>
        </w:rPr>
        <w:t xml:space="preserve"> Strong linear relationship visible in scatterplot.</w:t>
      </w:r>
    </w:p>
    <w:p w:rsidR="00D31CAE" w:rsidRPr="00D31CAE" w:rsidRDefault="00D31CAE" w:rsidP="00D31CAE">
      <w:pPr>
        <w:numPr>
          <w:ilvl w:val="0"/>
          <w:numId w:val="22"/>
        </w:numPr>
        <w:jc w:val="both"/>
        <w:rPr>
          <w:rFonts w:ascii="Calibri" w:hAnsi="Calibri" w:cs="Calibri"/>
          <w:sz w:val="24"/>
          <w:szCs w:val="24"/>
        </w:rPr>
      </w:pPr>
      <w:proofErr w:type="spellStart"/>
      <w:r w:rsidRPr="00D31CAE">
        <w:rPr>
          <w:rFonts w:ascii="Calibri" w:hAnsi="Calibri" w:cs="Calibri"/>
          <w:b/>
          <w:bCs/>
          <w:sz w:val="24"/>
          <w:szCs w:val="24"/>
        </w:rPr>
        <w:t>SalePrice</w:t>
      </w:r>
      <w:proofErr w:type="spellEnd"/>
      <w:r w:rsidRPr="00D31CAE">
        <w:rPr>
          <w:rFonts w:ascii="Calibri" w:hAnsi="Calibri" w:cs="Calibri"/>
          <w:b/>
          <w:bCs/>
          <w:sz w:val="24"/>
          <w:szCs w:val="24"/>
        </w:rPr>
        <w:t xml:space="preserve"> vs </w:t>
      </w:r>
      <w:proofErr w:type="spellStart"/>
      <w:r w:rsidRPr="00D31CAE">
        <w:rPr>
          <w:rFonts w:ascii="Calibri" w:hAnsi="Calibri" w:cs="Calibri"/>
          <w:b/>
          <w:bCs/>
          <w:sz w:val="24"/>
          <w:szCs w:val="24"/>
        </w:rPr>
        <w:t>OverallQual</w:t>
      </w:r>
      <w:proofErr w:type="spellEnd"/>
      <w:r w:rsidRPr="00D31CAE">
        <w:rPr>
          <w:rFonts w:ascii="Calibri" w:hAnsi="Calibri" w:cs="Calibri"/>
          <w:b/>
          <w:bCs/>
          <w:sz w:val="24"/>
          <w:szCs w:val="24"/>
        </w:rPr>
        <w:t>:</w:t>
      </w:r>
      <w:r w:rsidRPr="00D31CAE">
        <w:rPr>
          <w:rFonts w:ascii="Calibri" w:hAnsi="Calibri" w:cs="Calibri"/>
          <w:sz w:val="24"/>
          <w:szCs w:val="24"/>
        </w:rPr>
        <w:t xml:space="preserve"> Boxplot showed rising median prices with higher quality ratings.</w:t>
      </w:r>
    </w:p>
    <w:p w:rsidR="00D31CAE" w:rsidRPr="00773662" w:rsidRDefault="00D31CAE" w:rsidP="00D31CAE">
      <w:pPr>
        <w:numPr>
          <w:ilvl w:val="0"/>
          <w:numId w:val="22"/>
        </w:numPr>
        <w:jc w:val="both"/>
        <w:rPr>
          <w:rFonts w:ascii="Calibri" w:hAnsi="Calibri" w:cs="Calibri"/>
          <w:sz w:val="24"/>
          <w:szCs w:val="24"/>
        </w:rPr>
      </w:pPr>
      <w:proofErr w:type="spellStart"/>
      <w:r w:rsidRPr="00D31CAE">
        <w:rPr>
          <w:rFonts w:ascii="Calibri" w:hAnsi="Calibri" w:cs="Calibri"/>
          <w:b/>
          <w:bCs/>
          <w:sz w:val="24"/>
          <w:szCs w:val="24"/>
        </w:rPr>
        <w:t>SalePrice</w:t>
      </w:r>
      <w:proofErr w:type="spellEnd"/>
      <w:r w:rsidRPr="00D31CAE">
        <w:rPr>
          <w:rFonts w:ascii="Calibri" w:hAnsi="Calibri" w:cs="Calibri"/>
          <w:b/>
          <w:bCs/>
          <w:sz w:val="24"/>
          <w:szCs w:val="24"/>
        </w:rPr>
        <w:t xml:space="preserve"> by </w:t>
      </w:r>
      <w:proofErr w:type="spellStart"/>
      <w:r w:rsidRPr="00D31CAE">
        <w:rPr>
          <w:rFonts w:ascii="Calibri" w:hAnsi="Calibri" w:cs="Calibri"/>
          <w:b/>
          <w:bCs/>
          <w:sz w:val="24"/>
          <w:szCs w:val="24"/>
        </w:rPr>
        <w:t>Neighborhood</w:t>
      </w:r>
      <w:proofErr w:type="spellEnd"/>
      <w:r w:rsidRPr="00D31CAE">
        <w:rPr>
          <w:rFonts w:ascii="Calibri" w:hAnsi="Calibri" w:cs="Calibri"/>
          <w:b/>
          <w:bCs/>
          <w:sz w:val="24"/>
          <w:szCs w:val="24"/>
        </w:rPr>
        <w:t>:</w:t>
      </w:r>
      <w:r w:rsidRPr="00D31CAE">
        <w:rPr>
          <w:rFonts w:ascii="Calibri" w:hAnsi="Calibri" w:cs="Calibri"/>
          <w:sz w:val="24"/>
          <w:szCs w:val="24"/>
        </w:rPr>
        <w:t xml:space="preserve"> Significant variation observed across different localities.</w:t>
      </w:r>
    </w:p>
    <w:p w:rsidR="00D31CAE" w:rsidRPr="00D31CAE" w:rsidRDefault="00D31CAE" w:rsidP="00D31CAE">
      <w:pPr>
        <w:ind w:left="720"/>
        <w:rPr>
          <w:rFonts w:ascii="Calibri" w:hAnsi="Calibri" w:cs="Calibri"/>
          <w:sz w:val="24"/>
          <w:szCs w:val="24"/>
        </w:rPr>
      </w:pPr>
    </w:p>
    <w:p w:rsidR="00D31CAE" w:rsidRPr="00D31CAE" w:rsidRDefault="00D31CAE" w:rsidP="00D31CAE">
      <w:pPr>
        <w:rPr>
          <w:rFonts w:ascii="Calibri" w:hAnsi="Calibri" w:cs="Calibri"/>
          <w:b/>
          <w:bCs/>
          <w:sz w:val="24"/>
          <w:szCs w:val="24"/>
        </w:rPr>
      </w:pPr>
      <w:r w:rsidRPr="00D31CAE">
        <w:rPr>
          <w:rFonts w:ascii="Calibri" w:hAnsi="Calibri" w:cs="Calibri"/>
          <w:b/>
          <w:bCs/>
          <w:sz w:val="24"/>
          <w:szCs w:val="24"/>
        </w:rPr>
        <w:t>12. Multivariate Relationships</w:t>
      </w:r>
    </w:p>
    <w:p w:rsidR="00D31CAE" w:rsidRPr="00D31CAE" w:rsidRDefault="00D31CAE" w:rsidP="00D31CAE">
      <w:pPr>
        <w:numPr>
          <w:ilvl w:val="0"/>
          <w:numId w:val="23"/>
        </w:numPr>
        <w:jc w:val="both"/>
        <w:rPr>
          <w:rFonts w:ascii="Calibri" w:hAnsi="Calibri" w:cs="Calibri"/>
          <w:sz w:val="24"/>
          <w:szCs w:val="24"/>
        </w:rPr>
      </w:pPr>
      <w:r w:rsidRPr="00D31CAE">
        <w:rPr>
          <w:rFonts w:ascii="Calibri" w:hAnsi="Calibri" w:cs="Calibri"/>
          <w:sz w:val="24"/>
          <w:szCs w:val="24"/>
        </w:rPr>
        <w:t>A correlation matrix revealed:</w:t>
      </w:r>
    </w:p>
    <w:p w:rsidR="00D31CAE" w:rsidRPr="00D31CAE" w:rsidRDefault="00D31CAE" w:rsidP="00D31CAE">
      <w:pPr>
        <w:numPr>
          <w:ilvl w:val="1"/>
          <w:numId w:val="23"/>
        </w:numPr>
        <w:jc w:val="both"/>
        <w:rPr>
          <w:rFonts w:ascii="Calibri" w:hAnsi="Calibri" w:cs="Calibri"/>
          <w:sz w:val="24"/>
          <w:szCs w:val="24"/>
        </w:rPr>
      </w:pPr>
      <w:r w:rsidRPr="00D31CAE">
        <w:rPr>
          <w:rFonts w:ascii="Calibri" w:hAnsi="Calibri" w:cs="Calibri"/>
          <w:sz w:val="24"/>
          <w:szCs w:val="24"/>
        </w:rPr>
        <w:t xml:space="preserve">High positive correlation of </w:t>
      </w:r>
      <w:proofErr w:type="spellStart"/>
      <w:r w:rsidRPr="00D31CAE">
        <w:rPr>
          <w:rFonts w:ascii="Calibri" w:hAnsi="Calibri" w:cs="Calibri"/>
          <w:sz w:val="24"/>
          <w:szCs w:val="24"/>
        </w:rPr>
        <w:t>SalePrice</w:t>
      </w:r>
      <w:proofErr w:type="spellEnd"/>
      <w:r w:rsidRPr="00D31CAE">
        <w:rPr>
          <w:rFonts w:ascii="Calibri" w:hAnsi="Calibri" w:cs="Calibri"/>
          <w:sz w:val="24"/>
          <w:szCs w:val="24"/>
        </w:rPr>
        <w:t xml:space="preserve"> with </w:t>
      </w:r>
      <w:proofErr w:type="spellStart"/>
      <w:r w:rsidRPr="00D31CAE">
        <w:rPr>
          <w:rFonts w:ascii="Calibri" w:hAnsi="Calibri" w:cs="Calibri"/>
          <w:sz w:val="24"/>
          <w:szCs w:val="24"/>
        </w:rPr>
        <w:t>OverallQual</w:t>
      </w:r>
      <w:proofErr w:type="spellEnd"/>
      <w:r w:rsidRPr="00D31CAE">
        <w:rPr>
          <w:rFonts w:ascii="Calibri" w:hAnsi="Calibri" w:cs="Calibri"/>
          <w:sz w:val="24"/>
          <w:szCs w:val="24"/>
        </w:rPr>
        <w:t xml:space="preserve">, </w:t>
      </w:r>
      <w:r w:rsidR="00773662" w:rsidRPr="00773662">
        <w:rPr>
          <w:rFonts w:ascii="Calibri" w:hAnsi="Calibri" w:cs="Calibri"/>
          <w:sz w:val="24"/>
          <w:szCs w:val="24"/>
        </w:rPr>
        <w:t>Ground Living Area</w:t>
      </w:r>
      <w:r w:rsidRPr="00D31CAE">
        <w:rPr>
          <w:rFonts w:ascii="Calibri" w:hAnsi="Calibri" w:cs="Calibri"/>
          <w:sz w:val="24"/>
          <w:szCs w:val="24"/>
        </w:rPr>
        <w:t xml:space="preserve">, </w:t>
      </w:r>
      <w:proofErr w:type="spellStart"/>
      <w:r w:rsidRPr="00D31CAE">
        <w:rPr>
          <w:rFonts w:ascii="Calibri" w:hAnsi="Calibri" w:cs="Calibri"/>
          <w:sz w:val="24"/>
          <w:szCs w:val="24"/>
        </w:rPr>
        <w:t>GarageCars</w:t>
      </w:r>
      <w:proofErr w:type="spellEnd"/>
    </w:p>
    <w:p w:rsidR="00D31CAE" w:rsidRPr="00D31CAE" w:rsidRDefault="00D31CAE" w:rsidP="00D31CAE">
      <w:pPr>
        <w:numPr>
          <w:ilvl w:val="1"/>
          <w:numId w:val="23"/>
        </w:numPr>
        <w:jc w:val="both"/>
        <w:rPr>
          <w:rFonts w:ascii="Calibri" w:hAnsi="Calibri" w:cs="Calibri"/>
          <w:sz w:val="24"/>
          <w:szCs w:val="24"/>
        </w:rPr>
      </w:pPr>
      <w:r w:rsidRPr="00D31CAE">
        <w:rPr>
          <w:rFonts w:ascii="Calibri" w:hAnsi="Calibri" w:cs="Calibri"/>
          <w:sz w:val="24"/>
          <w:szCs w:val="24"/>
        </w:rPr>
        <w:t>Strong multicollinearity among size-related variables</w:t>
      </w:r>
    </w:p>
    <w:p w:rsidR="00D31CAE" w:rsidRPr="00773662" w:rsidRDefault="00D31CAE" w:rsidP="00D31CAE">
      <w:pPr>
        <w:numPr>
          <w:ilvl w:val="0"/>
          <w:numId w:val="23"/>
        </w:numPr>
        <w:jc w:val="both"/>
        <w:rPr>
          <w:rFonts w:ascii="Calibri" w:hAnsi="Calibri" w:cs="Calibri"/>
          <w:sz w:val="24"/>
          <w:szCs w:val="24"/>
        </w:rPr>
      </w:pPr>
      <w:r w:rsidRPr="00D31CAE">
        <w:rPr>
          <w:rFonts w:ascii="Calibri" w:hAnsi="Calibri" w:cs="Calibri"/>
          <w:sz w:val="24"/>
          <w:szCs w:val="24"/>
        </w:rPr>
        <w:t>Pair plots were used to visualize interactions between top variables</w:t>
      </w:r>
    </w:p>
    <w:p w:rsidR="00D31CAE" w:rsidRPr="00D31CAE" w:rsidRDefault="00D31CAE" w:rsidP="00D31CAE">
      <w:pPr>
        <w:ind w:left="720"/>
        <w:rPr>
          <w:rFonts w:ascii="Calibri" w:hAnsi="Calibri" w:cs="Calibri"/>
          <w:sz w:val="24"/>
          <w:szCs w:val="24"/>
        </w:rPr>
      </w:pPr>
    </w:p>
    <w:p w:rsidR="00D31CAE" w:rsidRPr="00D31CAE" w:rsidRDefault="00D31CAE" w:rsidP="00D31CAE">
      <w:pPr>
        <w:rPr>
          <w:rFonts w:ascii="Calibri" w:hAnsi="Calibri" w:cs="Calibri"/>
          <w:b/>
          <w:bCs/>
          <w:sz w:val="24"/>
          <w:szCs w:val="24"/>
        </w:rPr>
      </w:pPr>
      <w:r w:rsidRPr="00D31CAE">
        <w:rPr>
          <w:rFonts w:ascii="Calibri" w:hAnsi="Calibri" w:cs="Calibri"/>
          <w:b/>
          <w:bCs/>
          <w:sz w:val="24"/>
          <w:szCs w:val="24"/>
        </w:rPr>
        <w:t>13. Major Findings</w:t>
      </w:r>
    </w:p>
    <w:p w:rsidR="00D31CAE" w:rsidRPr="00D31CAE" w:rsidRDefault="00D31CAE" w:rsidP="00D31CAE">
      <w:pPr>
        <w:numPr>
          <w:ilvl w:val="0"/>
          <w:numId w:val="24"/>
        </w:numPr>
        <w:jc w:val="both"/>
        <w:rPr>
          <w:rFonts w:ascii="Calibri" w:hAnsi="Calibri" w:cs="Calibri"/>
          <w:sz w:val="24"/>
          <w:szCs w:val="24"/>
        </w:rPr>
      </w:pPr>
      <w:r w:rsidRPr="00D31CAE">
        <w:rPr>
          <w:rFonts w:ascii="Calibri" w:hAnsi="Calibri" w:cs="Calibri"/>
          <w:b/>
          <w:bCs/>
          <w:sz w:val="24"/>
          <w:szCs w:val="24"/>
        </w:rPr>
        <w:t>Overall Quality:</w:t>
      </w:r>
      <w:r w:rsidRPr="00D31CAE">
        <w:rPr>
          <w:rFonts w:ascii="Calibri" w:hAnsi="Calibri" w:cs="Calibri"/>
          <w:sz w:val="24"/>
          <w:szCs w:val="24"/>
        </w:rPr>
        <w:t xml:space="preserve"> Strongest predictor of price; better quality consistently leads to higher prices.</w:t>
      </w:r>
    </w:p>
    <w:p w:rsidR="00D31CAE" w:rsidRPr="00D31CAE" w:rsidRDefault="00D31CAE" w:rsidP="00D31CAE">
      <w:pPr>
        <w:numPr>
          <w:ilvl w:val="0"/>
          <w:numId w:val="24"/>
        </w:numPr>
        <w:jc w:val="both"/>
        <w:rPr>
          <w:rFonts w:ascii="Calibri" w:hAnsi="Calibri" w:cs="Calibri"/>
          <w:sz w:val="24"/>
          <w:szCs w:val="24"/>
        </w:rPr>
      </w:pPr>
      <w:r w:rsidRPr="00D31CAE">
        <w:rPr>
          <w:rFonts w:ascii="Calibri" w:hAnsi="Calibri" w:cs="Calibri"/>
          <w:b/>
          <w:bCs/>
          <w:sz w:val="24"/>
          <w:szCs w:val="24"/>
        </w:rPr>
        <w:t>Size Metrics:</w:t>
      </w:r>
      <w:r w:rsidRPr="00D31CAE">
        <w:rPr>
          <w:rFonts w:ascii="Calibri" w:hAnsi="Calibri" w:cs="Calibri"/>
          <w:sz w:val="24"/>
          <w:szCs w:val="24"/>
        </w:rPr>
        <w:t xml:space="preserve"> More square footage (both above and below ground) directly correlates with higher values.</w:t>
      </w:r>
    </w:p>
    <w:p w:rsidR="00D31CAE" w:rsidRPr="00D31CAE" w:rsidRDefault="00D31CAE" w:rsidP="00D31CAE">
      <w:pPr>
        <w:numPr>
          <w:ilvl w:val="0"/>
          <w:numId w:val="24"/>
        </w:numPr>
        <w:jc w:val="both"/>
        <w:rPr>
          <w:rFonts w:ascii="Calibri" w:hAnsi="Calibri" w:cs="Calibri"/>
          <w:sz w:val="24"/>
          <w:szCs w:val="24"/>
        </w:rPr>
      </w:pPr>
      <w:r w:rsidRPr="00D31CAE">
        <w:rPr>
          <w:rFonts w:ascii="Calibri" w:hAnsi="Calibri" w:cs="Calibri"/>
          <w:b/>
          <w:bCs/>
          <w:sz w:val="24"/>
          <w:szCs w:val="24"/>
        </w:rPr>
        <w:t>Garage and Basement:</w:t>
      </w:r>
      <w:r w:rsidRPr="00D31CAE">
        <w:rPr>
          <w:rFonts w:ascii="Calibri" w:hAnsi="Calibri" w:cs="Calibri"/>
          <w:sz w:val="24"/>
          <w:szCs w:val="24"/>
        </w:rPr>
        <w:t xml:space="preserve"> Homes with more garage spaces and finished basements fetched higher prices.</w:t>
      </w:r>
    </w:p>
    <w:p w:rsidR="00D31CAE" w:rsidRPr="00773662" w:rsidRDefault="00D31CAE" w:rsidP="00D31CAE">
      <w:pPr>
        <w:numPr>
          <w:ilvl w:val="0"/>
          <w:numId w:val="24"/>
        </w:numPr>
        <w:jc w:val="both"/>
        <w:rPr>
          <w:rFonts w:ascii="Calibri" w:hAnsi="Calibri" w:cs="Calibri"/>
          <w:sz w:val="24"/>
          <w:szCs w:val="24"/>
        </w:rPr>
      </w:pPr>
      <w:r w:rsidRPr="00D31CAE">
        <w:rPr>
          <w:rFonts w:ascii="Calibri" w:hAnsi="Calibri" w:cs="Calibri"/>
          <w:b/>
          <w:bCs/>
          <w:sz w:val="24"/>
          <w:szCs w:val="24"/>
        </w:rPr>
        <w:t>Location:</w:t>
      </w:r>
      <w:r w:rsidRPr="00D31CAE">
        <w:rPr>
          <w:rFonts w:ascii="Calibri" w:hAnsi="Calibri" w:cs="Calibri"/>
          <w:sz w:val="24"/>
          <w:szCs w:val="24"/>
        </w:rPr>
        <w:t xml:space="preserve"> </w:t>
      </w:r>
      <w:proofErr w:type="spellStart"/>
      <w:r w:rsidRPr="00D31CAE">
        <w:rPr>
          <w:rFonts w:ascii="Calibri" w:hAnsi="Calibri" w:cs="Calibri"/>
          <w:sz w:val="24"/>
          <w:szCs w:val="24"/>
        </w:rPr>
        <w:t>Neighborhoods</w:t>
      </w:r>
      <w:proofErr w:type="spellEnd"/>
      <w:r w:rsidRPr="00D31CAE">
        <w:rPr>
          <w:rFonts w:ascii="Calibri" w:hAnsi="Calibri" w:cs="Calibri"/>
          <w:sz w:val="24"/>
          <w:szCs w:val="24"/>
        </w:rPr>
        <w:t xml:space="preserve"> differ significantly in value, emphasizing the importance of location.</w:t>
      </w:r>
    </w:p>
    <w:p w:rsidR="00D31CAE" w:rsidRPr="00D31CAE" w:rsidRDefault="00D31CAE" w:rsidP="007A1E0A">
      <w:pPr>
        <w:jc w:val="both"/>
        <w:rPr>
          <w:rFonts w:ascii="Calibri" w:hAnsi="Calibri" w:cs="Calibri"/>
          <w:sz w:val="24"/>
          <w:szCs w:val="24"/>
        </w:rPr>
      </w:pPr>
    </w:p>
    <w:p w:rsidR="00D31CAE" w:rsidRPr="00D31CAE" w:rsidRDefault="00D31CAE" w:rsidP="00D31CAE">
      <w:pPr>
        <w:rPr>
          <w:rFonts w:ascii="Calibri" w:hAnsi="Calibri" w:cs="Calibri"/>
          <w:b/>
          <w:bCs/>
          <w:sz w:val="24"/>
          <w:szCs w:val="24"/>
        </w:rPr>
      </w:pPr>
      <w:r w:rsidRPr="00D31CAE">
        <w:rPr>
          <w:rFonts w:ascii="Calibri" w:hAnsi="Calibri" w:cs="Calibri"/>
          <w:b/>
          <w:bCs/>
          <w:sz w:val="24"/>
          <w:szCs w:val="24"/>
        </w:rPr>
        <w:t>14. Conclusion</w:t>
      </w:r>
    </w:p>
    <w:p w:rsidR="00062E91" w:rsidRPr="00062E91" w:rsidRDefault="00062E91" w:rsidP="00062E91">
      <w:pPr>
        <w:spacing w:line="360" w:lineRule="auto"/>
        <w:jc w:val="both"/>
        <w:rPr>
          <w:rFonts w:ascii="Calibri" w:hAnsi="Calibri" w:cs="Calibri"/>
          <w:sz w:val="24"/>
          <w:szCs w:val="24"/>
        </w:rPr>
      </w:pPr>
      <w:r w:rsidRPr="00062E91">
        <w:rPr>
          <w:rFonts w:ascii="Calibri" w:hAnsi="Calibri" w:cs="Calibri"/>
          <w:sz w:val="24"/>
          <w:szCs w:val="24"/>
        </w:rPr>
        <w:t>The housing analysis project successfully revealed key trends and statistically validated relationships in the real estate dataset. Significant variables like living area, renovation status, and waterfront view were shown to affect property prices. These insights can support data-driven pricing strategies and better property investment decisions. Future work can extend this foundation to build predictive models for home pricing.</w:t>
      </w:r>
    </w:p>
    <w:p w:rsidR="00651CEA" w:rsidRPr="00773662" w:rsidRDefault="00651CEA" w:rsidP="00D31CAE">
      <w:pPr>
        <w:rPr>
          <w:rFonts w:ascii="Calibri" w:hAnsi="Calibri" w:cs="Calibri"/>
          <w:sz w:val="24"/>
          <w:szCs w:val="24"/>
        </w:rPr>
      </w:pPr>
    </w:p>
    <w:sectPr w:rsidR="00651CEA" w:rsidRPr="00773662" w:rsidSect="000D0174">
      <w:pgSz w:w="11906" w:h="16838"/>
      <w:pgMar w:top="1440" w:right="849" w:bottom="993"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7590" w:rsidRDefault="00DF7590" w:rsidP="00D03CEB">
      <w:pPr>
        <w:spacing w:after="0" w:line="240" w:lineRule="auto"/>
      </w:pPr>
      <w:r>
        <w:separator/>
      </w:r>
    </w:p>
  </w:endnote>
  <w:endnote w:type="continuationSeparator" w:id="0">
    <w:p w:rsidR="00DF7590" w:rsidRDefault="00DF7590" w:rsidP="00D0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7590" w:rsidRDefault="00DF7590" w:rsidP="00D03CEB">
      <w:pPr>
        <w:spacing w:after="0" w:line="240" w:lineRule="auto"/>
      </w:pPr>
      <w:r>
        <w:separator/>
      </w:r>
    </w:p>
  </w:footnote>
  <w:footnote w:type="continuationSeparator" w:id="0">
    <w:p w:rsidR="00DF7590" w:rsidRDefault="00DF7590" w:rsidP="00D03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A6EC5"/>
    <w:multiLevelType w:val="multilevel"/>
    <w:tmpl w:val="85A8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2C45"/>
    <w:multiLevelType w:val="multilevel"/>
    <w:tmpl w:val="0CE8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46AD"/>
    <w:multiLevelType w:val="multilevel"/>
    <w:tmpl w:val="33C0C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2268F"/>
    <w:multiLevelType w:val="multilevel"/>
    <w:tmpl w:val="0DC2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81F01"/>
    <w:multiLevelType w:val="multilevel"/>
    <w:tmpl w:val="3D90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B0D6D"/>
    <w:multiLevelType w:val="multilevel"/>
    <w:tmpl w:val="744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86921"/>
    <w:multiLevelType w:val="multilevel"/>
    <w:tmpl w:val="AFCE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47F52"/>
    <w:multiLevelType w:val="multilevel"/>
    <w:tmpl w:val="8FB8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46337"/>
    <w:multiLevelType w:val="multilevel"/>
    <w:tmpl w:val="FF9C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76651"/>
    <w:multiLevelType w:val="multilevel"/>
    <w:tmpl w:val="FE58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C24B4"/>
    <w:multiLevelType w:val="multilevel"/>
    <w:tmpl w:val="A6A8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171F1"/>
    <w:multiLevelType w:val="multilevel"/>
    <w:tmpl w:val="E8DA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92557"/>
    <w:multiLevelType w:val="multilevel"/>
    <w:tmpl w:val="54D4C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343B4"/>
    <w:multiLevelType w:val="multilevel"/>
    <w:tmpl w:val="1BAE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7224A"/>
    <w:multiLevelType w:val="multilevel"/>
    <w:tmpl w:val="3F8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E1812"/>
    <w:multiLevelType w:val="multilevel"/>
    <w:tmpl w:val="30F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35857"/>
    <w:multiLevelType w:val="multilevel"/>
    <w:tmpl w:val="A60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B7A3A"/>
    <w:multiLevelType w:val="multilevel"/>
    <w:tmpl w:val="A14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6032C"/>
    <w:multiLevelType w:val="multilevel"/>
    <w:tmpl w:val="A5FC2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919EC"/>
    <w:multiLevelType w:val="multilevel"/>
    <w:tmpl w:val="398A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143FB"/>
    <w:multiLevelType w:val="multilevel"/>
    <w:tmpl w:val="699AB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C5482"/>
    <w:multiLevelType w:val="multilevel"/>
    <w:tmpl w:val="A56A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3315D"/>
    <w:multiLevelType w:val="multilevel"/>
    <w:tmpl w:val="CFC0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C32025"/>
    <w:multiLevelType w:val="multilevel"/>
    <w:tmpl w:val="EADC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912256">
    <w:abstractNumId w:val="13"/>
  </w:num>
  <w:num w:numId="2" w16cid:durableId="1744066512">
    <w:abstractNumId w:val="18"/>
  </w:num>
  <w:num w:numId="3" w16cid:durableId="1832674915">
    <w:abstractNumId w:val="3"/>
  </w:num>
  <w:num w:numId="4" w16cid:durableId="1857884119">
    <w:abstractNumId w:val="9"/>
  </w:num>
  <w:num w:numId="5" w16cid:durableId="1715277351">
    <w:abstractNumId w:val="16"/>
  </w:num>
  <w:num w:numId="6" w16cid:durableId="442572385">
    <w:abstractNumId w:val="8"/>
  </w:num>
  <w:num w:numId="7" w16cid:durableId="244732899">
    <w:abstractNumId w:val="6"/>
  </w:num>
  <w:num w:numId="8" w16cid:durableId="651257051">
    <w:abstractNumId w:val="22"/>
  </w:num>
  <w:num w:numId="9" w16cid:durableId="1550141045">
    <w:abstractNumId w:val="2"/>
  </w:num>
  <w:num w:numId="10" w16cid:durableId="1723597359">
    <w:abstractNumId w:val="10"/>
  </w:num>
  <w:num w:numId="11" w16cid:durableId="209726184">
    <w:abstractNumId w:val="20"/>
  </w:num>
  <w:num w:numId="12" w16cid:durableId="1150630821">
    <w:abstractNumId w:val="15"/>
  </w:num>
  <w:num w:numId="13" w16cid:durableId="1057703726">
    <w:abstractNumId w:val="19"/>
  </w:num>
  <w:num w:numId="14" w16cid:durableId="1117994099">
    <w:abstractNumId w:val="21"/>
  </w:num>
  <w:num w:numId="15" w16cid:durableId="1748190620">
    <w:abstractNumId w:val="11"/>
  </w:num>
  <w:num w:numId="16" w16cid:durableId="1858929905">
    <w:abstractNumId w:val="7"/>
  </w:num>
  <w:num w:numId="17" w16cid:durableId="818228507">
    <w:abstractNumId w:val="17"/>
  </w:num>
  <w:num w:numId="18" w16cid:durableId="1704745042">
    <w:abstractNumId w:val="4"/>
  </w:num>
  <w:num w:numId="19" w16cid:durableId="1356736915">
    <w:abstractNumId w:val="1"/>
  </w:num>
  <w:num w:numId="20" w16cid:durableId="1978535933">
    <w:abstractNumId w:val="5"/>
  </w:num>
  <w:num w:numId="21" w16cid:durableId="534345519">
    <w:abstractNumId w:val="23"/>
  </w:num>
  <w:num w:numId="22" w16cid:durableId="1594897923">
    <w:abstractNumId w:val="0"/>
  </w:num>
  <w:num w:numId="23" w16cid:durableId="56440650">
    <w:abstractNumId w:val="12"/>
  </w:num>
  <w:num w:numId="24" w16cid:durableId="19411417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DA"/>
    <w:rsid w:val="00062E91"/>
    <w:rsid w:val="000D0174"/>
    <w:rsid w:val="003F4C7D"/>
    <w:rsid w:val="0046295C"/>
    <w:rsid w:val="00651CEA"/>
    <w:rsid w:val="006B1D3D"/>
    <w:rsid w:val="00773662"/>
    <w:rsid w:val="007A1E0A"/>
    <w:rsid w:val="00BC78DA"/>
    <w:rsid w:val="00CF1B32"/>
    <w:rsid w:val="00D03CEB"/>
    <w:rsid w:val="00D31CAE"/>
    <w:rsid w:val="00D35F96"/>
    <w:rsid w:val="00DF7590"/>
    <w:rsid w:val="00E055B9"/>
    <w:rsid w:val="00EF4F02"/>
    <w:rsid w:val="00F74D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A204"/>
  <w15:chartTrackingRefBased/>
  <w15:docId w15:val="{E1DB3CAD-48B6-4571-8AFF-3E6539F7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D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C78D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C78D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C78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8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8D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C78D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C78D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C78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8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8DA"/>
    <w:rPr>
      <w:rFonts w:eastAsiaTheme="majorEastAsia" w:cstheme="majorBidi"/>
      <w:color w:val="272727" w:themeColor="text1" w:themeTint="D8"/>
    </w:rPr>
  </w:style>
  <w:style w:type="paragraph" w:styleId="Title">
    <w:name w:val="Title"/>
    <w:basedOn w:val="Normal"/>
    <w:next w:val="Normal"/>
    <w:link w:val="TitleChar"/>
    <w:uiPriority w:val="10"/>
    <w:qFormat/>
    <w:rsid w:val="00BC78D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C78D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C78D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C78D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C78DA"/>
    <w:pPr>
      <w:spacing w:before="160"/>
      <w:jc w:val="center"/>
    </w:pPr>
    <w:rPr>
      <w:i/>
      <w:iCs/>
      <w:color w:val="404040" w:themeColor="text1" w:themeTint="BF"/>
    </w:rPr>
  </w:style>
  <w:style w:type="character" w:customStyle="1" w:styleId="QuoteChar">
    <w:name w:val="Quote Char"/>
    <w:basedOn w:val="DefaultParagraphFont"/>
    <w:link w:val="Quote"/>
    <w:uiPriority w:val="29"/>
    <w:rsid w:val="00BC78DA"/>
    <w:rPr>
      <w:i/>
      <w:iCs/>
      <w:color w:val="404040" w:themeColor="text1" w:themeTint="BF"/>
    </w:rPr>
  </w:style>
  <w:style w:type="paragraph" w:styleId="ListParagraph">
    <w:name w:val="List Paragraph"/>
    <w:basedOn w:val="Normal"/>
    <w:uiPriority w:val="34"/>
    <w:qFormat/>
    <w:rsid w:val="00BC78DA"/>
    <w:pPr>
      <w:ind w:left="720"/>
      <w:contextualSpacing/>
    </w:pPr>
  </w:style>
  <w:style w:type="character" w:styleId="IntenseEmphasis">
    <w:name w:val="Intense Emphasis"/>
    <w:basedOn w:val="DefaultParagraphFont"/>
    <w:uiPriority w:val="21"/>
    <w:qFormat/>
    <w:rsid w:val="00BC78DA"/>
    <w:rPr>
      <w:i/>
      <w:iCs/>
      <w:color w:val="2F5496" w:themeColor="accent1" w:themeShade="BF"/>
    </w:rPr>
  </w:style>
  <w:style w:type="paragraph" w:styleId="IntenseQuote">
    <w:name w:val="Intense Quote"/>
    <w:basedOn w:val="Normal"/>
    <w:next w:val="Normal"/>
    <w:link w:val="IntenseQuoteChar"/>
    <w:uiPriority w:val="30"/>
    <w:qFormat/>
    <w:rsid w:val="00BC78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8DA"/>
    <w:rPr>
      <w:i/>
      <w:iCs/>
      <w:color w:val="2F5496" w:themeColor="accent1" w:themeShade="BF"/>
    </w:rPr>
  </w:style>
  <w:style w:type="character" w:styleId="IntenseReference">
    <w:name w:val="Intense Reference"/>
    <w:basedOn w:val="DefaultParagraphFont"/>
    <w:uiPriority w:val="32"/>
    <w:qFormat/>
    <w:rsid w:val="00BC78DA"/>
    <w:rPr>
      <w:b/>
      <w:bCs/>
      <w:smallCaps/>
      <w:color w:val="2F5496" w:themeColor="accent1" w:themeShade="BF"/>
      <w:spacing w:val="5"/>
    </w:rPr>
  </w:style>
  <w:style w:type="character" w:styleId="Hyperlink">
    <w:name w:val="Hyperlink"/>
    <w:basedOn w:val="DefaultParagraphFont"/>
    <w:uiPriority w:val="99"/>
    <w:unhideWhenUsed/>
    <w:rsid w:val="00D03CEB"/>
    <w:rPr>
      <w:color w:val="0563C1" w:themeColor="hyperlink"/>
      <w:u w:val="single"/>
    </w:rPr>
  </w:style>
  <w:style w:type="character" w:styleId="UnresolvedMention">
    <w:name w:val="Unresolved Mention"/>
    <w:basedOn w:val="DefaultParagraphFont"/>
    <w:uiPriority w:val="99"/>
    <w:semiHidden/>
    <w:unhideWhenUsed/>
    <w:rsid w:val="00D03CEB"/>
    <w:rPr>
      <w:color w:val="605E5C"/>
      <w:shd w:val="clear" w:color="auto" w:fill="E1DFDD"/>
    </w:rPr>
  </w:style>
  <w:style w:type="paragraph" w:styleId="Header">
    <w:name w:val="header"/>
    <w:basedOn w:val="Normal"/>
    <w:link w:val="HeaderChar"/>
    <w:uiPriority w:val="99"/>
    <w:unhideWhenUsed/>
    <w:rsid w:val="00D03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CEB"/>
  </w:style>
  <w:style w:type="paragraph" w:styleId="Footer">
    <w:name w:val="footer"/>
    <w:basedOn w:val="Normal"/>
    <w:link w:val="FooterChar"/>
    <w:uiPriority w:val="99"/>
    <w:unhideWhenUsed/>
    <w:rsid w:val="00D03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32214">
      <w:bodyDiv w:val="1"/>
      <w:marLeft w:val="0"/>
      <w:marRight w:val="0"/>
      <w:marTop w:val="0"/>
      <w:marBottom w:val="0"/>
      <w:divBdr>
        <w:top w:val="none" w:sz="0" w:space="0" w:color="auto"/>
        <w:left w:val="none" w:sz="0" w:space="0" w:color="auto"/>
        <w:bottom w:val="none" w:sz="0" w:space="0" w:color="auto"/>
        <w:right w:val="none" w:sz="0" w:space="0" w:color="auto"/>
      </w:divBdr>
    </w:div>
    <w:div w:id="1009526583">
      <w:bodyDiv w:val="1"/>
      <w:marLeft w:val="0"/>
      <w:marRight w:val="0"/>
      <w:marTop w:val="0"/>
      <w:marBottom w:val="0"/>
      <w:divBdr>
        <w:top w:val="none" w:sz="0" w:space="0" w:color="auto"/>
        <w:left w:val="none" w:sz="0" w:space="0" w:color="auto"/>
        <w:bottom w:val="none" w:sz="0" w:space="0" w:color="auto"/>
        <w:right w:val="none" w:sz="0" w:space="0" w:color="auto"/>
      </w:divBdr>
    </w:div>
    <w:div w:id="1168861933">
      <w:bodyDiv w:val="1"/>
      <w:marLeft w:val="0"/>
      <w:marRight w:val="0"/>
      <w:marTop w:val="0"/>
      <w:marBottom w:val="0"/>
      <w:divBdr>
        <w:top w:val="none" w:sz="0" w:space="0" w:color="auto"/>
        <w:left w:val="none" w:sz="0" w:space="0" w:color="auto"/>
        <w:bottom w:val="none" w:sz="0" w:space="0" w:color="auto"/>
        <w:right w:val="none" w:sz="0" w:space="0" w:color="auto"/>
      </w:divBdr>
      <w:divsChild>
        <w:div w:id="1986548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463670">
      <w:bodyDiv w:val="1"/>
      <w:marLeft w:val="0"/>
      <w:marRight w:val="0"/>
      <w:marTop w:val="0"/>
      <w:marBottom w:val="0"/>
      <w:divBdr>
        <w:top w:val="none" w:sz="0" w:space="0" w:color="auto"/>
        <w:left w:val="none" w:sz="0" w:space="0" w:color="auto"/>
        <w:bottom w:val="none" w:sz="0" w:space="0" w:color="auto"/>
        <w:right w:val="none" w:sz="0" w:space="0" w:color="auto"/>
      </w:divBdr>
    </w:div>
    <w:div w:id="2002343860">
      <w:bodyDiv w:val="1"/>
      <w:marLeft w:val="0"/>
      <w:marRight w:val="0"/>
      <w:marTop w:val="0"/>
      <w:marBottom w:val="0"/>
      <w:divBdr>
        <w:top w:val="none" w:sz="0" w:space="0" w:color="auto"/>
        <w:left w:val="none" w:sz="0" w:space="0" w:color="auto"/>
        <w:bottom w:val="none" w:sz="0" w:space="0" w:color="auto"/>
        <w:right w:val="none" w:sz="0" w:space="0" w:color="auto"/>
      </w:divBdr>
      <w:divsChild>
        <w:div w:id="169981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6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J</dc:creator>
  <cp:keywords/>
  <dc:description/>
  <cp:lastModifiedBy>Akilan J</cp:lastModifiedBy>
  <cp:revision>7</cp:revision>
  <dcterms:created xsi:type="dcterms:W3CDTF">2025-05-23T16:02:00Z</dcterms:created>
  <dcterms:modified xsi:type="dcterms:W3CDTF">2025-05-23T16:57:00Z</dcterms:modified>
</cp:coreProperties>
</file>