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6B687" w14:textId="4CC606DF" w:rsidR="002E39BC" w:rsidRPr="002E39BC" w:rsidRDefault="002E39BC" w:rsidP="002E39BC">
      <w:pPr>
        <w:rPr>
          <w:b/>
          <w:bCs/>
        </w:rPr>
      </w:pPr>
      <w:r w:rsidRPr="002E39BC">
        <w:rPr>
          <w:b/>
          <w:bCs/>
        </w:rPr>
        <w:t>Report: XML Data Extraction and CSV Report Generation Using Python</w:t>
      </w:r>
    </w:p>
    <w:p w14:paraId="0D1731D5" w14:textId="77777777" w:rsidR="002E39BC" w:rsidRPr="002E39BC" w:rsidRDefault="002E39BC" w:rsidP="002E39BC">
      <w:pPr>
        <w:rPr>
          <w:b/>
          <w:bCs/>
        </w:rPr>
      </w:pPr>
      <w:r w:rsidRPr="002E39BC">
        <w:rPr>
          <w:b/>
          <w:bCs/>
        </w:rPr>
        <w:t>Title:</w:t>
      </w:r>
    </w:p>
    <w:p w14:paraId="0F0B844E" w14:textId="76949B6E" w:rsidR="002E39BC" w:rsidRPr="002E39BC" w:rsidRDefault="002E39BC" w:rsidP="002E39BC">
      <w:r w:rsidRPr="002E39BC">
        <w:rPr>
          <w:b/>
          <w:bCs/>
        </w:rPr>
        <w:t xml:space="preserve">Automated Extraction of </w:t>
      </w:r>
      <w:r>
        <w:rPr>
          <w:b/>
          <w:bCs/>
        </w:rPr>
        <w:t>CPP_ERICSSON</w:t>
      </w:r>
      <w:r w:rsidRPr="002E39BC">
        <w:rPr>
          <w:b/>
          <w:bCs/>
        </w:rPr>
        <w:t xml:space="preserve"> Configuration Data from XML Using Python</w:t>
      </w:r>
    </w:p>
    <w:p w14:paraId="47DF4C93" w14:textId="77777777" w:rsidR="002E39BC" w:rsidRPr="002E39BC" w:rsidRDefault="002E39BC" w:rsidP="002E39BC">
      <w:pPr>
        <w:rPr>
          <w:b/>
          <w:bCs/>
        </w:rPr>
      </w:pPr>
      <w:r w:rsidRPr="002E39BC">
        <w:rPr>
          <w:b/>
          <w:bCs/>
        </w:rPr>
        <w:t>1. Objective</w:t>
      </w:r>
    </w:p>
    <w:p w14:paraId="1EF30397" w14:textId="3E1BD295" w:rsidR="002E39BC" w:rsidRPr="002E39BC" w:rsidRDefault="002E39BC" w:rsidP="002E39BC">
      <w:r w:rsidRPr="002E39BC">
        <w:t>The primary objective of this project is to automate the extraction of 5G site configuration data from a structured XML file and convert the information into a readable and analysis-ready format like CSV. The focus is on enhancing operational efficiency, reducing manual errors, and enabling data-driven decision-making in telecom network planning and optimization.</w:t>
      </w:r>
    </w:p>
    <w:p w14:paraId="6BDD743F" w14:textId="77777777" w:rsidR="002E39BC" w:rsidRPr="002E39BC" w:rsidRDefault="002E39BC" w:rsidP="002E39BC">
      <w:pPr>
        <w:rPr>
          <w:b/>
          <w:bCs/>
        </w:rPr>
      </w:pPr>
      <w:r w:rsidRPr="002E39BC">
        <w:rPr>
          <w:b/>
          <w:bCs/>
        </w:rPr>
        <w:t>2. Tools and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3"/>
        <w:gridCol w:w="4540"/>
      </w:tblGrid>
      <w:tr w:rsidR="002E39BC" w:rsidRPr="002E39BC" w14:paraId="68E5E442" w14:textId="77777777" w:rsidTr="002E39BC">
        <w:trPr>
          <w:tblHeader/>
          <w:tblCellSpacing w:w="15" w:type="dxa"/>
        </w:trPr>
        <w:tc>
          <w:tcPr>
            <w:tcW w:w="0" w:type="auto"/>
            <w:vAlign w:val="center"/>
            <w:hideMark/>
          </w:tcPr>
          <w:p w14:paraId="29C17E2A" w14:textId="77777777" w:rsidR="002E39BC" w:rsidRPr="002E39BC" w:rsidRDefault="002E39BC" w:rsidP="002E39BC">
            <w:pPr>
              <w:rPr>
                <w:b/>
                <w:bCs/>
              </w:rPr>
            </w:pPr>
            <w:r w:rsidRPr="002E39BC">
              <w:rPr>
                <w:b/>
                <w:bCs/>
              </w:rPr>
              <w:t>Tool/Technology</w:t>
            </w:r>
          </w:p>
        </w:tc>
        <w:tc>
          <w:tcPr>
            <w:tcW w:w="0" w:type="auto"/>
            <w:vAlign w:val="center"/>
            <w:hideMark/>
          </w:tcPr>
          <w:p w14:paraId="7F11CCAC" w14:textId="77777777" w:rsidR="002E39BC" w:rsidRPr="002E39BC" w:rsidRDefault="002E39BC" w:rsidP="002E39BC">
            <w:pPr>
              <w:rPr>
                <w:b/>
                <w:bCs/>
              </w:rPr>
            </w:pPr>
            <w:r w:rsidRPr="002E39BC">
              <w:rPr>
                <w:b/>
                <w:bCs/>
              </w:rPr>
              <w:t>Purpose</w:t>
            </w:r>
          </w:p>
        </w:tc>
      </w:tr>
      <w:tr w:rsidR="002E39BC" w:rsidRPr="002E39BC" w14:paraId="5816BD4B" w14:textId="77777777" w:rsidTr="002E39BC">
        <w:trPr>
          <w:tblCellSpacing w:w="15" w:type="dxa"/>
        </w:trPr>
        <w:tc>
          <w:tcPr>
            <w:tcW w:w="0" w:type="auto"/>
            <w:vAlign w:val="center"/>
            <w:hideMark/>
          </w:tcPr>
          <w:p w14:paraId="5672A8E4" w14:textId="77777777" w:rsidR="002E39BC" w:rsidRPr="002E39BC" w:rsidRDefault="002E39BC" w:rsidP="002E39BC">
            <w:r w:rsidRPr="002E39BC">
              <w:t>Python 3.x</w:t>
            </w:r>
          </w:p>
        </w:tc>
        <w:tc>
          <w:tcPr>
            <w:tcW w:w="0" w:type="auto"/>
            <w:vAlign w:val="center"/>
            <w:hideMark/>
          </w:tcPr>
          <w:p w14:paraId="07C628C5" w14:textId="77777777" w:rsidR="002E39BC" w:rsidRPr="002E39BC" w:rsidRDefault="002E39BC" w:rsidP="002E39BC">
            <w:r w:rsidRPr="002E39BC">
              <w:t>Core programming language</w:t>
            </w:r>
          </w:p>
        </w:tc>
      </w:tr>
      <w:tr w:rsidR="002E39BC" w:rsidRPr="002E39BC" w14:paraId="5098EEC0" w14:textId="77777777" w:rsidTr="002E39BC">
        <w:trPr>
          <w:tblCellSpacing w:w="15" w:type="dxa"/>
        </w:trPr>
        <w:tc>
          <w:tcPr>
            <w:tcW w:w="0" w:type="auto"/>
            <w:vAlign w:val="center"/>
            <w:hideMark/>
          </w:tcPr>
          <w:p w14:paraId="7B68DB22" w14:textId="77777777" w:rsidR="002E39BC" w:rsidRPr="002E39BC" w:rsidRDefault="002E39BC" w:rsidP="002E39BC">
            <w:proofErr w:type="spellStart"/>
            <w:proofErr w:type="gramStart"/>
            <w:r w:rsidRPr="002E39BC">
              <w:t>xml.etree</w:t>
            </w:r>
            <w:proofErr w:type="gramEnd"/>
            <w:r w:rsidRPr="002E39BC">
              <w:t>.ElementTree</w:t>
            </w:r>
            <w:proofErr w:type="spellEnd"/>
          </w:p>
        </w:tc>
        <w:tc>
          <w:tcPr>
            <w:tcW w:w="0" w:type="auto"/>
            <w:vAlign w:val="center"/>
            <w:hideMark/>
          </w:tcPr>
          <w:p w14:paraId="00AB8EFB" w14:textId="77777777" w:rsidR="002E39BC" w:rsidRPr="002E39BC" w:rsidRDefault="002E39BC" w:rsidP="002E39BC">
            <w:r w:rsidRPr="002E39BC">
              <w:t>Parsing XML data</w:t>
            </w:r>
          </w:p>
        </w:tc>
      </w:tr>
      <w:tr w:rsidR="002E39BC" w:rsidRPr="002E39BC" w14:paraId="4C926703" w14:textId="77777777" w:rsidTr="002E39BC">
        <w:trPr>
          <w:tblCellSpacing w:w="15" w:type="dxa"/>
        </w:trPr>
        <w:tc>
          <w:tcPr>
            <w:tcW w:w="0" w:type="auto"/>
            <w:vAlign w:val="center"/>
            <w:hideMark/>
          </w:tcPr>
          <w:p w14:paraId="160C251A" w14:textId="77777777" w:rsidR="002E39BC" w:rsidRPr="002E39BC" w:rsidRDefault="002E39BC" w:rsidP="002E39BC">
            <w:r w:rsidRPr="002E39BC">
              <w:t>pandas</w:t>
            </w:r>
          </w:p>
        </w:tc>
        <w:tc>
          <w:tcPr>
            <w:tcW w:w="0" w:type="auto"/>
            <w:vAlign w:val="center"/>
            <w:hideMark/>
          </w:tcPr>
          <w:p w14:paraId="6AF82438" w14:textId="77777777" w:rsidR="002E39BC" w:rsidRPr="002E39BC" w:rsidRDefault="002E39BC" w:rsidP="002E39BC">
            <w:r w:rsidRPr="002E39BC">
              <w:t xml:space="preserve">Data manipulation and </w:t>
            </w:r>
            <w:proofErr w:type="spellStart"/>
            <w:r w:rsidRPr="002E39BC">
              <w:t>DataFrame</w:t>
            </w:r>
            <w:proofErr w:type="spellEnd"/>
            <w:r w:rsidRPr="002E39BC">
              <w:t xml:space="preserve"> creation</w:t>
            </w:r>
          </w:p>
        </w:tc>
      </w:tr>
      <w:tr w:rsidR="002E39BC" w:rsidRPr="002E39BC" w14:paraId="192010C8" w14:textId="77777777" w:rsidTr="002E39BC">
        <w:trPr>
          <w:tblCellSpacing w:w="15" w:type="dxa"/>
        </w:trPr>
        <w:tc>
          <w:tcPr>
            <w:tcW w:w="0" w:type="auto"/>
            <w:vAlign w:val="center"/>
            <w:hideMark/>
          </w:tcPr>
          <w:p w14:paraId="2786C2DF" w14:textId="77777777" w:rsidR="002E39BC" w:rsidRPr="002E39BC" w:rsidRDefault="002E39BC" w:rsidP="002E39BC">
            <w:r w:rsidRPr="002E39BC">
              <w:t>CSV</w:t>
            </w:r>
          </w:p>
        </w:tc>
        <w:tc>
          <w:tcPr>
            <w:tcW w:w="0" w:type="auto"/>
            <w:vAlign w:val="center"/>
            <w:hideMark/>
          </w:tcPr>
          <w:p w14:paraId="77EEA440" w14:textId="77777777" w:rsidR="002E39BC" w:rsidRPr="002E39BC" w:rsidRDefault="002E39BC" w:rsidP="002E39BC">
            <w:r w:rsidRPr="002E39BC">
              <w:t>Report format</w:t>
            </w:r>
          </w:p>
        </w:tc>
      </w:tr>
      <w:tr w:rsidR="002E39BC" w:rsidRPr="002E39BC" w14:paraId="0E8396BA" w14:textId="77777777" w:rsidTr="002E39BC">
        <w:trPr>
          <w:tblCellSpacing w:w="15" w:type="dxa"/>
        </w:trPr>
        <w:tc>
          <w:tcPr>
            <w:tcW w:w="0" w:type="auto"/>
            <w:vAlign w:val="center"/>
            <w:hideMark/>
          </w:tcPr>
          <w:p w14:paraId="7E3080ED" w14:textId="518D68CA" w:rsidR="002E39BC" w:rsidRPr="002E39BC" w:rsidRDefault="002E39BC" w:rsidP="002E39BC">
            <w:r w:rsidRPr="002E39BC">
              <w:t xml:space="preserve">Excel </w:t>
            </w:r>
          </w:p>
        </w:tc>
        <w:tc>
          <w:tcPr>
            <w:tcW w:w="0" w:type="auto"/>
            <w:vAlign w:val="center"/>
            <w:hideMark/>
          </w:tcPr>
          <w:p w14:paraId="25CEEDC0" w14:textId="77777777" w:rsidR="002E39BC" w:rsidRPr="002E39BC" w:rsidRDefault="002E39BC" w:rsidP="002E39BC">
            <w:r w:rsidRPr="002E39BC">
              <w:t>Visual representation and formatting</w:t>
            </w:r>
          </w:p>
        </w:tc>
      </w:tr>
    </w:tbl>
    <w:p w14:paraId="71DDFFDA" w14:textId="77777777" w:rsidR="002E39BC" w:rsidRPr="002E39BC" w:rsidRDefault="002E39BC" w:rsidP="002E39BC">
      <w:pPr>
        <w:rPr>
          <w:b/>
          <w:bCs/>
        </w:rPr>
      </w:pPr>
      <w:r w:rsidRPr="002E39BC">
        <w:rPr>
          <w:b/>
          <w:bCs/>
        </w:rPr>
        <w:t>3. Input Description</w:t>
      </w:r>
    </w:p>
    <w:p w14:paraId="4B868030" w14:textId="4958189C" w:rsidR="002E39BC" w:rsidRPr="002E39BC" w:rsidRDefault="002E39BC" w:rsidP="002E39BC">
      <w:r w:rsidRPr="002E39BC">
        <w:t xml:space="preserve">The input to the program is an </w:t>
      </w:r>
      <w:r w:rsidRPr="002E39BC">
        <w:rPr>
          <w:b/>
          <w:bCs/>
        </w:rPr>
        <w:t>XML file</w:t>
      </w:r>
      <w:r w:rsidRPr="002E39BC">
        <w:t xml:space="preserve"> that contains detailed configuration data of 5G New Radio (NR) base stations. The XML includes multiple nested elements under which information like site ID, cell information, geographical location, and frequency details are stored.</w:t>
      </w:r>
    </w:p>
    <w:p w14:paraId="01F09B2A" w14:textId="77777777" w:rsidR="002E39BC" w:rsidRPr="002E39BC" w:rsidRDefault="002E39BC" w:rsidP="002E39BC">
      <w:pPr>
        <w:rPr>
          <w:b/>
          <w:bCs/>
        </w:rPr>
      </w:pPr>
      <w:r w:rsidRPr="002E39BC">
        <w:rPr>
          <w:b/>
          <w:bCs/>
        </w:rPr>
        <w:t>4. Data Fields Extracted</w:t>
      </w:r>
    </w:p>
    <w:p w14:paraId="067D590D" w14:textId="77777777" w:rsidR="002E39BC" w:rsidRPr="002E39BC" w:rsidRDefault="002E39BC" w:rsidP="002E39BC">
      <w:r w:rsidRPr="002E39BC">
        <w:t>The following fields are extracted for each cell configuration:</w:t>
      </w:r>
    </w:p>
    <w:p w14:paraId="11CE0372" w14:textId="77777777" w:rsidR="002E39BC" w:rsidRPr="002E39BC" w:rsidRDefault="002E39BC" w:rsidP="002E39BC">
      <w:pPr>
        <w:numPr>
          <w:ilvl w:val="0"/>
          <w:numId w:val="1"/>
        </w:numPr>
      </w:pPr>
      <w:proofErr w:type="spellStart"/>
      <w:r w:rsidRPr="002E39BC">
        <w:t>site_id</w:t>
      </w:r>
      <w:proofErr w:type="spellEnd"/>
      <w:r w:rsidRPr="002E39BC">
        <w:t xml:space="preserve"> – Unique identifier of the site</w:t>
      </w:r>
    </w:p>
    <w:p w14:paraId="2766EDF8" w14:textId="77777777" w:rsidR="002E39BC" w:rsidRPr="002E39BC" w:rsidRDefault="002E39BC" w:rsidP="002E39BC">
      <w:pPr>
        <w:numPr>
          <w:ilvl w:val="0"/>
          <w:numId w:val="1"/>
        </w:numPr>
      </w:pPr>
      <w:proofErr w:type="spellStart"/>
      <w:r w:rsidRPr="002E39BC">
        <w:t>nCI</w:t>
      </w:r>
      <w:proofErr w:type="spellEnd"/>
      <w:r w:rsidRPr="002E39BC">
        <w:t xml:space="preserve"> – NR Cell Identity (cell-specific ID)</w:t>
      </w:r>
    </w:p>
    <w:p w14:paraId="32C40B37" w14:textId="77777777" w:rsidR="002E39BC" w:rsidRPr="002E39BC" w:rsidRDefault="002E39BC" w:rsidP="002E39BC">
      <w:pPr>
        <w:numPr>
          <w:ilvl w:val="0"/>
          <w:numId w:val="1"/>
        </w:numPr>
      </w:pPr>
      <w:proofErr w:type="spellStart"/>
      <w:r w:rsidRPr="002E39BC">
        <w:t>cellLocalId</w:t>
      </w:r>
      <w:proofErr w:type="spellEnd"/>
      <w:r w:rsidRPr="002E39BC">
        <w:t xml:space="preserve"> – Identifier for local cell within site</w:t>
      </w:r>
    </w:p>
    <w:p w14:paraId="25EEFD15" w14:textId="77777777" w:rsidR="002E39BC" w:rsidRPr="002E39BC" w:rsidRDefault="002E39BC" w:rsidP="002E39BC">
      <w:pPr>
        <w:numPr>
          <w:ilvl w:val="0"/>
          <w:numId w:val="1"/>
        </w:numPr>
      </w:pPr>
      <w:r w:rsidRPr="002E39BC">
        <w:t>frequency – Transmission frequency</w:t>
      </w:r>
    </w:p>
    <w:p w14:paraId="5C6FE462" w14:textId="77777777" w:rsidR="002E39BC" w:rsidRPr="002E39BC" w:rsidRDefault="002E39BC" w:rsidP="002E39BC">
      <w:pPr>
        <w:numPr>
          <w:ilvl w:val="0"/>
          <w:numId w:val="1"/>
        </w:numPr>
      </w:pPr>
      <w:proofErr w:type="spellStart"/>
      <w:r w:rsidRPr="002E39BC">
        <w:t>cellRange</w:t>
      </w:r>
      <w:proofErr w:type="spellEnd"/>
      <w:r w:rsidRPr="002E39BC">
        <w:t xml:space="preserve"> – Cell range in meters</w:t>
      </w:r>
    </w:p>
    <w:p w14:paraId="4B996C50" w14:textId="77777777" w:rsidR="002E39BC" w:rsidRPr="002E39BC" w:rsidRDefault="002E39BC" w:rsidP="002E39BC">
      <w:pPr>
        <w:numPr>
          <w:ilvl w:val="0"/>
          <w:numId w:val="1"/>
        </w:numPr>
      </w:pPr>
      <w:proofErr w:type="spellStart"/>
      <w:r w:rsidRPr="002E39BC">
        <w:t>nRCellDUId</w:t>
      </w:r>
      <w:proofErr w:type="spellEnd"/>
      <w:r w:rsidRPr="002E39BC">
        <w:t xml:space="preserve"> – DU identifier within the NR site</w:t>
      </w:r>
    </w:p>
    <w:p w14:paraId="57DD2003" w14:textId="77777777" w:rsidR="002E39BC" w:rsidRPr="002E39BC" w:rsidRDefault="002E39BC" w:rsidP="002E39BC">
      <w:pPr>
        <w:numPr>
          <w:ilvl w:val="0"/>
          <w:numId w:val="1"/>
        </w:numPr>
      </w:pPr>
      <w:proofErr w:type="spellStart"/>
      <w:r w:rsidRPr="002E39BC">
        <w:lastRenderedPageBreak/>
        <w:t>nRTAC</w:t>
      </w:r>
      <w:proofErr w:type="spellEnd"/>
      <w:r w:rsidRPr="002E39BC">
        <w:t xml:space="preserve"> – Tracking Area Code</w:t>
      </w:r>
    </w:p>
    <w:p w14:paraId="592202F5" w14:textId="77777777" w:rsidR="002E39BC" w:rsidRPr="002E39BC" w:rsidRDefault="002E39BC" w:rsidP="002E39BC">
      <w:pPr>
        <w:numPr>
          <w:ilvl w:val="0"/>
          <w:numId w:val="1"/>
        </w:numPr>
      </w:pPr>
      <w:proofErr w:type="spellStart"/>
      <w:r w:rsidRPr="002E39BC">
        <w:t>arfcnUL</w:t>
      </w:r>
      <w:proofErr w:type="spellEnd"/>
      <w:r w:rsidRPr="002E39BC">
        <w:t xml:space="preserve"> / </w:t>
      </w:r>
      <w:proofErr w:type="spellStart"/>
      <w:r w:rsidRPr="002E39BC">
        <w:t>arfcnDL</w:t>
      </w:r>
      <w:proofErr w:type="spellEnd"/>
      <w:r w:rsidRPr="002E39BC">
        <w:t xml:space="preserve"> – Uplink and Downlink Absolute Radio Frequency Channel Number</w:t>
      </w:r>
    </w:p>
    <w:p w14:paraId="08D8521D" w14:textId="77777777" w:rsidR="002E39BC" w:rsidRPr="002E39BC" w:rsidRDefault="002E39BC" w:rsidP="002E39BC">
      <w:pPr>
        <w:numPr>
          <w:ilvl w:val="0"/>
          <w:numId w:val="1"/>
        </w:numPr>
      </w:pPr>
      <w:r w:rsidRPr="002E39BC">
        <w:t>latitude / longitude – Geographical location of the cell</w:t>
      </w:r>
    </w:p>
    <w:p w14:paraId="4EBEE7DD" w14:textId="2098C14C" w:rsidR="002E39BC" w:rsidRPr="002E39BC" w:rsidRDefault="002E39BC" w:rsidP="002E39BC">
      <w:pPr>
        <w:numPr>
          <w:ilvl w:val="0"/>
          <w:numId w:val="1"/>
        </w:numPr>
      </w:pPr>
      <w:proofErr w:type="spellStart"/>
      <w:r w:rsidRPr="002E39BC">
        <w:t>gNBId</w:t>
      </w:r>
      <w:proofErr w:type="spellEnd"/>
      <w:r w:rsidRPr="002E39BC">
        <w:t xml:space="preserve"> – Global </w:t>
      </w:r>
      <w:proofErr w:type="spellStart"/>
      <w:r w:rsidRPr="002E39BC">
        <w:t>NodeB</w:t>
      </w:r>
      <w:proofErr w:type="spellEnd"/>
      <w:r w:rsidRPr="002E39BC">
        <w:t xml:space="preserve"> Identifier</w:t>
      </w:r>
    </w:p>
    <w:p w14:paraId="0CD1D5A4" w14:textId="77777777" w:rsidR="002E39BC" w:rsidRPr="002E39BC" w:rsidRDefault="002E39BC" w:rsidP="002E39BC">
      <w:pPr>
        <w:rPr>
          <w:b/>
          <w:bCs/>
        </w:rPr>
      </w:pPr>
      <w:r w:rsidRPr="002E39BC">
        <w:rPr>
          <w:b/>
          <w:bCs/>
        </w:rPr>
        <w:t>5. Methodology</w:t>
      </w:r>
    </w:p>
    <w:p w14:paraId="68FDAB93" w14:textId="77777777" w:rsidR="002E39BC" w:rsidRPr="002E39BC" w:rsidRDefault="002E39BC" w:rsidP="002E39BC">
      <w:pPr>
        <w:rPr>
          <w:b/>
          <w:bCs/>
        </w:rPr>
      </w:pPr>
      <w:r w:rsidRPr="002E39BC">
        <w:rPr>
          <w:b/>
          <w:bCs/>
        </w:rPr>
        <w:t>a. XML Parsing</w:t>
      </w:r>
    </w:p>
    <w:p w14:paraId="66AC0CAD" w14:textId="77777777" w:rsidR="002E39BC" w:rsidRPr="002E39BC" w:rsidRDefault="002E39BC" w:rsidP="002E39BC">
      <w:pPr>
        <w:numPr>
          <w:ilvl w:val="0"/>
          <w:numId w:val="2"/>
        </w:numPr>
      </w:pPr>
      <w:r w:rsidRPr="002E39BC">
        <w:t xml:space="preserve">Used Python’s built-in </w:t>
      </w:r>
      <w:proofErr w:type="spellStart"/>
      <w:proofErr w:type="gramStart"/>
      <w:r w:rsidRPr="002E39BC">
        <w:t>xml.etree</w:t>
      </w:r>
      <w:proofErr w:type="gramEnd"/>
      <w:r w:rsidRPr="002E39BC">
        <w:t>.ElementTree</w:t>
      </w:r>
      <w:proofErr w:type="spellEnd"/>
      <w:r w:rsidRPr="002E39BC">
        <w:t xml:space="preserve"> library to load and parse the XML.</w:t>
      </w:r>
    </w:p>
    <w:p w14:paraId="716F46B9" w14:textId="77777777" w:rsidR="002E39BC" w:rsidRPr="002E39BC" w:rsidRDefault="002E39BC" w:rsidP="002E39BC">
      <w:pPr>
        <w:numPr>
          <w:ilvl w:val="0"/>
          <w:numId w:val="2"/>
        </w:numPr>
      </w:pPr>
      <w:r w:rsidRPr="002E39BC">
        <w:t xml:space="preserve">Navigated through nested tags using </w:t>
      </w:r>
      <w:proofErr w:type="gramStart"/>
      <w:r w:rsidRPr="002E39BC">
        <w:t>find(</w:t>
      </w:r>
      <w:proofErr w:type="gramEnd"/>
      <w:r w:rsidRPr="002E39BC">
        <w:t xml:space="preserve">) and </w:t>
      </w:r>
      <w:proofErr w:type="gramStart"/>
      <w:r w:rsidRPr="002E39BC">
        <w:t>iter(</w:t>
      </w:r>
      <w:proofErr w:type="gramEnd"/>
      <w:r w:rsidRPr="002E39BC">
        <w:t>) methods.</w:t>
      </w:r>
    </w:p>
    <w:p w14:paraId="54F92D67" w14:textId="77777777" w:rsidR="002E39BC" w:rsidRPr="002E39BC" w:rsidRDefault="002E39BC" w:rsidP="002E39BC">
      <w:pPr>
        <w:numPr>
          <w:ilvl w:val="0"/>
          <w:numId w:val="2"/>
        </w:numPr>
      </w:pPr>
      <w:r w:rsidRPr="002E39BC">
        <w:t>Extracted required elements and attributes.</w:t>
      </w:r>
    </w:p>
    <w:p w14:paraId="764FAE8B" w14:textId="77777777" w:rsidR="002E39BC" w:rsidRPr="002E39BC" w:rsidRDefault="002E39BC" w:rsidP="002E39BC">
      <w:pPr>
        <w:rPr>
          <w:b/>
          <w:bCs/>
        </w:rPr>
      </w:pPr>
      <w:r w:rsidRPr="002E39BC">
        <w:rPr>
          <w:b/>
          <w:bCs/>
        </w:rPr>
        <w:t>b. Data Structuring</w:t>
      </w:r>
    </w:p>
    <w:p w14:paraId="69E7FA70" w14:textId="77777777" w:rsidR="002E39BC" w:rsidRPr="002E39BC" w:rsidRDefault="002E39BC" w:rsidP="002E39BC">
      <w:pPr>
        <w:numPr>
          <w:ilvl w:val="0"/>
          <w:numId w:val="3"/>
        </w:numPr>
      </w:pPr>
      <w:r w:rsidRPr="002E39BC">
        <w:t>Stored each record as a dictionary in a list.</w:t>
      </w:r>
    </w:p>
    <w:p w14:paraId="037F82EB" w14:textId="77777777" w:rsidR="002E39BC" w:rsidRPr="002E39BC" w:rsidRDefault="002E39BC" w:rsidP="002E39BC">
      <w:pPr>
        <w:numPr>
          <w:ilvl w:val="0"/>
          <w:numId w:val="3"/>
        </w:numPr>
      </w:pPr>
      <w:r w:rsidRPr="002E39BC">
        <w:t xml:space="preserve">Used pandas to convert the list of dictionaries into a tabular </w:t>
      </w:r>
      <w:proofErr w:type="spellStart"/>
      <w:r w:rsidRPr="002E39BC">
        <w:t>DataFrame</w:t>
      </w:r>
      <w:proofErr w:type="spellEnd"/>
      <w:r w:rsidRPr="002E39BC">
        <w:t xml:space="preserve"> for better readability.</w:t>
      </w:r>
    </w:p>
    <w:p w14:paraId="4DCE17E2" w14:textId="77777777" w:rsidR="002E39BC" w:rsidRPr="002E39BC" w:rsidRDefault="002E39BC" w:rsidP="002E39BC">
      <w:pPr>
        <w:rPr>
          <w:b/>
          <w:bCs/>
        </w:rPr>
      </w:pPr>
      <w:r w:rsidRPr="002E39BC">
        <w:rPr>
          <w:b/>
          <w:bCs/>
        </w:rPr>
        <w:t>c. CSV Report Generation</w:t>
      </w:r>
    </w:p>
    <w:p w14:paraId="767720E0" w14:textId="77777777" w:rsidR="002E39BC" w:rsidRPr="002E39BC" w:rsidRDefault="002E39BC" w:rsidP="002E39BC">
      <w:pPr>
        <w:numPr>
          <w:ilvl w:val="0"/>
          <w:numId w:val="4"/>
        </w:numPr>
      </w:pPr>
      <w:r w:rsidRPr="002E39BC">
        <w:t xml:space="preserve">Exported the </w:t>
      </w:r>
      <w:proofErr w:type="spellStart"/>
      <w:r w:rsidRPr="002E39BC">
        <w:t>DataFrame</w:t>
      </w:r>
      <w:proofErr w:type="spellEnd"/>
      <w:r w:rsidRPr="002E39BC">
        <w:t xml:space="preserve"> to a CSV file using </w:t>
      </w:r>
      <w:proofErr w:type="spellStart"/>
      <w:r w:rsidRPr="002E39BC">
        <w:t>df.to_</w:t>
      </w:r>
      <w:proofErr w:type="gramStart"/>
      <w:r w:rsidRPr="002E39BC">
        <w:t>csv</w:t>
      </w:r>
      <w:proofErr w:type="spellEnd"/>
      <w:r w:rsidRPr="002E39BC">
        <w:t>(</w:t>
      </w:r>
      <w:proofErr w:type="gramEnd"/>
      <w:r w:rsidRPr="002E39BC">
        <w:t>) method.</w:t>
      </w:r>
    </w:p>
    <w:p w14:paraId="5335212B" w14:textId="77777777" w:rsidR="002E39BC" w:rsidRPr="002E39BC" w:rsidRDefault="002E39BC" w:rsidP="002E39BC">
      <w:pPr>
        <w:numPr>
          <w:ilvl w:val="0"/>
          <w:numId w:val="4"/>
        </w:numPr>
      </w:pPr>
      <w:r w:rsidRPr="002E39BC">
        <w:t>File saved as 5G_site_data.csv.</w:t>
      </w:r>
    </w:p>
    <w:p w14:paraId="384648C3" w14:textId="77777777" w:rsidR="002E39BC" w:rsidRPr="002E39BC" w:rsidRDefault="002E39BC" w:rsidP="002E39BC">
      <w:pPr>
        <w:rPr>
          <w:b/>
          <w:bCs/>
        </w:rPr>
      </w:pPr>
      <w:r w:rsidRPr="002E39BC">
        <w:rPr>
          <w:b/>
          <w:bCs/>
        </w:rPr>
        <w:t>d. Data Verification</w:t>
      </w:r>
    </w:p>
    <w:p w14:paraId="7B622805" w14:textId="77777777" w:rsidR="002E39BC" w:rsidRPr="002E39BC" w:rsidRDefault="002E39BC" w:rsidP="002E39BC">
      <w:pPr>
        <w:numPr>
          <w:ilvl w:val="0"/>
          <w:numId w:val="5"/>
        </w:numPr>
      </w:pPr>
      <w:r w:rsidRPr="002E39BC">
        <w:t>Verified extracted values using conditional logic and null checks.</w:t>
      </w:r>
    </w:p>
    <w:p w14:paraId="269C16CB" w14:textId="5D6C4340" w:rsidR="002E39BC" w:rsidRPr="002E39BC" w:rsidRDefault="002E39BC" w:rsidP="002E39BC">
      <w:pPr>
        <w:numPr>
          <w:ilvl w:val="0"/>
          <w:numId w:val="5"/>
        </w:numPr>
      </w:pPr>
      <w:r w:rsidRPr="002E39BC">
        <w:t>Cross-checked random entries with original XML to ensure accuracy.</w:t>
      </w:r>
    </w:p>
    <w:p w14:paraId="791E2880" w14:textId="0CD95BFF" w:rsidR="002E39BC" w:rsidRPr="002E39BC" w:rsidRDefault="002E39BC" w:rsidP="002E39BC">
      <w:pPr>
        <w:rPr>
          <w:b/>
          <w:bCs/>
        </w:rPr>
      </w:pPr>
      <w:r>
        <w:rPr>
          <w:b/>
          <w:bCs/>
        </w:rPr>
        <w:t>6</w:t>
      </w:r>
      <w:r w:rsidRPr="002E39BC">
        <w:rPr>
          <w:b/>
          <w:bCs/>
        </w:rPr>
        <w:t>. Challenges Faced</w:t>
      </w:r>
    </w:p>
    <w:p w14:paraId="1504ADF0" w14:textId="77777777" w:rsidR="002E39BC" w:rsidRPr="002E39BC" w:rsidRDefault="002E39BC" w:rsidP="002E39BC">
      <w:pPr>
        <w:numPr>
          <w:ilvl w:val="0"/>
          <w:numId w:val="6"/>
        </w:numPr>
      </w:pPr>
      <w:r w:rsidRPr="002E39BC">
        <w:t>Parsing deep XML hierarchies and handling missing tags.</w:t>
      </w:r>
    </w:p>
    <w:p w14:paraId="6F919857" w14:textId="77777777" w:rsidR="002E39BC" w:rsidRPr="002E39BC" w:rsidRDefault="002E39BC" w:rsidP="002E39BC">
      <w:pPr>
        <w:numPr>
          <w:ilvl w:val="0"/>
          <w:numId w:val="6"/>
        </w:numPr>
      </w:pPr>
      <w:r w:rsidRPr="002E39BC">
        <w:t>Ensuring correct type casting (e.g., float vs string).</w:t>
      </w:r>
    </w:p>
    <w:p w14:paraId="3F8E3EBC" w14:textId="77777777" w:rsidR="002E39BC" w:rsidRPr="002E39BC" w:rsidRDefault="002E39BC" w:rsidP="002E39BC">
      <w:pPr>
        <w:numPr>
          <w:ilvl w:val="0"/>
          <w:numId w:val="6"/>
        </w:numPr>
      </w:pPr>
      <w:r w:rsidRPr="002E39BC">
        <w:t>Maintaining consistent column ordering and field validation.</w:t>
      </w:r>
    </w:p>
    <w:p w14:paraId="3E4BD5A0" w14:textId="74B6221A" w:rsidR="002E39BC" w:rsidRPr="002E39BC" w:rsidRDefault="002E39BC" w:rsidP="002E39BC">
      <w:pPr>
        <w:numPr>
          <w:ilvl w:val="0"/>
          <w:numId w:val="6"/>
        </w:numPr>
      </w:pPr>
      <w:r w:rsidRPr="002E39BC">
        <w:t xml:space="preserve">Handling scientific notation in fields like </w:t>
      </w:r>
      <w:proofErr w:type="spellStart"/>
      <w:r w:rsidRPr="002E39BC">
        <w:t>nCI</w:t>
      </w:r>
      <w:proofErr w:type="spellEnd"/>
      <w:r w:rsidRPr="002E39BC">
        <w:t>.</w:t>
      </w:r>
    </w:p>
    <w:p w14:paraId="7E4F381C" w14:textId="7D3AF530" w:rsidR="002E39BC" w:rsidRPr="002E39BC" w:rsidRDefault="002E39BC" w:rsidP="002E39BC">
      <w:pPr>
        <w:rPr>
          <w:b/>
          <w:bCs/>
        </w:rPr>
      </w:pPr>
      <w:r>
        <w:rPr>
          <w:b/>
          <w:bCs/>
        </w:rPr>
        <w:t>7</w:t>
      </w:r>
      <w:r w:rsidRPr="002E39BC">
        <w:rPr>
          <w:b/>
          <w:bCs/>
        </w:rPr>
        <w:t>. Benefits of This Approach</w:t>
      </w:r>
    </w:p>
    <w:p w14:paraId="402873F9" w14:textId="77777777" w:rsidR="002E39BC" w:rsidRPr="002E39BC" w:rsidRDefault="002E39BC" w:rsidP="002E39BC">
      <w:pPr>
        <w:numPr>
          <w:ilvl w:val="0"/>
          <w:numId w:val="7"/>
        </w:numPr>
      </w:pPr>
      <w:r w:rsidRPr="002E39BC">
        <w:rPr>
          <w:b/>
          <w:bCs/>
        </w:rPr>
        <w:t>Automation</w:t>
      </w:r>
      <w:r w:rsidRPr="002E39BC">
        <w:t>: Removes manual effort in reading and copying configurations.</w:t>
      </w:r>
    </w:p>
    <w:p w14:paraId="6AF5DD37" w14:textId="77777777" w:rsidR="002E39BC" w:rsidRPr="002E39BC" w:rsidRDefault="002E39BC" w:rsidP="002E39BC">
      <w:pPr>
        <w:numPr>
          <w:ilvl w:val="0"/>
          <w:numId w:val="7"/>
        </w:numPr>
      </w:pPr>
      <w:r w:rsidRPr="002E39BC">
        <w:rPr>
          <w:b/>
          <w:bCs/>
        </w:rPr>
        <w:t>Reusability</w:t>
      </w:r>
      <w:r w:rsidRPr="002E39BC">
        <w:t>: The script can be reused for future XML data.</w:t>
      </w:r>
    </w:p>
    <w:p w14:paraId="753464F0" w14:textId="77777777" w:rsidR="002E39BC" w:rsidRPr="002E39BC" w:rsidRDefault="002E39BC" w:rsidP="002E39BC">
      <w:pPr>
        <w:numPr>
          <w:ilvl w:val="0"/>
          <w:numId w:val="7"/>
        </w:numPr>
      </w:pPr>
      <w:r w:rsidRPr="002E39BC">
        <w:rPr>
          <w:b/>
          <w:bCs/>
        </w:rPr>
        <w:t>Flexibility</w:t>
      </w:r>
      <w:r w:rsidRPr="002E39BC">
        <w:t>: Easily adapted for JSON or Excel output.</w:t>
      </w:r>
    </w:p>
    <w:p w14:paraId="0F441B90" w14:textId="056890B0" w:rsidR="002E39BC" w:rsidRPr="002E39BC" w:rsidRDefault="002E39BC" w:rsidP="002E39BC">
      <w:pPr>
        <w:numPr>
          <w:ilvl w:val="0"/>
          <w:numId w:val="7"/>
        </w:numPr>
      </w:pPr>
      <w:r w:rsidRPr="002E39BC">
        <w:rPr>
          <w:b/>
          <w:bCs/>
        </w:rPr>
        <w:lastRenderedPageBreak/>
        <w:t>Scalability</w:t>
      </w:r>
      <w:r w:rsidRPr="002E39BC">
        <w:t>: Can handle large XML files efficiently.</w:t>
      </w:r>
    </w:p>
    <w:p w14:paraId="42E21E95" w14:textId="3B5B62E0" w:rsidR="002E39BC" w:rsidRPr="002E39BC" w:rsidRDefault="002E39BC" w:rsidP="002E39BC">
      <w:pPr>
        <w:rPr>
          <w:b/>
          <w:bCs/>
        </w:rPr>
      </w:pPr>
      <w:r>
        <w:rPr>
          <w:b/>
          <w:bCs/>
        </w:rPr>
        <w:t>8</w:t>
      </w:r>
      <w:r w:rsidRPr="002E39BC">
        <w:rPr>
          <w:b/>
          <w:bCs/>
        </w:rPr>
        <w:t>. Conclusion</w:t>
      </w:r>
    </w:p>
    <w:p w14:paraId="77BC079A" w14:textId="77777777" w:rsidR="002E39BC" w:rsidRPr="002E39BC" w:rsidRDefault="002E39BC" w:rsidP="002E39BC">
      <w:r w:rsidRPr="002E39BC">
        <w:t>The solution successfully automated the extraction and tabular representation of 5G NR site configuration data. It serves as a scalable tool for telecom data engineers, planners, and analysts to convert XML-based configurations into standard CSV/Excel formats for analysis, reporting, and planning.</w:t>
      </w:r>
    </w:p>
    <w:p w14:paraId="4BEC6203" w14:textId="77777777" w:rsidR="002E39BC" w:rsidRDefault="002E39BC"/>
    <w:sectPr w:rsidR="002E39BC" w:rsidSect="002E39B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A72DA"/>
    <w:multiLevelType w:val="multilevel"/>
    <w:tmpl w:val="B0F6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A0D7C"/>
    <w:multiLevelType w:val="multilevel"/>
    <w:tmpl w:val="E3EA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37087"/>
    <w:multiLevelType w:val="multilevel"/>
    <w:tmpl w:val="6A66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344E4"/>
    <w:multiLevelType w:val="multilevel"/>
    <w:tmpl w:val="25AC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A5C09"/>
    <w:multiLevelType w:val="multilevel"/>
    <w:tmpl w:val="1550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6076CD"/>
    <w:multiLevelType w:val="multilevel"/>
    <w:tmpl w:val="CC5C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987DCB"/>
    <w:multiLevelType w:val="multilevel"/>
    <w:tmpl w:val="56C0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B3BBF"/>
    <w:multiLevelType w:val="multilevel"/>
    <w:tmpl w:val="7E5C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641413">
    <w:abstractNumId w:val="1"/>
  </w:num>
  <w:num w:numId="2" w16cid:durableId="1899776171">
    <w:abstractNumId w:val="6"/>
  </w:num>
  <w:num w:numId="3" w16cid:durableId="785546476">
    <w:abstractNumId w:val="0"/>
  </w:num>
  <w:num w:numId="4" w16cid:durableId="669721216">
    <w:abstractNumId w:val="3"/>
  </w:num>
  <w:num w:numId="5" w16cid:durableId="1914393104">
    <w:abstractNumId w:val="4"/>
  </w:num>
  <w:num w:numId="6" w16cid:durableId="2112239795">
    <w:abstractNumId w:val="7"/>
  </w:num>
  <w:num w:numId="7" w16cid:durableId="159858686">
    <w:abstractNumId w:val="5"/>
  </w:num>
  <w:num w:numId="8" w16cid:durableId="896278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BC"/>
    <w:rsid w:val="001F47FD"/>
    <w:rsid w:val="002E3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0687"/>
  <w15:chartTrackingRefBased/>
  <w15:docId w15:val="{EC595255-45AB-48DE-A8C3-333385A5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9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39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39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9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9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9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9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9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9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9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39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9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9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9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9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9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9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9BC"/>
    <w:rPr>
      <w:rFonts w:eastAsiaTheme="majorEastAsia" w:cstheme="majorBidi"/>
      <w:color w:val="272727" w:themeColor="text1" w:themeTint="D8"/>
    </w:rPr>
  </w:style>
  <w:style w:type="paragraph" w:styleId="Title">
    <w:name w:val="Title"/>
    <w:basedOn w:val="Normal"/>
    <w:next w:val="Normal"/>
    <w:link w:val="TitleChar"/>
    <w:uiPriority w:val="10"/>
    <w:qFormat/>
    <w:rsid w:val="002E39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9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9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9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9BC"/>
    <w:pPr>
      <w:spacing w:before="160"/>
      <w:jc w:val="center"/>
    </w:pPr>
    <w:rPr>
      <w:i/>
      <w:iCs/>
      <w:color w:val="404040" w:themeColor="text1" w:themeTint="BF"/>
    </w:rPr>
  </w:style>
  <w:style w:type="character" w:customStyle="1" w:styleId="QuoteChar">
    <w:name w:val="Quote Char"/>
    <w:basedOn w:val="DefaultParagraphFont"/>
    <w:link w:val="Quote"/>
    <w:uiPriority w:val="29"/>
    <w:rsid w:val="002E39BC"/>
    <w:rPr>
      <w:i/>
      <w:iCs/>
      <w:color w:val="404040" w:themeColor="text1" w:themeTint="BF"/>
    </w:rPr>
  </w:style>
  <w:style w:type="paragraph" w:styleId="ListParagraph">
    <w:name w:val="List Paragraph"/>
    <w:basedOn w:val="Normal"/>
    <w:uiPriority w:val="34"/>
    <w:qFormat/>
    <w:rsid w:val="002E39BC"/>
    <w:pPr>
      <w:ind w:left="720"/>
      <w:contextualSpacing/>
    </w:pPr>
  </w:style>
  <w:style w:type="character" w:styleId="IntenseEmphasis">
    <w:name w:val="Intense Emphasis"/>
    <w:basedOn w:val="DefaultParagraphFont"/>
    <w:uiPriority w:val="21"/>
    <w:qFormat/>
    <w:rsid w:val="002E39BC"/>
    <w:rPr>
      <w:i/>
      <w:iCs/>
      <w:color w:val="0F4761" w:themeColor="accent1" w:themeShade="BF"/>
    </w:rPr>
  </w:style>
  <w:style w:type="paragraph" w:styleId="IntenseQuote">
    <w:name w:val="Intense Quote"/>
    <w:basedOn w:val="Normal"/>
    <w:next w:val="Normal"/>
    <w:link w:val="IntenseQuoteChar"/>
    <w:uiPriority w:val="30"/>
    <w:qFormat/>
    <w:rsid w:val="002E39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9BC"/>
    <w:rPr>
      <w:i/>
      <w:iCs/>
      <w:color w:val="0F4761" w:themeColor="accent1" w:themeShade="BF"/>
    </w:rPr>
  </w:style>
  <w:style w:type="character" w:styleId="IntenseReference">
    <w:name w:val="Intense Reference"/>
    <w:basedOn w:val="DefaultParagraphFont"/>
    <w:uiPriority w:val="32"/>
    <w:qFormat/>
    <w:rsid w:val="002E39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755740">
      <w:bodyDiv w:val="1"/>
      <w:marLeft w:val="0"/>
      <w:marRight w:val="0"/>
      <w:marTop w:val="0"/>
      <w:marBottom w:val="0"/>
      <w:divBdr>
        <w:top w:val="none" w:sz="0" w:space="0" w:color="auto"/>
        <w:left w:val="none" w:sz="0" w:space="0" w:color="auto"/>
        <w:bottom w:val="none" w:sz="0" w:space="0" w:color="auto"/>
        <w:right w:val="none" w:sz="0" w:space="0" w:color="auto"/>
      </w:divBdr>
      <w:divsChild>
        <w:div w:id="1219395361">
          <w:marLeft w:val="0"/>
          <w:marRight w:val="0"/>
          <w:marTop w:val="0"/>
          <w:marBottom w:val="0"/>
          <w:divBdr>
            <w:top w:val="none" w:sz="0" w:space="0" w:color="auto"/>
            <w:left w:val="none" w:sz="0" w:space="0" w:color="auto"/>
            <w:bottom w:val="none" w:sz="0" w:space="0" w:color="auto"/>
            <w:right w:val="none" w:sz="0" w:space="0" w:color="auto"/>
          </w:divBdr>
          <w:divsChild>
            <w:div w:id="1310864199">
              <w:marLeft w:val="0"/>
              <w:marRight w:val="0"/>
              <w:marTop w:val="0"/>
              <w:marBottom w:val="0"/>
              <w:divBdr>
                <w:top w:val="none" w:sz="0" w:space="0" w:color="auto"/>
                <w:left w:val="none" w:sz="0" w:space="0" w:color="auto"/>
                <w:bottom w:val="none" w:sz="0" w:space="0" w:color="auto"/>
                <w:right w:val="none" w:sz="0" w:space="0" w:color="auto"/>
              </w:divBdr>
            </w:div>
          </w:divsChild>
        </w:div>
        <w:div w:id="1374310156">
          <w:marLeft w:val="0"/>
          <w:marRight w:val="0"/>
          <w:marTop w:val="0"/>
          <w:marBottom w:val="0"/>
          <w:divBdr>
            <w:top w:val="none" w:sz="0" w:space="0" w:color="auto"/>
            <w:left w:val="none" w:sz="0" w:space="0" w:color="auto"/>
            <w:bottom w:val="none" w:sz="0" w:space="0" w:color="auto"/>
            <w:right w:val="none" w:sz="0" w:space="0" w:color="auto"/>
          </w:divBdr>
          <w:divsChild>
            <w:div w:id="1406563956">
              <w:marLeft w:val="0"/>
              <w:marRight w:val="0"/>
              <w:marTop w:val="0"/>
              <w:marBottom w:val="0"/>
              <w:divBdr>
                <w:top w:val="none" w:sz="0" w:space="0" w:color="auto"/>
                <w:left w:val="none" w:sz="0" w:space="0" w:color="auto"/>
                <w:bottom w:val="none" w:sz="0" w:space="0" w:color="auto"/>
                <w:right w:val="none" w:sz="0" w:space="0" w:color="auto"/>
              </w:divBdr>
            </w:div>
            <w:div w:id="918252103">
              <w:marLeft w:val="0"/>
              <w:marRight w:val="0"/>
              <w:marTop w:val="0"/>
              <w:marBottom w:val="0"/>
              <w:divBdr>
                <w:top w:val="none" w:sz="0" w:space="0" w:color="auto"/>
                <w:left w:val="none" w:sz="0" w:space="0" w:color="auto"/>
                <w:bottom w:val="none" w:sz="0" w:space="0" w:color="auto"/>
                <w:right w:val="none" w:sz="0" w:space="0" w:color="auto"/>
              </w:divBdr>
              <w:divsChild>
                <w:div w:id="430124687">
                  <w:marLeft w:val="0"/>
                  <w:marRight w:val="0"/>
                  <w:marTop w:val="0"/>
                  <w:marBottom w:val="0"/>
                  <w:divBdr>
                    <w:top w:val="none" w:sz="0" w:space="0" w:color="auto"/>
                    <w:left w:val="none" w:sz="0" w:space="0" w:color="auto"/>
                    <w:bottom w:val="none" w:sz="0" w:space="0" w:color="auto"/>
                    <w:right w:val="none" w:sz="0" w:space="0" w:color="auto"/>
                  </w:divBdr>
                  <w:divsChild>
                    <w:div w:id="20556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2425">
              <w:marLeft w:val="0"/>
              <w:marRight w:val="0"/>
              <w:marTop w:val="0"/>
              <w:marBottom w:val="0"/>
              <w:divBdr>
                <w:top w:val="none" w:sz="0" w:space="0" w:color="auto"/>
                <w:left w:val="none" w:sz="0" w:space="0" w:color="auto"/>
                <w:bottom w:val="none" w:sz="0" w:space="0" w:color="auto"/>
                <w:right w:val="none" w:sz="0" w:space="0" w:color="auto"/>
              </w:divBdr>
            </w:div>
          </w:divsChild>
        </w:div>
        <w:div w:id="1061103557">
          <w:marLeft w:val="0"/>
          <w:marRight w:val="0"/>
          <w:marTop w:val="0"/>
          <w:marBottom w:val="0"/>
          <w:divBdr>
            <w:top w:val="none" w:sz="0" w:space="0" w:color="auto"/>
            <w:left w:val="none" w:sz="0" w:space="0" w:color="auto"/>
            <w:bottom w:val="none" w:sz="0" w:space="0" w:color="auto"/>
            <w:right w:val="none" w:sz="0" w:space="0" w:color="auto"/>
          </w:divBdr>
          <w:divsChild>
            <w:div w:id="6842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0883">
      <w:bodyDiv w:val="1"/>
      <w:marLeft w:val="0"/>
      <w:marRight w:val="0"/>
      <w:marTop w:val="0"/>
      <w:marBottom w:val="0"/>
      <w:divBdr>
        <w:top w:val="none" w:sz="0" w:space="0" w:color="auto"/>
        <w:left w:val="none" w:sz="0" w:space="0" w:color="auto"/>
        <w:bottom w:val="none" w:sz="0" w:space="0" w:color="auto"/>
        <w:right w:val="none" w:sz="0" w:space="0" w:color="auto"/>
      </w:divBdr>
      <w:divsChild>
        <w:div w:id="1960257210">
          <w:marLeft w:val="0"/>
          <w:marRight w:val="0"/>
          <w:marTop w:val="0"/>
          <w:marBottom w:val="0"/>
          <w:divBdr>
            <w:top w:val="none" w:sz="0" w:space="0" w:color="auto"/>
            <w:left w:val="none" w:sz="0" w:space="0" w:color="auto"/>
            <w:bottom w:val="none" w:sz="0" w:space="0" w:color="auto"/>
            <w:right w:val="none" w:sz="0" w:space="0" w:color="auto"/>
          </w:divBdr>
          <w:divsChild>
            <w:div w:id="370687117">
              <w:marLeft w:val="0"/>
              <w:marRight w:val="0"/>
              <w:marTop w:val="0"/>
              <w:marBottom w:val="0"/>
              <w:divBdr>
                <w:top w:val="none" w:sz="0" w:space="0" w:color="auto"/>
                <w:left w:val="none" w:sz="0" w:space="0" w:color="auto"/>
                <w:bottom w:val="none" w:sz="0" w:space="0" w:color="auto"/>
                <w:right w:val="none" w:sz="0" w:space="0" w:color="auto"/>
              </w:divBdr>
            </w:div>
          </w:divsChild>
        </w:div>
        <w:div w:id="1862277258">
          <w:marLeft w:val="0"/>
          <w:marRight w:val="0"/>
          <w:marTop w:val="0"/>
          <w:marBottom w:val="0"/>
          <w:divBdr>
            <w:top w:val="none" w:sz="0" w:space="0" w:color="auto"/>
            <w:left w:val="none" w:sz="0" w:space="0" w:color="auto"/>
            <w:bottom w:val="none" w:sz="0" w:space="0" w:color="auto"/>
            <w:right w:val="none" w:sz="0" w:space="0" w:color="auto"/>
          </w:divBdr>
          <w:divsChild>
            <w:div w:id="109128693">
              <w:marLeft w:val="0"/>
              <w:marRight w:val="0"/>
              <w:marTop w:val="0"/>
              <w:marBottom w:val="0"/>
              <w:divBdr>
                <w:top w:val="none" w:sz="0" w:space="0" w:color="auto"/>
                <w:left w:val="none" w:sz="0" w:space="0" w:color="auto"/>
                <w:bottom w:val="none" w:sz="0" w:space="0" w:color="auto"/>
                <w:right w:val="none" w:sz="0" w:space="0" w:color="auto"/>
              </w:divBdr>
            </w:div>
            <w:div w:id="241842624">
              <w:marLeft w:val="0"/>
              <w:marRight w:val="0"/>
              <w:marTop w:val="0"/>
              <w:marBottom w:val="0"/>
              <w:divBdr>
                <w:top w:val="none" w:sz="0" w:space="0" w:color="auto"/>
                <w:left w:val="none" w:sz="0" w:space="0" w:color="auto"/>
                <w:bottom w:val="none" w:sz="0" w:space="0" w:color="auto"/>
                <w:right w:val="none" w:sz="0" w:space="0" w:color="auto"/>
              </w:divBdr>
              <w:divsChild>
                <w:div w:id="1314069449">
                  <w:marLeft w:val="0"/>
                  <w:marRight w:val="0"/>
                  <w:marTop w:val="0"/>
                  <w:marBottom w:val="0"/>
                  <w:divBdr>
                    <w:top w:val="none" w:sz="0" w:space="0" w:color="auto"/>
                    <w:left w:val="none" w:sz="0" w:space="0" w:color="auto"/>
                    <w:bottom w:val="none" w:sz="0" w:space="0" w:color="auto"/>
                    <w:right w:val="none" w:sz="0" w:space="0" w:color="auto"/>
                  </w:divBdr>
                  <w:divsChild>
                    <w:div w:id="17259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6959">
              <w:marLeft w:val="0"/>
              <w:marRight w:val="0"/>
              <w:marTop w:val="0"/>
              <w:marBottom w:val="0"/>
              <w:divBdr>
                <w:top w:val="none" w:sz="0" w:space="0" w:color="auto"/>
                <w:left w:val="none" w:sz="0" w:space="0" w:color="auto"/>
                <w:bottom w:val="none" w:sz="0" w:space="0" w:color="auto"/>
                <w:right w:val="none" w:sz="0" w:space="0" w:color="auto"/>
              </w:divBdr>
            </w:div>
          </w:divsChild>
        </w:div>
        <w:div w:id="1005128741">
          <w:marLeft w:val="0"/>
          <w:marRight w:val="0"/>
          <w:marTop w:val="0"/>
          <w:marBottom w:val="0"/>
          <w:divBdr>
            <w:top w:val="none" w:sz="0" w:space="0" w:color="auto"/>
            <w:left w:val="none" w:sz="0" w:space="0" w:color="auto"/>
            <w:bottom w:val="none" w:sz="0" w:space="0" w:color="auto"/>
            <w:right w:val="none" w:sz="0" w:space="0" w:color="auto"/>
          </w:divBdr>
          <w:divsChild>
            <w:div w:id="13439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 S 22BCS005</dc:creator>
  <cp:keywords/>
  <dc:description/>
  <cp:lastModifiedBy>Akila S 22BCS005</cp:lastModifiedBy>
  <cp:revision>1</cp:revision>
  <dcterms:created xsi:type="dcterms:W3CDTF">2025-05-09T11:46:00Z</dcterms:created>
  <dcterms:modified xsi:type="dcterms:W3CDTF">2025-05-09T11:51:00Z</dcterms:modified>
</cp:coreProperties>
</file>