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0387BDBB" w:rsidR="00DE5B13" w:rsidRPr="003465CC" w:rsidRDefault="003465CC" w:rsidP="003465CC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Ponuda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sume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licitaciji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DCE054E" w14:textId="30254F40" w:rsidR="00A421F3" w:rsidRPr="00A421F3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423258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_Toc130423258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AE64FE" w14:textId="6FB287D6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59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_Toc130423259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652E13" w14:textId="6A19E517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0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_Toc130423260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A58BE1" w14:textId="385B148C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1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_Toc130423261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F4360B" w14:textId="52E30263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2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_Toc130423262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CA0EC7" w14:textId="32444A80" w:rsidR="00A421F3" w:rsidRPr="00A421F3" w:rsidRDefault="00A421F3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3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ponude sume u licitaciji od strane izdavačke kuće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_Toc130423263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A5A668" w14:textId="4DF90183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4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_Toc130423264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DD3E1" w14:textId="4184061D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5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_Toc130423265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E6137D" w14:textId="4C014B7E" w:rsidR="00A421F3" w:rsidRPr="00A421F3" w:rsidRDefault="00A421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6" w:history="1">
            <w:r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vrši </w:t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ponudu sume u licitaciji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_Toc130423266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A867775" w14:textId="1511F79F" w:rsidR="00A421F3" w:rsidRPr="00A421F3" w:rsidRDefault="00A421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7" w:history="1">
            <w:r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</w:t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neuspešno vrši ponudu sume u licitaciji usled lošeg unosa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_Toc130423267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3A17D33" w14:textId="42036124" w:rsidR="00A421F3" w:rsidRPr="00A421F3" w:rsidRDefault="00A421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8" w:history="1">
            <w:r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vrši ponudu sume u licitaciji zbog isteka vremena licitacije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_Toc130423268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4CE21F" w14:textId="4F250A8C" w:rsidR="00A421F3" w:rsidRPr="00A421F3" w:rsidRDefault="00A421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9" w:history="1">
            <w:r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ponude sume u licitaciji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_Toc130423269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8B9BE1" w14:textId="65D78127" w:rsidR="00A421F3" w:rsidRPr="00A421F3" w:rsidRDefault="00A421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0" w:history="1">
            <w:r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2.2.5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Vreme licitacije je isteklo i data izdavačka kuća je pobednik licitacije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_Toc130423270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E7A755" w14:textId="7E6E3814" w:rsidR="00A421F3" w:rsidRPr="00A421F3" w:rsidRDefault="00A421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1" w:history="1">
            <w:r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2.2.6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Vreme licitacije je isteklo i data izdavačka kuća nije pobednik licitacije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_Toc130423271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0B423E" w14:textId="0769E82E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2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_Toc130423272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F92C13" w14:textId="18258BE7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3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_Toc130423273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1CAFCB" w14:textId="2E4548E6" w:rsidR="00A421F3" w:rsidRPr="00A421F3" w:rsidRDefault="00A421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4" w:history="1">
            <w:r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_Toc130423274 \h </w:instrTex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890BEE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42325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42325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BEAB712" w:rsidR="004C70B2" w:rsidRPr="003465CC" w:rsidRDefault="00FD0C7B" w:rsidP="003465CC">
      <w:pPr>
        <w:spacing w:after="239" w:line="252" w:lineRule="auto"/>
        <w:ind w:left="-5" w:hanging="10"/>
        <w:rPr>
          <w:rFonts w:asciiTheme="minorHAnsi" w:eastAsia="Times New Roman" w:hAnsiTheme="minorHAnsi" w:cstheme="minorHAnsi"/>
          <w:lang w:val="sr-Latn-RS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3465CC">
        <w:rPr>
          <w:rFonts w:asciiTheme="minorHAnsi" w:eastAsia="Times New Roman" w:hAnsiTheme="minorHAnsi" w:cstheme="minorHAnsi"/>
          <w:lang w:val="sr-Latn-RS"/>
        </w:rPr>
        <w:t>onudi sume u licitaciji od strane izdavačke kuće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42326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42326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42326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7C361D4C" w:rsidR="004C70B2" w:rsidRPr="001A646F" w:rsidRDefault="005502C5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Da li obavestiti autora u vezi pobede </w:t>
            </w:r>
            <w:r w:rsidR="00B86DBB">
              <w:rPr>
                <w:rFonts w:asciiTheme="minorHAnsi" w:hAnsiTheme="minorHAnsi" w:cstheme="minorHAnsi"/>
                <w:lang w:val="sr-Latn-RS"/>
              </w:rPr>
              <w:t>u</w:t>
            </w:r>
            <w:r>
              <w:rPr>
                <w:rFonts w:asciiTheme="minorHAnsi" w:hAnsiTheme="minorHAnsi" w:cstheme="minorHAnsi"/>
                <w:lang w:val="sr-Latn-RS"/>
              </w:rPr>
              <w:t xml:space="preserve"> licitaciji?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A4CCB21" w:rsidR="004C70B2" w:rsidRPr="005502C5" w:rsidRDefault="005502C5">
            <w:pPr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56254F6B" w:rsidR="004C70B2" w:rsidRPr="005502C5" w:rsidRDefault="005502C5">
            <w:pPr>
              <w:ind w:right="52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Da li obavestiti one koji nisu pobedili u licitaciji?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5990045" w:rsidR="004C70B2" w:rsidRPr="00FD0C7B" w:rsidRDefault="00FD0C7B" w:rsidP="00FD0C7B">
      <w:pPr>
        <w:pStyle w:val="Heading1"/>
      </w:pPr>
      <w:bookmarkStart w:id="5" w:name="_Toc130423263"/>
      <w:r w:rsidRPr="00FD0C7B">
        <w:t xml:space="preserve">Scenario </w:t>
      </w:r>
      <w:r w:rsidR="003465CC">
        <w:rPr>
          <w:lang w:val="sr-Latn-RS"/>
        </w:rPr>
        <w:t>ponude sume u licitaciji od strane izdavačke kuće</w:t>
      </w:r>
      <w:bookmarkEnd w:id="5"/>
    </w:p>
    <w:p w14:paraId="20367D74" w14:textId="3D000D6B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42326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460F97D0" w14:textId="0804A8D1" w:rsidR="003465CC" w:rsidRPr="003465CC" w:rsidRDefault="003465CC" w:rsidP="003465CC">
      <w:pPr>
        <w:rPr>
          <w:lang w:val="sr-Latn-RS"/>
        </w:rPr>
      </w:pPr>
      <w:proofErr w:type="spellStart"/>
      <w:r>
        <w:t>Izdavačka</w:t>
      </w:r>
      <w:proofErr w:type="spellEnd"/>
      <w:r>
        <w:t xml:space="preserve"> </w:t>
      </w:r>
      <w:proofErr w:type="spellStart"/>
      <w:r>
        <w:t>kuća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licitaciju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ulaže</w:t>
      </w:r>
      <w:proofErr w:type="spellEnd"/>
      <w:r>
        <w:t xml:space="preserve"> i </w:t>
      </w:r>
      <w:proofErr w:type="spellStart"/>
      <w:r>
        <w:t>potrvdom</w:t>
      </w:r>
      <w:proofErr w:type="spellEnd"/>
      <w:r>
        <w:t xml:space="preserve"> </w:t>
      </w:r>
      <w:proofErr w:type="spellStart"/>
      <w:r>
        <w:t>afirmiše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najvećeg</w:t>
      </w:r>
      <w:proofErr w:type="spellEnd"/>
      <w:r>
        <w:t xml:space="preserve"> </w:t>
      </w:r>
      <w:proofErr w:type="spellStart"/>
      <w:r>
        <w:t>ponuđivača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isteku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i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priliku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 i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književnog</w:t>
      </w:r>
      <w:proofErr w:type="spellEnd"/>
      <w:r>
        <w:t xml:space="preserve"> </w:t>
      </w:r>
      <w:proofErr w:type="spellStart"/>
      <w:r>
        <w:t>dela</w:t>
      </w:r>
      <w:proofErr w:type="spellEnd"/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423265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4F1022AF" w:rsidR="004C70B2" w:rsidRPr="001A646F" w:rsidRDefault="003465CC" w:rsidP="00C27CBD">
      <w:pPr>
        <w:pStyle w:val="Heading3"/>
        <w:rPr>
          <w:rFonts w:asciiTheme="minorHAnsi" w:hAnsiTheme="minorHAnsi" w:cstheme="minorHAnsi"/>
        </w:rPr>
      </w:pPr>
      <w:bookmarkStart w:id="8" w:name="_Toc13042326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FD0C7B" w:rsidRPr="001A646F">
        <w:rPr>
          <w:rFonts w:asciiTheme="minorHAnsi" w:hAnsiTheme="minorHAnsi" w:cstheme="minorHAnsi"/>
        </w:rPr>
        <w:t>uspešno</w:t>
      </w:r>
      <w:proofErr w:type="spellEnd"/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133137" w:rsidRPr="001A646F">
        <w:rPr>
          <w:rFonts w:asciiTheme="minorHAnsi" w:hAnsiTheme="minorHAnsi" w:cstheme="minorHAnsi"/>
        </w:rPr>
        <w:t>vrši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ponudu sume u licitaciji</w:t>
      </w:r>
      <w:bookmarkEnd w:id="8"/>
    </w:p>
    <w:p w14:paraId="045029C9" w14:textId="05D75E80" w:rsidR="00426BF0" w:rsidRPr="00426BF0" w:rsidRDefault="00426BF0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A421F3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stranici gde su aktivne licitacije.</w:t>
      </w:r>
    </w:p>
    <w:p w14:paraId="234F76B7" w14:textId="06F8EE94" w:rsidR="00426BF0" w:rsidRPr="00426BF0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bira u kojoj licitaciji želi da učestvuje</w:t>
      </w:r>
      <w:r w:rsidR="00AA6287">
        <w:rPr>
          <w:rFonts w:asciiTheme="minorHAnsi" w:hAnsiTheme="minorHAnsi" w:cstheme="minorHAnsi"/>
          <w:lang w:val="sr-Latn-RS"/>
        </w:rPr>
        <w:t>.</w:t>
      </w:r>
    </w:p>
    <w:p w14:paraId="3BC2E673" w14:textId="0AE16F94" w:rsidR="009E6D5A" w:rsidRPr="00BD05F7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133137" w:rsidRPr="001A646F">
        <w:rPr>
          <w:rFonts w:asciiTheme="minorHAnsi" w:hAnsiTheme="minorHAnsi" w:cstheme="minorHAnsi"/>
        </w:rPr>
        <w:t xml:space="preserve"> </w:t>
      </w:r>
      <w:r w:rsidR="009A70D2">
        <w:rPr>
          <w:rFonts w:asciiTheme="minorHAnsi" w:hAnsiTheme="minorHAnsi" w:cstheme="minorHAnsi"/>
          <w:lang w:val="sr-Latn-RS"/>
        </w:rPr>
        <w:t xml:space="preserve">klikom potvrđuje želju da učestvuje u </w:t>
      </w:r>
      <w:r w:rsidR="00426BF0">
        <w:rPr>
          <w:rFonts w:asciiTheme="minorHAnsi" w:hAnsiTheme="minorHAnsi" w:cstheme="minorHAnsi"/>
          <w:lang w:val="sr-Latn-RS"/>
        </w:rPr>
        <w:t xml:space="preserve">odabranoj </w:t>
      </w:r>
      <w:r w:rsidR="009A70D2">
        <w:rPr>
          <w:rFonts w:asciiTheme="minorHAnsi" w:hAnsiTheme="minorHAnsi" w:cstheme="minorHAnsi"/>
          <w:lang w:val="sr-Latn-RS"/>
        </w:rPr>
        <w:t xml:space="preserve">licitaciji. Pojavljuje se forma u kojoj </w:t>
      </w:r>
      <w:r w:rsidR="008F4DE2">
        <w:rPr>
          <w:rFonts w:asciiTheme="minorHAnsi" w:hAnsiTheme="minorHAnsi" w:cstheme="minorHAnsi"/>
          <w:lang w:val="sr-Latn-RS"/>
        </w:rPr>
        <w:t>nalog</w:t>
      </w:r>
      <w:r w:rsidR="009A70D2">
        <w:rPr>
          <w:rFonts w:asciiTheme="minorHAnsi" w:hAnsiTheme="minorHAnsi" w:cstheme="minorHAnsi"/>
          <w:lang w:val="sr-Latn-RS"/>
        </w:rPr>
        <w:t xml:space="preserve"> može da unese željenu sumu sa kojom učestvuje</w:t>
      </w:r>
      <w:r w:rsidR="00BD05F7">
        <w:rPr>
          <w:rFonts w:asciiTheme="minorHAnsi" w:hAnsiTheme="minorHAnsi" w:cstheme="minorHAnsi"/>
          <w:lang w:val="sr-Latn-RS"/>
        </w:rPr>
        <w:t>.</w:t>
      </w:r>
    </w:p>
    <w:p w14:paraId="39A66998" w14:textId="40A8F0A0" w:rsidR="00BD05F7" w:rsidRPr="001A646F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BD05F7">
        <w:rPr>
          <w:rFonts w:asciiTheme="minorHAnsi" w:hAnsiTheme="minorHAnsi" w:cstheme="minorHAnsi"/>
          <w:lang w:val="sr-Latn-RS"/>
        </w:rPr>
        <w:t xml:space="preserve"> unosi sumu</w:t>
      </w:r>
      <w:r w:rsidR="00023E4E">
        <w:rPr>
          <w:rFonts w:asciiTheme="minorHAnsi" w:hAnsiTheme="minorHAnsi" w:cstheme="minorHAnsi"/>
          <w:lang w:val="sr-Latn-RS"/>
        </w:rPr>
        <w:t xml:space="preserve"> sa kojom želi da učestvuje.</w:t>
      </w:r>
    </w:p>
    <w:p w14:paraId="51119BBF" w14:textId="1B7D32D9" w:rsidR="009E6D5A" w:rsidRPr="00426BF0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9E6D5A" w:rsidRPr="001A646F">
        <w:rPr>
          <w:rFonts w:asciiTheme="minorHAnsi" w:hAnsiTheme="minorHAnsi" w:cstheme="minorHAnsi"/>
        </w:rPr>
        <w:t xml:space="preserve"> </w:t>
      </w:r>
      <w:proofErr w:type="spellStart"/>
      <w:r w:rsidR="009E6D5A" w:rsidRPr="001A646F">
        <w:rPr>
          <w:rFonts w:asciiTheme="minorHAnsi" w:hAnsiTheme="minorHAnsi" w:cstheme="minorHAnsi"/>
        </w:rPr>
        <w:t>klikom</w:t>
      </w:r>
      <w:proofErr w:type="spellEnd"/>
      <w:r w:rsidR="009E6D5A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 xml:space="preserve">potvrđuje </w:t>
      </w:r>
      <w:r w:rsidR="00BD05F7">
        <w:rPr>
          <w:rFonts w:asciiTheme="minorHAnsi" w:hAnsiTheme="minorHAnsi" w:cstheme="minorHAnsi"/>
          <w:lang w:val="sr-Latn-RS"/>
        </w:rPr>
        <w:t>postavlja</w:t>
      </w:r>
      <w:r w:rsidR="00023E4E">
        <w:rPr>
          <w:rFonts w:asciiTheme="minorHAnsi" w:hAnsiTheme="minorHAnsi" w:cstheme="minorHAnsi"/>
          <w:lang w:val="sr-Latn-RS"/>
        </w:rPr>
        <w:t>nje</w:t>
      </w:r>
      <w:r w:rsidR="00BD05F7">
        <w:rPr>
          <w:rFonts w:asciiTheme="minorHAnsi" w:hAnsiTheme="minorHAnsi" w:cstheme="minorHAnsi"/>
          <w:lang w:val="sr-Latn-RS"/>
        </w:rPr>
        <w:t xml:space="preserve"> svoj</w:t>
      </w:r>
      <w:r w:rsidR="00023E4E">
        <w:rPr>
          <w:rFonts w:asciiTheme="minorHAnsi" w:hAnsiTheme="minorHAnsi" w:cstheme="minorHAnsi"/>
          <w:lang w:val="sr-Latn-RS"/>
        </w:rPr>
        <w:t>e</w:t>
      </w:r>
      <w:r w:rsidR="00BD05F7">
        <w:rPr>
          <w:rFonts w:asciiTheme="minorHAnsi" w:hAnsiTheme="minorHAnsi" w:cstheme="minorHAnsi"/>
          <w:lang w:val="sr-Latn-RS"/>
        </w:rPr>
        <w:t xml:space="preserve"> ponud</w:t>
      </w:r>
      <w:r w:rsidR="00023E4E">
        <w:rPr>
          <w:rFonts w:asciiTheme="minorHAnsi" w:hAnsiTheme="minorHAnsi" w:cstheme="minorHAnsi"/>
          <w:lang w:val="sr-Latn-RS"/>
        </w:rPr>
        <w:t>e</w:t>
      </w:r>
      <w:r w:rsidR="00BD05F7">
        <w:rPr>
          <w:rFonts w:asciiTheme="minorHAnsi" w:hAnsiTheme="minorHAnsi" w:cstheme="minorHAnsi"/>
          <w:lang w:val="sr-Latn-RS"/>
        </w:rPr>
        <w:t xml:space="preserve"> u licitaciji. Na stranici gde su aktivne licitacije</w:t>
      </w:r>
      <w:r w:rsidR="00023E4E">
        <w:rPr>
          <w:rFonts w:asciiTheme="minorHAnsi" w:hAnsiTheme="minorHAnsi" w:cstheme="minorHAnsi"/>
          <w:lang w:val="sr-Latn-RS"/>
        </w:rPr>
        <w:t>,</w:t>
      </w:r>
      <w:r w:rsidR="00BD05F7">
        <w:rPr>
          <w:rFonts w:asciiTheme="minorHAnsi" w:hAnsiTheme="minorHAnsi" w:cstheme="minorHAnsi"/>
          <w:lang w:val="sr-Latn-RS"/>
        </w:rPr>
        <w:t xml:space="preserve"> za datu licitaciju trenutn</w:t>
      </w:r>
      <w:r w:rsidR="00011A59">
        <w:rPr>
          <w:rFonts w:asciiTheme="minorHAnsi" w:hAnsiTheme="minorHAnsi" w:cstheme="minorHAnsi"/>
          <w:lang w:val="sr-Latn-RS"/>
        </w:rPr>
        <w:t>o najviša</w:t>
      </w:r>
      <w:r w:rsidR="00BD05F7">
        <w:rPr>
          <w:rFonts w:asciiTheme="minorHAnsi" w:hAnsiTheme="minorHAnsi" w:cstheme="minorHAnsi"/>
          <w:lang w:val="sr-Latn-RS"/>
        </w:rPr>
        <w:t xml:space="preserve"> suma je ponuđena suma izdavačke kuće</w:t>
      </w:r>
      <w:r w:rsidR="00023E4E">
        <w:rPr>
          <w:rFonts w:asciiTheme="minorHAnsi" w:hAnsiTheme="minorHAnsi" w:cstheme="minorHAnsi"/>
          <w:lang w:val="sr-Latn-RS"/>
        </w:rPr>
        <w:t>,</w:t>
      </w:r>
      <w:r w:rsidR="00BD05F7">
        <w:rPr>
          <w:rFonts w:asciiTheme="minorHAnsi" w:hAnsiTheme="minorHAnsi" w:cstheme="minorHAnsi"/>
          <w:lang w:val="sr-Latn-RS"/>
        </w:rPr>
        <w:t xml:space="preserve"> a kao naziv trenutno najvišeg ponuđača stoji naziv date izdavačke kuće</w:t>
      </w:r>
      <w:r w:rsidR="00023E4E">
        <w:rPr>
          <w:rFonts w:asciiTheme="minorHAnsi" w:hAnsiTheme="minorHAnsi" w:cstheme="minorHAnsi"/>
          <w:lang w:val="sr-Latn-RS"/>
        </w:rPr>
        <w:t>.</w:t>
      </w:r>
      <w:r w:rsidR="00BD05F7"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 xml:space="preserve">Ukoliko već nije, data licitacija biva dodata u licitacije u kojima je </w:t>
      </w:r>
      <w:r w:rsidR="005502C5">
        <w:rPr>
          <w:rFonts w:asciiTheme="minorHAnsi" w:hAnsiTheme="minorHAnsi" w:cstheme="minorHAnsi"/>
          <w:lang w:val="sr-Latn-RS"/>
        </w:rPr>
        <w:t>nalog učestvovao.</w:t>
      </w:r>
    </w:p>
    <w:p w14:paraId="477846DF" w14:textId="5EF43FF9" w:rsidR="001E062D" w:rsidRPr="001A646F" w:rsidRDefault="003465CC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423267"/>
      <w:r>
        <w:rPr>
          <w:rFonts w:asciiTheme="minorHAnsi" w:hAnsiTheme="minorHAnsi" w:cstheme="minorHAnsi"/>
          <w:lang w:val="sr-Latn-RS"/>
        </w:rPr>
        <w:t>Izdavačka kuća</w:t>
      </w:r>
      <w:r w:rsidR="001E062D" w:rsidRPr="001A646F">
        <w:rPr>
          <w:rFonts w:asciiTheme="minorHAnsi" w:hAnsiTheme="minorHAnsi" w:cstheme="minorHAnsi"/>
        </w:rPr>
        <w:t xml:space="preserve">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vrši </w:t>
      </w:r>
      <w:r>
        <w:rPr>
          <w:rFonts w:asciiTheme="minorHAnsi" w:hAnsiTheme="minorHAnsi" w:cstheme="minorHAnsi"/>
          <w:lang w:val="sr-Latn-RS"/>
        </w:rPr>
        <w:t>ponudu sume u licitaciji</w:t>
      </w:r>
      <w:r w:rsidR="00426BF0">
        <w:rPr>
          <w:rFonts w:asciiTheme="minorHAnsi" w:hAnsiTheme="minorHAnsi" w:cstheme="minorHAnsi"/>
          <w:lang w:val="sr-Latn-RS"/>
        </w:rPr>
        <w:t xml:space="preserve"> usled lošeg unosa</w:t>
      </w:r>
      <w:bookmarkEnd w:id="9"/>
    </w:p>
    <w:p w14:paraId="3AFED50F" w14:textId="430EF6B4" w:rsidR="00BD05F7" w:rsidRDefault="00BD05F7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>,</w:t>
      </w:r>
      <w:r w:rsidR="00B86DBB"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2 i 3</w:t>
      </w:r>
      <w:r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su</w:t>
      </w:r>
      <w:r>
        <w:rPr>
          <w:rFonts w:asciiTheme="minorHAnsi" w:hAnsiTheme="minorHAnsi" w:cstheme="minorHAnsi"/>
          <w:lang w:val="sr-Latn-RS"/>
        </w:rPr>
        <w:t xml:space="preserve"> is</w:t>
      </w:r>
      <w:r w:rsidR="00023E4E">
        <w:rPr>
          <w:rFonts w:asciiTheme="minorHAnsi" w:hAnsiTheme="minorHAnsi" w:cstheme="minorHAnsi"/>
          <w:lang w:val="sr-Latn-RS"/>
        </w:rPr>
        <w:t>ti kao kod 2.2.1.</w:t>
      </w:r>
    </w:p>
    <w:p w14:paraId="263DFB44" w14:textId="434F5DF3" w:rsidR="00023E4E" w:rsidRDefault="00A421F3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ili ne unosi uopšte vrednost sa kojom učestvuje </w:t>
      </w:r>
      <w:r w:rsidR="00426BF0">
        <w:rPr>
          <w:rFonts w:asciiTheme="minorHAnsi" w:hAnsiTheme="minorHAnsi" w:cstheme="minorHAnsi"/>
          <w:lang w:val="sr-Latn-RS"/>
        </w:rPr>
        <w:t xml:space="preserve">ili </w:t>
      </w:r>
      <w:r w:rsidR="00023E4E">
        <w:rPr>
          <w:rFonts w:asciiTheme="minorHAnsi" w:hAnsiTheme="minorHAnsi" w:cstheme="minorHAnsi"/>
          <w:lang w:val="sr-Latn-RS"/>
        </w:rPr>
        <w:t>unosi vrednost koja je manja ili jednaka trenutnom maksimumu.</w:t>
      </w:r>
    </w:p>
    <w:p w14:paraId="77EB88E7" w14:textId="40AEC123" w:rsidR="00023E4E" w:rsidRDefault="00A421F3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 w:rsidRPr="001A646F">
        <w:rPr>
          <w:rFonts w:asciiTheme="minorHAnsi" w:hAnsiTheme="minorHAnsi" w:cstheme="minorHAnsi"/>
        </w:rPr>
        <w:t xml:space="preserve"> </w:t>
      </w:r>
      <w:proofErr w:type="spellStart"/>
      <w:r w:rsidR="00023E4E" w:rsidRPr="001A646F">
        <w:rPr>
          <w:rFonts w:asciiTheme="minorHAnsi" w:hAnsiTheme="minorHAnsi" w:cstheme="minorHAnsi"/>
        </w:rPr>
        <w:t>klikom</w:t>
      </w:r>
      <w:proofErr w:type="spellEnd"/>
      <w:r w:rsidR="00023E4E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 xml:space="preserve">potvrđuje postavljanje svoje ponude u licitaciji. Ponuda se ne postavlja na dalju licitaciju, ispisuje se poruka: „Greška: Unos sume za licitaciju nije dobar.“ </w:t>
      </w: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ostaje u koraku 2.2.1.</w:t>
      </w:r>
      <w:r w:rsidR="00426BF0">
        <w:rPr>
          <w:rFonts w:asciiTheme="minorHAnsi" w:hAnsiTheme="minorHAnsi" w:cstheme="minorHAnsi"/>
          <w:lang w:val="sr-Latn-RS"/>
        </w:rPr>
        <w:t>3</w:t>
      </w:r>
      <w:r w:rsidR="00023E4E">
        <w:rPr>
          <w:rFonts w:asciiTheme="minorHAnsi" w:hAnsiTheme="minorHAnsi" w:cstheme="minorHAnsi"/>
          <w:lang w:val="sr-Latn-RS"/>
        </w:rPr>
        <w:t>.</w:t>
      </w:r>
    </w:p>
    <w:p w14:paraId="56B4B231" w14:textId="77777777" w:rsidR="005502C5" w:rsidRPr="005502C5" w:rsidRDefault="005502C5" w:rsidP="005502C5">
      <w:pPr>
        <w:rPr>
          <w:rFonts w:asciiTheme="minorHAnsi" w:hAnsiTheme="minorHAnsi" w:cstheme="minorHAnsi"/>
          <w:lang w:val="sr-Latn-RS"/>
        </w:rPr>
      </w:pPr>
    </w:p>
    <w:p w14:paraId="54569A6C" w14:textId="4FD50F43" w:rsidR="00426BF0" w:rsidRDefault="00426BF0" w:rsidP="00426BF0">
      <w:pPr>
        <w:pStyle w:val="Heading3"/>
        <w:rPr>
          <w:lang w:val="sr-Latn-RS"/>
        </w:rPr>
      </w:pPr>
      <w:bookmarkStart w:id="10" w:name="_Toc130423268"/>
      <w:r>
        <w:rPr>
          <w:lang w:val="sr-Latn-RS"/>
        </w:rPr>
        <w:t>Izdavačka kuća neuspešno vrši ponudu sume u licitaciji zbog isteka vremena licitacije</w:t>
      </w:r>
      <w:bookmarkEnd w:id="10"/>
    </w:p>
    <w:p w14:paraId="790E640D" w14:textId="7DE9D00D" w:rsidR="00426BF0" w:rsidRDefault="00426BF0" w:rsidP="00426BF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 xml:space="preserve"> i 2 su</w:t>
      </w:r>
      <w:r>
        <w:rPr>
          <w:rFonts w:asciiTheme="minorHAnsi" w:hAnsiTheme="minorHAnsi" w:cstheme="minorHAnsi"/>
          <w:lang w:val="sr-Latn-RS"/>
        </w:rPr>
        <w:t xml:space="preserve"> isti kao kod 2.2.1.</w:t>
      </w:r>
    </w:p>
    <w:p w14:paraId="38214487" w14:textId="0B5DEC77" w:rsidR="00426BF0" w:rsidRDefault="00A421F3" w:rsidP="00426BF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</w:t>
      </w:r>
      <w:r w:rsidR="00171278">
        <w:rPr>
          <w:rFonts w:asciiTheme="minorHAnsi" w:hAnsiTheme="minorHAnsi" w:cstheme="minorHAnsi"/>
          <w:lang w:val="sr-Latn-RS"/>
        </w:rPr>
        <w:t xml:space="preserve">opciono </w:t>
      </w:r>
      <w:r w:rsidR="00426BF0">
        <w:rPr>
          <w:rFonts w:asciiTheme="minorHAnsi" w:hAnsiTheme="minorHAnsi" w:cstheme="minorHAnsi"/>
          <w:lang w:val="sr-Latn-RS"/>
        </w:rPr>
        <w:t>unosi vrednost nakon što je vreme licitacije isteklo.</w:t>
      </w:r>
    </w:p>
    <w:p w14:paraId="2D4545AF" w14:textId="77777777" w:rsidR="00A421F3" w:rsidRDefault="00A421F3" w:rsidP="00A421F3">
      <w:pPr>
        <w:pStyle w:val="ListParagraph"/>
        <w:rPr>
          <w:rFonts w:asciiTheme="minorHAnsi" w:hAnsiTheme="minorHAnsi" w:cstheme="minorHAnsi"/>
          <w:lang w:val="sr-Latn-RS"/>
        </w:rPr>
      </w:pPr>
    </w:p>
    <w:p w14:paraId="3BB74A97" w14:textId="390F79E4" w:rsidR="00426BF0" w:rsidRDefault="00A421F3" w:rsidP="005502C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 w:rsidRPr="001A646F">
        <w:rPr>
          <w:rFonts w:asciiTheme="minorHAnsi" w:hAnsiTheme="minorHAnsi" w:cstheme="minorHAnsi"/>
        </w:rPr>
        <w:t xml:space="preserve"> </w:t>
      </w:r>
      <w:proofErr w:type="spellStart"/>
      <w:r w:rsidR="00426BF0" w:rsidRPr="001A646F">
        <w:rPr>
          <w:rFonts w:asciiTheme="minorHAnsi" w:hAnsiTheme="minorHAnsi" w:cstheme="minorHAnsi"/>
        </w:rPr>
        <w:t>klikom</w:t>
      </w:r>
      <w:proofErr w:type="spellEnd"/>
      <w:r w:rsidR="00426BF0" w:rsidRPr="001A646F">
        <w:rPr>
          <w:rFonts w:asciiTheme="minorHAnsi" w:hAnsiTheme="minorHAnsi" w:cstheme="minorHAnsi"/>
        </w:rPr>
        <w:t xml:space="preserve"> </w:t>
      </w:r>
      <w:r w:rsidR="00426BF0">
        <w:rPr>
          <w:rFonts w:asciiTheme="minorHAnsi" w:hAnsiTheme="minorHAnsi" w:cstheme="minorHAnsi"/>
          <w:lang w:val="sr-Latn-RS"/>
        </w:rPr>
        <w:t xml:space="preserve">potvrđuje postavljanje svoje ponude u licitaciji. Ponuda se ne postavlja </w:t>
      </w:r>
      <w:r w:rsidR="00011A59">
        <w:rPr>
          <w:rFonts w:asciiTheme="minorHAnsi" w:hAnsiTheme="minorHAnsi" w:cstheme="minorHAnsi"/>
          <w:lang w:val="sr-Latn-RS"/>
        </w:rPr>
        <w:t>z</w:t>
      </w:r>
      <w:r w:rsidR="00426BF0">
        <w:rPr>
          <w:rFonts w:asciiTheme="minorHAnsi" w:hAnsiTheme="minorHAnsi" w:cstheme="minorHAnsi"/>
          <w:lang w:val="sr-Latn-RS"/>
        </w:rPr>
        <w:t>a da</w:t>
      </w:r>
      <w:r w:rsidR="00011A59">
        <w:rPr>
          <w:rFonts w:asciiTheme="minorHAnsi" w:hAnsiTheme="minorHAnsi" w:cstheme="minorHAnsi"/>
          <w:lang w:val="sr-Latn-RS"/>
        </w:rPr>
        <w:t>t</w:t>
      </w:r>
      <w:r w:rsidR="00426BF0">
        <w:rPr>
          <w:rFonts w:asciiTheme="minorHAnsi" w:hAnsiTheme="minorHAnsi" w:cstheme="minorHAnsi"/>
          <w:lang w:val="sr-Latn-RS"/>
        </w:rPr>
        <w:t>u licitaciju, ispisuje se poruka: „Greška:</w:t>
      </w:r>
      <w:r w:rsidR="00C73AF7">
        <w:rPr>
          <w:rFonts w:asciiTheme="minorHAnsi" w:hAnsiTheme="minorHAnsi" w:cstheme="minorHAnsi"/>
          <w:lang w:val="sr-Latn-RS"/>
        </w:rPr>
        <w:t xml:space="preserve"> Licitacija je završena</w:t>
      </w:r>
      <w:r w:rsidR="00426BF0">
        <w:rPr>
          <w:rFonts w:asciiTheme="minorHAnsi" w:hAnsiTheme="minorHAnsi" w:cstheme="minorHAnsi"/>
          <w:lang w:val="sr-Latn-RS"/>
        </w:rPr>
        <w:t xml:space="preserve">.“ </w:t>
      </w: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ostaje u koraku 2.2.1.</w:t>
      </w:r>
      <w:r w:rsidR="00C73AF7">
        <w:rPr>
          <w:rFonts w:asciiTheme="minorHAnsi" w:hAnsiTheme="minorHAnsi" w:cstheme="minorHAnsi"/>
          <w:lang w:val="sr-Latn-RS"/>
        </w:rPr>
        <w:t>1</w:t>
      </w:r>
      <w:r w:rsidR="00426BF0">
        <w:rPr>
          <w:rFonts w:asciiTheme="minorHAnsi" w:hAnsiTheme="minorHAnsi" w:cstheme="minorHAnsi"/>
          <w:lang w:val="sr-Latn-RS"/>
        </w:rPr>
        <w:t>.</w:t>
      </w:r>
    </w:p>
    <w:p w14:paraId="3FAC6166" w14:textId="77777777" w:rsidR="00A421F3" w:rsidRPr="00A421F3" w:rsidRDefault="00A421F3" w:rsidP="00A421F3">
      <w:pPr>
        <w:pStyle w:val="ListParagraph"/>
        <w:rPr>
          <w:rFonts w:asciiTheme="minorHAnsi" w:hAnsiTheme="minorHAnsi" w:cstheme="minorHAnsi"/>
          <w:lang w:val="sr-Latn-RS"/>
        </w:rPr>
      </w:pPr>
    </w:p>
    <w:p w14:paraId="21C3FE9D" w14:textId="77777777" w:rsidR="00A421F3" w:rsidRPr="005502C5" w:rsidRDefault="00A421F3" w:rsidP="00A421F3">
      <w:pPr>
        <w:pStyle w:val="ListParagraph"/>
        <w:rPr>
          <w:rFonts w:asciiTheme="minorHAnsi" w:hAnsiTheme="minorHAnsi" w:cstheme="minorHAnsi"/>
          <w:lang w:val="sr-Latn-RS"/>
        </w:rPr>
      </w:pPr>
    </w:p>
    <w:p w14:paraId="33D8FF83" w14:textId="6F62C3CF" w:rsidR="003465CC" w:rsidRPr="00BD05F7" w:rsidRDefault="003465CC" w:rsidP="00BD05F7">
      <w:pPr>
        <w:pStyle w:val="Heading3"/>
        <w:rPr>
          <w:lang w:val="sr-Latn-RS"/>
        </w:rPr>
      </w:pPr>
      <w:bookmarkStart w:id="11" w:name="_Toc130423269"/>
      <w:r w:rsidRPr="00BD05F7">
        <w:rPr>
          <w:lang w:val="sr-Latn-RS"/>
        </w:rPr>
        <w:t>Izdavačka kuća odustaje od ponude sume u licitaciji</w:t>
      </w:r>
      <w:bookmarkEnd w:id="11"/>
    </w:p>
    <w:p w14:paraId="39447449" w14:textId="267413CD" w:rsidR="00023E4E" w:rsidRDefault="00023E4E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>,2 i 3</w:t>
      </w:r>
      <w:r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su</w:t>
      </w:r>
      <w:r>
        <w:rPr>
          <w:rFonts w:asciiTheme="minorHAnsi" w:hAnsiTheme="minorHAnsi" w:cstheme="minorHAnsi"/>
          <w:lang w:val="sr-Latn-RS"/>
        </w:rPr>
        <w:t xml:space="preserve"> isti kao kod 2.2.1.1.</w:t>
      </w:r>
    </w:p>
    <w:p w14:paraId="650672F6" w14:textId="42D98A76" w:rsidR="00023E4E" w:rsidRPr="001A646F" w:rsidRDefault="00A421F3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opciono unosi sumu sa kojom želi da učestvuje.</w:t>
      </w:r>
    </w:p>
    <w:p w14:paraId="1EA57519" w14:textId="38C19EA8" w:rsidR="00023E4E" w:rsidRDefault="00A421F3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 w:rsidRPr="001A646F">
        <w:rPr>
          <w:rFonts w:asciiTheme="minorHAnsi" w:hAnsiTheme="minorHAnsi" w:cstheme="minorHAnsi"/>
        </w:rPr>
        <w:t xml:space="preserve"> </w:t>
      </w:r>
      <w:proofErr w:type="spellStart"/>
      <w:r w:rsidR="00023E4E" w:rsidRPr="001A646F">
        <w:rPr>
          <w:rFonts w:asciiTheme="minorHAnsi" w:hAnsiTheme="minorHAnsi" w:cstheme="minorHAnsi"/>
        </w:rPr>
        <w:t>klikom</w:t>
      </w:r>
      <w:proofErr w:type="spellEnd"/>
      <w:r w:rsidR="00023E4E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>odustaje od postavljanja svoje ponude.</w:t>
      </w:r>
      <w:r w:rsidR="00426BF0">
        <w:rPr>
          <w:rFonts w:asciiTheme="minorHAnsi" w:hAnsiTheme="minorHAnsi" w:cstheme="minorHAnsi"/>
          <w:lang w:val="sr-Latn-RS"/>
        </w:rPr>
        <w:t xml:space="preserve"> Nalazi se u koraku 2.2.1.1.</w:t>
      </w:r>
    </w:p>
    <w:p w14:paraId="1E0EB964" w14:textId="3E1AB050" w:rsidR="00A421F3" w:rsidRPr="00A421F3" w:rsidRDefault="00A421F3" w:rsidP="00A421F3">
      <w:pPr>
        <w:pStyle w:val="Heading3"/>
        <w:rPr>
          <w:lang w:val="sr-Latn-RS"/>
        </w:rPr>
      </w:pPr>
      <w:bookmarkStart w:id="12" w:name="_Toc130423270"/>
      <w:r>
        <w:rPr>
          <w:lang w:val="sr-Latn-RS"/>
        </w:rPr>
        <w:t>Vreme licitacije je isteklo i data izdavačka kuća je pobednik licitacije</w:t>
      </w:r>
      <w:bookmarkEnd w:id="12"/>
    </w:p>
    <w:p w14:paraId="31947C5B" w14:textId="7E303807" w:rsidR="00A421F3" w:rsidRPr="00A421F3" w:rsidRDefault="00A421F3" w:rsidP="00A421F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prvo izvršava scenario 2.2.1.</w:t>
      </w:r>
    </w:p>
    <w:p w14:paraId="1AE2571C" w14:textId="18D9F85B" w:rsidR="00A421F3" w:rsidRPr="00A421F3" w:rsidRDefault="00A421F3" w:rsidP="00A421F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biva obavešten o pobedi i dobija priliku da distribuira i prodaje dato književno delo.</w:t>
      </w:r>
    </w:p>
    <w:p w14:paraId="7D1979EC" w14:textId="7DD2901F" w:rsidR="00A421F3" w:rsidRPr="00A421F3" w:rsidRDefault="00A421F3" w:rsidP="00A421F3">
      <w:pPr>
        <w:pStyle w:val="Heading3"/>
      </w:pPr>
      <w:bookmarkStart w:id="13" w:name="_Toc130423271"/>
      <w:r>
        <w:rPr>
          <w:lang w:val="sr-Latn-RS"/>
        </w:rPr>
        <w:t>Vreme licitacije je isteklo i data izdavačka kuća nije pobednik licitacije</w:t>
      </w:r>
      <w:bookmarkEnd w:id="13"/>
      <w:r>
        <w:rPr>
          <w:lang w:val="sr-Latn-RS"/>
        </w:rPr>
        <w:t xml:space="preserve"> </w:t>
      </w:r>
    </w:p>
    <w:p w14:paraId="01B5918F" w14:textId="77777777" w:rsidR="00A421F3" w:rsidRPr="00A421F3" w:rsidRDefault="00A421F3" w:rsidP="00A421F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prvo izvršava scenario 2.2.1.</w:t>
      </w:r>
    </w:p>
    <w:p w14:paraId="2D9DDC5D" w14:textId="26AAD389" w:rsidR="00A421F3" w:rsidRPr="00A421F3" w:rsidRDefault="00A421F3" w:rsidP="00A421F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>
        <w:rPr>
          <w:rFonts w:asciiTheme="minorHAnsi" w:hAnsiTheme="minorHAnsi" w:cstheme="minorHAnsi"/>
          <w:lang w:val="sr-Latn-RS"/>
        </w:rPr>
        <w:t>ne</w:t>
      </w:r>
      <w:r>
        <w:rPr>
          <w:rFonts w:asciiTheme="minorHAnsi" w:hAnsiTheme="minorHAnsi" w:cstheme="minorHAnsi"/>
          <w:lang w:val="sr-Latn-RS"/>
        </w:rPr>
        <w:t xml:space="preserve"> dobija priliku da distribuira i prodaje dato književno delo.</w:t>
      </w:r>
    </w:p>
    <w:p w14:paraId="4B91FE40" w14:textId="77777777" w:rsidR="00A421F3" w:rsidRPr="00A421F3" w:rsidRDefault="00A421F3" w:rsidP="00A421F3">
      <w:pPr>
        <w:rPr>
          <w:lang w:val="sr-Latn-RS"/>
        </w:rPr>
      </w:pP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4" w:name="_Toc130423272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06625AD7" w14:textId="301B283D" w:rsidR="003465CC" w:rsidRPr="00426BF0" w:rsidRDefault="003465CC" w:rsidP="00426BF0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i/>
          <w:color w:val="0000FF"/>
        </w:rPr>
      </w:pPr>
      <w:r>
        <w:rPr>
          <w:rFonts w:asciiTheme="minorHAnsi" w:eastAsia="Arial" w:hAnsiTheme="minorHAnsi" w:cstheme="minorHAnsi"/>
          <w:lang w:val="sr-Latn-RS"/>
        </w:rPr>
        <w:t xml:space="preserve">Omogućiti međusobno isključenje (u jednom vremenskom trenutku samo jedan </w:t>
      </w:r>
      <w:r w:rsidR="00AD5A2D">
        <w:rPr>
          <w:rFonts w:asciiTheme="minorHAnsi" w:eastAsia="Arial" w:hAnsiTheme="minorHAnsi" w:cstheme="minorHAnsi"/>
          <w:lang w:val="sr-Latn-RS"/>
        </w:rPr>
        <w:t>nalog izdavačke kuće može da ponudi sumu u licitaciji</w:t>
      </w:r>
      <w:r>
        <w:rPr>
          <w:rFonts w:asciiTheme="minorHAnsi" w:eastAsia="Arial" w:hAnsiTheme="minorHAnsi" w:cstheme="minorHAnsi"/>
          <w:lang w:val="sr-Latn-RS"/>
        </w:rPr>
        <w:t>)</w:t>
      </w:r>
      <w:r w:rsidR="00AD5A2D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5" w:name="_Toc130423273"/>
      <w:r w:rsidRPr="001A646F">
        <w:rPr>
          <w:rFonts w:asciiTheme="minorHAnsi" w:hAnsiTheme="minorHAnsi" w:cstheme="minorHAnsi"/>
        </w:rPr>
        <w:t>Preduslovi</w:t>
      </w:r>
      <w:bookmarkEnd w:id="15"/>
      <w:r w:rsidRPr="001A646F">
        <w:rPr>
          <w:rFonts w:asciiTheme="minorHAnsi" w:hAnsiTheme="minorHAnsi" w:cstheme="minorHAnsi"/>
        </w:rPr>
        <w:t xml:space="preserve">  </w:t>
      </w:r>
    </w:p>
    <w:p w14:paraId="553FB657" w14:textId="45B702B0" w:rsidR="00B86CD3" w:rsidRDefault="00A421F3" w:rsidP="00B86CD3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B86CD3">
        <w:rPr>
          <w:rFonts w:asciiTheme="minorHAnsi" w:hAnsiTheme="minorHAnsi" w:cstheme="minorHAnsi"/>
          <w:lang w:val="sr-Latn-RS"/>
        </w:rPr>
        <w:t>mora biti ulogovan.</w:t>
      </w:r>
    </w:p>
    <w:p w14:paraId="04D8C6EF" w14:textId="22F90163" w:rsidR="00F52C24" w:rsidRDefault="00A421F3" w:rsidP="00426BF0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680E8E" w:rsidRPr="001A646F">
        <w:rPr>
          <w:rFonts w:asciiTheme="minorHAnsi" w:hAnsiTheme="minorHAnsi" w:cstheme="minorHAnsi"/>
          <w:lang w:val="sr-Latn-RS"/>
        </w:rPr>
        <w:t xml:space="preserve"> treba da se nalazi na strani</w:t>
      </w:r>
      <w:r w:rsidR="00F52C24">
        <w:rPr>
          <w:rFonts w:asciiTheme="minorHAnsi" w:hAnsiTheme="minorHAnsi" w:cstheme="minorHAnsi"/>
          <w:lang w:val="sr-Latn-RS"/>
        </w:rPr>
        <w:t>ci trenutnih licitacija</w:t>
      </w:r>
      <w:r w:rsidR="003465CC">
        <w:rPr>
          <w:rFonts w:asciiTheme="minorHAnsi" w:hAnsiTheme="minorHAnsi" w:cstheme="minorHAnsi"/>
          <w:lang w:val="sr-Latn-RS"/>
        </w:rPr>
        <w:t>.</w:t>
      </w:r>
      <w:r w:rsidR="00426BF0">
        <w:rPr>
          <w:rFonts w:asciiTheme="minorHAnsi" w:hAnsiTheme="minorHAnsi" w:cstheme="minorHAnsi"/>
          <w:lang w:val="sr-Latn-RS"/>
        </w:rPr>
        <w:t xml:space="preserve"> </w:t>
      </w:r>
    </w:p>
    <w:p w14:paraId="30E120D2" w14:textId="7652441F" w:rsidR="003465CC" w:rsidRDefault="00F52C24" w:rsidP="00426BF0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L</w:t>
      </w:r>
      <w:r w:rsidR="00426BF0">
        <w:rPr>
          <w:rFonts w:asciiTheme="minorHAnsi" w:hAnsiTheme="minorHAnsi" w:cstheme="minorHAnsi"/>
          <w:lang w:val="sr-Latn-RS"/>
        </w:rPr>
        <w:t>icitacija</w:t>
      </w:r>
      <w:r>
        <w:rPr>
          <w:rFonts w:asciiTheme="minorHAnsi" w:hAnsiTheme="minorHAnsi" w:cstheme="minorHAnsi"/>
          <w:lang w:val="sr-Latn-RS"/>
        </w:rPr>
        <w:t xml:space="preserve"> koju nalog izabere</w:t>
      </w:r>
      <w:r w:rsidR="00426BF0">
        <w:rPr>
          <w:rFonts w:asciiTheme="minorHAnsi" w:hAnsiTheme="minorHAnsi" w:cstheme="minorHAnsi"/>
          <w:lang w:val="sr-Latn-RS"/>
        </w:rPr>
        <w:t xml:space="preserve"> mora biti aktivna</w:t>
      </w:r>
      <w:r w:rsidR="00011A59">
        <w:rPr>
          <w:rFonts w:asciiTheme="minorHAnsi" w:hAnsiTheme="minorHAnsi" w:cstheme="minorHAnsi"/>
          <w:lang w:val="sr-Latn-RS"/>
        </w:rPr>
        <w:t xml:space="preserve"> u trenutku biranja</w:t>
      </w:r>
      <w:r w:rsidR="00426BF0">
        <w:rPr>
          <w:rFonts w:asciiTheme="minorHAnsi" w:hAnsiTheme="minorHAnsi" w:cstheme="minorHAnsi"/>
          <w:lang w:val="sr-Latn-RS"/>
        </w:rPr>
        <w:t>.</w:t>
      </w:r>
    </w:p>
    <w:p w14:paraId="46A77624" w14:textId="1C2F5384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5966D4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5966D4"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3465CC">
        <w:rPr>
          <w:rFonts w:asciiTheme="minorHAnsi" w:hAnsiTheme="minorHAnsi" w:cstheme="minorHAnsi"/>
          <w:lang w:val="sr-Latn-RS"/>
        </w:rPr>
        <w:t>licitacij</w:t>
      </w:r>
      <w:r w:rsidR="005966D4">
        <w:rPr>
          <w:rFonts w:asciiTheme="minorHAnsi" w:hAnsiTheme="minorHAnsi" w:cstheme="minorHAnsi"/>
          <w:lang w:val="sr-Latn-RS"/>
        </w:rPr>
        <w:t>e</w:t>
      </w:r>
      <w:r w:rsidR="003465CC">
        <w:rPr>
          <w:rFonts w:asciiTheme="minorHAnsi" w:hAnsiTheme="minorHAnsi" w:cstheme="minorHAnsi"/>
          <w:lang w:val="sr-Latn-RS"/>
        </w:rPr>
        <w:t xml:space="preserve"> </w:t>
      </w:r>
      <w:r w:rsidRPr="001A646F">
        <w:rPr>
          <w:rFonts w:asciiTheme="minorHAnsi" w:hAnsiTheme="minorHAnsi" w:cstheme="minorHAnsi"/>
          <w:lang w:val="sr-Latn-RS"/>
        </w:rPr>
        <w:t xml:space="preserve">koje </w:t>
      </w:r>
      <w:r w:rsidR="00A421F3"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  <w:lang w:val="sr-Latn-RS"/>
        </w:rPr>
        <w:t xml:space="preserve">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6" w:name="_Toc130423274"/>
      <w:r w:rsidRPr="001A646F">
        <w:rPr>
          <w:rFonts w:asciiTheme="minorHAnsi" w:hAnsiTheme="minorHAnsi" w:cstheme="minorHAnsi"/>
        </w:rPr>
        <w:t>Posledice</w:t>
      </w:r>
      <w:bookmarkEnd w:id="16"/>
      <w:r w:rsidRPr="001A646F">
        <w:rPr>
          <w:rFonts w:asciiTheme="minorHAnsi" w:hAnsiTheme="minorHAnsi" w:cstheme="minorHAnsi"/>
        </w:rPr>
        <w:t xml:space="preserve"> </w:t>
      </w:r>
    </w:p>
    <w:p w14:paraId="1F8941A0" w14:textId="3B9B879A" w:rsidR="004C70B2" w:rsidRPr="001A646F" w:rsidRDefault="00C73AF7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Dolazi do promene </w:t>
      </w:r>
      <w:r w:rsidR="00F52C24">
        <w:rPr>
          <w:rFonts w:asciiTheme="minorHAnsi" w:eastAsia="Times New Roman" w:hAnsiTheme="minorHAnsi" w:cstheme="minorHAnsi"/>
          <w:lang w:val="sr-Latn-RS"/>
        </w:rPr>
        <w:t>instance licitacije u bazi podataka uz eventualno dodavanje date instance licitacije među licitacije u kojima je izdavačka kuća učestvovala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52C24">
        <w:rPr>
          <w:rFonts w:asciiTheme="minorHAnsi" w:eastAsia="Times New Roman" w:hAnsiTheme="minorHAnsi" w:cstheme="minorHAnsi"/>
          <w:lang w:val="sr-Latn-RS"/>
        </w:rPr>
        <w:t xml:space="preserve"> Promena sume i ponuđača u licitaciji postaje javno vidljiva</w:t>
      </w:r>
      <w:r w:rsidR="00011A59">
        <w:rPr>
          <w:rFonts w:asciiTheme="minorHAnsi" w:eastAsia="Times New Roman" w:hAnsiTheme="minorHAnsi" w:cstheme="minorHAnsi"/>
          <w:lang w:val="sr-Latn-RS"/>
        </w:rPr>
        <w:t xml:space="preserve"> i licitacija se dodaje među licitacije u kojima je</w:t>
      </w:r>
      <w:r w:rsidR="00ED09C0">
        <w:rPr>
          <w:rFonts w:asciiTheme="minorHAnsi" w:eastAsia="Times New Roman" w:hAnsiTheme="minorHAnsi" w:cstheme="minorHAnsi"/>
          <w:lang w:val="sr-Latn-RS"/>
        </w:rPr>
        <w:t xml:space="preserve"> </w:t>
      </w:r>
      <w:r w:rsidR="00011A59">
        <w:rPr>
          <w:rFonts w:asciiTheme="minorHAnsi" w:eastAsia="Times New Roman" w:hAnsiTheme="minorHAnsi" w:cstheme="minorHAnsi"/>
          <w:lang w:val="sr-Latn-RS"/>
        </w:rPr>
        <w:t>izdavačka kuća učestvovala.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AF0A" w14:textId="77777777" w:rsidR="0049260E" w:rsidRDefault="0049260E">
      <w:r>
        <w:separator/>
      </w:r>
    </w:p>
  </w:endnote>
  <w:endnote w:type="continuationSeparator" w:id="0">
    <w:p w14:paraId="547BC24F" w14:textId="77777777" w:rsidR="0049260E" w:rsidRDefault="0049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D553" w14:textId="77777777" w:rsidR="0049260E" w:rsidRDefault="0049260E">
      <w:r>
        <w:separator/>
      </w:r>
    </w:p>
  </w:footnote>
  <w:footnote w:type="continuationSeparator" w:id="0">
    <w:p w14:paraId="4F3F6F03" w14:textId="77777777" w:rsidR="0049260E" w:rsidRDefault="00492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6A8F80F" w:rsidR="004C70B2" w:rsidRPr="000541D1" w:rsidRDefault="0030706C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0541D1">
      <w:rPr>
        <w:rFonts w:asciiTheme="minorHAnsi" w:eastAsia="Times New Roman" w:hAnsiTheme="minorHAnsi" w:cstheme="minorHAnsi"/>
        <w:b/>
        <w:u w:val="single" w:color="000000"/>
        <w:lang w:val="sr-Latn-RS"/>
      </w:rPr>
      <w:t>onuda sume u licitaciji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F017F"/>
    <w:multiLevelType w:val="hybridMultilevel"/>
    <w:tmpl w:val="BCC69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BCC694D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48568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51339E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6C7C80"/>
    <w:multiLevelType w:val="hybridMultilevel"/>
    <w:tmpl w:val="BCC69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10"/>
  </w:num>
  <w:num w:numId="2" w16cid:durableId="459301474">
    <w:abstractNumId w:val="13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7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2"/>
  </w:num>
  <w:num w:numId="10" w16cid:durableId="640882964">
    <w:abstractNumId w:val="5"/>
  </w:num>
  <w:num w:numId="11" w16cid:durableId="608968405">
    <w:abstractNumId w:val="2"/>
  </w:num>
  <w:num w:numId="12" w16cid:durableId="114720555">
    <w:abstractNumId w:val="14"/>
  </w:num>
  <w:num w:numId="13" w16cid:durableId="586697938">
    <w:abstractNumId w:val="1"/>
  </w:num>
  <w:num w:numId="14" w16cid:durableId="835730188">
    <w:abstractNumId w:val="8"/>
  </w:num>
  <w:num w:numId="15" w16cid:durableId="1610964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11A59"/>
    <w:rsid w:val="00023E4E"/>
    <w:rsid w:val="000541D1"/>
    <w:rsid w:val="00133137"/>
    <w:rsid w:val="00144EC0"/>
    <w:rsid w:val="00171278"/>
    <w:rsid w:val="00193428"/>
    <w:rsid w:val="001A646F"/>
    <w:rsid w:val="001E062D"/>
    <w:rsid w:val="0024453A"/>
    <w:rsid w:val="0025015C"/>
    <w:rsid w:val="00267A3E"/>
    <w:rsid w:val="00295D60"/>
    <w:rsid w:val="0030706C"/>
    <w:rsid w:val="003465CC"/>
    <w:rsid w:val="00426BF0"/>
    <w:rsid w:val="0049260E"/>
    <w:rsid w:val="004A65C9"/>
    <w:rsid w:val="004C70B2"/>
    <w:rsid w:val="005502C5"/>
    <w:rsid w:val="005952C4"/>
    <w:rsid w:val="005966D4"/>
    <w:rsid w:val="00680E8E"/>
    <w:rsid w:val="006F38E7"/>
    <w:rsid w:val="007B6F61"/>
    <w:rsid w:val="007F1E40"/>
    <w:rsid w:val="00807521"/>
    <w:rsid w:val="008F4DE2"/>
    <w:rsid w:val="00934EDB"/>
    <w:rsid w:val="009A6E0E"/>
    <w:rsid w:val="009A70D2"/>
    <w:rsid w:val="009B2F27"/>
    <w:rsid w:val="009B444F"/>
    <w:rsid w:val="009E6D5A"/>
    <w:rsid w:val="00A421F3"/>
    <w:rsid w:val="00A73706"/>
    <w:rsid w:val="00AA6287"/>
    <w:rsid w:val="00AD5A2D"/>
    <w:rsid w:val="00B26FDB"/>
    <w:rsid w:val="00B86CD3"/>
    <w:rsid w:val="00B86DBB"/>
    <w:rsid w:val="00BD05F7"/>
    <w:rsid w:val="00C27CBD"/>
    <w:rsid w:val="00C73AF7"/>
    <w:rsid w:val="00D6423B"/>
    <w:rsid w:val="00D642B4"/>
    <w:rsid w:val="00DE5B13"/>
    <w:rsid w:val="00E15E5D"/>
    <w:rsid w:val="00E62AEB"/>
    <w:rsid w:val="00EB5976"/>
    <w:rsid w:val="00ED09C0"/>
    <w:rsid w:val="00F3506D"/>
    <w:rsid w:val="00F52C24"/>
    <w:rsid w:val="00F5354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15</cp:revision>
  <dcterms:created xsi:type="dcterms:W3CDTF">2023-03-22T00:04:00Z</dcterms:created>
  <dcterms:modified xsi:type="dcterms:W3CDTF">2023-03-22T23:20:00Z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