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9D9" w:rsidRDefault="00D479D9">
      <w:pPr>
        <w:pStyle w:val="Cover-Logo"/>
      </w:pPr>
      <w:r>
        <w:t>Elektrotehni</w:t>
      </w:r>
      <w:r>
        <w:rPr>
          <w:lang w:val="sr-Latn-CS"/>
        </w:rPr>
        <w:t>čki faku</w:t>
      </w:r>
      <w:r>
        <w:t>ltet, Beograd</w:t>
      </w:r>
    </w:p>
    <w:p w:rsidR="00D479D9" w:rsidRDefault="00D479D9">
      <w:pPr>
        <w:rPr>
          <w:lang w:val="sr-Cyrl-CS"/>
        </w:rPr>
      </w:pPr>
    </w:p>
    <w:p w:rsidR="00D479D9" w:rsidRDefault="00D479D9">
      <w:pPr>
        <w:rPr>
          <w:lang w:val="sr-Cyrl-CS"/>
        </w:rPr>
      </w:pPr>
    </w:p>
    <w:p w:rsidR="00D479D9" w:rsidRDefault="00D479D9">
      <w:pPr>
        <w:pStyle w:val="Header"/>
        <w:tabs>
          <w:tab w:val="clear" w:pos="4320"/>
          <w:tab w:val="clear" w:pos="8640"/>
        </w:tabs>
        <w:rPr>
          <w:lang w:val="sr-Cyrl-CS"/>
        </w:rPr>
      </w:pPr>
    </w:p>
    <w:p w:rsidR="00D479D9" w:rsidRDefault="00D479D9">
      <w:pPr>
        <w:rPr>
          <w:lang w:val="sr-Cyrl-CS"/>
        </w:rPr>
      </w:pPr>
    </w:p>
    <w:p w:rsidR="00D479D9" w:rsidRDefault="00D479D9">
      <w:pPr>
        <w:rPr>
          <w:lang w:val="sr-Cyrl-CS"/>
        </w:rPr>
      </w:pPr>
    </w:p>
    <w:p w:rsidR="00D479D9" w:rsidRDefault="00D479D9">
      <w:pPr>
        <w:rPr>
          <w:lang w:val="sr-Cyrl-CS"/>
        </w:rPr>
      </w:pPr>
    </w:p>
    <w:p w:rsidR="00D479D9" w:rsidRDefault="00D479D9">
      <w:pPr>
        <w:rPr>
          <w:lang w:val="sr-Cyrl-CS"/>
        </w:rPr>
      </w:pPr>
    </w:p>
    <w:p w:rsidR="00D479D9" w:rsidRDefault="00D479D9">
      <w:pPr>
        <w:rPr>
          <w:lang w:val="sr-Cyrl-CS"/>
        </w:rPr>
      </w:pPr>
    </w:p>
    <w:p w:rsidR="00D479D9" w:rsidRDefault="00D479D9">
      <w:pPr>
        <w:rPr>
          <w:lang w:val="sr-Cyrl-CS"/>
        </w:rPr>
      </w:pPr>
    </w:p>
    <w:p w:rsidR="00D479D9" w:rsidRDefault="00D479D9">
      <w:pPr>
        <w:rPr>
          <w:lang w:val="sr-Cyrl-CS"/>
        </w:rPr>
      </w:pPr>
    </w:p>
    <w:p w:rsidR="00D479D9" w:rsidRDefault="00D479D9">
      <w:pPr>
        <w:rPr>
          <w:lang w:val="sr-Cyrl-CS"/>
        </w:rPr>
      </w:pPr>
    </w:p>
    <w:p w:rsidR="00D479D9" w:rsidRPr="00F46BFE" w:rsidRDefault="00F46BFE" w:rsidP="00F46BFE">
      <w:pPr>
        <w:pStyle w:val="Cover-other"/>
        <w:rPr>
          <w:kern w:val="28"/>
          <w:sz w:val="96"/>
        </w:rPr>
      </w:pPr>
      <w:r w:rsidRPr="00F46BFE">
        <w:rPr>
          <w:kern w:val="28"/>
          <w:sz w:val="96"/>
        </w:rPr>
        <w:t>GoldenView</w:t>
      </w:r>
    </w:p>
    <w:p w:rsidR="00D479D9" w:rsidRDefault="00F46BFE">
      <w:pPr>
        <w:pStyle w:val="Cover-title"/>
      </w:pPr>
      <w:r>
        <w:t>Terminal</w:t>
      </w:r>
    </w:p>
    <w:p w:rsidR="00F46BFE" w:rsidRPr="00BF6DB4" w:rsidRDefault="00F46BFE">
      <w:pPr>
        <w:pStyle w:val="Cover-title"/>
      </w:pPr>
    </w:p>
    <w:p w:rsidR="00D479D9" w:rsidRDefault="00D479D9">
      <w:pPr>
        <w:pStyle w:val="Cover-title"/>
      </w:pPr>
      <w:r>
        <w:t>izveŠtaj o defektima za PROJEKAT “</w:t>
      </w:r>
      <w:r w:rsidR="00F46BFE">
        <w:t>GoldenView</w:t>
      </w:r>
      <w:r>
        <w:t>”</w:t>
      </w:r>
    </w:p>
    <w:p w:rsidR="00D479D9" w:rsidRDefault="00D479D9">
      <w:pPr>
        <w:pStyle w:val="BodyText"/>
        <w:spacing w:after="0"/>
        <w:jc w:val="center"/>
        <w:rPr>
          <w:rFonts w:ascii="Times New Roman" w:hAnsi="Times New Roman"/>
          <w:b/>
          <w:kern w:val="28"/>
          <w:sz w:val="36"/>
          <w:lang w:val="sr-Cyrl-CS"/>
        </w:rPr>
      </w:pPr>
    </w:p>
    <w:p w:rsidR="00D479D9" w:rsidRDefault="00D479D9">
      <w:pPr>
        <w:pStyle w:val="BodyText"/>
        <w:jc w:val="center"/>
        <w:rPr>
          <w:rFonts w:ascii="Times New Roman" w:hAnsi="Times New Roman"/>
          <w:b/>
          <w:kern w:val="28"/>
          <w:sz w:val="40"/>
          <w:lang w:val="sr-Cyrl-CS"/>
        </w:rPr>
      </w:pPr>
    </w:p>
    <w:p w:rsidR="00D479D9" w:rsidRDefault="00D479D9">
      <w:pPr>
        <w:pStyle w:val="BodyText"/>
        <w:jc w:val="center"/>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BodyText"/>
        <w:rPr>
          <w:rFonts w:ascii="Times New Roman" w:hAnsi="Times New Roman"/>
          <w:lang w:val="sr-Cyrl-CS"/>
        </w:rPr>
      </w:pPr>
    </w:p>
    <w:p w:rsidR="00D479D9" w:rsidRDefault="00D479D9">
      <w:pPr>
        <w:pStyle w:val="Heading-Other"/>
        <w:rPr>
          <w:noProof w:val="0"/>
          <w:lang w:val="sr-Cyrl-CS"/>
        </w:rPr>
        <w:sectPr w:rsidR="00D479D9">
          <w:headerReference w:type="default" r:id="rId7"/>
          <w:footerReference w:type="default" r:id="rId8"/>
          <w:type w:val="continuous"/>
          <w:pgSz w:w="11907" w:h="16840" w:code="9"/>
          <w:pgMar w:top="1418" w:right="1134" w:bottom="1134" w:left="1418" w:header="720" w:footer="720" w:gutter="0"/>
          <w:pgNumType w:start="1"/>
          <w:cols w:space="720"/>
          <w:titlePg/>
        </w:sectPr>
      </w:pPr>
    </w:p>
    <w:p w:rsidR="00D479D9" w:rsidRDefault="00D479D9"/>
    <w:tbl>
      <w:tblPr>
        <w:tblW w:w="9639" w:type="dxa"/>
        <w:tblInd w:w="108" w:type="dxa"/>
        <w:tblLayout w:type="fixed"/>
        <w:tblLook w:val="0000"/>
      </w:tblPr>
      <w:tblGrid>
        <w:gridCol w:w="3060"/>
        <w:gridCol w:w="3177"/>
        <w:gridCol w:w="3402"/>
      </w:tblGrid>
      <w:tr w:rsidR="00D479D9" w:rsidTr="005F7155">
        <w:tc>
          <w:tcPr>
            <w:tcW w:w="3060" w:type="dxa"/>
            <w:tcBorders>
              <w:top w:val="double" w:sz="4" w:space="0" w:color="auto"/>
              <w:left w:val="single" w:sz="6" w:space="0" w:color="auto"/>
              <w:bottom w:val="single" w:sz="6" w:space="0" w:color="auto"/>
              <w:right w:val="single" w:sz="6" w:space="0" w:color="auto"/>
            </w:tcBorders>
          </w:tcPr>
          <w:p w:rsidR="00D479D9" w:rsidRDefault="00D479D9">
            <w:pPr>
              <w:rPr>
                <w:b/>
                <w:sz w:val="24"/>
              </w:rPr>
            </w:pPr>
            <w:bookmarkStart w:id="0" w:name="zap"/>
            <w:bookmarkStart w:id="1" w:name="_Toc396801728"/>
            <w:bookmarkStart w:id="2" w:name="_Toc398454001"/>
            <w:bookmarkStart w:id="3" w:name="_Toc399050444"/>
            <w:bookmarkEnd w:id="0"/>
            <w:r>
              <w:rPr>
                <w:b/>
                <w:sz w:val="24"/>
              </w:rPr>
              <w:t xml:space="preserve">Datum: </w:t>
            </w:r>
            <w:r w:rsidR="00F46BFE">
              <w:rPr>
                <w:b/>
                <w:sz w:val="24"/>
              </w:rPr>
              <w:t>07</w:t>
            </w:r>
            <w:r>
              <w:rPr>
                <w:b/>
                <w:sz w:val="24"/>
              </w:rPr>
              <w:t>.</w:t>
            </w:r>
            <w:r w:rsidR="00D064D6">
              <w:rPr>
                <w:b/>
                <w:sz w:val="24"/>
              </w:rPr>
              <w:t>0</w:t>
            </w:r>
            <w:r>
              <w:rPr>
                <w:b/>
                <w:sz w:val="24"/>
              </w:rPr>
              <w:t>4.20</w:t>
            </w:r>
            <w:r w:rsidR="00F46BFE">
              <w:rPr>
                <w:b/>
                <w:sz w:val="24"/>
              </w:rPr>
              <w:t>23</w:t>
            </w:r>
            <w:r>
              <w:rPr>
                <w:b/>
                <w:sz w:val="24"/>
              </w:rPr>
              <w:t xml:space="preserve">.                                      </w:t>
            </w:r>
          </w:p>
        </w:tc>
        <w:tc>
          <w:tcPr>
            <w:tcW w:w="3177" w:type="dxa"/>
            <w:tcBorders>
              <w:top w:val="double" w:sz="4" w:space="0" w:color="auto"/>
              <w:left w:val="single" w:sz="6" w:space="0" w:color="auto"/>
              <w:bottom w:val="single" w:sz="6" w:space="0" w:color="auto"/>
              <w:right w:val="single" w:sz="6" w:space="0" w:color="auto"/>
            </w:tcBorders>
          </w:tcPr>
          <w:p w:rsidR="00D479D9" w:rsidRDefault="00D479D9">
            <w:pPr>
              <w:rPr>
                <w:b/>
                <w:sz w:val="24"/>
              </w:rPr>
            </w:pPr>
            <w:r>
              <w:rPr>
                <w:b/>
                <w:sz w:val="24"/>
              </w:rPr>
              <w:t xml:space="preserve">Vreme: </w:t>
            </w:r>
            <w:r w:rsidR="00D064D6" w:rsidRPr="001A0828">
              <w:rPr>
                <w:b/>
                <w:bCs/>
                <w:sz w:val="24"/>
              </w:rPr>
              <w:t>18:00</w:t>
            </w:r>
          </w:p>
        </w:tc>
        <w:tc>
          <w:tcPr>
            <w:tcW w:w="3402" w:type="dxa"/>
            <w:tcBorders>
              <w:top w:val="double" w:sz="4" w:space="0" w:color="auto"/>
              <w:left w:val="single" w:sz="6" w:space="0" w:color="auto"/>
              <w:bottom w:val="single" w:sz="6" w:space="0" w:color="auto"/>
              <w:right w:val="single" w:sz="6" w:space="0" w:color="auto"/>
            </w:tcBorders>
          </w:tcPr>
          <w:p w:rsidR="00D479D9" w:rsidRDefault="00D479D9" w:rsidP="00F46BFE">
            <w:pPr>
              <w:rPr>
                <w:b/>
                <w:sz w:val="24"/>
              </w:rPr>
            </w:pPr>
            <w:r>
              <w:rPr>
                <w:b/>
                <w:sz w:val="24"/>
              </w:rPr>
              <w:t xml:space="preserve">Mesto: </w:t>
            </w:r>
            <w:r w:rsidR="00F46BFE">
              <w:rPr>
                <w:b/>
                <w:sz w:val="24"/>
              </w:rPr>
              <w:t>Discord</w:t>
            </w:r>
          </w:p>
        </w:tc>
      </w:tr>
      <w:tr w:rsidR="00D479D9" w:rsidTr="005F7155">
        <w:tc>
          <w:tcPr>
            <w:tcW w:w="9639" w:type="dxa"/>
            <w:gridSpan w:val="3"/>
            <w:tcBorders>
              <w:top w:val="single" w:sz="6" w:space="0" w:color="auto"/>
              <w:left w:val="single" w:sz="6" w:space="0" w:color="auto"/>
              <w:right w:val="single" w:sz="6" w:space="0" w:color="auto"/>
            </w:tcBorders>
          </w:tcPr>
          <w:p w:rsidR="00D479D9" w:rsidRDefault="00F46BFE">
            <w:pPr>
              <w:rPr>
                <w:b/>
                <w:sz w:val="24"/>
              </w:rPr>
            </w:pPr>
            <w:r>
              <w:rPr>
                <w:b/>
                <w:sz w:val="24"/>
              </w:rPr>
              <w:br/>
            </w:r>
            <w:r w:rsidR="00D479D9">
              <w:rPr>
                <w:b/>
                <w:sz w:val="24"/>
              </w:rPr>
              <w:t xml:space="preserve">Kratak opis: </w:t>
            </w:r>
          </w:p>
          <w:p w:rsidR="00D479D9" w:rsidRDefault="00D479D9">
            <w:pPr>
              <w:rPr>
                <w:b/>
                <w:sz w:val="24"/>
              </w:rPr>
            </w:pPr>
          </w:p>
          <w:p w:rsidR="00D479D9" w:rsidRDefault="00F46BFE">
            <w:pPr>
              <w:rPr>
                <w:bCs/>
                <w:sz w:val="24"/>
              </w:rPr>
            </w:pPr>
            <w:r>
              <w:rPr>
                <w:bCs/>
                <w:sz w:val="24"/>
              </w:rPr>
              <w:t>Ovaj dokument predstavlja finalni izveštaj o defektima za projekat “GoldenView” unutar vlasništva tima “Terminal”. Postupak formalne inspekcije odradio je tim “Psiledžije”.</w:t>
            </w:r>
          </w:p>
          <w:p w:rsidR="00D479D9" w:rsidRDefault="00D479D9">
            <w:pPr>
              <w:rPr>
                <w:bCs/>
                <w:sz w:val="24"/>
              </w:rPr>
            </w:pPr>
          </w:p>
          <w:p w:rsidR="00D479D9" w:rsidRDefault="00D479D9">
            <w:pPr>
              <w:rPr>
                <w:b/>
                <w:sz w:val="24"/>
              </w:rPr>
            </w:pPr>
          </w:p>
          <w:p w:rsidR="00D479D9" w:rsidRDefault="00D479D9">
            <w:pPr>
              <w:rPr>
                <w:b/>
                <w:sz w:val="24"/>
              </w:rPr>
            </w:pPr>
          </w:p>
          <w:p w:rsidR="00D479D9" w:rsidRDefault="00D479D9">
            <w:pPr>
              <w:rPr>
                <w:b/>
                <w:sz w:val="24"/>
              </w:rPr>
            </w:pPr>
          </w:p>
          <w:p w:rsidR="00D479D9" w:rsidRDefault="00D479D9">
            <w:pPr>
              <w:rPr>
                <w:b/>
                <w:sz w:val="24"/>
              </w:rPr>
            </w:pPr>
          </w:p>
          <w:p w:rsidR="00D479D9" w:rsidRDefault="00D479D9">
            <w:pPr>
              <w:rPr>
                <w:b/>
                <w:sz w:val="24"/>
              </w:rPr>
            </w:pPr>
          </w:p>
        </w:tc>
      </w:tr>
      <w:bookmarkEnd w:id="1"/>
      <w:bookmarkEnd w:id="2"/>
      <w:bookmarkEnd w:id="3"/>
      <w:tr w:rsidR="00D479D9" w:rsidTr="005F7155">
        <w:tc>
          <w:tcPr>
            <w:tcW w:w="9639" w:type="dxa"/>
            <w:gridSpan w:val="3"/>
            <w:tcBorders>
              <w:top w:val="single" w:sz="6" w:space="0" w:color="auto"/>
              <w:left w:val="single" w:sz="6" w:space="0" w:color="auto"/>
              <w:bottom w:val="double" w:sz="4" w:space="0" w:color="auto"/>
              <w:right w:val="single" w:sz="6" w:space="0" w:color="auto"/>
            </w:tcBorders>
          </w:tcPr>
          <w:p w:rsidR="00D479D9" w:rsidRDefault="00F46BFE">
            <w:pPr>
              <w:rPr>
                <w:b/>
                <w:sz w:val="24"/>
              </w:rPr>
            </w:pPr>
            <w:r>
              <w:rPr>
                <w:b/>
                <w:sz w:val="24"/>
              </w:rPr>
              <w:br/>
              <w:t>Zaključ</w:t>
            </w:r>
            <w:r w:rsidR="00D479D9">
              <w:rPr>
                <w:b/>
                <w:sz w:val="24"/>
              </w:rPr>
              <w:t>ak:</w:t>
            </w:r>
          </w:p>
          <w:p w:rsidR="00D479D9" w:rsidRDefault="00D479D9">
            <w:pPr>
              <w:rPr>
                <w:sz w:val="24"/>
              </w:rPr>
            </w:pPr>
          </w:p>
          <w:p w:rsidR="00D479D9" w:rsidRDefault="00D479D9">
            <w:pPr>
              <w:pStyle w:val="BodyText"/>
              <w:rPr>
                <w:rFonts w:ascii="Times New Roman" w:hAnsi="Times New Roman"/>
              </w:rPr>
            </w:pPr>
            <w:r>
              <w:rPr>
                <w:rFonts w:ascii="Times New Roman" w:hAnsi="Times New Roman"/>
              </w:rPr>
              <w:t>Nije potrebno raditi ponovnu inspekciju. Ima grešaka, ali nisu toliko značajne da bi zahtevale ponovno pisanje SSU-a i projektnog zadatka.</w:t>
            </w:r>
            <w:r w:rsidR="00F46BFE">
              <w:rPr>
                <w:rFonts w:ascii="Times New Roman" w:hAnsi="Times New Roman"/>
              </w:rPr>
              <w:t xml:space="preserve"> Prototip je sasvim solidno urađen uz par nedostataka zbog okruženja u kojem je isti rađen. Dokumenti su sadržajno napisani uz par manjih gramatičkih grešaka, ali pružaju sav neophodan kontekst da bi se razumela ideja projekta.</w:t>
            </w:r>
          </w:p>
          <w:p w:rsidR="00D479D9" w:rsidRDefault="00D479D9">
            <w:pPr>
              <w:pStyle w:val="BodyText"/>
            </w:pPr>
          </w:p>
          <w:p w:rsidR="00D479D9" w:rsidRDefault="00D479D9">
            <w:pPr>
              <w:pStyle w:val="BodyText"/>
            </w:pPr>
          </w:p>
          <w:p w:rsidR="00D479D9" w:rsidRDefault="00D479D9">
            <w:pPr>
              <w:pStyle w:val="BodyText"/>
              <w:rPr>
                <w:b/>
              </w:rPr>
            </w:pPr>
          </w:p>
        </w:tc>
      </w:tr>
    </w:tbl>
    <w:p w:rsidR="00D479D9" w:rsidRDefault="00D479D9"/>
    <w:p w:rsidR="00D479D9" w:rsidRDefault="00D479D9"/>
    <w:p w:rsidR="00D479D9" w:rsidRDefault="00D479D9"/>
    <w:p w:rsidR="00D479D9" w:rsidRDefault="00D479D9">
      <w:pPr>
        <w:rPr>
          <w:b/>
          <w:sz w:val="24"/>
        </w:rPr>
      </w:pPr>
      <w:r>
        <w:rPr>
          <w:b/>
          <w:sz w:val="24"/>
        </w:rPr>
        <w:t>Overa:</w:t>
      </w:r>
    </w:p>
    <w:p w:rsidR="00D479D9" w:rsidRDefault="00D479D9">
      <w:pPr>
        <w:tabs>
          <w:tab w:val="left" w:pos="284"/>
          <w:tab w:val="left" w:leader="underscore" w:pos="3686"/>
        </w:tabs>
        <w:rPr>
          <w:b/>
          <w:sz w:val="24"/>
        </w:rPr>
      </w:pPr>
    </w:p>
    <w:p w:rsidR="00D479D9" w:rsidRDefault="00F46BFE">
      <w:pPr>
        <w:tabs>
          <w:tab w:val="left" w:pos="284"/>
          <w:tab w:val="left" w:leader="underscore" w:pos="3686"/>
          <w:tab w:val="left" w:pos="4820"/>
          <w:tab w:val="left" w:leader="underscore" w:pos="8222"/>
        </w:tabs>
        <w:ind w:left="284"/>
        <w:rPr>
          <w:b/>
          <w:sz w:val="24"/>
        </w:rPr>
      </w:pPr>
      <w:r>
        <w:rPr>
          <w:b/>
          <w:sz w:val="24"/>
        </w:rPr>
        <w:t>Aleksa Mićanović</w:t>
      </w:r>
      <w:r w:rsidR="0089554F">
        <w:rPr>
          <w:b/>
          <w:sz w:val="24"/>
        </w:rPr>
        <w:tab/>
      </w:r>
      <w:r w:rsidR="0089554F">
        <w:rPr>
          <w:b/>
          <w:sz w:val="24"/>
        </w:rPr>
        <w:tab/>
      </w:r>
      <w:r>
        <w:rPr>
          <w:b/>
          <w:sz w:val="24"/>
        </w:rPr>
        <w:t>Ljubica Muravljov</w:t>
      </w:r>
      <w:r w:rsidR="00D479D9">
        <w:rPr>
          <w:b/>
          <w:sz w:val="24"/>
        </w:rPr>
        <w:tab/>
      </w:r>
    </w:p>
    <w:p w:rsidR="00D479D9" w:rsidRDefault="00D479D9">
      <w:pPr>
        <w:tabs>
          <w:tab w:val="left" w:pos="284"/>
          <w:tab w:val="left" w:pos="3686"/>
          <w:tab w:val="left" w:pos="4820"/>
          <w:tab w:val="left" w:pos="8222"/>
        </w:tabs>
        <w:ind w:left="284"/>
        <w:rPr>
          <w:b/>
          <w:sz w:val="24"/>
        </w:rPr>
      </w:pPr>
      <w:r>
        <w:rPr>
          <w:b/>
          <w:sz w:val="24"/>
        </w:rPr>
        <w:t>Moderator:</w:t>
      </w:r>
      <w:r w:rsidR="0089554F">
        <w:rPr>
          <w:b/>
          <w:sz w:val="24"/>
        </w:rPr>
        <w:t xml:space="preserve"> </w:t>
      </w:r>
      <w:r w:rsidR="003275A8">
        <w:rPr>
          <w:b/>
          <w:sz w:val="24"/>
        </w:rPr>
        <w:t>Aleksa Mićanović</w:t>
      </w:r>
      <w:r w:rsidR="0089554F">
        <w:rPr>
          <w:b/>
          <w:sz w:val="24"/>
        </w:rPr>
        <w:tab/>
      </w:r>
      <w:r>
        <w:rPr>
          <w:b/>
          <w:sz w:val="24"/>
        </w:rPr>
        <w:tab/>
        <w:t>Inspektor 1:</w:t>
      </w:r>
      <w:r w:rsidR="00B54767">
        <w:rPr>
          <w:b/>
          <w:sz w:val="24"/>
        </w:rPr>
        <w:t xml:space="preserve"> </w:t>
      </w:r>
      <w:r w:rsidR="00F46BFE">
        <w:rPr>
          <w:b/>
          <w:sz w:val="24"/>
        </w:rPr>
        <w:t>Ljubica Muravljov</w:t>
      </w:r>
    </w:p>
    <w:p w:rsidR="00D479D9" w:rsidRDefault="00D479D9">
      <w:pPr>
        <w:tabs>
          <w:tab w:val="left" w:pos="284"/>
          <w:tab w:val="left" w:leader="underscore" w:pos="3686"/>
          <w:tab w:val="left" w:pos="4820"/>
          <w:tab w:val="left" w:leader="underscore" w:pos="8222"/>
        </w:tabs>
        <w:ind w:left="284"/>
        <w:rPr>
          <w:b/>
          <w:sz w:val="24"/>
        </w:rPr>
      </w:pPr>
    </w:p>
    <w:p w:rsidR="00D479D9" w:rsidRDefault="00D479D9">
      <w:pPr>
        <w:tabs>
          <w:tab w:val="left" w:pos="284"/>
          <w:tab w:val="left" w:leader="underscore" w:pos="3686"/>
        </w:tabs>
        <w:ind w:left="284"/>
        <w:rPr>
          <w:b/>
          <w:sz w:val="24"/>
        </w:rPr>
      </w:pPr>
    </w:p>
    <w:p w:rsidR="00D479D9" w:rsidRDefault="00F46BFE">
      <w:pPr>
        <w:tabs>
          <w:tab w:val="left" w:pos="284"/>
          <w:tab w:val="left" w:leader="underscore" w:pos="3686"/>
          <w:tab w:val="left" w:pos="4820"/>
          <w:tab w:val="left" w:leader="underscore" w:pos="8222"/>
        </w:tabs>
        <w:ind w:left="284"/>
        <w:rPr>
          <w:b/>
          <w:sz w:val="24"/>
        </w:rPr>
      </w:pPr>
      <w:r>
        <w:rPr>
          <w:b/>
          <w:sz w:val="24"/>
        </w:rPr>
        <w:t>Luka Nevajda</w:t>
      </w:r>
      <w:r w:rsidR="00D479D9">
        <w:rPr>
          <w:b/>
          <w:sz w:val="24"/>
        </w:rPr>
        <w:tab/>
      </w:r>
      <w:r w:rsidR="00D479D9">
        <w:rPr>
          <w:b/>
          <w:sz w:val="24"/>
        </w:rPr>
        <w:tab/>
      </w:r>
      <w:r>
        <w:rPr>
          <w:b/>
          <w:sz w:val="24"/>
        </w:rPr>
        <w:t>Aleksa Mićanović</w:t>
      </w:r>
      <w:r w:rsidR="00D479D9">
        <w:rPr>
          <w:b/>
          <w:sz w:val="24"/>
        </w:rPr>
        <w:tab/>
      </w:r>
    </w:p>
    <w:p w:rsidR="00D479D9" w:rsidRDefault="00D479D9">
      <w:pPr>
        <w:tabs>
          <w:tab w:val="left" w:pos="284"/>
          <w:tab w:val="left" w:pos="3686"/>
          <w:tab w:val="left" w:pos="4820"/>
          <w:tab w:val="left" w:pos="8222"/>
        </w:tabs>
        <w:ind w:left="284"/>
        <w:rPr>
          <w:b/>
          <w:sz w:val="24"/>
        </w:rPr>
      </w:pPr>
      <w:r>
        <w:rPr>
          <w:b/>
          <w:sz w:val="24"/>
        </w:rPr>
        <w:t>Inspektor 2:</w:t>
      </w:r>
      <w:r w:rsidR="00B54767">
        <w:rPr>
          <w:b/>
          <w:sz w:val="24"/>
        </w:rPr>
        <w:t xml:space="preserve"> </w:t>
      </w:r>
      <w:r w:rsidR="00F46BFE">
        <w:rPr>
          <w:b/>
          <w:sz w:val="24"/>
        </w:rPr>
        <w:t>Luka Nevajda</w:t>
      </w:r>
      <w:r w:rsidR="00B54767">
        <w:rPr>
          <w:b/>
          <w:sz w:val="24"/>
        </w:rPr>
        <w:tab/>
      </w:r>
      <w:r>
        <w:rPr>
          <w:b/>
          <w:sz w:val="24"/>
        </w:rPr>
        <w:tab/>
        <w:t>Inspektor 3:</w:t>
      </w:r>
      <w:r w:rsidR="00F46BFE">
        <w:rPr>
          <w:b/>
          <w:sz w:val="24"/>
        </w:rPr>
        <w:t xml:space="preserve"> Aleksa Mićanović</w:t>
      </w:r>
    </w:p>
    <w:p w:rsidR="00D479D9" w:rsidRDefault="00D479D9">
      <w:pPr>
        <w:tabs>
          <w:tab w:val="left" w:pos="284"/>
          <w:tab w:val="left" w:leader="underscore" w:pos="3686"/>
          <w:tab w:val="left" w:pos="4820"/>
          <w:tab w:val="left" w:leader="underscore" w:pos="8222"/>
        </w:tabs>
        <w:ind w:left="284"/>
        <w:rPr>
          <w:b/>
          <w:sz w:val="24"/>
        </w:rPr>
      </w:pPr>
    </w:p>
    <w:p w:rsidR="00D479D9" w:rsidRDefault="00D479D9">
      <w:pPr>
        <w:tabs>
          <w:tab w:val="left" w:pos="284"/>
          <w:tab w:val="left" w:leader="underscore" w:pos="3686"/>
          <w:tab w:val="left" w:pos="4820"/>
          <w:tab w:val="left" w:leader="underscore" w:pos="8222"/>
        </w:tabs>
        <w:ind w:left="284"/>
        <w:rPr>
          <w:b/>
          <w:sz w:val="24"/>
        </w:rPr>
      </w:pPr>
    </w:p>
    <w:p w:rsidR="00D479D9" w:rsidRDefault="00F46BFE">
      <w:pPr>
        <w:tabs>
          <w:tab w:val="left" w:pos="284"/>
          <w:tab w:val="left" w:leader="underscore" w:pos="3686"/>
          <w:tab w:val="left" w:pos="4820"/>
          <w:tab w:val="left" w:leader="underscore" w:pos="8222"/>
        </w:tabs>
        <w:ind w:left="284"/>
        <w:rPr>
          <w:b/>
          <w:sz w:val="24"/>
        </w:rPr>
      </w:pPr>
      <w:r>
        <w:rPr>
          <w:b/>
          <w:sz w:val="24"/>
        </w:rPr>
        <w:t>Predrag Pešić</w:t>
      </w:r>
      <w:r w:rsidR="00D479D9">
        <w:rPr>
          <w:b/>
          <w:sz w:val="24"/>
        </w:rPr>
        <w:tab/>
      </w:r>
      <w:r w:rsidR="00D479D9">
        <w:rPr>
          <w:b/>
          <w:sz w:val="24"/>
        </w:rPr>
        <w:tab/>
      </w:r>
      <w:r>
        <w:rPr>
          <w:b/>
          <w:sz w:val="24"/>
        </w:rPr>
        <w:t>Predrag Pešić</w:t>
      </w:r>
      <w:r w:rsidR="00D479D9">
        <w:rPr>
          <w:b/>
          <w:sz w:val="24"/>
        </w:rPr>
        <w:tab/>
      </w:r>
    </w:p>
    <w:p w:rsidR="00D479D9" w:rsidRDefault="00D479D9">
      <w:pPr>
        <w:tabs>
          <w:tab w:val="left" w:pos="284"/>
          <w:tab w:val="left" w:pos="3686"/>
          <w:tab w:val="left" w:pos="4820"/>
          <w:tab w:val="left" w:pos="8222"/>
        </w:tabs>
        <w:ind w:left="284"/>
        <w:rPr>
          <w:b/>
          <w:sz w:val="24"/>
        </w:rPr>
      </w:pPr>
      <w:r>
        <w:rPr>
          <w:b/>
          <w:sz w:val="24"/>
        </w:rPr>
        <w:t>Inspektor 4:</w:t>
      </w:r>
      <w:r w:rsidR="00B54767">
        <w:rPr>
          <w:b/>
          <w:sz w:val="24"/>
        </w:rPr>
        <w:t xml:space="preserve"> </w:t>
      </w:r>
      <w:r w:rsidR="00F46BFE">
        <w:rPr>
          <w:b/>
          <w:sz w:val="24"/>
        </w:rPr>
        <w:t>Predrag Pešić</w:t>
      </w:r>
      <w:r w:rsidR="00B54767">
        <w:rPr>
          <w:b/>
          <w:sz w:val="24"/>
        </w:rPr>
        <w:tab/>
      </w:r>
      <w:r>
        <w:rPr>
          <w:b/>
          <w:sz w:val="24"/>
        </w:rPr>
        <w:tab/>
        <w:t>Zapisničar:</w:t>
      </w:r>
      <w:r w:rsidR="00B54767">
        <w:rPr>
          <w:b/>
          <w:sz w:val="24"/>
        </w:rPr>
        <w:t xml:space="preserve"> </w:t>
      </w:r>
      <w:r w:rsidR="00F46BFE">
        <w:rPr>
          <w:b/>
          <w:sz w:val="24"/>
        </w:rPr>
        <w:t>Predrag Pešić</w:t>
      </w:r>
    </w:p>
    <w:p w:rsidR="00D479D9" w:rsidRDefault="00D479D9">
      <w:pPr>
        <w:tabs>
          <w:tab w:val="left" w:pos="284"/>
          <w:tab w:val="left" w:leader="underscore" w:pos="3686"/>
        </w:tabs>
        <w:ind w:left="284"/>
        <w:rPr>
          <w:b/>
          <w:sz w:val="24"/>
        </w:rPr>
      </w:pPr>
    </w:p>
    <w:p w:rsidR="00D479D9" w:rsidRDefault="00D479D9">
      <w:pPr>
        <w:tabs>
          <w:tab w:val="left" w:pos="284"/>
          <w:tab w:val="left" w:leader="underscore" w:pos="3686"/>
        </w:tabs>
        <w:ind w:left="284"/>
        <w:rPr>
          <w:b/>
          <w:sz w:val="24"/>
        </w:rPr>
      </w:pPr>
    </w:p>
    <w:p w:rsidR="00D479D9" w:rsidRDefault="00F46BFE">
      <w:pPr>
        <w:tabs>
          <w:tab w:val="left" w:pos="284"/>
          <w:tab w:val="left" w:leader="underscore" w:pos="3686"/>
          <w:tab w:val="left" w:pos="4820"/>
          <w:tab w:val="left" w:leader="underscore" w:pos="8222"/>
        </w:tabs>
        <w:ind w:left="284"/>
        <w:rPr>
          <w:b/>
          <w:sz w:val="24"/>
        </w:rPr>
      </w:pPr>
      <w:r>
        <w:rPr>
          <w:b/>
          <w:sz w:val="24"/>
        </w:rPr>
        <w:t>Terminal</w:t>
      </w:r>
    </w:p>
    <w:p w:rsidR="00D479D9" w:rsidRDefault="00D479D9">
      <w:pPr>
        <w:tabs>
          <w:tab w:val="left" w:pos="284"/>
          <w:tab w:val="left" w:leader="underscore" w:pos="3686"/>
          <w:tab w:val="left" w:pos="4820"/>
          <w:tab w:val="left" w:leader="underscore" w:pos="8222"/>
        </w:tabs>
        <w:ind w:left="284"/>
        <w:rPr>
          <w:b/>
          <w:sz w:val="24"/>
        </w:rPr>
      </w:pPr>
      <w:r>
        <w:rPr>
          <w:b/>
          <w:sz w:val="24"/>
        </w:rPr>
        <w:t xml:space="preserve">Autor: </w:t>
      </w:r>
      <w:r w:rsidR="00F46BFE">
        <w:rPr>
          <w:b/>
          <w:sz w:val="24"/>
        </w:rPr>
        <w:t>Andrej Dujović</w:t>
      </w:r>
      <w:r>
        <w:rPr>
          <w:b/>
          <w:sz w:val="24"/>
        </w:rPr>
        <w:tab/>
      </w:r>
      <w:r>
        <w:rPr>
          <w:b/>
          <w:sz w:val="24"/>
        </w:rPr>
        <w:tab/>
      </w:r>
    </w:p>
    <w:p w:rsidR="00D479D9" w:rsidRDefault="00D479D9">
      <w:pPr>
        <w:tabs>
          <w:tab w:val="left" w:pos="284"/>
          <w:tab w:val="left" w:leader="underscore" w:pos="3686"/>
          <w:tab w:val="left" w:pos="4820"/>
          <w:tab w:val="left" w:leader="underscore" w:pos="8222"/>
        </w:tabs>
        <w:ind w:left="284"/>
        <w:rPr>
          <w:b/>
          <w:sz w:val="24"/>
        </w:rPr>
      </w:pPr>
    </w:p>
    <w:p w:rsidR="00D479D9" w:rsidRDefault="00D479D9">
      <w:pPr>
        <w:rPr>
          <w:b/>
          <w:sz w:val="24"/>
        </w:rPr>
      </w:pPr>
    </w:p>
    <w:p w:rsidR="00D479D9" w:rsidRDefault="00D479D9">
      <w:pPr>
        <w:rPr>
          <w:b/>
          <w:sz w:val="24"/>
        </w:rPr>
      </w:pPr>
    </w:p>
    <w:p w:rsidR="00D479D9" w:rsidRDefault="00D479D9"/>
    <w:p w:rsidR="00D479D9" w:rsidRDefault="00D479D9">
      <w:r>
        <w:br w:type="page"/>
      </w:r>
    </w:p>
    <w:tbl>
      <w:tblPr>
        <w:tblW w:w="0" w:type="auto"/>
        <w:tblInd w:w="-176" w:type="dxa"/>
        <w:tblLayout w:type="fixed"/>
        <w:tblLook w:val="0000"/>
      </w:tblPr>
      <w:tblGrid>
        <w:gridCol w:w="426"/>
        <w:gridCol w:w="567"/>
        <w:gridCol w:w="1559"/>
        <w:gridCol w:w="5245"/>
        <w:gridCol w:w="425"/>
        <w:gridCol w:w="426"/>
        <w:gridCol w:w="425"/>
        <w:gridCol w:w="709"/>
      </w:tblGrid>
      <w:tr w:rsidR="00D479D9">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rsidR="00D479D9" w:rsidRDefault="00D479D9">
            <w:pPr>
              <w:jc w:val="center"/>
              <w:rPr>
                <w:b/>
                <w:sz w:val="28"/>
              </w:rPr>
            </w:pPr>
            <w:r>
              <w:rPr>
                <w:b/>
                <w:sz w:val="28"/>
              </w:rPr>
              <w:t>Spisak defekata i otvorenih pitanja</w:t>
            </w:r>
          </w:p>
          <w:p w:rsidR="00D479D9" w:rsidRDefault="00D479D9">
            <w:pPr>
              <w:jc w:val="right"/>
              <w:rPr>
                <w:b/>
              </w:rPr>
            </w:pPr>
            <w:r>
              <w:rPr>
                <w:b/>
              </w:rPr>
              <w:t>V - veci, M - manji, O - otvorena pitanja</w:t>
            </w:r>
          </w:p>
          <w:p w:rsidR="00D479D9" w:rsidRDefault="00D479D9">
            <w:pPr>
              <w:jc w:val="right"/>
              <w:rPr>
                <w:b/>
              </w:rPr>
            </w:pPr>
            <w:r>
              <w:rPr>
                <w:b/>
              </w:rPr>
              <w:t xml:space="preserve">Nap - napomena: O=Opste, S=Specificne </w:t>
            </w:r>
            <w:r>
              <w:rPr>
                <w:b/>
              </w:rPr>
              <w:sym w:font="Wingdings" w:char="F0E2"/>
            </w:r>
          </w:p>
        </w:tc>
      </w:tr>
      <w:tr w:rsidR="00D479D9" w:rsidTr="004F1B97">
        <w:tc>
          <w:tcPr>
            <w:tcW w:w="426"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ind w:left="-90" w:right="-108"/>
              <w:jc w:val="center"/>
              <w:rPr>
                <w:b/>
                <w:sz w:val="24"/>
              </w:rPr>
            </w:pPr>
            <w:r>
              <w:rPr>
                <w:b/>
                <w:sz w:val="24"/>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ind w:left="-90" w:right="-108"/>
              <w:jc w:val="center"/>
              <w:rPr>
                <w:b/>
                <w:sz w:val="24"/>
              </w:rPr>
            </w:pPr>
            <w:r>
              <w:rPr>
                <w:b/>
                <w:sz w:val="24"/>
              </w:rPr>
              <w:t>ID</w:t>
            </w:r>
          </w:p>
        </w:tc>
        <w:tc>
          <w:tcPr>
            <w:tcW w:w="1559"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rPr>
                <w:b/>
                <w:sz w:val="24"/>
              </w:rPr>
            </w:pPr>
            <w:r>
              <w:rPr>
                <w:b/>
                <w:sz w:val="24"/>
              </w:rPr>
              <w:t>Lok</w:t>
            </w:r>
          </w:p>
        </w:tc>
        <w:tc>
          <w:tcPr>
            <w:tcW w:w="5245"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rPr>
                <w:b/>
                <w:sz w:val="24"/>
              </w:rPr>
            </w:pPr>
            <w:r>
              <w:rPr>
                <w:b/>
                <w:sz w:val="24"/>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ind w:left="-113" w:right="-48"/>
              <w:jc w:val="center"/>
              <w:rPr>
                <w:b/>
                <w:sz w:val="24"/>
              </w:rPr>
            </w:pPr>
            <w:r>
              <w:rPr>
                <w:b/>
                <w:sz w:val="24"/>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ind w:left="-113" w:right="-48"/>
              <w:jc w:val="center"/>
              <w:rPr>
                <w:b/>
                <w:sz w:val="24"/>
              </w:rPr>
            </w:pPr>
            <w:r>
              <w:rPr>
                <w:b/>
                <w:sz w:val="24"/>
              </w:rPr>
              <w:t>M</w:t>
            </w:r>
          </w:p>
        </w:tc>
        <w:tc>
          <w:tcPr>
            <w:tcW w:w="425"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ind w:left="-113" w:right="-48"/>
              <w:jc w:val="center"/>
              <w:rPr>
                <w:b/>
                <w:sz w:val="24"/>
              </w:rPr>
            </w:pPr>
            <w:r>
              <w:rPr>
                <w:b/>
                <w:sz w:val="24"/>
              </w:rPr>
              <w:t>O</w:t>
            </w:r>
          </w:p>
        </w:tc>
        <w:tc>
          <w:tcPr>
            <w:tcW w:w="709" w:type="dxa"/>
            <w:tcBorders>
              <w:top w:val="single" w:sz="6" w:space="0" w:color="auto"/>
              <w:left w:val="single" w:sz="6" w:space="0" w:color="auto"/>
              <w:bottom w:val="single" w:sz="6" w:space="0" w:color="auto"/>
              <w:right w:val="single" w:sz="6" w:space="0" w:color="auto"/>
            </w:tcBorders>
            <w:shd w:val="pct12" w:color="auto" w:fill="auto"/>
          </w:tcPr>
          <w:p w:rsidR="00D479D9" w:rsidRDefault="00D479D9">
            <w:pPr>
              <w:ind w:left="-130" w:right="-108"/>
              <w:jc w:val="center"/>
              <w:rPr>
                <w:b/>
                <w:sz w:val="24"/>
              </w:rPr>
            </w:pPr>
            <w:r>
              <w:rPr>
                <w:b/>
                <w:sz w:val="24"/>
              </w:rPr>
              <w:t>Nap</w:t>
            </w: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3F5A64">
            <w:pPr>
              <w:ind w:left="-90" w:right="-108"/>
              <w:jc w:val="center"/>
            </w:pPr>
            <w:r w:rsidRPr="004F1B97">
              <w:t>1</w:t>
            </w:r>
          </w:p>
        </w:tc>
        <w:tc>
          <w:tcPr>
            <w:tcW w:w="567" w:type="dxa"/>
            <w:tcBorders>
              <w:top w:val="single" w:sz="6" w:space="0" w:color="auto"/>
              <w:left w:val="single" w:sz="6" w:space="0" w:color="auto"/>
              <w:bottom w:val="single" w:sz="6" w:space="0" w:color="auto"/>
            </w:tcBorders>
          </w:tcPr>
          <w:p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rsidR="00D479D9" w:rsidRPr="004F1B97" w:rsidRDefault="004F1B97">
            <w:pPr>
              <w:keepLines/>
            </w:pPr>
            <w:r w:rsidRPr="004F1B97">
              <w:t>Dosta gramatičkih grešaka. Većinu je potrebno popraviti, dok su neke samo stilskog karaktera. Mesta grešaka su naznačena komentarima u dokumentu.</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426"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3F5A64">
            <w:pPr>
              <w:ind w:left="-90" w:right="-108"/>
              <w:jc w:val="center"/>
            </w:pPr>
            <w:r w:rsidRPr="004F1B97">
              <w:t>2</w:t>
            </w:r>
          </w:p>
        </w:tc>
        <w:tc>
          <w:tcPr>
            <w:tcW w:w="567" w:type="dxa"/>
            <w:tcBorders>
              <w:top w:val="single" w:sz="6" w:space="0" w:color="auto"/>
              <w:left w:val="single" w:sz="6" w:space="0" w:color="auto"/>
              <w:bottom w:val="single" w:sz="6" w:space="0" w:color="auto"/>
            </w:tcBorders>
          </w:tcPr>
          <w:p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rsidR="00D479D9" w:rsidRPr="004F1B97" w:rsidRDefault="004F1B97">
            <w:pPr>
              <w:keepLines/>
            </w:pPr>
            <w:r w:rsidRPr="004F1B97">
              <w:t>Klikom na dugme Register se skače na prozor potvrde e-mail adrese, gde je dole ostao tekst od potvrđivanja lozinke, a u tačkama SSU-a nije naglašeno da je potrebno potvrditi e-mail. Takođe, nakon konfirmacije e-maila u prototipu, nije moguće kliknuti na sve dugmiće iz nav-bara.</w:t>
            </w:r>
          </w:p>
        </w:tc>
        <w:tc>
          <w:tcPr>
            <w:tcW w:w="425"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rsidR="00D479D9" w:rsidRPr="004F1B97" w:rsidRDefault="00D479D9">
            <w:pPr>
              <w:jc w:val="center"/>
            </w:pP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4F1B97">
            <w:pPr>
              <w:ind w:left="-90" w:right="-108"/>
              <w:jc w:val="center"/>
            </w:pPr>
            <w:r w:rsidRPr="004F1B97">
              <w:t>3</w:t>
            </w:r>
          </w:p>
        </w:tc>
        <w:tc>
          <w:tcPr>
            <w:tcW w:w="567" w:type="dxa"/>
            <w:tcBorders>
              <w:top w:val="single" w:sz="6" w:space="0" w:color="auto"/>
              <w:left w:val="single" w:sz="6" w:space="0" w:color="auto"/>
              <w:bottom w:val="single" w:sz="6" w:space="0" w:color="auto"/>
            </w:tcBorders>
          </w:tcPr>
          <w:p w:rsidR="00D479D9" w:rsidRPr="004F1B97" w:rsidRDefault="00D479D9" w:rsidP="00772C6F">
            <w:pPr>
              <w:ind w:left="-90" w:right="-108"/>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rsidR="00D479D9" w:rsidRPr="004F1B97" w:rsidRDefault="004F1B97" w:rsidP="004F1B97">
            <w:pPr>
              <w:keepLines/>
              <w:spacing w:before="40" w:after="40"/>
            </w:pPr>
            <w:r w:rsidRPr="004F1B97">
              <w:t>“2.3 Prerequisites</w:t>
            </w:r>
            <w:r w:rsidRPr="004F1B97">
              <w:br/>
              <w:t>It is necessary for the user to select the option to register, and it will be happened by pressing the button Register now.” – Na prototipu je dugme “Sign up” , ne Register now.</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426"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ED741F">
            <w:pPr>
              <w:ind w:left="-90" w:right="-108"/>
              <w:jc w:val="center"/>
            </w:pPr>
            <w:r w:rsidRPr="004F1B97">
              <w:t>4</w:t>
            </w:r>
          </w:p>
        </w:tc>
        <w:tc>
          <w:tcPr>
            <w:tcW w:w="567" w:type="dxa"/>
            <w:tcBorders>
              <w:top w:val="single" w:sz="6" w:space="0" w:color="auto"/>
              <w:left w:val="single" w:sz="6" w:space="0" w:color="auto"/>
              <w:bottom w:val="single" w:sz="6" w:space="0" w:color="auto"/>
            </w:tcBorders>
          </w:tcPr>
          <w:p w:rsidR="00D479D9" w:rsidRPr="004F1B97" w:rsidRDefault="00D479D9" w:rsidP="00772C6F">
            <w:pPr>
              <w:ind w:left="-90" w:right="-108"/>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rsidR="00D479D9" w:rsidRPr="004F1B97" w:rsidRDefault="004F1B97">
            <w:pPr>
              <w:keepLines/>
            </w:pPr>
            <w:r w:rsidRPr="004F1B97">
              <w:t>Gramatička greška – naznačena komentarom u dokumentu.</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426"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251A1B">
            <w:pPr>
              <w:ind w:left="-90" w:right="-108"/>
              <w:jc w:val="center"/>
            </w:pPr>
            <w:r w:rsidRPr="004F1B97">
              <w:t>5</w:t>
            </w:r>
          </w:p>
        </w:tc>
        <w:tc>
          <w:tcPr>
            <w:tcW w:w="567" w:type="dxa"/>
            <w:tcBorders>
              <w:top w:val="single" w:sz="6" w:space="0" w:color="auto"/>
              <w:left w:val="single" w:sz="6" w:space="0" w:color="auto"/>
              <w:bottom w:val="single" w:sz="6" w:space="0" w:color="auto"/>
            </w:tcBorders>
          </w:tcPr>
          <w:p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rsidR="00D479D9" w:rsidRPr="004F1B97" w:rsidRDefault="004F1B97">
            <w:pPr>
              <w:keepLines/>
            </w:pPr>
            <w:r w:rsidRPr="004F1B97">
              <w:t>Iz stranice prototipa je moguće kliknuti samo Contact dugme – potrebno uvezati sa ostatkom.</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426"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251A1B">
            <w:pPr>
              <w:ind w:left="-90" w:right="-108"/>
              <w:jc w:val="center"/>
            </w:pPr>
            <w:r w:rsidRPr="004F1B97">
              <w:t>6</w:t>
            </w:r>
          </w:p>
        </w:tc>
        <w:tc>
          <w:tcPr>
            <w:tcW w:w="567" w:type="dxa"/>
            <w:tcBorders>
              <w:top w:val="single" w:sz="6" w:space="0" w:color="auto"/>
              <w:left w:val="single" w:sz="6" w:space="0" w:color="auto"/>
              <w:bottom w:val="single" w:sz="6" w:space="0" w:color="auto"/>
            </w:tcBorders>
          </w:tcPr>
          <w:p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rsidR="00D479D9" w:rsidRPr="004F1B97" w:rsidRDefault="004F1B97">
            <w:pPr>
              <w:keepLines/>
            </w:pPr>
            <w:r w:rsidRPr="004F1B97">
              <w:t>U tačkama SSU-a nije naznačeno da treba kliknuti dugme “Send request” , već samo da treba popuniti formu – pretpostavljam da nije to cilj.</w:t>
            </w:r>
            <w:r w:rsidRPr="004F1B97">
              <w:br/>
              <w:t>Takođe, ukoliko jeste ideja da se klikne na dugme i da se tada ispišu određene poruke kao što je naznačeno u tačkama SSU-a, to nije podržano prototipom ( ništa se ne dešava klikom na dugme ).</w:t>
            </w:r>
          </w:p>
        </w:tc>
        <w:tc>
          <w:tcPr>
            <w:tcW w:w="425"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rsidR="00D479D9" w:rsidRPr="004F1B97" w:rsidRDefault="00D479D9">
            <w:pPr>
              <w:jc w:val="center"/>
            </w:pP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251A1B">
            <w:pPr>
              <w:ind w:left="-90" w:right="-108"/>
              <w:jc w:val="center"/>
            </w:pPr>
            <w:r w:rsidRPr="004F1B97">
              <w:t>7</w:t>
            </w:r>
          </w:p>
        </w:tc>
        <w:tc>
          <w:tcPr>
            <w:tcW w:w="567" w:type="dxa"/>
            <w:tcBorders>
              <w:top w:val="single" w:sz="6" w:space="0" w:color="auto"/>
              <w:left w:val="single" w:sz="6" w:space="0" w:color="auto"/>
              <w:bottom w:val="single" w:sz="6" w:space="0" w:color="auto"/>
            </w:tcBorders>
          </w:tcPr>
          <w:p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SSU_RealTimeAssetsView.docx</w:t>
            </w:r>
          </w:p>
        </w:tc>
        <w:tc>
          <w:tcPr>
            <w:tcW w:w="5245" w:type="dxa"/>
            <w:tcBorders>
              <w:top w:val="single" w:sz="6" w:space="0" w:color="auto"/>
              <w:left w:val="nil"/>
              <w:bottom w:val="single" w:sz="6" w:space="0" w:color="auto"/>
            </w:tcBorders>
          </w:tcPr>
          <w:p w:rsidR="00D479D9" w:rsidRPr="004F1B97" w:rsidRDefault="004F1B97">
            <w:pPr>
              <w:keepLines/>
            </w:pPr>
            <w:r w:rsidRPr="004F1B97">
              <w:t>Nije moguće u nav-baru kliknuti Real Time View tab.</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426"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D479D9" w:rsidRPr="00400557" w:rsidTr="004F1B97">
        <w:trPr>
          <w:cantSplit/>
        </w:trPr>
        <w:tc>
          <w:tcPr>
            <w:tcW w:w="426" w:type="dxa"/>
            <w:tcBorders>
              <w:top w:val="single" w:sz="6" w:space="0" w:color="auto"/>
              <w:left w:val="single" w:sz="6" w:space="0" w:color="auto"/>
              <w:bottom w:val="single" w:sz="6" w:space="0" w:color="auto"/>
            </w:tcBorders>
          </w:tcPr>
          <w:p w:rsidR="00D479D9" w:rsidRPr="004F1B97" w:rsidRDefault="00251A1B">
            <w:pPr>
              <w:ind w:left="-90" w:right="-108"/>
              <w:jc w:val="center"/>
            </w:pPr>
            <w:r w:rsidRPr="004F1B97">
              <w:t>8</w:t>
            </w:r>
          </w:p>
        </w:tc>
        <w:tc>
          <w:tcPr>
            <w:tcW w:w="567" w:type="dxa"/>
            <w:tcBorders>
              <w:top w:val="single" w:sz="6" w:space="0" w:color="auto"/>
              <w:left w:val="single" w:sz="6" w:space="0" w:color="auto"/>
              <w:bottom w:val="single" w:sz="6" w:space="0" w:color="auto"/>
            </w:tcBorders>
          </w:tcPr>
          <w:p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D479D9" w:rsidRPr="004F1B97" w:rsidRDefault="004F1B97">
            <w:pPr>
              <w:rPr>
                <w:sz w:val="18"/>
              </w:rPr>
            </w:pPr>
            <w:r w:rsidRPr="004F1B97">
              <w:rPr>
                <w:sz w:val="18"/>
              </w:rPr>
              <w:t>SSU_RealTimeAssetsView.docx</w:t>
            </w:r>
          </w:p>
        </w:tc>
        <w:tc>
          <w:tcPr>
            <w:tcW w:w="5245" w:type="dxa"/>
            <w:tcBorders>
              <w:top w:val="single" w:sz="6" w:space="0" w:color="auto"/>
              <w:left w:val="nil"/>
              <w:bottom w:val="single" w:sz="6" w:space="0" w:color="auto"/>
            </w:tcBorders>
          </w:tcPr>
          <w:p w:rsidR="00D479D9" w:rsidRPr="004F1B97" w:rsidRDefault="004F1B97">
            <w:pPr>
              <w:keepLines/>
            </w:pPr>
            <w:r w:rsidRPr="004F1B97">
              <w:t>“2.2.1.6  6.</w:t>
            </w:r>
            <w:r w:rsidRPr="004F1B97">
              <w:br/>
              <w:t>If predictions are requested the system sends them to the user. “ -  Nekonkretno definisano. Kako se predikcije šalju?  Da li se prikazuju na grafu kao vrednosti u budućnosti, ili će korisniku iskočiti prozor sa tim informacijama?</w:t>
            </w:r>
          </w:p>
        </w:tc>
        <w:tc>
          <w:tcPr>
            <w:tcW w:w="425" w:type="dxa"/>
            <w:tcBorders>
              <w:top w:val="single" w:sz="6" w:space="0" w:color="auto"/>
              <w:left w:val="single" w:sz="6" w:space="0" w:color="auto"/>
              <w:bottom w:val="single" w:sz="6" w:space="0" w:color="auto"/>
            </w:tcBorders>
          </w:tcPr>
          <w:p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rsidR="00D479D9" w:rsidRPr="004F1B97" w:rsidRDefault="00D479D9">
            <w:pPr>
              <w:jc w:val="center"/>
            </w:pPr>
          </w:p>
        </w:tc>
        <w:tc>
          <w:tcPr>
            <w:tcW w:w="425" w:type="dxa"/>
            <w:tcBorders>
              <w:top w:val="single" w:sz="6" w:space="0" w:color="auto"/>
              <w:left w:val="single" w:sz="6" w:space="0" w:color="auto"/>
              <w:bottom w:val="single" w:sz="6" w:space="0" w:color="auto"/>
            </w:tcBorders>
          </w:tcPr>
          <w:p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rsidR="00D479D9" w:rsidRPr="004F1B97" w:rsidRDefault="00D479D9">
            <w:pPr>
              <w:jc w:val="center"/>
            </w:pPr>
          </w:p>
        </w:tc>
      </w:tr>
      <w:tr w:rsidR="001A6219" w:rsidRPr="00400557" w:rsidTr="004F1B97">
        <w:trPr>
          <w:cantSplit/>
        </w:trPr>
        <w:tc>
          <w:tcPr>
            <w:tcW w:w="426" w:type="dxa"/>
            <w:tcBorders>
              <w:top w:val="single" w:sz="6" w:space="0" w:color="auto"/>
              <w:left w:val="single" w:sz="6" w:space="0" w:color="auto"/>
              <w:bottom w:val="single" w:sz="6" w:space="0" w:color="auto"/>
            </w:tcBorders>
          </w:tcPr>
          <w:p w:rsidR="001A6219" w:rsidRPr="004F1B97" w:rsidRDefault="001A6219">
            <w:pPr>
              <w:ind w:left="-90" w:right="-108"/>
              <w:jc w:val="center"/>
            </w:pPr>
            <w:r>
              <w:t>9</w:t>
            </w:r>
          </w:p>
        </w:tc>
        <w:tc>
          <w:tcPr>
            <w:tcW w:w="567" w:type="dxa"/>
            <w:tcBorders>
              <w:top w:val="single" w:sz="6" w:space="0" w:color="auto"/>
              <w:left w:val="single" w:sz="6" w:space="0" w:color="auto"/>
              <w:bottom w:val="single" w:sz="6" w:space="0" w:color="auto"/>
            </w:tcBorders>
          </w:tcPr>
          <w:p w:rsidR="001A6219" w:rsidRPr="004F1B97" w:rsidRDefault="001A621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1A6219" w:rsidRPr="004F1B97" w:rsidRDefault="001A6219">
            <w:pPr>
              <w:rPr>
                <w:sz w:val="18"/>
              </w:rPr>
            </w:pPr>
            <w:r w:rsidRPr="004F1B97">
              <w:rPr>
                <w:sz w:val="18"/>
              </w:rPr>
              <w:t>SSU_RealTimeAssetsView.docx</w:t>
            </w:r>
          </w:p>
        </w:tc>
        <w:tc>
          <w:tcPr>
            <w:tcW w:w="5245" w:type="dxa"/>
            <w:tcBorders>
              <w:top w:val="single" w:sz="6" w:space="0" w:color="auto"/>
              <w:left w:val="nil"/>
              <w:bottom w:val="single" w:sz="6" w:space="0" w:color="auto"/>
            </w:tcBorders>
          </w:tcPr>
          <w:p w:rsidR="001A6219" w:rsidRPr="004F1B97" w:rsidRDefault="001A6219">
            <w:pPr>
              <w:keepLines/>
            </w:pPr>
            <w:r>
              <w:t>Par gramatičkih grešaka. Mnoge samo stilskog karaktera – opcione izmene. Mesta su naznačena u dokumentu.</w:t>
            </w:r>
          </w:p>
        </w:tc>
        <w:tc>
          <w:tcPr>
            <w:tcW w:w="425" w:type="dxa"/>
            <w:tcBorders>
              <w:top w:val="single" w:sz="6" w:space="0" w:color="auto"/>
              <w:left w:val="single" w:sz="6" w:space="0" w:color="auto"/>
              <w:bottom w:val="single" w:sz="6" w:space="0" w:color="auto"/>
            </w:tcBorders>
          </w:tcPr>
          <w:p w:rsidR="001A6219" w:rsidRPr="004F1B97" w:rsidRDefault="001A6219">
            <w:pPr>
              <w:jc w:val="center"/>
            </w:pPr>
          </w:p>
        </w:tc>
        <w:tc>
          <w:tcPr>
            <w:tcW w:w="426" w:type="dxa"/>
            <w:tcBorders>
              <w:top w:val="single" w:sz="6" w:space="0" w:color="auto"/>
              <w:left w:val="single" w:sz="6" w:space="0" w:color="auto"/>
              <w:bottom w:val="single" w:sz="6" w:space="0" w:color="auto"/>
            </w:tcBorders>
          </w:tcPr>
          <w:p w:rsidR="001A6219" w:rsidRPr="004F1B97" w:rsidRDefault="001A6219">
            <w:pPr>
              <w:jc w:val="center"/>
            </w:pPr>
            <w:r>
              <w:t>X</w:t>
            </w:r>
          </w:p>
        </w:tc>
        <w:tc>
          <w:tcPr>
            <w:tcW w:w="425" w:type="dxa"/>
            <w:tcBorders>
              <w:top w:val="single" w:sz="6" w:space="0" w:color="auto"/>
              <w:left w:val="single" w:sz="6" w:space="0" w:color="auto"/>
              <w:bottom w:val="single" w:sz="6" w:space="0" w:color="auto"/>
            </w:tcBorders>
          </w:tcPr>
          <w:p w:rsidR="001A6219" w:rsidRPr="004F1B97" w:rsidRDefault="001A6219">
            <w:pPr>
              <w:jc w:val="center"/>
            </w:pPr>
          </w:p>
        </w:tc>
        <w:tc>
          <w:tcPr>
            <w:tcW w:w="709" w:type="dxa"/>
            <w:tcBorders>
              <w:top w:val="single" w:sz="6" w:space="0" w:color="auto"/>
              <w:left w:val="single" w:sz="6" w:space="0" w:color="auto"/>
              <w:bottom w:val="single" w:sz="6" w:space="0" w:color="auto"/>
              <w:right w:val="single" w:sz="6" w:space="0" w:color="auto"/>
            </w:tcBorders>
          </w:tcPr>
          <w:p w:rsidR="001A6219" w:rsidRPr="004F1B97" w:rsidRDefault="001A6219">
            <w:pPr>
              <w:jc w:val="center"/>
            </w:pPr>
          </w:p>
        </w:tc>
      </w:tr>
      <w:tr w:rsidR="009C5E23" w:rsidRPr="00400557" w:rsidTr="004F1B97">
        <w:trPr>
          <w:cantSplit/>
        </w:trPr>
        <w:tc>
          <w:tcPr>
            <w:tcW w:w="426" w:type="dxa"/>
            <w:tcBorders>
              <w:top w:val="single" w:sz="6" w:space="0" w:color="auto"/>
              <w:left w:val="single" w:sz="6" w:space="0" w:color="auto"/>
              <w:bottom w:val="single" w:sz="6" w:space="0" w:color="auto"/>
            </w:tcBorders>
          </w:tcPr>
          <w:p w:rsidR="009C5E23" w:rsidRPr="004F1B97" w:rsidRDefault="001A6219" w:rsidP="009C5E23">
            <w:pPr>
              <w:ind w:left="-90" w:right="-108"/>
              <w:jc w:val="center"/>
            </w:pPr>
            <w:r>
              <w:t>10</w:t>
            </w:r>
          </w:p>
        </w:tc>
        <w:tc>
          <w:tcPr>
            <w:tcW w:w="567" w:type="dxa"/>
            <w:tcBorders>
              <w:top w:val="single" w:sz="6" w:space="0" w:color="auto"/>
              <w:left w:val="single" w:sz="6" w:space="0" w:color="auto"/>
              <w:bottom w:val="single" w:sz="6" w:space="0" w:color="auto"/>
            </w:tcBorders>
          </w:tcPr>
          <w:p w:rsidR="009C5E23" w:rsidRPr="004F1B97" w:rsidRDefault="009C5E23" w:rsidP="009C5E23">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9C5E23" w:rsidRPr="004F1B97" w:rsidRDefault="004F1B97" w:rsidP="009C5E23">
            <w:pPr>
              <w:rPr>
                <w:sz w:val="18"/>
              </w:rPr>
            </w:pPr>
            <w:r w:rsidRPr="004F1B97">
              <w:rPr>
                <w:sz w:val="18"/>
              </w:rPr>
              <w:t>SSU_Login.docx</w:t>
            </w:r>
          </w:p>
        </w:tc>
        <w:tc>
          <w:tcPr>
            <w:tcW w:w="5245" w:type="dxa"/>
            <w:tcBorders>
              <w:top w:val="single" w:sz="6" w:space="0" w:color="auto"/>
              <w:left w:val="nil"/>
              <w:bottom w:val="single" w:sz="6" w:space="0" w:color="auto"/>
            </w:tcBorders>
          </w:tcPr>
          <w:p w:rsidR="009C5E23" w:rsidRPr="004F1B97" w:rsidRDefault="004F1B97" w:rsidP="009C5E23">
            <w:pPr>
              <w:keepLines/>
            </w:pPr>
            <w:r w:rsidRPr="004F1B97">
              <w:t>U dokumentu je navedeno da se slučaj koriščenja primenjuje samo na bazične korisnike, što je neispravno. Slučaj korišćenja bi trebao biti primenjen i na brokere i administratore.</w:t>
            </w:r>
          </w:p>
        </w:tc>
        <w:tc>
          <w:tcPr>
            <w:tcW w:w="425" w:type="dxa"/>
            <w:tcBorders>
              <w:top w:val="single" w:sz="6" w:space="0" w:color="auto"/>
              <w:left w:val="single" w:sz="6" w:space="0" w:color="auto"/>
              <w:bottom w:val="single" w:sz="6" w:space="0" w:color="auto"/>
            </w:tcBorders>
          </w:tcPr>
          <w:p w:rsidR="009C5E23" w:rsidRPr="004F1B97" w:rsidRDefault="004F1B97" w:rsidP="009C5E23">
            <w:pPr>
              <w:jc w:val="center"/>
            </w:pPr>
            <w:r>
              <w:t>X</w:t>
            </w:r>
          </w:p>
        </w:tc>
        <w:tc>
          <w:tcPr>
            <w:tcW w:w="426" w:type="dxa"/>
            <w:tcBorders>
              <w:top w:val="single" w:sz="6" w:space="0" w:color="auto"/>
              <w:left w:val="single" w:sz="6" w:space="0" w:color="auto"/>
              <w:bottom w:val="single" w:sz="6" w:space="0" w:color="auto"/>
            </w:tcBorders>
          </w:tcPr>
          <w:p w:rsidR="009C5E23" w:rsidRPr="004F1B97" w:rsidRDefault="009C5E23" w:rsidP="009C5E23">
            <w:pPr>
              <w:jc w:val="center"/>
            </w:pPr>
          </w:p>
        </w:tc>
        <w:tc>
          <w:tcPr>
            <w:tcW w:w="425" w:type="dxa"/>
            <w:tcBorders>
              <w:top w:val="single" w:sz="6" w:space="0" w:color="auto"/>
              <w:left w:val="single" w:sz="6" w:space="0" w:color="auto"/>
              <w:bottom w:val="single" w:sz="6" w:space="0" w:color="auto"/>
            </w:tcBorders>
          </w:tcPr>
          <w:p w:rsidR="009C5E23" w:rsidRPr="004F1B97" w:rsidRDefault="009C5E23" w:rsidP="009C5E23">
            <w:pPr>
              <w:jc w:val="center"/>
            </w:pPr>
          </w:p>
        </w:tc>
        <w:tc>
          <w:tcPr>
            <w:tcW w:w="709" w:type="dxa"/>
            <w:tcBorders>
              <w:top w:val="single" w:sz="6" w:space="0" w:color="auto"/>
              <w:left w:val="single" w:sz="6" w:space="0" w:color="auto"/>
              <w:bottom w:val="single" w:sz="6" w:space="0" w:color="auto"/>
              <w:right w:val="single" w:sz="6" w:space="0" w:color="auto"/>
            </w:tcBorders>
          </w:tcPr>
          <w:p w:rsidR="009C5E23" w:rsidRPr="004F1B97" w:rsidRDefault="009C5E23" w:rsidP="009C5E23">
            <w:pPr>
              <w:jc w:val="center"/>
            </w:pPr>
          </w:p>
        </w:tc>
      </w:tr>
      <w:tr w:rsidR="00400557" w:rsidRPr="00400557" w:rsidTr="004F1B97">
        <w:trPr>
          <w:cantSplit/>
        </w:trPr>
        <w:tc>
          <w:tcPr>
            <w:tcW w:w="426" w:type="dxa"/>
            <w:tcBorders>
              <w:top w:val="single" w:sz="6" w:space="0" w:color="auto"/>
              <w:left w:val="single" w:sz="6" w:space="0" w:color="auto"/>
              <w:bottom w:val="single" w:sz="6" w:space="0" w:color="auto"/>
            </w:tcBorders>
          </w:tcPr>
          <w:p w:rsidR="00400557" w:rsidRPr="004F1B97" w:rsidRDefault="00400557" w:rsidP="00400557">
            <w:pPr>
              <w:ind w:left="-90" w:right="-108"/>
              <w:jc w:val="center"/>
            </w:pPr>
            <w:r w:rsidRPr="004F1B97">
              <w:t>1</w:t>
            </w:r>
            <w:r w:rsidR="001A6219">
              <w:t>1</w:t>
            </w:r>
          </w:p>
        </w:tc>
        <w:tc>
          <w:tcPr>
            <w:tcW w:w="567" w:type="dxa"/>
            <w:tcBorders>
              <w:top w:val="single" w:sz="6" w:space="0" w:color="auto"/>
              <w:left w:val="single" w:sz="6" w:space="0" w:color="auto"/>
              <w:bottom w:val="single" w:sz="6" w:space="0" w:color="auto"/>
            </w:tcBorders>
          </w:tcPr>
          <w:p w:rsidR="00400557" w:rsidRPr="004F1B97" w:rsidRDefault="00400557" w:rsidP="00400557">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00557" w:rsidRPr="004F1B97" w:rsidRDefault="004F1B97" w:rsidP="00400557">
            <w:pPr>
              <w:rPr>
                <w:sz w:val="18"/>
              </w:rPr>
            </w:pPr>
            <w:r w:rsidRPr="004F1B97">
              <w:rPr>
                <w:sz w:val="18"/>
                <w:szCs w:val="18"/>
              </w:rPr>
              <w:t>SSU_Login.docx</w:t>
            </w:r>
          </w:p>
        </w:tc>
        <w:tc>
          <w:tcPr>
            <w:tcW w:w="5245" w:type="dxa"/>
            <w:tcBorders>
              <w:top w:val="single" w:sz="6" w:space="0" w:color="auto"/>
              <w:left w:val="nil"/>
              <w:bottom w:val="single" w:sz="6" w:space="0" w:color="auto"/>
            </w:tcBorders>
          </w:tcPr>
          <w:p w:rsidR="00400557" w:rsidRPr="004F1B97" w:rsidRDefault="004F1B97" w:rsidP="00400557">
            <w:pPr>
              <w:keepLines/>
            </w:pPr>
            <w:r w:rsidRPr="004F1B97">
              <w:rPr>
                <w:szCs w:val="18"/>
              </w:rPr>
              <w:t>U dokumentu je za slučaj kada korisnik nepravilno unese lozinku navedeno da će on biti obavešten porukomo nepravilno unetom korisničkom imenu, što nema smisla. Alternativa koju autor predlaže je da se i u slučaju unosa nevalidnog korisnočkog imena i u slučaju unosa nevalidne lozinke korisniku šalje obaveštenje o nevalidnim kredencijalima.</w:t>
            </w:r>
          </w:p>
        </w:tc>
        <w:tc>
          <w:tcPr>
            <w:tcW w:w="425" w:type="dxa"/>
            <w:tcBorders>
              <w:top w:val="single" w:sz="6" w:space="0" w:color="auto"/>
              <w:left w:val="single" w:sz="6" w:space="0" w:color="auto"/>
              <w:bottom w:val="single" w:sz="6" w:space="0" w:color="auto"/>
            </w:tcBorders>
          </w:tcPr>
          <w:p w:rsidR="00400557" w:rsidRPr="004F1B97" w:rsidRDefault="00400557" w:rsidP="00400557">
            <w:pPr>
              <w:jc w:val="center"/>
            </w:pPr>
          </w:p>
        </w:tc>
        <w:tc>
          <w:tcPr>
            <w:tcW w:w="426" w:type="dxa"/>
            <w:tcBorders>
              <w:top w:val="single" w:sz="6" w:space="0" w:color="auto"/>
              <w:left w:val="single" w:sz="6" w:space="0" w:color="auto"/>
              <w:bottom w:val="single" w:sz="6" w:space="0" w:color="auto"/>
            </w:tcBorders>
          </w:tcPr>
          <w:p w:rsidR="00400557" w:rsidRPr="004F1B97" w:rsidRDefault="00791189" w:rsidP="00400557">
            <w:pPr>
              <w:jc w:val="center"/>
            </w:pPr>
            <w:r>
              <w:t>X</w:t>
            </w:r>
          </w:p>
        </w:tc>
        <w:tc>
          <w:tcPr>
            <w:tcW w:w="425" w:type="dxa"/>
            <w:tcBorders>
              <w:top w:val="single" w:sz="6" w:space="0" w:color="auto"/>
              <w:left w:val="single" w:sz="6" w:space="0" w:color="auto"/>
              <w:bottom w:val="single" w:sz="6" w:space="0" w:color="auto"/>
            </w:tcBorders>
          </w:tcPr>
          <w:p w:rsidR="00400557" w:rsidRPr="004F1B97" w:rsidRDefault="00400557" w:rsidP="00400557">
            <w:pPr>
              <w:jc w:val="center"/>
            </w:pPr>
          </w:p>
        </w:tc>
        <w:tc>
          <w:tcPr>
            <w:tcW w:w="709" w:type="dxa"/>
            <w:tcBorders>
              <w:top w:val="single" w:sz="6" w:space="0" w:color="auto"/>
              <w:left w:val="single" w:sz="6" w:space="0" w:color="auto"/>
              <w:bottom w:val="single" w:sz="6" w:space="0" w:color="auto"/>
              <w:right w:val="single" w:sz="6" w:space="0" w:color="auto"/>
            </w:tcBorders>
          </w:tcPr>
          <w:p w:rsidR="00400557" w:rsidRPr="004F1B97" w:rsidRDefault="00400557" w:rsidP="00400557">
            <w:pPr>
              <w:jc w:val="center"/>
            </w:pPr>
          </w:p>
        </w:tc>
      </w:tr>
      <w:tr w:rsidR="00923D2D" w:rsidRPr="00400557" w:rsidTr="004F1B97">
        <w:trPr>
          <w:cantSplit/>
        </w:trPr>
        <w:tc>
          <w:tcPr>
            <w:tcW w:w="426" w:type="dxa"/>
            <w:tcBorders>
              <w:top w:val="single" w:sz="6" w:space="0" w:color="auto"/>
              <w:left w:val="single" w:sz="6" w:space="0" w:color="auto"/>
              <w:bottom w:val="single" w:sz="6" w:space="0" w:color="auto"/>
            </w:tcBorders>
          </w:tcPr>
          <w:p w:rsidR="00923D2D" w:rsidRPr="004F1B97" w:rsidRDefault="00923D2D" w:rsidP="00923D2D">
            <w:pPr>
              <w:ind w:left="-90" w:right="-108"/>
              <w:jc w:val="center"/>
            </w:pPr>
            <w:r w:rsidRPr="004F1B97">
              <w:t>1</w:t>
            </w:r>
            <w:r w:rsidR="001A6219">
              <w:t>2</w:t>
            </w:r>
          </w:p>
        </w:tc>
        <w:tc>
          <w:tcPr>
            <w:tcW w:w="567" w:type="dxa"/>
            <w:tcBorders>
              <w:top w:val="single" w:sz="6" w:space="0" w:color="auto"/>
              <w:left w:val="single" w:sz="6" w:space="0" w:color="auto"/>
              <w:bottom w:val="single" w:sz="6" w:space="0" w:color="auto"/>
            </w:tcBorders>
          </w:tcPr>
          <w:p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923D2D" w:rsidRPr="004F1B97" w:rsidRDefault="00791189" w:rsidP="00923D2D">
            <w:r w:rsidRPr="004F1B97">
              <w:rPr>
                <w:sz w:val="18"/>
                <w:szCs w:val="18"/>
              </w:rPr>
              <w:t>SSU_Login.docx</w:t>
            </w:r>
          </w:p>
        </w:tc>
        <w:tc>
          <w:tcPr>
            <w:tcW w:w="5245" w:type="dxa"/>
            <w:tcBorders>
              <w:top w:val="single" w:sz="6" w:space="0" w:color="auto"/>
              <w:left w:val="nil"/>
              <w:bottom w:val="single" w:sz="6" w:space="0" w:color="auto"/>
            </w:tcBorders>
          </w:tcPr>
          <w:p w:rsidR="00923D2D" w:rsidRPr="004F1B97" w:rsidRDefault="00791189" w:rsidP="00923D2D">
            <w:pPr>
              <w:keepLines/>
            </w:pPr>
            <w:r w:rsidRPr="00791189">
              <w:rPr>
                <w:szCs w:val="18"/>
              </w:rPr>
              <w:t>U dokumentu se za slučajeve kada korisnik unosi nevalidno korisničko ime ili lozinku navodi da će on biti obavešten adekvatnim porukama. Ove poruke nisu prikazane u prototipu.</w:t>
            </w:r>
          </w:p>
        </w:tc>
        <w:tc>
          <w:tcPr>
            <w:tcW w:w="425"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rsidR="00923D2D" w:rsidRPr="004F1B97" w:rsidRDefault="00923D2D" w:rsidP="00923D2D">
            <w:pPr>
              <w:jc w:val="center"/>
            </w:pPr>
          </w:p>
        </w:tc>
      </w:tr>
      <w:tr w:rsidR="00923D2D" w:rsidRPr="00400557" w:rsidTr="004F1B97">
        <w:trPr>
          <w:cantSplit/>
        </w:trPr>
        <w:tc>
          <w:tcPr>
            <w:tcW w:w="426" w:type="dxa"/>
            <w:tcBorders>
              <w:top w:val="single" w:sz="6" w:space="0" w:color="auto"/>
              <w:left w:val="single" w:sz="6" w:space="0" w:color="auto"/>
              <w:bottom w:val="single" w:sz="6" w:space="0" w:color="auto"/>
            </w:tcBorders>
          </w:tcPr>
          <w:p w:rsidR="00923D2D" w:rsidRPr="004F1B97" w:rsidRDefault="00923D2D" w:rsidP="00923D2D">
            <w:pPr>
              <w:ind w:left="-90" w:right="-108"/>
              <w:jc w:val="center"/>
            </w:pPr>
            <w:r w:rsidRPr="004F1B97">
              <w:t>1</w:t>
            </w:r>
            <w:r w:rsidR="001A6219">
              <w:t>3</w:t>
            </w:r>
          </w:p>
        </w:tc>
        <w:tc>
          <w:tcPr>
            <w:tcW w:w="567" w:type="dxa"/>
            <w:tcBorders>
              <w:top w:val="single" w:sz="6" w:space="0" w:color="auto"/>
              <w:left w:val="single" w:sz="6" w:space="0" w:color="auto"/>
              <w:bottom w:val="single" w:sz="6" w:space="0" w:color="auto"/>
            </w:tcBorders>
          </w:tcPr>
          <w:p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923D2D" w:rsidRPr="004F1B97" w:rsidRDefault="00791189" w:rsidP="00923D2D">
            <w:r w:rsidRPr="004F1B97">
              <w:rPr>
                <w:sz w:val="18"/>
                <w:szCs w:val="18"/>
              </w:rPr>
              <w:t>SSU_Login.docx</w:t>
            </w:r>
          </w:p>
        </w:tc>
        <w:tc>
          <w:tcPr>
            <w:tcW w:w="5245" w:type="dxa"/>
            <w:tcBorders>
              <w:top w:val="single" w:sz="6" w:space="0" w:color="auto"/>
              <w:left w:val="nil"/>
              <w:bottom w:val="single" w:sz="6" w:space="0" w:color="auto"/>
            </w:tcBorders>
          </w:tcPr>
          <w:p w:rsidR="00923D2D" w:rsidRPr="004F1B97" w:rsidRDefault="00791189" w:rsidP="00923D2D">
            <w:pPr>
              <w:keepLines/>
            </w:pPr>
            <w:r w:rsidRPr="00791189">
              <w:rPr>
                <w:szCs w:val="18"/>
              </w:rPr>
              <w:t>Dokument sadrži brojne gramatičke greške, poput fraze “usage scenario” koja ne postoji u engleskom jeziku.</w:t>
            </w:r>
          </w:p>
        </w:tc>
        <w:tc>
          <w:tcPr>
            <w:tcW w:w="425"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rsidR="00923D2D" w:rsidRPr="004F1B97" w:rsidRDefault="00923D2D" w:rsidP="00923D2D">
            <w:pPr>
              <w:jc w:val="center"/>
            </w:pPr>
          </w:p>
        </w:tc>
      </w:tr>
      <w:tr w:rsidR="00923D2D" w:rsidRPr="00400557" w:rsidTr="004F1B97">
        <w:trPr>
          <w:cantSplit/>
        </w:trPr>
        <w:tc>
          <w:tcPr>
            <w:tcW w:w="426" w:type="dxa"/>
            <w:tcBorders>
              <w:top w:val="single" w:sz="6" w:space="0" w:color="auto"/>
              <w:left w:val="single" w:sz="6" w:space="0" w:color="auto"/>
              <w:bottom w:val="single" w:sz="6" w:space="0" w:color="auto"/>
            </w:tcBorders>
          </w:tcPr>
          <w:p w:rsidR="00923D2D" w:rsidRPr="004F1B97" w:rsidRDefault="001A6219" w:rsidP="00923D2D">
            <w:pPr>
              <w:ind w:left="-90" w:right="-108"/>
              <w:jc w:val="center"/>
            </w:pPr>
            <w:r>
              <w:t>14</w:t>
            </w:r>
          </w:p>
        </w:tc>
        <w:tc>
          <w:tcPr>
            <w:tcW w:w="567" w:type="dxa"/>
            <w:tcBorders>
              <w:top w:val="single" w:sz="6" w:space="0" w:color="auto"/>
              <w:left w:val="single" w:sz="6" w:space="0" w:color="auto"/>
              <w:bottom w:val="single" w:sz="6" w:space="0" w:color="auto"/>
            </w:tcBorders>
          </w:tcPr>
          <w:p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923D2D" w:rsidRPr="004F1B97" w:rsidRDefault="00791189" w:rsidP="00923D2D">
            <w:r>
              <w:rPr>
                <w:sz w:val="18"/>
                <w:szCs w:val="18"/>
              </w:rPr>
              <w:t>SSU_LandingPage.docx</w:t>
            </w:r>
          </w:p>
        </w:tc>
        <w:tc>
          <w:tcPr>
            <w:tcW w:w="5245" w:type="dxa"/>
            <w:tcBorders>
              <w:top w:val="single" w:sz="6" w:space="0" w:color="auto"/>
              <w:left w:val="nil"/>
              <w:bottom w:val="single" w:sz="6" w:space="0" w:color="auto"/>
            </w:tcBorders>
          </w:tcPr>
          <w:p w:rsidR="00923D2D" w:rsidRPr="004F1B97" w:rsidRDefault="00791189" w:rsidP="00923D2D">
            <w:pPr>
              <w:keepLines/>
            </w:pPr>
            <w:r w:rsidRPr="00791189">
              <w:rPr>
                <w:szCs w:val="18"/>
              </w:rPr>
              <w:t>U dokumentu se navodi da ukoliko gost (neulogovani korisnik) bude pristupao sekcijama landing stranice koje su predviđene samo za ulogovane korisnike, on biva obavešten o tome putem popup prozora, gde će mu biti ponuđeno da se registruje, što u prototipu nije prikazano.</w:t>
            </w:r>
          </w:p>
        </w:tc>
        <w:tc>
          <w:tcPr>
            <w:tcW w:w="425"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rsidR="00923D2D" w:rsidRPr="004F1B97" w:rsidRDefault="00923D2D" w:rsidP="00923D2D">
            <w:pPr>
              <w:jc w:val="center"/>
            </w:pPr>
          </w:p>
        </w:tc>
      </w:tr>
      <w:tr w:rsidR="00923D2D" w:rsidRPr="00400557" w:rsidTr="004F1B97">
        <w:trPr>
          <w:cantSplit/>
        </w:trPr>
        <w:tc>
          <w:tcPr>
            <w:tcW w:w="426" w:type="dxa"/>
            <w:tcBorders>
              <w:top w:val="single" w:sz="6" w:space="0" w:color="auto"/>
              <w:left w:val="single" w:sz="6" w:space="0" w:color="auto"/>
              <w:bottom w:val="single" w:sz="6" w:space="0" w:color="auto"/>
            </w:tcBorders>
          </w:tcPr>
          <w:p w:rsidR="00923D2D" w:rsidRPr="004F1B97" w:rsidRDefault="00AA6780" w:rsidP="00923D2D">
            <w:pPr>
              <w:ind w:left="-90" w:right="-108"/>
              <w:jc w:val="center"/>
            </w:pPr>
            <w:r w:rsidRPr="004F1B97">
              <w:lastRenderedPageBreak/>
              <w:t>1</w:t>
            </w:r>
            <w:r w:rsidR="001A6219">
              <w:t>5</w:t>
            </w:r>
          </w:p>
        </w:tc>
        <w:tc>
          <w:tcPr>
            <w:tcW w:w="567" w:type="dxa"/>
            <w:tcBorders>
              <w:top w:val="single" w:sz="6" w:space="0" w:color="auto"/>
              <w:left w:val="single" w:sz="6" w:space="0" w:color="auto"/>
              <w:bottom w:val="single" w:sz="6" w:space="0" w:color="auto"/>
            </w:tcBorders>
          </w:tcPr>
          <w:p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923D2D" w:rsidRPr="004F1B97" w:rsidRDefault="00791189" w:rsidP="00923D2D">
            <w:r>
              <w:rPr>
                <w:sz w:val="18"/>
                <w:szCs w:val="18"/>
              </w:rPr>
              <w:t>SSU_DisclaimerPage.docx</w:t>
            </w:r>
          </w:p>
        </w:tc>
        <w:tc>
          <w:tcPr>
            <w:tcW w:w="5245" w:type="dxa"/>
            <w:tcBorders>
              <w:top w:val="single" w:sz="6" w:space="0" w:color="auto"/>
              <w:left w:val="nil"/>
              <w:bottom w:val="single" w:sz="6" w:space="0" w:color="auto"/>
            </w:tcBorders>
          </w:tcPr>
          <w:p w:rsidR="00923D2D" w:rsidRPr="004F1B97" w:rsidRDefault="00791189" w:rsidP="00923D2D">
            <w:pPr>
              <w:keepLines/>
            </w:pPr>
            <w:r w:rsidRPr="00791189">
              <w:rPr>
                <w:szCs w:val="18"/>
              </w:rPr>
              <w:t>U dokumentu se u sekciji 1.1 navodi da se disclaimer stanica pojavljuje nakon uspešne registracije, dok se svuda dalje u dokumentu navodi da se stranica javlja samo nakon uspešne registracije.</w:t>
            </w:r>
          </w:p>
        </w:tc>
        <w:tc>
          <w:tcPr>
            <w:tcW w:w="425" w:type="dxa"/>
            <w:tcBorders>
              <w:top w:val="single" w:sz="6" w:space="0" w:color="auto"/>
              <w:left w:val="single" w:sz="6" w:space="0" w:color="auto"/>
              <w:bottom w:val="single" w:sz="6" w:space="0" w:color="auto"/>
            </w:tcBorders>
          </w:tcPr>
          <w:p w:rsidR="00923D2D" w:rsidRPr="004F1B97" w:rsidRDefault="00791189" w:rsidP="00923D2D">
            <w:pPr>
              <w:jc w:val="center"/>
            </w:pPr>
            <w:r>
              <w:t>X</w:t>
            </w:r>
          </w:p>
        </w:tc>
        <w:tc>
          <w:tcPr>
            <w:tcW w:w="426"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425" w:type="dxa"/>
            <w:tcBorders>
              <w:top w:val="single" w:sz="6" w:space="0" w:color="auto"/>
              <w:left w:val="single" w:sz="6" w:space="0" w:color="auto"/>
              <w:bottom w:val="single" w:sz="6" w:space="0" w:color="auto"/>
            </w:tcBorders>
          </w:tcPr>
          <w:p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rsidR="00923D2D" w:rsidRPr="004F1B97" w:rsidRDefault="00923D2D" w:rsidP="00923D2D">
            <w:pPr>
              <w:jc w:val="center"/>
            </w:pPr>
          </w:p>
        </w:tc>
      </w:tr>
      <w:tr w:rsidR="00020889" w:rsidRPr="00400557" w:rsidTr="004F1B97">
        <w:trPr>
          <w:cantSplit/>
        </w:trPr>
        <w:tc>
          <w:tcPr>
            <w:tcW w:w="426"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r w:rsidRPr="004F1B97">
              <w:t>1</w:t>
            </w:r>
            <w:r w:rsidR="001A6219">
              <w:t>6</w:t>
            </w:r>
          </w:p>
        </w:tc>
        <w:tc>
          <w:tcPr>
            <w:tcW w:w="567"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020889" w:rsidRPr="004F1B97" w:rsidRDefault="00791189" w:rsidP="00020889">
            <w:r>
              <w:rPr>
                <w:sz w:val="18"/>
                <w:szCs w:val="18"/>
              </w:rPr>
              <w:t>SSU_DisclaimerPage.docx</w:t>
            </w:r>
          </w:p>
        </w:tc>
        <w:tc>
          <w:tcPr>
            <w:tcW w:w="5245" w:type="dxa"/>
            <w:tcBorders>
              <w:top w:val="single" w:sz="6" w:space="0" w:color="auto"/>
              <w:left w:val="nil"/>
              <w:bottom w:val="single" w:sz="6" w:space="0" w:color="auto"/>
            </w:tcBorders>
          </w:tcPr>
          <w:p w:rsidR="00020889" w:rsidRPr="004F1B97" w:rsidRDefault="00791189" w:rsidP="00020889">
            <w:pPr>
              <w:keepLines/>
            </w:pPr>
            <w:r w:rsidRPr="00791189">
              <w:rPr>
                <w:szCs w:val="18"/>
              </w:rPr>
              <w:t>U dokumentu se za slučaj kada korisnik bez pregleda kompletnog teksta stranice želi da popuni checkbox pojavljuje obaveštenje koje mu govori da mora da pregleda kompletan tekst. Ovo nije pokriveno u prototipu.</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rsidR="00020889" w:rsidRPr="004F1B97" w:rsidRDefault="00791189" w:rsidP="00020889">
            <w:pPr>
              <w:jc w:val="center"/>
            </w:pPr>
            <w:r>
              <w:t>X</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020889" w:rsidRPr="004F1B97" w:rsidRDefault="00020889" w:rsidP="00020889">
            <w:pPr>
              <w:jc w:val="center"/>
            </w:pPr>
          </w:p>
        </w:tc>
      </w:tr>
      <w:tr w:rsidR="00020889" w:rsidRPr="00400557" w:rsidTr="004F1B97">
        <w:trPr>
          <w:cantSplit/>
        </w:trPr>
        <w:tc>
          <w:tcPr>
            <w:tcW w:w="426"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r w:rsidRPr="004F1B97">
              <w:t>1</w:t>
            </w:r>
            <w:r w:rsidR="001A6219">
              <w:t>7</w:t>
            </w:r>
          </w:p>
        </w:tc>
        <w:tc>
          <w:tcPr>
            <w:tcW w:w="567"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rsidR="00020889" w:rsidRPr="004F1B97" w:rsidRDefault="000A1E9C" w:rsidP="00020889">
            <w:pPr>
              <w:keepLines/>
            </w:pPr>
            <w:r>
              <w:t>Gramatičke greške – ispravke u komentarima dostavljenog dokumenta.</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020889" w:rsidRPr="004F1B97" w:rsidRDefault="00020889" w:rsidP="00020889">
            <w:pPr>
              <w:jc w:val="center"/>
            </w:pPr>
          </w:p>
        </w:tc>
      </w:tr>
      <w:tr w:rsidR="00020889" w:rsidRPr="00400557" w:rsidTr="004F1B97">
        <w:trPr>
          <w:cantSplit/>
        </w:trPr>
        <w:tc>
          <w:tcPr>
            <w:tcW w:w="426" w:type="dxa"/>
            <w:tcBorders>
              <w:top w:val="single" w:sz="6" w:space="0" w:color="auto"/>
              <w:left w:val="single" w:sz="6" w:space="0" w:color="auto"/>
              <w:bottom w:val="single" w:sz="6" w:space="0" w:color="auto"/>
            </w:tcBorders>
          </w:tcPr>
          <w:p w:rsidR="00020889" w:rsidRPr="004F1B97" w:rsidRDefault="00F46BFE" w:rsidP="00020889">
            <w:pPr>
              <w:ind w:left="-90" w:right="-108"/>
              <w:jc w:val="center"/>
            </w:pPr>
            <w:r w:rsidRPr="004F1B97">
              <w:t>1</w:t>
            </w:r>
            <w:r w:rsidR="001A6219">
              <w:t>8</w:t>
            </w:r>
          </w:p>
        </w:tc>
        <w:tc>
          <w:tcPr>
            <w:tcW w:w="567"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rsidR="00020889" w:rsidRPr="004F1B97" w:rsidRDefault="000A1E9C" w:rsidP="00020889">
            <w:pPr>
              <w:keepLines/>
            </w:pPr>
            <w:r>
              <w:t>2.3 Prerequisites – ‘</w:t>
            </w:r>
            <w:r w:rsidRPr="007A139D">
              <w:t xml:space="preserve">It is necessary that the user </w:t>
            </w:r>
            <w:r w:rsidRPr="007A139D">
              <w:rPr>
                <w:b/>
              </w:rPr>
              <w:t>is the basic user</w:t>
            </w:r>
            <w:r w:rsidRPr="007A139D">
              <w:t>, i.e.</w:t>
            </w:r>
            <w:r>
              <w:t xml:space="preserve"> </w:t>
            </w:r>
            <w:r w:rsidRPr="007A139D">
              <w:t>that the user already owns registered account on the application.</w:t>
            </w:r>
            <w:r>
              <w:t>’ – prvi deo je netačan (trebalo bi da bude samo ‘already existing user’, jer to mogu biti i broker i administrator).</w:t>
            </w:r>
          </w:p>
        </w:tc>
        <w:tc>
          <w:tcPr>
            <w:tcW w:w="425" w:type="dxa"/>
            <w:tcBorders>
              <w:top w:val="single" w:sz="6" w:space="0" w:color="auto"/>
              <w:left w:val="single" w:sz="6" w:space="0" w:color="auto"/>
              <w:bottom w:val="single" w:sz="6" w:space="0" w:color="auto"/>
            </w:tcBorders>
          </w:tcPr>
          <w:p w:rsidR="00020889"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020889" w:rsidRPr="004F1B97" w:rsidRDefault="00020889" w:rsidP="00020889">
            <w:pPr>
              <w:jc w:val="center"/>
            </w:pPr>
          </w:p>
        </w:tc>
      </w:tr>
      <w:tr w:rsidR="00020889" w:rsidRPr="00400557" w:rsidTr="004F1B97">
        <w:trPr>
          <w:cantSplit/>
        </w:trPr>
        <w:tc>
          <w:tcPr>
            <w:tcW w:w="426" w:type="dxa"/>
            <w:tcBorders>
              <w:top w:val="single" w:sz="6" w:space="0" w:color="auto"/>
              <w:left w:val="single" w:sz="6" w:space="0" w:color="auto"/>
              <w:bottom w:val="single" w:sz="6" w:space="0" w:color="auto"/>
            </w:tcBorders>
          </w:tcPr>
          <w:p w:rsidR="00020889" w:rsidRPr="004F1B97" w:rsidRDefault="00F46BFE" w:rsidP="00020889">
            <w:pPr>
              <w:ind w:left="-90" w:right="-108"/>
              <w:jc w:val="center"/>
            </w:pPr>
            <w:r w:rsidRPr="004F1B97">
              <w:t>1</w:t>
            </w:r>
            <w:r w:rsidR="001A6219">
              <w:t>9</w:t>
            </w:r>
          </w:p>
        </w:tc>
        <w:tc>
          <w:tcPr>
            <w:tcW w:w="567"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rsidR="00020889" w:rsidRPr="004F1B97" w:rsidRDefault="000A1E9C" w:rsidP="00020889">
            <w:pPr>
              <w:keepLines/>
            </w:pPr>
            <w:r>
              <w:t>Prototip nije dobro uvezan – klikom na Register se dobija dijalog za unos PINa sa emaila, koji bi trebalo da bude vezan za Forgot password (verovatno može da se iskorisi za oba, samo ispraviti povezivanje prototipa).</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020889" w:rsidRPr="004F1B97" w:rsidRDefault="00020889" w:rsidP="00020889">
            <w:pPr>
              <w:jc w:val="center"/>
            </w:pPr>
          </w:p>
        </w:tc>
      </w:tr>
      <w:tr w:rsidR="00020889" w:rsidRPr="00400557" w:rsidTr="004F1B97">
        <w:trPr>
          <w:cantSplit/>
        </w:trPr>
        <w:tc>
          <w:tcPr>
            <w:tcW w:w="426" w:type="dxa"/>
            <w:tcBorders>
              <w:top w:val="single" w:sz="6" w:space="0" w:color="auto"/>
              <w:left w:val="single" w:sz="6" w:space="0" w:color="auto"/>
              <w:bottom w:val="single" w:sz="6" w:space="0" w:color="auto"/>
            </w:tcBorders>
          </w:tcPr>
          <w:p w:rsidR="00020889" w:rsidRPr="004F1B97" w:rsidRDefault="001A6219" w:rsidP="00020889">
            <w:pPr>
              <w:ind w:left="-90" w:right="-108"/>
              <w:jc w:val="center"/>
            </w:pPr>
            <w:r>
              <w:t>20</w:t>
            </w:r>
          </w:p>
        </w:tc>
        <w:tc>
          <w:tcPr>
            <w:tcW w:w="567"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020889" w:rsidRPr="004F1B97" w:rsidRDefault="000A1E9C" w:rsidP="00020889">
            <w:r w:rsidRPr="000A1E9C">
              <w:rPr>
                <w:sz w:val="18"/>
              </w:rPr>
              <w:t>SSU_CompareCompanies.docx</w:t>
            </w:r>
          </w:p>
        </w:tc>
        <w:tc>
          <w:tcPr>
            <w:tcW w:w="5245" w:type="dxa"/>
            <w:tcBorders>
              <w:top w:val="single" w:sz="6" w:space="0" w:color="auto"/>
              <w:left w:val="nil"/>
              <w:bottom w:val="single" w:sz="6" w:space="0" w:color="auto"/>
            </w:tcBorders>
          </w:tcPr>
          <w:p w:rsidR="00020889" w:rsidRPr="004F1B97" w:rsidRDefault="000A1E9C" w:rsidP="00020889">
            <w:pPr>
              <w:keepLines/>
            </w:pPr>
            <w:r>
              <w:t>Gramatičke greške – ispravke u komentarima dostavljenog dokumenta.</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020889" w:rsidRPr="004F1B97" w:rsidRDefault="00020889" w:rsidP="00020889">
            <w:pPr>
              <w:jc w:val="center"/>
            </w:pPr>
          </w:p>
        </w:tc>
      </w:tr>
      <w:tr w:rsidR="00020889" w:rsidRPr="00400557" w:rsidTr="004F1B97">
        <w:trPr>
          <w:cantSplit/>
        </w:trPr>
        <w:tc>
          <w:tcPr>
            <w:tcW w:w="426" w:type="dxa"/>
            <w:tcBorders>
              <w:top w:val="single" w:sz="6" w:space="0" w:color="auto"/>
              <w:left w:val="single" w:sz="6" w:space="0" w:color="auto"/>
              <w:bottom w:val="single" w:sz="6" w:space="0" w:color="auto"/>
            </w:tcBorders>
          </w:tcPr>
          <w:p w:rsidR="00020889" w:rsidRPr="004F1B97" w:rsidRDefault="00F46BFE" w:rsidP="00020889">
            <w:pPr>
              <w:ind w:left="-90" w:right="-108"/>
              <w:jc w:val="center"/>
            </w:pPr>
            <w:r w:rsidRPr="004F1B97">
              <w:t>2</w:t>
            </w:r>
            <w:r w:rsidR="001A6219">
              <w:t>1</w:t>
            </w:r>
          </w:p>
        </w:tc>
        <w:tc>
          <w:tcPr>
            <w:tcW w:w="567" w:type="dxa"/>
            <w:tcBorders>
              <w:top w:val="single" w:sz="6" w:space="0" w:color="auto"/>
              <w:left w:val="single" w:sz="6" w:space="0" w:color="auto"/>
              <w:bottom w:val="single" w:sz="6" w:space="0" w:color="auto"/>
            </w:tcBorders>
          </w:tcPr>
          <w:p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020889" w:rsidRPr="004F1B97" w:rsidRDefault="000A1E9C" w:rsidP="00020889">
            <w:r w:rsidRPr="000A1E9C">
              <w:rPr>
                <w:sz w:val="18"/>
              </w:rPr>
              <w:t>SSU_ContactingSupport.docx</w:t>
            </w:r>
          </w:p>
        </w:tc>
        <w:tc>
          <w:tcPr>
            <w:tcW w:w="5245" w:type="dxa"/>
            <w:tcBorders>
              <w:top w:val="single" w:sz="6" w:space="0" w:color="auto"/>
              <w:left w:val="nil"/>
              <w:bottom w:val="single" w:sz="6" w:space="0" w:color="auto"/>
            </w:tcBorders>
          </w:tcPr>
          <w:p w:rsidR="00020889" w:rsidRPr="004F1B97" w:rsidRDefault="000A1E9C" w:rsidP="00020889">
            <w:pPr>
              <w:keepLines/>
            </w:pPr>
            <w:r>
              <w:t>Gramatika – član the I he -&gt; they (može da se zanemari).</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020889" w:rsidRPr="004F1B97" w:rsidRDefault="00020889"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2</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Tačka 2.2.1.3: navedeno je kako se klikom na odgovarajući ulaz prikazuju sve informacije, ali unutar prototipa ne postoji primer koji pokazuje kako te informacije izgledaju.</w:t>
            </w:r>
          </w:p>
        </w:tc>
        <w:tc>
          <w:tcPr>
            <w:tcW w:w="425"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3</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Tačka 2.2.1.4: navedeno je kako postoji pop-up za poruku potvrde, ali unutar prototipa ne postoji primer koji prikazuje kako ta poruka izgleda.</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4</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Tačka 3.2.1.3: navedeno je kako se prikazuje poruke upozorenja prilikom brisanja naloga, ali unutar prototipa ne postoji primer koji pokazuje kako te informacije izgledaju.</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5</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Dokument sadrži grešku u numeraciji (drugi scenario slučaja upotrebe). Prethodna stavka je u dokumentu numerisana kao 2.2.1.3, ali svakako bi trebalo da bude 3.2.1.3.</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6</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SSU_BrokerBasicUserContract.docx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Tačka: 2.2.2.5: navedeno je kako se prikazuje poruka potvrde, ali unutar prototipa ne postoji primer koji prikazuje kako da poruka izgleda.</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7</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SSU_BuyingAndSellingAssets.docx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Tačka 2.2.1.1: navedeno je kako korisnik podešava i opseg cene za kupovinu deonice, ali unutar prototipa nigde ne postoji ovakvo podešavanje. Slično i za sve ostale scenarije.</w:t>
            </w:r>
          </w:p>
        </w:tc>
        <w:tc>
          <w:tcPr>
            <w:tcW w:w="425"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8</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SSU_BuyingAndSellingAssets.docx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Tačka 2.2.2.2: navedeno je kako korisnik potvrđuje kupovinu deonica, ali unutar prototipa nigde ne postoji primer koji pokazuje sam prozor potvrde. Slično i za scenario prodaje deonica.</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2</w:t>
            </w:r>
            <w:r w:rsidR="001A6219">
              <w:t>9</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sidRPr="008E3240">
              <w:rPr>
                <w:sz w:val="18"/>
              </w:rPr>
              <w:t>TeamTerminal_phase_1.docx</w:t>
            </w:r>
          </w:p>
        </w:tc>
        <w:tc>
          <w:tcPr>
            <w:tcW w:w="5245" w:type="dxa"/>
            <w:tcBorders>
              <w:top w:val="single" w:sz="6" w:space="0" w:color="auto"/>
              <w:left w:val="nil"/>
              <w:bottom w:val="single" w:sz="6" w:space="0" w:color="auto"/>
            </w:tcBorders>
          </w:tcPr>
          <w:p w:rsidR="004F1B97" w:rsidRPr="004F1B97" w:rsidRDefault="000A1E9C" w:rsidP="00020889">
            <w:pPr>
              <w:keepLines/>
            </w:pPr>
            <w:r>
              <w:t>Pod opisom za basic usera nije naglašeno da ima mogućnost da se prijavi da bude broker. U broker jeste opisano da je to zapravo basic user koji je poslao prijavu, I ona je odobrena, ali svejedno bi trebalo napisati to I u opisu basic usera.</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1A6219" w:rsidP="00020889">
            <w:pPr>
              <w:ind w:left="-90" w:right="-108"/>
              <w:jc w:val="center"/>
            </w:pPr>
            <w:r>
              <w:t>30</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sidRPr="00BF5312">
              <w:rPr>
                <w:sz w:val="18"/>
                <w:szCs w:val="18"/>
              </w:rPr>
              <w:t>TeamTerminal_phase_1.docx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rPr>
                <w:szCs w:val="18"/>
              </w:rPr>
              <w:t>5.12 Disclaimer page-iako je u SSU koji je predviđen za disclaimer stranicu objašnjeno kada se pojavljuje, to se u ovom dokumentu ne pominje.</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3</w:t>
            </w:r>
            <w:r w:rsidR="001A6219">
              <w:t>1</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sidRPr="00000258">
              <w:rPr>
                <w:sz w:val="18"/>
              </w:rPr>
              <w:t>TeamTerminal_phase_1.docx</w:t>
            </w:r>
          </w:p>
        </w:tc>
        <w:tc>
          <w:tcPr>
            <w:tcW w:w="5245" w:type="dxa"/>
            <w:tcBorders>
              <w:top w:val="single" w:sz="6" w:space="0" w:color="auto"/>
              <w:left w:val="nil"/>
              <w:bottom w:val="single" w:sz="6" w:space="0" w:color="auto"/>
            </w:tcBorders>
          </w:tcPr>
          <w:p w:rsidR="004F1B97" w:rsidRPr="004F1B97" w:rsidRDefault="000A1E9C" w:rsidP="00020889">
            <w:pPr>
              <w:keepLines/>
            </w:pPr>
            <w:r>
              <w:t>Brojne gramatičke greške engleskog jezika. Dostavljen dokument sa ispravakam u komentarima.</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3</w:t>
            </w:r>
            <w:r w:rsidR="001A6219">
              <w:t>2</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sidRPr="00000258">
              <w:rPr>
                <w:sz w:val="18"/>
              </w:rPr>
              <w:t>TeamTerminal_phase_1.docx</w:t>
            </w:r>
          </w:p>
        </w:tc>
        <w:tc>
          <w:tcPr>
            <w:tcW w:w="5245" w:type="dxa"/>
            <w:tcBorders>
              <w:top w:val="single" w:sz="6" w:space="0" w:color="auto"/>
              <w:left w:val="nil"/>
              <w:bottom w:val="single" w:sz="6" w:space="0" w:color="auto"/>
            </w:tcBorders>
          </w:tcPr>
          <w:p w:rsidR="004F1B97" w:rsidRPr="004F1B97" w:rsidRDefault="000A1E9C" w:rsidP="00020889">
            <w:pPr>
              <w:keepLines/>
            </w:pPr>
            <w:r>
              <w:t>Categories of users 3.4 Administrators – ‘…updating information within the webapp’ – neodređeno, a nije precizirano SSUovima niti prototipom.</w:t>
            </w:r>
          </w:p>
        </w:tc>
        <w:tc>
          <w:tcPr>
            <w:tcW w:w="425"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t>3</w:t>
            </w:r>
            <w:r w:rsidR="001A6219">
              <w:t>3</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sidRPr="008E3240">
              <w:rPr>
                <w:sz w:val="18"/>
              </w:rPr>
              <w:t>TeamTerminal_phase_1.docx</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Tačka 5.5: navedeno je kako administrator može da menja informacije na aplikaciji, ali unutar odgovarajućeg SSU dokumenta nije naveden nijedan scenario koji to prikazuje.</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4F1B97" w:rsidP="00020889">
            <w:pPr>
              <w:jc w:val="center"/>
            </w:pPr>
          </w:p>
        </w:tc>
      </w:tr>
      <w:tr w:rsidR="004F1B97" w:rsidRPr="00400557" w:rsidTr="004F1B97">
        <w:trPr>
          <w:cantSplit/>
        </w:trPr>
        <w:tc>
          <w:tcPr>
            <w:tcW w:w="426"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r w:rsidRPr="004F1B97">
              <w:lastRenderedPageBreak/>
              <w:t>3</w:t>
            </w:r>
            <w:r w:rsidR="001A6219">
              <w:t>4</w:t>
            </w:r>
          </w:p>
        </w:tc>
        <w:tc>
          <w:tcPr>
            <w:tcW w:w="567" w:type="dxa"/>
            <w:tcBorders>
              <w:top w:val="single" w:sz="6" w:space="0" w:color="auto"/>
              <w:left w:val="single" w:sz="6" w:space="0" w:color="auto"/>
              <w:bottom w:val="single" w:sz="6" w:space="0" w:color="auto"/>
            </w:tcBorders>
          </w:tcPr>
          <w:p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rsidR="004F1B97" w:rsidRPr="004F1B97" w:rsidRDefault="000A1E9C" w:rsidP="00020889">
            <w:r>
              <w:rPr>
                <w:sz w:val="18"/>
              </w:rPr>
              <w:t>Generalno</w:t>
            </w:r>
          </w:p>
        </w:tc>
        <w:tc>
          <w:tcPr>
            <w:tcW w:w="5245" w:type="dxa"/>
            <w:tcBorders>
              <w:top w:val="single" w:sz="6" w:space="0" w:color="auto"/>
              <w:left w:val="nil"/>
              <w:bottom w:val="single" w:sz="6" w:space="0" w:color="auto"/>
            </w:tcBorders>
          </w:tcPr>
          <w:p w:rsidR="004F1B97" w:rsidRPr="004F1B97" w:rsidRDefault="000A1E9C" w:rsidP="00020889">
            <w:pPr>
              <w:keepLines/>
            </w:pPr>
            <w:r w:rsidRPr="000A1E9C">
              <w:t>Svesni smo da je prototip rađen u Figmi i da su defekti koji se odnose na razne pop-up prozore nešto što se ne može odraditi  u istoj. Greške ovakvog tipa su više napomene autoru da prilikom implementacije ne zaboravi na ove detalje.</w:t>
            </w: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rsidR="004F1B97" w:rsidRPr="004F1B97" w:rsidRDefault="000A1E9C" w:rsidP="00020889">
            <w:pPr>
              <w:jc w:val="center"/>
            </w:pPr>
            <w:r>
              <w:t>X</w:t>
            </w:r>
          </w:p>
        </w:tc>
      </w:tr>
    </w:tbl>
    <w:p w:rsidR="00D479D9" w:rsidRPr="00400557" w:rsidRDefault="00D479D9"/>
    <w:sectPr w:rsidR="00D479D9" w:rsidRPr="00400557" w:rsidSect="001E15C0">
      <w:headerReference w:type="default" r:id="rId9"/>
      <w:pgSz w:w="11907" w:h="16840" w:code="9"/>
      <w:pgMar w:top="851" w:right="1134" w:bottom="1134" w:left="130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C18" w:rsidRDefault="00444C18">
      <w:r>
        <w:separator/>
      </w:r>
    </w:p>
  </w:endnote>
  <w:endnote w:type="continuationSeparator" w:id="1">
    <w:p w:rsidR="00444C18" w:rsidRDefault="00444C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9D9" w:rsidRDefault="00D479D9">
    <w:pPr>
      <w:pStyle w:val="Footer"/>
    </w:pPr>
    <w:r>
      <w:tab/>
    </w:r>
    <w:r>
      <w:tab/>
    </w:r>
    <w:r>
      <w:rPr>
        <w:snapToGrid w:val="0"/>
      </w:rPr>
      <w:t xml:space="preserve">Page </w:t>
    </w:r>
    <w:r w:rsidR="000110B1">
      <w:rPr>
        <w:snapToGrid w:val="0"/>
      </w:rPr>
      <w:fldChar w:fldCharType="begin"/>
    </w:r>
    <w:r>
      <w:rPr>
        <w:snapToGrid w:val="0"/>
      </w:rPr>
      <w:instrText xml:space="preserve"> PAGE </w:instrText>
    </w:r>
    <w:r w:rsidR="000110B1">
      <w:rPr>
        <w:snapToGrid w:val="0"/>
      </w:rPr>
      <w:fldChar w:fldCharType="separate"/>
    </w:r>
    <w:r w:rsidR="003275A8">
      <w:rPr>
        <w:noProof/>
        <w:snapToGrid w:val="0"/>
      </w:rPr>
      <w:t>2</w:t>
    </w:r>
    <w:r w:rsidR="000110B1">
      <w:rPr>
        <w:snapToGrid w:val="0"/>
      </w:rPr>
      <w:fldChar w:fldCharType="end"/>
    </w:r>
    <w:r>
      <w:rPr>
        <w:snapToGrid w:val="0"/>
      </w:rPr>
      <w:t xml:space="preserve"> of </w:t>
    </w:r>
    <w:r w:rsidR="000110B1">
      <w:rPr>
        <w:snapToGrid w:val="0"/>
      </w:rPr>
      <w:fldChar w:fldCharType="begin"/>
    </w:r>
    <w:r>
      <w:rPr>
        <w:snapToGrid w:val="0"/>
      </w:rPr>
      <w:instrText xml:space="preserve"> NUMPAGES </w:instrText>
    </w:r>
    <w:r w:rsidR="000110B1">
      <w:rPr>
        <w:snapToGrid w:val="0"/>
      </w:rPr>
      <w:fldChar w:fldCharType="separate"/>
    </w:r>
    <w:r w:rsidR="003275A8">
      <w:rPr>
        <w:noProof/>
        <w:snapToGrid w:val="0"/>
      </w:rPr>
      <w:t>5</w:t>
    </w:r>
    <w:r w:rsidR="000110B1">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C18" w:rsidRDefault="00444C18">
      <w:r>
        <w:separator/>
      </w:r>
    </w:p>
  </w:footnote>
  <w:footnote w:type="continuationSeparator" w:id="1">
    <w:p w:rsidR="00444C18" w:rsidRDefault="00444C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9D9" w:rsidRDefault="000110B1">
    <w:pPr>
      <w:pStyle w:val="Header"/>
    </w:pPr>
    <w:r>
      <w:rPr>
        <w:snapToGrid w:val="0"/>
      </w:rPr>
      <w:fldChar w:fldCharType="begin"/>
    </w:r>
    <w:r w:rsidR="00D479D9">
      <w:rPr>
        <w:snapToGrid w:val="0"/>
      </w:rPr>
      <w:instrText xml:space="preserve"> FILENAME </w:instrText>
    </w:r>
    <w:r>
      <w:rPr>
        <w:snapToGrid w:val="0"/>
      </w:rPr>
      <w:fldChar w:fldCharType="separate"/>
    </w:r>
    <w:r w:rsidR="00D479D9">
      <w:rPr>
        <w:noProof/>
        <w:snapToGrid w:val="0"/>
      </w:rPr>
      <w:t>RC-32-003 Izvestaj o defektima.doc</w:t>
    </w:r>
    <w:r>
      <w:rPr>
        <w:snapToGrid w:val="0"/>
      </w:rPr>
      <w:fldChar w:fldCharType="end"/>
    </w:r>
    <w:r w:rsidR="00D479D9">
      <w:tab/>
    </w:r>
    <w:r w:rsidR="00D479D9">
      <w:tab/>
    </w:r>
    <w:r w:rsidR="00D479D9">
      <w:rPr>
        <w:snapToGrid w:val="0"/>
      </w:rPr>
      <w:t xml:space="preserve">Last printed </w:t>
    </w:r>
    <w:r>
      <w:rPr>
        <w:snapToGrid w:val="0"/>
      </w:rPr>
      <w:fldChar w:fldCharType="begin"/>
    </w:r>
    <w:r w:rsidR="00D479D9">
      <w:rPr>
        <w:snapToGrid w:val="0"/>
      </w:rPr>
      <w:instrText xml:space="preserve"> PRINTDATE </w:instrText>
    </w:r>
    <w:r>
      <w:rPr>
        <w:snapToGrid w:val="0"/>
      </w:rPr>
      <w:fldChar w:fldCharType="separate"/>
    </w:r>
    <w:r w:rsidR="00D479D9">
      <w:rPr>
        <w:noProof/>
        <w:snapToGrid w:val="0"/>
      </w:rPr>
      <w:t>0/0/00 0:00 AM</w:t>
    </w:r>
    <w:r>
      <w:rPr>
        <w:snapToGrid w:val="0"/>
      </w:rPr>
      <w:fldChar w:fldCharType="end"/>
    </w:r>
  </w:p>
  <w:p w:rsidR="00D479D9" w:rsidRDefault="00D479D9">
    <w:pPr>
      <w:pStyle w:val="Header"/>
    </w:pPr>
  </w:p>
  <w:p w:rsidR="00D479D9" w:rsidRDefault="00D479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9D9" w:rsidRDefault="00D479D9">
    <w:pPr>
      <w:pStyle w:val="Header"/>
      <w:pBdr>
        <w:bottom w:val="single" w:sz="4" w:space="1" w:color="auto"/>
      </w:pBd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6DB4"/>
    <w:rsid w:val="000110B1"/>
    <w:rsid w:val="00020889"/>
    <w:rsid w:val="000A1E9C"/>
    <w:rsid w:val="000C2B7E"/>
    <w:rsid w:val="00196C10"/>
    <w:rsid w:val="001A0828"/>
    <w:rsid w:val="001A6219"/>
    <w:rsid w:val="001D54C6"/>
    <w:rsid w:val="001E15C0"/>
    <w:rsid w:val="00251A1B"/>
    <w:rsid w:val="003275A8"/>
    <w:rsid w:val="00340396"/>
    <w:rsid w:val="003A77EA"/>
    <w:rsid w:val="003F5A64"/>
    <w:rsid w:val="00400557"/>
    <w:rsid w:val="004006E0"/>
    <w:rsid w:val="00444C18"/>
    <w:rsid w:val="0044687C"/>
    <w:rsid w:val="004F1B97"/>
    <w:rsid w:val="0055753C"/>
    <w:rsid w:val="005635A1"/>
    <w:rsid w:val="005A7252"/>
    <w:rsid w:val="005F7155"/>
    <w:rsid w:val="00693013"/>
    <w:rsid w:val="0076084A"/>
    <w:rsid w:val="00772C6F"/>
    <w:rsid w:val="00791189"/>
    <w:rsid w:val="00832B7E"/>
    <w:rsid w:val="008535B3"/>
    <w:rsid w:val="0089554F"/>
    <w:rsid w:val="00923D2D"/>
    <w:rsid w:val="009C5E23"/>
    <w:rsid w:val="00AA6780"/>
    <w:rsid w:val="00B218DD"/>
    <w:rsid w:val="00B54767"/>
    <w:rsid w:val="00BA6824"/>
    <w:rsid w:val="00BC36C0"/>
    <w:rsid w:val="00BF6DB4"/>
    <w:rsid w:val="00D064D6"/>
    <w:rsid w:val="00D254B8"/>
    <w:rsid w:val="00D41AC4"/>
    <w:rsid w:val="00D479D9"/>
    <w:rsid w:val="00DB5EC5"/>
    <w:rsid w:val="00ED741F"/>
    <w:rsid w:val="00F1199A"/>
    <w:rsid w:val="00F46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C0"/>
  </w:style>
  <w:style w:type="paragraph" w:styleId="Heading1">
    <w:name w:val="heading 1"/>
    <w:basedOn w:val="Normal"/>
    <w:next w:val="BodyText"/>
    <w:qFormat/>
    <w:rsid w:val="001E15C0"/>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rsid w:val="001E15C0"/>
    <w:pPr>
      <w:keepNext/>
      <w:numPr>
        <w:ilvl w:val="1"/>
        <w:numId w:val="1"/>
      </w:numPr>
      <w:spacing w:before="360" w:after="240"/>
      <w:ind w:left="578" w:hanging="578"/>
      <w:outlineLvl w:val="1"/>
    </w:pPr>
    <w:rPr>
      <w:b/>
      <w:sz w:val="28"/>
    </w:rPr>
  </w:style>
  <w:style w:type="paragraph" w:styleId="Heading3">
    <w:name w:val="heading 3"/>
    <w:basedOn w:val="Normal"/>
    <w:next w:val="Normal"/>
    <w:qFormat/>
    <w:rsid w:val="001E15C0"/>
    <w:pPr>
      <w:keepNext/>
      <w:numPr>
        <w:ilvl w:val="2"/>
        <w:numId w:val="1"/>
      </w:numPr>
      <w:spacing w:before="240" w:after="60"/>
      <w:outlineLvl w:val="2"/>
    </w:pPr>
    <w:rPr>
      <w:b/>
      <w:i/>
      <w:sz w:val="24"/>
    </w:rPr>
  </w:style>
  <w:style w:type="paragraph" w:styleId="Heading4">
    <w:name w:val="heading 4"/>
    <w:basedOn w:val="Normal"/>
    <w:next w:val="Normal"/>
    <w:qFormat/>
    <w:rsid w:val="001E15C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1E15C0"/>
    <w:pPr>
      <w:numPr>
        <w:ilvl w:val="4"/>
        <w:numId w:val="1"/>
      </w:numPr>
      <w:spacing w:before="240" w:after="60"/>
      <w:outlineLvl w:val="4"/>
    </w:pPr>
    <w:rPr>
      <w:sz w:val="22"/>
    </w:rPr>
  </w:style>
  <w:style w:type="paragraph" w:styleId="Heading6">
    <w:name w:val="heading 6"/>
    <w:basedOn w:val="Normal"/>
    <w:next w:val="Normal"/>
    <w:qFormat/>
    <w:rsid w:val="001E15C0"/>
    <w:pPr>
      <w:numPr>
        <w:ilvl w:val="5"/>
        <w:numId w:val="1"/>
      </w:numPr>
      <w:spacing w:before="240" w:after="60"/>
      <w:outlineLvl w:val="5"/>
    </w:pPr>
    <w:rPr>
      <w:i/>
      <w:sz w:val="22"/>
    </w:rPr>
  </w:style>
  <w:style w:type="paragraph" w:styleId="Heading7">
    <w:name w:val="heading 7"/>
    <w:basedOn w:val="Normal"/>
    <w:next w:val="Normal"/>
    <w:qFormat/>
    <w:rsid w:val="001E15C0"/>
    <w:pPr>
      <w:numPr>
        <w:ilvl w:val="6"/>
        <w:numId w:val="1"/>
      </w:numPr>
      <w:spacing w:before="240" w:after="60"/>
      <w:outlineLvl w:val="6"/>
    </w:pPr>
    <w:rPr>
      <w:rFonts w:ascii="Arial" w:hAnsi="Arial"/>
      <w:sz w:val="24"/>
    </w:rPr>
  </w:style>
  <w:style w:type="paragraph" w:styleId="Heading8">
    <w:name w:val="heading 8"/>
    <w:basedOn w:val="Normal"/>
    <w:next w:val="Normal"/>
    <w:qFormat/>
    <w:rsid w:val="001E15C0"/>
    <w:pPr>
      <w:numPr>
        <w:ilvl w:val="7"/>
        <w:numId w:val="1"/>
      </w:numPr>
      <w:spacing w:before="240" w:after="60"/>
      <w:outlineLvl w:val="7"/>
    </w:pPr>
    <w:rPr>
      <w:rFonts w:ascii="Arial" w:hAnsi="Arial"/>
      <w:i/>
      <w:sz w:val="24"/>
    </w:rPr>
  </w:style>
  <w:style w:type="paragraph" w:styleId="Heading9">
    <w:name w:val="heading 9"/>
    <w:basedOn w:val="Normal"/>
    <w:next w:val="Normal"/>
    <w:qFormat/>
    <w:rsid w:val="001E15C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E15C0"/>
    <w:pPr>
      <w:spacing w:after="120"/>
    </w:pPr>
    <w:rPr>
      <w:rFonts w:ascii="Arial" w:hAnsi="Arial"/>
      <w:sz w:val="24"/>
      <w:lang w:val="de-DE"/>
    </w:rPr>
  </w:style>
  <w:style w:type="paragraph" w:styleId="Header">
    <w:name w:val="header"/>
    <w:basedOn w:val="Normal"/>
    <w:semiHidden/>
    <w:rsid w:val="001E15C0"/>
    <w:pPr>
      <w:tabs>
        <w:tab w:val="center" w:pos="4320"/>
        <w:tab w:val="right" w:pos="8640"/>
      </w:tabs>
    </w:pPr>
    <w:rPr>
      <w:sz w:val="24"/>
    </w:rPr>
  </w:style>
  <w:style w:type="paragraph" w:customStyle="1" w:styleId="Cover-Logo">
    <w:name w:val="Cover-Logo"/>
    <w:basedOn w:val="BodyText"/>
    <w:rsid w:val="001E15C0"/>
    <w:rPr>
      <w:rFonts w:ascii="Times New Roman" w:hAnsi="Times New Roman"/>
      <w:kern w:val="28"/>
      <w:lang w:val="en-US"/>
    </w:rPr>
  </w:style>
  <w:style w:type="paragraph" w:customStyle="1" w:styleId="Cover-other">
    <w:name w:val="Cover-other"/>
    <w:basedOn w:val="Normal"/>
    <w:rsid w:val="001E15C0"/>
    <w:pPr>
      <w:spacing w:after="60"/>
      <w:jc w:val="center"/>
    </w:pPr>
    <w:rPr>
      <w:b/>
      <w:sz w:val="28"/>
    </w:rPr>
  </w:style>
  <w:style w:type="paragraph" w:customStyle="1" w:styleId="Cover-title">
    <w:name w:val="Cover-title"/>
    <w:basedOn w:val="Normal"/>
    <w:rsid w:val="001E15C0"/>
    <w:pPr>
      <w:spacing w:before="240" w:after="60"/>
      <w:jc w:val="center"/>
    </w:pPr>
    <w:rPr>
      <w:b/>
      <w:caps/>
      <w:sz w:val="36"/>
    </w:rPr>
  </w:style>
  <w:style w:type="paragraph" w:customStyle="1" w:styleId="Heading-Other">
    <w:name w:val="Heading-Other"/>
    <w:basedOn w:val="BodyText"/>
    <w:rsid w:val="001E15C0"/>
    <w:pPr>
      <w:pBdr>
        <w:bottom w:val="single" w:sz="4" w:space="1" w:color="auto"/>
      </w:pBdr>
    </w:pPr>
    <w:rPr>
      <w:rFonts w:ascii="Times New Roman" w:hAnsi="Times New Roman"/>
      <w:b/>
      <w:noProof/>
      <w:sz w:val="28"/>
    </w:rPr>
  </w:style>
  <w:style w:type="paragraph" w:styleId="Footer">
    <w:name w:val="footer"/>
    <w:basedOn w:val="Normal"/>
    <w:semiHidden/>
    <w:rsid w:val="001E15C0"/>
    <w:pPr>
      <w:tabs>
        <w:tab w:val="center" w:pos="4320"/>
        <w:tab w:val="right" w:pos="8640"/>
      </w:tabs>
    </w:pPr>
    <w:rPr>
      <w:sz w:val="24"/>
    </w:rPr>
  </w:style>
</w:styles>
</file>

<file path=word/webSettings.xml><?xml version="1.0" encoding="utf-8"?>
<w:webSettings xmlns:r="http://schemas.openxmlformats.org/officeDocument/2006/relationships" xmlns:w="http://schemas.openxmlformats.org/wordprocessingml/2006/main">
  <w:divs>
    <w:div w:id="80181025">
      <w:bodyDiv w:val="1"/>
      <w:marLeft w:val="0"/>
      <w:marRight w:val="0"/>
      <w:marTop w:val="0"/>
      <w:marBottom w:val="0"/>
      <w:divBdr>
        <w:top w:val="none" w:sz="0" w:space="0" w:color="auto"/>
        <w:left w:val="none" w:sz="0" w:space="0" w:color="auto"/>
        <w:bottom w:val="none" w:sz="0" w:space="0" w:color="auto"/>
        <w:right w:val="none" w:sz="0" w:space="0" w:color="auto"/>
      </w:divBdr>
    </w:div>
    <w:div w:id="136690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izveštaj o defektima</vt:lpstr>
    </vt:vector>
  </TitlesOfParts>
  <Company/>
  <LinksUpToDate>false</LinksUpToDate>
  <CharactersWithSpaces>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izveštaj o defektima</dc:title>
  <dc:subject/>
  <dc:creator>tim 9</dc:creator>
  <cp:keywords/>
  <cp:lastModifiedBy>pp200023d</cp:lastModifiedBy>
  <cp:revision>24</cp:revision>
  <dcterms:created xsi:type="dcterms:W3CDTF">2022-04-08T15:42:00Z</dcterms:created>
  <dcterms:modified xsi:type="dcterms:W3CDTF">2023-04-07T16:41:00Z</dcterms:modified>
</cp:coreProperties>
</file>