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05109B2" w:rsidR="008C2A25" w:rsidRPr="00F06163" w:rsidRDefault="000D6454">
      <w:pPr>
        <w:spacing w:before="240" w:after="240"/>
        <w:rPr>
          <w:lang w:val="ru-RU"/>
        </w:rPr>
      </w:pPr>
      <w:r>
        <w:t>Слайд 1</w:t>
      </w:r>
      <w:r w:rsidR="00A65200">
        <w:rPr>
          <w:lang w:val="ru-RU"/>
        </w:rPr>
        <w:t xml:space="preserve"> </w:t>
      </w:r>
      <w:r w:rsidR="00A65200" w:rsidRPr="00F06163">
        <w:rPr>
          <w:lang w:val="ru-RU"/>
        </w:rPr>
        <w:t>[</w:t>
      </w:r>
      <w:r w:rsidR="00A65200">
        <w:rPr>
          <w:lang w:val="ru-RU"/>
        </w:rPr>
        <w:t>ВСТУПЛЕНИЕ</w:t>
      </w:r>
      <w:r w:rsidR="00A65200" w:rsidRPr="00F06163">
        <w:rPr>
          <w:lang w:val="ru-RU"/>
        </w:rPr>
        <w:t>]</w:t>
      </w:r>
    </w:p>
    <w:p w14:paraId="00000002" w14:textId="186D7836" w:rsidR="008C2A25" w:rsidRDefault="000D6454">
      <w:pPr>
        <w:spacing w:before="240" w:after="240"/>
      </w:pPr>
      <w:r>
        <w:t xml:space="preserve">Добрый день! Меня зовут </w:t>
      </w:r>
      <w:r w:rsidR="001F5DAE">
        <w:rPr>
          <w:lang w:val="ru-RU"/>
        </w:rPr>
        <w:t>Тарасов Аким</w:t>
      </w:r>
      <w:r>
        <w:t>, и я представляю проект «</w:t>
      </w:r>
      <w:r w:rsidR="001F5DAE">
        <w:rPr>
          <w:lang w:val="ru-RU"/>
        </w:rPr>
        <w:t>Система автоматического анализа ЭКГ</w:t>
      </w:r>
      <w:r>
        <w:t xml:space="preserve">». Над проектом мы работаем </w:t>
      </w:r>
      <w:r w:rsidR="001F5DAE">
        <w:rPr>
          <w:lang w:val="ru-RU"/>
        </w:rPr>
        <w:t>совместно с Поликлиникой ФАУ «ЦАГИ»</w:t>
      </w:r>
      <w:r>
        <w:t xml:space="preserve"> и МФТИ при научном руководстве экспертов в области </w:t>
      </w:r>
      <w:r w:rsidR="00436028">
        <w:rPr>
          <w:lang w:val="ru-RU"/>
        </w:rPr>
        <w:t xml:space="preserve">медицинской функциональной диагностики </w:t>
      </w:r>
      <w:r>
        <w:t>и программной инженерии.</w:t>
      </w:r>
    </w:p>
    <w:p w14:paraId="00000003" w14:textId="593A10A0" w:rsidR="008C2A25" w:rsidRPr="00A65200" w:rsidRDefault="000D6454">
      <w:pPr>
        <w:spacing w:before="240" w:after="240"/>
        <w:rPr>
          <w:lang w:val="ru-RU"/>
        </w:rPr>
      </w:pPr>
      <w:r>
        <w:t>Слайд 2</w:t>
      </w:r>
      <w:r w:rsidR="00A65200">
        <w:rPr>
          <w:lang w:val="ru-RU"/>
        </w:rPr>
        <w:t xml:space="preserve"> </w:t>
      </w:r>
      <w:r w:rsidR="00A65200" w:rsidRPr="00A65200">
        <w:rPr>
          <w:lang w:val="ru-RU"/>
        </w:rPr>
        <w:t>[</w:t>
      </w:r>
      <w:r w:rsidR="00A65200">
        <w:rPr>
          <w:lang w:val="ru-RU"/>
        </w:rPr>
        <w:t>О ПРОДУКТЕ: ПРОБЛЕМА</w:t>
      </w:r>
      <w:r w:rsidR="00A65200" w:rsidRPr="00F06163">
        <w:rPr>
          <w:lang w:val="ru-RU"/>
        </w:rPr>
        <w:t>]</w:t>
      </w:r>
    </w:p>
    <w:p w14:paraId="35A55BFF" w14:textId="006E2C45" w:rsidR="00F06163" w:rsidRDefault="00F06163" w:rsidP="00F06163">
      <w:pPr>
        <w:spacing w:before="240" w:after="240"/>
      </w:pPr>
      <w:r>
        <w:t xml:space="preserve">Давайте начнем с проблемы, которую решает наш проект. На сегодняшний день анализ </w:t>
      </w:r>
      <w:r w:rsidR="00436028">
        <w:rPr>
          <w:lang w:val="ru-RU"/>
        </w:rPr>
        <w:t>ЭКГ</w:t>
      </w:r>
      <w:r>
        <w:t xml:space="preserve"> по-прежнему требует значительного времени и высокой квалификации врача функциональной диагностики. При большом потоке исследований нагрузка на специалистов постоянно растет, а скорость обработки и интерпретации ЭКГ становится критически важным фактором для медицинских учреждений.</w:t>
      </w:r>
    </w:p>
    <w:p w14:paraId="26747AFF" w14:textId="4745490A" w:rsidR="00F06163" w:rsidRDefault="00F06163" w:rsidP="00F06163">
      <w:pPr>
        <w:spacing w:before="240" w:after="240"/>
      </w:pPr>
      <w:r>
        <w:t xml:space="preserve">Дополнительную сложность создает то, что значительная часть ЭКГ </w:t>
      </w:r>
      <w:r>
        <w:rPr>
          <w:lang w:val="ru-RU"/>
        </w:rPr>
        <w:t xml:space="preserve">до сих пор </w:t>
      </w:r>
      <w:r>
        <w:t>хранится или передается в виде бумажных распечаток и фотографий, которые сложно автоматически обрабатывать и анализировать существующими цифровыми системами. Это затрудняет массовую цифровизацию архивов, удаленный анализ и применение современных методов машинного обучения в клинической практике.</w:t>
      </w:r>
    </w:p>
    <w:p w14:paraId="00000007" w14:textId="1890F489" w:rsidR="008C2A25" w:rsidRPr="00A65200" w:rsidRDefault="000D6454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ru-RU"/>
        </w:rPr>
      </w:pPr>
      <w:r>
        <w:t>Слайд 3</w:t>
      </w:r>
      <w:r w:rsidR="00A65200">
        <w:rPr>
          <w:lang w:val="ru-RU"/>
        </w:rPr>
        <w:t xml:space="preserve"> </w:t>
      </w:r>
      <w:r w:rsidR="00A65200" w:rsidRPr="00A65200">
        <w:rPr>
          <w:lang w:val="ru-RU"/>
        </w:rPr>
        <w:t>[</w:t>
      </w:r>
      <w:r w:rsidR="00A65200">
        <w:rPr>
          <w:lang w:val="ru-RU"/>
        </w:rPr>
        <w:t>О ПРОДУКТЕ: КОНЕЧНЫЙ ПРОДУКТ</w:t>
      </w:r>
      <w:r w:rsidR="00A65200" w:rsidRPr="00A65200">
        <w:rPr>
          <w:lang w:val="ru-RU"/>
        </w:rPr>
        <w:t>]</w:t>
      </w:r>
    </w:p>
    <w:p w14:paraId="545C4236" w14:textId="66685349" w:rsidR="00F06163" w:rsidRDefault="00F06163" w:rsidP="00F06163">
      <w:pPr>
        <w:spacing w:before="240" w:after="240"/>
      </w:pPr>
      <w:r>
        <w:t xml:space="preserve">Наше решение — веб-сервис для автоматического анализа </w:t>
      </w:r>
      <w:r w:rsidR="00262DC0">
        <w:rPr>
          <w:lang w:val="ru-RU"/>
        </w:rPr>
        <w:t>ЭКГ</w:t>
      </w:r>
      <w:r>
        <w:t xml:space="preserve"> по фотографии бумажной ЭКГ. Его инновационность заключается в сочетании методов </w:t>
      </w:r>
      <w:r w:rsidR="00C13FEC">
        <w:rPr>
          <w:lang w:val="ru-RU"/>
        </w:rPr>
        <w:t xml:space="preserve">компьютерного зрения </w:t>
      </w:r>
      <w:r>
        <w:t xml:space="preserve">и </w:t>
      </w:r>
      <w:r w:rsidR="00C13FEC">
        <w:rPr>
          <w:lang w:val="ru-RU"/>
        </w:rPr>
        <w:t>машинного обучения</w:t>
      </w:r>
      <w:r>
        <w:t>: система автоматически выделяет и оцифровывает сигнал ЭКГ с изображения, а затем выполняет анализ сердечного ритма и обработку данных.</w:t>
      </w:r>
    </w:p>
    <w:p w14:paraId="23A14513" w14:textId="3AE188EA" w:rsidR="00F06163" w:rsidRDefault="00F06163" w:rsidP="00F06163">
      <w:pPr>
        <w:spacing w:before="240" w:after="240"/>
      </w:pPr>
      <w:r>
        <w:t>В отличие от существующих решений, ориентированных преимущественно на цифровые ЭКГ, наш сервис позволяет работать напрямую с фотографиями бумажных исследований. В результате мы предлагаем не отдельный инструмент просмотра, а сквозной пайплайн — от извлечения сигнала до автоматизированного анализа ЭКГ, что позволяет снизить нагрузку на врачей и ускорить обработку исследований.</w:t>
      </w:r>
    </w:p>
    <w:p w14:paraId="0000000A" w14:textId="794E47C1" w:rsidR="008C2A25" w:rsidRPr="00B9102B" w:rsidRDefault="000D6454" w:rsidP="00F06163">
      <w:pPr>
        <w:spacing w:before="240" w:after="240"/>
        <w:rPr>
          <w:lang w:val="ru-RU"/>
        </w:rPr>
      </w:pPr>
      <w:r>
        <w:t>Слайд 4</w:t>
      </w:r>
      <w:r w:rsidR="00B9102B">
        <w:rPr>
          <w:lang w:val="ru-RU"/>
        </w:rPr>
        <w:t xml:space="preserve"> </w:t>
      </w:r>
      <w:r w:rsidR="00B9102B" w:rsidRPr="00F06163">
        <w:rPr>
          <w:lang w:val="ru-RU"/>
        </w:rPr>
        <w:t>[</w:t>
      </w:r>
      <w:r w:rsidR="00B9102B">
        <w:rPr>
          <w:lang w:val="ru-RU"/>
        </w:rPr>
        <w:t>ТЕХНИЧЕСКОЕ РЕШЕНИЕ, ИННОВАЦИОННОСТЬ</w:t>
      </w:r>
      <w:r w:rsidR="00B9102B" w:rsidRPr="00F06163">
        <w:rPr>
          <w:lang w:val="ru-RU"/>
        </w:rPr>
        <w:t>]</w:t>
      </w:r>
    </w:p>
    <w:p w14:paraId="4BC2B81B" w14:textId="760D317A" w:rsidR="00751F0E" w:rsidRDefault="00751F0E" w:rsidP="00751F0E">
      <w:pPr>
        <w:spacing w:before="240" w:after="240"/>
      </w:pPr>
      <w:r>
        <w:t>Проект основан на уже сформированном техническом заделе: командой разработаны и протестированы алгоритмы компьютерного зрения для выделения, оцифровки и склейки сигнала ЭКГ с фотографий бумажных исследований, а также обучены модели машинного обучения для анализа сердечного ритма.</w:t>
      </w:r>
    </w:p>
    <w:p w14:paraId="14DF1CA4" w14:textId="00BA594B" w:rsidR="00751F0E" w:rsidRDefault="00751F0E" w:rsidP="00751F0E">
      <w:pPr>
        <w:spacing w:before="240" w:after="240"/>
      </w:pPr>
      <w:r>
        <w:t xml:space="preserve">Решение объединяет методы </w:t>
      </w:r>
      <w:r>
        <w:rPr>
          <w:lang w:val="ru-RU"/>
        </w:rPr>
        <w:t>компьютерного зрения и машинного обучения</w:t>
      </w:r>
      <w:r>
        <w:t xml:space="preserve"> в едином пайплайне, где система автоматически находит сигнал ЭКГ на изображении, преобразует его в цифровой формат и выполняет анализ. Такая сквозная автоматизация процесса является ключевой особенностью проекта, подтверждает его реализуемость и создает основу для дальнейшего повышения точности и масштабирования.</w:t>
      </w:r>
    </w:p>
    <w:p w14:paraId="0000000D" w14:textId="7330093B" w:rsidR="008C2A25" w:rsidRPr="00A56253" w:rsidRDefault="000D6454" w:rsidP="00751F0E">
      <w:pPr>
        <w:spacing w:before="240" w:after="240"/>
        <w:rPr>
          <w:lang w:val="ru-RU"/>
        </w:rPr>
      </w:pPr>
      <w:r>
        <w:lastRenderedPageBreak/>
        <w:t>Слайд 5</w:t>
      </w:r>
      <w:r w:rsidR="00B9102B">
        <w:rPr>
          <w:lang w:val="ru-RU"/>
        </w:rPr>
        <w:t xml:space="preserve"> </w:t>
      </w:r>
      <w:r w:rsidR="00B9102B" w:rsidRPr="00A56253">
        <w:rPr>
          <w:lang w:val="ru-RU"/>
        </w:rPr>
        <w:t>[Преимущества и имеющийся задел]</w:t>
      </w:r>
    </w:p>
    <w:p w14:paraId="5855FFDC" w14:textId="77777777" w:rsidR="00F06163" w:rsidRDefault="00F06163" w:rsidP="00F06163">
      <w:pPr>
        <w:spacing w:before="240" w:after="240"/>
      </w:pPr>
      <w:r>
        <w:t>Чем наше решение отличается от существующих? Большинство современных систем анализа ЭКГ ориентированы на работу только с цифровыми данными и требуют специализированного оборудования. Наш сервис позволяет анализировать ЭКГ по обычной фотографии бумажного исследования, что делает технологию более доступной для медицинских учреждений и пациентов.</w:t>
      </w:r>
    </w:p>
    <w:p w14:paraId="76458F5C" w14:textId="77777777" w:rsidR="00F06163" w:rsidRDefault="00F06163" w:rsidP="00F06163">
      <w:pPr>
        <w:spacing w:before="240" w:after="240"/>
      </w:pPr>
      <w:r>
        <w:t>Наши ключевые преимущества:</w:t>
      </w:r>
    </w:p>
    <w:p w14:paraId="12A89A90" w14:textId="4A741FCF" w:rsidR="00F06163" w:rsidRDefault="00F06163" w:rsidP="00F06163">
      <w:pPr>
        <w:pStyle w:val="a5"/>
        <w:numPr>
          <w:ilvl w:val="0"/>
          <w:numId w:val="4"/>
        </w:numPr>
        <w:spacing w:before="240" w:after="240"/>
      </w:pPr>
      <w:r>
        <w:t xml:space="preserve">Автоматическая оцифровка сигнала ЭКГ с фотографии с использованием методов </w:t>
      </w:r>
      <w:r w:rsidR="00C13FEC">
        <w:rPr>
          <w:lang w:val="ru-RU"/>
        </w:rPr>
        <w:t>компьютерного зрения</w:t>
      </w:r>
      <w:r>
        <w:t xml:space="preserve">. </w:t>
      </w:r>
    </w:p>
    <w:p w14:paraId="33FBF80C" w14:textId="77777777" w:rsidR="00F06163" w:rsidRPr="00F06163" w:rsidRDefault="00F06163" w:rsidP="00F06163">
      <w:pPr>
        <w:pStyle w:val="a5"/>
        <w:numPr>
          <w:ilvl w:val="0"/>
          <w:numId w:val="4"/>
        </w:numPr>
        <w:spacing w:before="240" w:after="240"/>
      </w:pPr>
      <w:r>
        <w:t>Сквозной пайплайн — от загрузки изображения до анализа сердечного ритма в одной системе.</w:t>
      </w:r>
      <w:r>
        <w:rPr>
          <w:lang w:val="ru-RU"/>
        </w:rPr>
        <w:t xml:space="preserve"> </w:t>
      </w:r>
    </w:p>
    <w:p w14:paraId="5C4FF343" w14:textId="6D8C21DC" w:rsidR="00F06163" w:rsidRDefault="00F06163" w:rsidP="00F06163">
      <w:pPr>
        <w:pStyle w:val="a5"/>
        <w:numPr>
          <w:ilvl w:val="0"/>
          <w:numId w:val="4"/>
        </w:numPr>
        <w:spacing w:before="240" w:after="240"/>
      </w:pPr>
      <w:r>
        <w:t xml:space="preserve">Быстрый результат и доступ через веб-сервис без необходимости использования специализированного оборудования. </w:t>
      </w:r>
    </w:p>
    <w:p w14:paraId="023428C9" w14:textId="77777777" w:rsidR="00F06163" w:rsidRDefault="00F06163" w:rsidP="00F06163">
      <w:pPr>
        <w:spacing w:before="240" w:after="240"/>
      </w:pPr>
      <w:r>
        <w:t>На данный момент уже разработан алгоритм обработки и склейки изображений ЭКГ, обучена модель классификации сигнала по отклонениям от нормы, разработано приложение PWA для загрузки фотографии, отправки на сервер и вывода результата.</w:t>
      </w:r>
    </w:p>
    <w:p w14:paraId="260D5986" w14:textId="77777777" w:rsidR="00F06163" w:rsidRDefault="00F06163" w:rsidP="00F06163">
      <w:pPr>
        <w:spacing w:before="240" w:after="240"/>
      </w:pPr>
      <w:r>
        <w:t>Проект соответствует направлению «Медицина и технологии здоровьесбережения» и направлен на развитие цифровых технологий в медицинской диагностике.</w:t>
      </w:r>
    </w:p>
    <w:p w14:paraId="00000014" w14:textId="2A2FCBDF" w:rsidR="008C2A25" w:rsidRDefault="000D6454">
      <w:pPr>
        <w:spacing w:before="240" w:after="240"/>
        <w:rPr>
          <w:lang w:val="ru-RU"/>
        </w:rPr>
      </w:pPr>
      <w:r>
        <w:t>Слайд 6</w:t>
      </w:r>
      <w:r w:rsidR="00A56253">
        <w:rPr>
          <w:lang w:val="ru-RU"/>
        </w:rPr>
        <w:t xml:space="preserve"> </w:t>
      </w:r>
      <w:r w:rsidR="00A56253" w:rsidRPr="00F06163">
        <w:rPr>
          <w:lang w:val="ru-RU"/>
        </w:rPr>
        <w:t>[</w:t>
      </w:r>
      <w:r w:rsidR="00A56253">
        <w:rPr>
          <w:lang w:val="ru-RU"/>
        </w:rPr>
        <w:t>Аналоги и конку</w:t>
      </w:r>
      <w:r w:rsidR="00262DC0">
        <w:rPr>
          <w:lang w:val="ru-RU"/>
        </w:rPr>
        <w:t>р</w:t>
      </w:r>
      <w:r w:rsidR="00A56253">
        <w:rPr>
          <w:lang w:val="ru-RU"/>
        </w:rPr>
        <w:t>енты</w:t>
      </w:r>
      <w:r w:rsidR="00A56253" w:rsidRPr="00F06163">
        <w:rPr>
          <w:lang w:val="ru-RU"/>
        </w:rPr>
        <w:t>]</w:t>
      </w:r>
    </w:p>
    <w:p w14:paraId="278B2597" w14:textId="52E0B536" w:rsidR="00262DC0" w:rsidRPr="00262DC0" w:rsidRDefault="00262DC0" w:rsidP="00262DC0">
      <w:pPr>
        <w:spacing w:before="240" w:after="240"/>
        <w:rPr>
          <w:lang w:val="ru-RU"/>
        </w:rPr>
      </w:pPr>
      <w:r w:rsidRPr="00262DC0">
        <w:rPr>
          <w:lang w:val="ru-RU"/>
        </w:rPr>
        <w:t>Аналоги нашего решения существуют, однако большинство из них встроены непосредственно в медицинское оборудование и работают только с уже цифровым сигналом ЭКГ. Это ограничивает возможность обработки бумажных исследований и требует использования специализированных устройств.</w:t>
      </w:r>
      <w:r w:rsidR="00E6666A">
        <w:rPr>
          <w:lang w:val="ru-RU"/>
        </w:rPr>
        <w:t xml:space="preserve"> </w:t>
      </w:r>
      <w:r w:rsidRPr="00262DC0">
        <w:rPr>
          <w:lang w:val="ru-RU"/>
        </w:rPr>
        <w:t xml:space="preserve">Наш продукт ориентирован на более доступный и универсальный подход. </w:t>
      </w:r>
    </w:p>
    <w:p w14:paraId="7DF52866" w14:textId="131F7D56" w:rsidR="00436028" w:rsidRPr="00436028" w:rsidRDefault="00262DC0">
      <w:pPr>
        <w:spacing w:before="240" w:after="240"/>
        <w:rPr>
          <w:lang w:val="ru-RU"/>
        </w:rPr>
      </w:pPr>
      <w:r w:rsidRPr="00262DC0">
        <w:rPr>
          <w:lang w:val="ru-RU"/>
        </w:rPr>
        <w:t>ЭКГ остается одним из наиболее распространенных методов диагностики сердечно-сосудистых заболеваний, поэтому автоматизация обработки и анализа таких исследований является востребованной задачей для современной медицины.</w:t>
      </w:r>
    </w:p>
    <w:p w14:paraId="0DBE0AC9" w14:textId="1187AD7A" w:rsidR="00436028" w:rsidRPr="00436028" w:rsidRDefault="000D6454">
      <w:pPr>
        <w:spacing w:before="240" w:after="240"/>
        <w:rPr>
          <w:lang w:val="ru-RU"/>
        </w:rPr>
      </w:pPr>
      <w:r>
        <w:t>Слайд 7</w:t>
      </w:r>
      <w:r w:rsidR="00A56253">
        <w:rPr>
          <w:lang w:val="ru-RU"/>
        </w:rPr>
        <w:t xml:space="preserve"> </w:t>
      </w:r>
      <w:r w:rsidR="00A56253" w:rsidRPr="00F06163">
        <w:rPr>
          <w:lang w:val="ru-RU"/>
        </w:rPr>
        <w:t>[Рынок и потребитель]</w:t>
      </w:r>
    </w:p>
    <w:p w14:paraId="789CAAB5" w14:textId="77777777" w:rsidR="00F4438F" w:rsidRDefault="00F4438F">
      <w:pPr>
        <w:spacing w:before="240" w:after="240"/>
        <w:rPr>
          <w:lang w:val="ru-RU"/>
        </w:rPr>
      </w:pPr>
      <w:r w:rsidRPr="00F4438F">
        <w:rPr>
          <w:lang w:val="ru-RU"/>
        </w:rPr>
        <w:t>Область применения проекта — медицинские учреждения (больницы, поликлиники, частные клиники), бригады скорой медицинской помощи и пациенты, получающие ЭКГ в бумажном виде. Основными пользователями системы являются врачи функциональной диагностики, терапевты и фельдшеры скорой помощи, а также медицинские специалисты в удалённых регионах с ограниченным доступом к современным диагностическим системам. Особенно актуально решение в условиях недостаточной цифровой инфраструктуры и высокой нагрузки на медицинский персонал.</w:t>
      </w:r>
    </w:p>
    <w:p w14:paraId="0000001F" w14:textId="251D85A4" w:rsidR="008C2A25" w:rsidRDefault="000D6454">
      <w:pPr>
        <w:spacing w:before="240" w:after="240"/>
        <w:rPr>
          <w:highlight w:val="yellow"/>
        </w:rPr>
      </w:pPr>
      <w:r>
        <w:rPr>
          <w:highlight w:val="yellow"/>
        </w:rPr>
        <w:t>Отдельное внимание мы также уделим защите интеллектуальной собственности.</w:t>
      </w:r>
    </w:p>
    <w:p w14:paraId="67AB8395" w14:textId="75B959FB" w:rsidR="00A56253" w:rsidRDefault="00A56253">
      <w:pPr>
        <w:spacing w:before="240" w:after="240"/>
        <w:rPr>
          <w:lang w:val="ru-RU"/>
        </w:rPr>
      </w:pPr>
      <w:r>
        <w:rPr>
          <w:lang w:val="ru-RU"/>
        </w:rPr>
        <w:t xml:space="preserve">Слайд 8 </w:t>
      </w:r>
      <w:r w:rsidRPr="00A56253">
        <w:rPr>
          <w:lang w:val="ru-RU"/>
        </w:rPr>
        <w:t>[План реализации проекта]</w:t>
      </w:r>
    </w:p>
    <w:p w14:paraId="31FFC3F6" w14:textId="77777777" w:rsidR="00436028" w:rsidRPr="00F4438F" w:rsidRDefault="00436028" w:rsidP="00436028">
      <w:pPr>
        <w:pStyle w:val="a6"/>
        <w:rPr>
          <w:rFonts w:ascii="Arial" w:hAnsi="Arial" w:cs="Arial"/>
          <w:sz w:val="22"/>
          <w:szCs w:val="22"/>
        </w:rPr>
      </w:pPr>
      <w:r w:rsidRPr="00F4438F">
        <w:rPr>
          <w:rFonts w:ascii="Arial" w:hAnsi="Arial" w:cs="Arial"/>
          <w:sz w:val="22"/>
          <w:szCs w:val="22"/>
        </w:rPr>
        <w:lastRenderedPageBreak/>
        <w:t>Теперь о реализации и коммерческой части проекта.</w:t>
      </w:r>
    </w:p>
    <w:p w14:paraId="3C0D92BD" w14:textId="77777777" w:rsidR="00436028" w:rsidRPr="00F4438F" w:rsidRDefault="00436028" w:rsidP="00436028">
      <w:pPr>
        <w:pStyle w:val="a6"/>
        <w:rPr>
          <w:rFonts w:ascii="Arial" w:hAnsi="Arial" w:cs="Arial"/>
          <w:sz w:val="22"/>
          <w:szCs w:val="22"/>
        </w:rPr>
      </w:pPr>
      <w:r w:rsidRPr="00F4438F">
        <w:rPr>
          <w:rFonts w:ascii="Arial" w:hAnsi="Arial" w:cs="Arial"/>
          <w:sz w:val="22"/>
          <w:szCs w:val="22"/>
        </w:rPr>
        <w:t>Ключевая задача — создать систему, которая по фотографии бумажной ЭКГ автоматически выделяет сигнал, переводит его в цифровой вид и анализирует сердечный ритм с помощью методов машинного обучения.</w:t>
      </w:r>
    </w:p>
    <w:p w14:paraId="6FC34119" w14:textId="33FB2448" w:rsidR="00436028" w:rsidRPr="00F4438F" w:rsidRDefault="00436028" w:rsidP="00436028">
      <w:pPr>
        <w:pStyle w:val="a6"/>
        <w:rPr>
          <w:rFonts w:ascii="Arial" w:hAnsi="Arial" w:cs="Arial"/>
          <w:sz w:val="22"/>
          <w:szCs w:val="22"/>
        </w:rPr>
      </w:pPr>
      <w:r w:rsidRPr="00F4438F">
        <w:rPr>
          <w:rFonts w:ascii="Arial" w:hAnsi="Arial" w:cs="Arial"/>
          <w:sz w:val="22"/>
          <w:szCs w:val="22"/>
        </w:rPr>
        <w:t>Проект реализуется командой разработчиков с использованием Python, OpenCV, ML-библиотек и веб-технологий. Также предусмотрены вычислительные ресурсы для обучения моделей и серверная инфраструктура для работы сервиса.</w:t>
      </w:r>
    </w:p>
    <w:p w14:paraId="30A55BE9" w14:textId="77777777" w:rsidR="00436028" w:rsidRPr="00F4438F" w:rsidRDefault="00436028" w:rsidP="00436028">
      <w:pPr>
        <w:pStyle w:val="a6"/>
        <w:rPr>
          <w:rFonts w:ascii="Arial" w:hAnsi="Arial" w:cs="Arial"/>
          <w:sz w:val="22"/>
          <w:szCs w:val="22"/>
        </w:rPr>
      </w:pPr>
      <w:r w:rsidRPr="00F4438F">
        <w:rPr>
          <w:rFonts w:ascii="Arial" w:hAnsi="Arial" w:cs="Arial"/>
          <w:sz w:val="22"/>
          <w:szCs w:val="22"/>
        </w:rPr>
        <w:t>План реализации включает два этапа. На первом — сбор датасета и разработка базовых алгоритмов оцифровки ЭКГ. На втором — обучение моделей, тестирование системы, разработка веб-интерфейса и интеграция всех модулей в единый сервис.</w:t>
      </w:r>
    </w:p>
    <w:p w14:paraId="52C3CEFD" w14:textId="77777777" w:rsidR="00436028" w:rsidRPr="00F4438F" w:rsidRDefault="00436028" w:rsidP="00436028">
      <w:pPr>
        <w:pStyle w:val="a6"/>
        <w:rPr>
          <w:rFonts w:ascii="Arial" w:hAnsi="Arial" w:cs="Arial"/>
          <w:sz w:val="22"/>
          <w:szCs w:val="22"/>
        </w:rPr>
      </w:pPr>
      <w:r w:rsidRPr="00F4438F">
        <w:rPr>
          <w:rFonts w:ascii="Arial" w:hAnsi="Arial" w:cs="Arial"/>
          <w:sz w:val="22"/>
          <w:szCs w:val="22"/>
        </w:rPr>
        <w:t>Затраты связаны с разработкой, подготовкой данных, обучением моделей и инфраструктурой, включая серверы и вычислительные ресурсы. Команда работает на договорной основе (ГПХ).</w:t>
      </w:r>
    </w:p>
    <w:p w14:paraId="3CE8957B" w14:textId="77777777" w:rsidR="00436028" w:rsidRPr="00F4438F" w:rsidRDefault="00436028" w:rsidP="00436028">
      <w:pPr>
        <w:pStyle w:val="a6"/>
        <w:rPr>
          <w:rFonts w:ascii="Arial" w:hAnsi="Arial" w:cs="Arial"/>
          <w:sz w:val="22"/>
          <w:szCs w:val="22"/>
        </w:rPr>
      </w:pPr>
      <w:r w:rsidRPr="00F4438F">
        <w:rPr>
          <w:rFonts w:ascii="Arial" w:hAnsi="Arial" w:cs="Arial"/>
          <w:sz w:val="22"/>
          <w:szCs w:val="22"/>
        </w:rPr>
        <w:t>Монетизация предполагается через подписку или лицензирование системы для медицинских организаций.</w:t>
      </w:r>
    </w:p>
    <w:p w14:paraId="00000021" w14:textId="1BC1B5CA" w:rsidR="008C2A25" w:rsidRPr="000D6454" w:rsidRDefault="000D6454">
      <w:pPr>
        <w:spacing w:before="240" w:after="240"/>
        <w:rPr>
          <w:lang w:val="ru-RU"/>
        </w:rPr>
      </w:pPr>
      <w:r>
        <w:t xml:space="preserve">Слайд </w:t>
      </w:r>
      <w:r w:rsidR="00A56253">
        <w:rPr>
          <w:lang w:val="ru-RU"/>
        </w:rPr>
        <w:t>9</w:t>
      </w:r>
      <w:r w:rsidR="00A56253" w:rsidRPr="00A56253">
        <w:rPr>
          <w:lang w:val="ru-RU"/>
        </w:rPr>
        <w:t xml:space="preserve"> </w:t>
      </w:r>
      <w:r w:rsidR="00A56253" w:rsidRPr="000D6454">
        <w:rPr>
          <w:lang w:val="ru-RU"/>
        </w:rPr>
        <w:t>[</w:t>
      </w:r>
      <w:r w:rsidR="00A56253">
        <w:rPr>
          <w:lang w:val="ru-RU"/>
        </w:rPr>
        <w:t>Квалификация заявителя, команда</w:t>
      </w:r>
      <w:r w:rsidR="00A56253" w:rsidRPr="000D6454">
        <w:rPr>
          <w:lang w:val="ru-RU"/>
        </w:rPr>
        <w:t>]</w:t>
      </w:r>
    </w:p>
    <w:p w14:paraId="41857B1C" w14:textId="397B2115" w:rsidR="00F4438F" w:rsidRDefault="00F4438F" w:rsidP="00F4438F">
      <w:pPr>
        <w:spacing w:before="240" w:after="240"/>
      </w:pPr>
      <w:r>
        <w:t>Над проектом работает команда из пяти студентов третьего курса МФТИ, что обеспечивает сильную экспертизу в области программирования и машинного обучения. Каждый участник имеет опыт реализации учебных и некоммерческих проектов. В команде распределены роли по направлениям обработки и оцифровки ЭКГ, обучению ML-моделей, разработке веб-сервиса и интеграции системы. Также команда консультируется с врачом функциональной диагностики для учета медицинской специфики.</w:t>
      </w:r>
    </w:p>
    <w:p w14:paraId="457BDA60" w14:textId="575C021F" w:rsidR="00F4438F" w:rsidRDefault="00F4438F" w:rsidP="00F4438F">
      <w:pPr>
        <w:spacing w:before="240" w:after="240"/>
      </w:pPr>
      <w:r>
        <w:t>Наш технологический стек включает современные и надежные инструменты: Python</w:t>
      </w:r>
      <w:r w:rsidR="00751F0E">
        <w:rPr>
          <w:lang w:val="ru-RU"/>
        </w:rPr>
        <w:t xml:space="preserve"> и библиотеки,</w:t>
      </w:r>
      <w:r>
        <w:t xml:space="preserve"> FastAP</w:t>
      </w:r>
      <w:r w:rsidR="00751F0E">
        <w:rPr>
          <w:lang w:val="en-US"/>
        </w:rPr>
        <w:t>I</w:t>
      </w:r>
      <w:r>
        <w:t>, PostgreSQL, а также веб-технологии для интерфейса и интеграции модулей системы. Это обеспечивает возможность создания масштабируемого и надежного продукта.</w:t>
      </w:r>
    </w:p>
    <w:p w14:paraId="00000024" w14:textId="7BF6C8A2" w:rsidR="008C2A25" w:rsidRPr="00F06163" w:rsidRDefault="000D6454" w:rsidP="00F4438F">
      <w:pPr>
        <w:spacing w:before="240" w:after="240"/>
        <w:rPr>
          <w:lang w:val="ru-RU"/>
        </w:rPr>
      </w:pPr>
      <w:r>
        <w:t xml:space="preserve">Слайд </w:t>
      </w:r>
      <w:r w:rsidR="00A56253">
        <w:rPr>
          <w:lang w:val="ru-RU"/>
        </w:rPr>
        <w:t>10</w:t>
      </w:r>
      <w:r w:rsidR="00A56253" w:rsidRPr="00F06163">
        <w:rPr>
          <w:lang w:val="ru-RU"/>
        </w:rPr>
        <w:t xml:space="preserve"> [</w:t>
      </w:r>
      <w:r w:rsidR="00A56253">
        <w:rPr>
          <w:lang w:val="ru-RU"/>
        </w:rPr>
        <w:t>Консультанты</w:t>
      </w:r>
      <w:r w:rsidR="00A56253" w:rsidRPr="00F06163">
        <w:rPr>
          <w:lang w:val="ru-RU"/>
        </w:rPr>
        <w:t>]</w:t>
      </w:r>
    </w:p>
    <w:p w14:paraId="00000025" w14:textId="77777777" w:rsidR="008C2A25" w:rsidRDefault="000D6454">
      <w:pPr>
        <w:spacing w:before="240" w:after="240"/>
      </w:pPr>
      <w:r>
        <w:t>Важно отметить, что нашу команду поддерживают выдающиеся консультанты.</w:t>
      </w:r>
    </w:p>
    <w:p w14:paraId="64E8A681" w14:textId="725369CC" w:rsidR="001F5DAE" w:rsidRPr="001F5DAE" w:rsidRDefault="001F5DAE" w:rsidP="001F5DAE">
      <w:pPr>
        <w:numPr>
          <w:ilvl w:val="0"/>
          <w:numId w:val="3"/>
        </w:numPr>
        <w:spacing w:after="240"/>
        <w:rPr>
          <w:lang w:val="ru-RU"/>
        </w:rPr>
      </w:pPr>
      <w:r>
        <w:rPr>
          <w:lang w:val="ru-RU"/>
        </w:rPr>
        <w:t>Журавлева Ирина Юрьевна, в</w:t>
      </w:r>
      <w:r w:rsidRPr="001F5DAE">
        <w:rPr>
          <w:lang w:val="ru-RU"/>
        </w:rPr>
        <w:t>рач функциональной диагностики, заведующий отделением функциональной диагностики Поликлиники ФАУ «ЦАГИ»</w:t>
      </w:r>
    </w:p>
    <w:p w14:paraId="00000027" w14:textId="77777777" w:rsidR="008C2A25" w:rsidRDefault="000D6454">
      <w:pPr>
        <w:numPr>
          <w:ilvl w:val="0"/>
          <w:numId w:val="3"/>
        </w:numPr>
        <w:spacing w:after="240"/>
      </w:pPr>
      <w:r>
        <w:t>Деев Богдан Юльевич, основатель лаборатории программной инженерии МФТИ и руководитель группы в международной компании, курирует архитектуру и промышленную разработку ПО.</w:t>
      </w:r>
    </w:p>
    <w:p w14:paraId="00000028" w14:textId="41C50821" w:rsidR="008C2A25" w:rsidRDefault="000D6454">
      <w:pPr>
        <w:spacing w:before="240" w:after="240"/>
      </w:pPr>
      <w:r>
        <w:t xml:space="preserve">Таким образом, наш проект сочетает в себе актуальную научную задачу, проработанный технологический задел, четкий план коммерциализации и сильную команду с экспертной поддержкой. Мы уверены, что его реализация внесет </w:t>
      </w:r>
      <w:r>
        <w:lastRenderedPageBreak/>
        <w:t xml:space="preserve">значительный вклад в импортозамещение и развитие </w:t>
      </w:r>
      <w:r w:rsidR="001F5DAE">
        <w:rPr>
          <w:lang w:val="ru-RU"/>
        </w:rPr>
        <w:t>медицинских технологий</w:t>
      </w:r>
      <w:r>
        <w:t xml:space="preserve"> в России.</w:t>
      </w:r>
    </w:p>
    <w:p w14:paraId="14332F87" w14:textId="317719E8" w:rsidR="00A56253" w:rsidRPr="00A56253" w:rsidRDefault="00A56253">
      <w:pPr>
        <w:spacing w:before="240" w:after="240"/>
        <w:rPr>
          <w:lang w:val="ru-RU"/>
        </w:rPr>
      </w:pPr>
      <w:r>
        <w:rPr>
          <w:lang w:val="ru-RU"/>
        </w:rPr>
        <w:t xml:space="preserve">Слайд 11 </w:t>
      </w:r>
      <w:r w:rsidRPr="000D6454">
        <w:rPr>
          <w:lang w:val="ru-RU"/>
        </w:rPr>
        <w:t>[</w:t>
      </w:r>
      <w:r>
        <w:rPr>
          <w:lang w:val="ru-RU"/>
        </w:rPr>
        <w:t>Окончание презентации</w:t>
      </w:r>
      <w:r w:rsidRPr="000D6454">
        <w:rPr>
          <w:lang w:val="ru-RU"/>
        </w:rPr>
        <w:t>]</w:t>
      </w:r>
    </w:p>
    <w:p w14:paraId="00000029" w14:textId="3A18094F" w:rsidR="008C2A25" w:rsidRDefault="000D6454">
      <w:pPr>
        <w:spacing w:before="240" w:after="240"/>
      </w:pPr>
      <w:r>
        <w:t>Спасибо за</w:t>
      </w:r>
      <w:r w:rsidR="001F5DAE">
        <w:rPr>
          <w:lang w:val="ru-RU"/>
        </w:rPr>
        <w:t xml:space="preserve"> </w:t>
      </w:r>
      <w:r>
        <w:t>внимание! Я готов ответить на ваши вопросы.</w:t>
      </w:r>
    </w:p>
    <w:p w14:paraId="4729F6F6" w14:textId="2FF41E59" w:rsidR="00436028" w:rsidRDefault="00436028">
      <w:pPr>
        <w:spacing w:before="240" w:after="240"/>
      </w:pPr>
    </w:p>
    <w:p w14:paraId="433D1426" w14:textId="193ACB27" w:rsidR="00436028" w:rsidRDefault="00436028">
      <w:pPr>
        <w:spacing w:before="240" w:after="240"/>
      </w:pPr>
    </w:p>
    <w:p w14:paraId="7F90465F" w14:textId="77777777" w:rsidR="00436028" w:rsidRDefault="00436028">
      <w:pPr>
        <w:spacing w:before="240" w:after="240"/>
      </w:pPr>
    </w:p>
    <w:sectPr w:rsidR="004360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84C7062-89B4-41C1-9EFC-7F1BE460174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6BEC804-57BB-4D6D-A11D-AFA5391826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A27E0"/>
    <w:multiLevelType w:val="multilevel"/>
    <w:tmpl w:val="E196CA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8D0A60"/>
    <w:multiLevelType w:val="multilevel"/>
    <w:tmpl w:val="61BE54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B77D9D"/>
    <w:multiLevelType w:val="hybridMultilevel"/>
    <w:tmpl w:val="9A36B0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612410"/>
    <w:multiLevelType w:val="multilevel"/>
    <w:tmpl w:val="81D08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A25"/>
    <w:rsid w:val="000D6454"/>
    <w:rsid w:val="001F5DAE"/>
    <w:rsid w:val="00262DC0"/>
    <w:rsid w:val="00436028"/>
    <w:rsid w:val="00751F0E"/>
    <w:rsid w:val="008C2A25"/>
    <w:rsid w:val="00A56253"/>
    <w:rsid w:val="00A65200"/>
    <w:rsid w:val="00B9102B"/>
    <w:rsid w:val="00C13FEC"/>
    <w:rsid w:val="00E6666A"/>
    <w:rsid w:val="00F06163"/>
    <w:rsid w:val="00F4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D7C11"/>
  <w15:docId w15:val="{F931CEEC-D9F9-452B-AE94-010258EC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1F5DAE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436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Akim Tarasov</cp:lastModifiedBy>
  <cp:revision>5</cp:revision>
  <dcterms:created xsi:type="dcterms:W3CDTF">2026-05-08T06:57:00Z</dcterms:created>
  <dcterms:modified xsi:type="dcterms:W3CDTF">2026-05-08T09:11:00Z</dcterms:modified>
</cp:coreProperties>
</file>