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84143" w14:textId="5BE760CB" w:rsidR="0058137F" w:rsidRPr="008B4C8B" w:rsidRDefault="00AC1783" w:rsidP="00AC1783">
      <w:pPr>
        <w:jc w:val="center"/>
        <w:rPr>
          <w:rFonts w:ascii="Times New Roman" w:hAnsi="Times New Roman" w:cs="Times New Roman"/>
          <w:sz w:val="24"/>
          <w:szCs w:val="24"/>
        </w:rPr>
      </w:pPr>
      <w:r w:rsidRPr="008B4C8B">
        <w:rPr>
          <w:rFonts w:ascii="Times New Roman" w:hAnsi="Times New Roman" w:cs="Times New Roman"/>
          <w:sz w:val="24"/>
          <w:szCs w:val="24"/>
        </w:rPr>
        <w:t>Enterprise Network ITNW 2350</w:t>
      </w:r>
    </w:p>
    <w:p w14:paraId="364A0EBC" w14:textId="2515A62D" w:rsidR="00AC1783" w:rsidRPr="008B4C8B" w:rsidRDefault="00AC1783" w:rsidP="00AC1783">
      <w:pPr>
        <w:jc w:val="center"/>
        <w:rPr>
          <w:rFonts w:ascii="Times New Roman" w:hAnsi="Times New Roman" w:cs="Times New Roman"/>
          <w:sz w:val="24"/>
          <w:szCs w:val="24"/>
        </w:rPr>
      </w:pPr>
      <w:r w:rsidRPr="008B4C8B">
        <w:rPr>
          <w:rFonts w:ascii="Times New Roman" w:hAnsi="Times New Roman" w:cs="Times New Roman"/>
          <w:sz w:val="24"/>
          <w:szCs w:val="24"/>
        </w:rPr>
        <w:t>Lab 3.1.1a</w:t>
      </w:r>
    </w:p>
    <w:p w14:paraId="00A3BD2B" w14:textId="3A58121D" w:rsidR="00AC1783" w:rsidRPr="008B4C8B" w:rsidRDefault="00AC1783" w:rsidP="00AC1783">
      <w:pPr>
        <w:jc w:val="center"/>
        <w:rPr>
          <w:rFonts w:ascii="Times New Roman" w:hAnsi="Times New Roman" w:cs="Times New Roman"/>
          <w:sz w:val="24"/>
          <w:szCs w:val="24"/>
        </w:rPr>
      </w:pPr>
      <w:r w:rsidRPr="008B4C8B">
        <w:rPr>
          <w:rFonts w:ascii="Times New Roman" w:hAnsi="Times New Roman" w:cs="Times New Roman"/>
          <w:sz w:val="24"/>
          <w:szCs w:val="24"/>
        </w:rPr>
        <w:t>GYIMP</w:t>
      </w:r>
    </w:p>
    <w:p w14:paraId="3C891ADD" w14:textId="648A425E" w:rsidR="00AC1783" w:rsidRPr="008B4C8B" w:rsidRDefault="00AC1783" w:rsidP="00AC1783">
      <w:pPr>
        <w:jc w:val="center"/>
        <w:rPr>
          <w:rFonts w:ascii="Times New Roman" w:hAnsi="Times New Roman" w:cs="Times New Roman"/>
          <w:sz w:val="24"/>
          <w:szCs w:val="24"/>
        </w:rPr>
      </w:pPr>
      <w:r w:rsidRPr="008B4C8B">
        <w:rPr>
          <w:rFonts w:ascii="Times New Roman" w:hAnsi="Times New Roman" w:cs="Times New Roman"/>
          <w:sz w:val="24"/>
          <w:szCs w:val="24"/>
        </w:rPr>
        <w:t>Jacob Calvert, Timothy Zellers, Regan Stubbs, James Baker, Faustino Gonzoles</w:t>
      </w:r>
    </w:p>
    <w:p w14:paraId="436BACEE" w14:textId="72C0B24D" w:rsidR="00AC1783" w:rsidRDefault="00AC1783" w:rsidP="00AC1783">
      <w:pPr>
        <w:rPr>
          <w:rFonts w:ascii="Times New Roman" w:hAnsi="Times New Roman" w:cs="Times New Roman"/>
          <w:sz w:val="24"/>
          <w:szCs w:val="24"/>
        </w:rPr>
      </w:pPr>
      <w:r w:rsidRPr="008B4C8B">
        <w:rPr>
          <w:rFonts w:ascii="Times New Roman" w:hAnsi="Times New Roman" w:cs="Times New Roman"/>
          <w:sz w:val="24"/>
          <w:szCs w:val="24"/>
        </w:rPr>
        <w:t>Criteria #1: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Provide screenshots that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servers and client(s) is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able to communicate;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static IP address assigned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to server. ** Set server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name prior to installing AD</w:t>
      </w:r>
    </w:p>
    <w:p w14:paraId="00F68CDF" w14:textId="5906EAC6" w:rsidR="008B4C8B" w:rsidRPr="008B4C8B" w:rsidRDefault="008B4C8B" w:rsidP="00AC17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698152" wp14:editId="4E340FCC">
            <wp:extent cx="5943600" cy="3165475"/>
            <wp:effectExtent l="0" t="0" r="0" b="0"/>
            <wp:docPr id="1189651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519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CD33" w14:textId="77777777" w:rsidR="008B4C8B" w:rsidRDefault="00AC1783" w:rsidP="00AC1783">
      <w:pPr>
        <w:rPr>
          <w:rFonts w:ascii="Times New Roman" w:hAnsi="Times New Roman" w:cs="Times New Roman"/>
          <w:sz w:val="24"/>
          <w:szCs w:val="24"/>
        </w:rPr>
      </w:pPr>
      <w:r w:rsidRPr="008B4C8B">
        <w:rPr>
          <w:rFonts w:ascii="Times New Roman" w:hAnsi="Times New Roman" w:cs="Times New Roman"/>
          <w:sz w:val="24"/>
          <w:szCs w:val="24"/>
        </w:rPr>
        <w:t>Criteria #2: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AD: Provide screenshots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showing AD users, groups,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and OU</w:t>
      </w:r>
    </w:p>
    <w:p w14:paraId="6FE56B37" w14:textId="23494C08" w:rsidR="00AC1783" w:rsidRDefault="008B4C8B" w:rsidP="00AC17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F697BC" wp14:editId="0359F2E0">
            <wp:extent cx="5943600" cy="2943860"/>
            <wp:effectExtent l="0" t="0" r="0" b="8890"/>
            <wp:docPr id="167640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080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783" w:rsidRPr="008B4C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013701" w14:textId="4816D8C9" w:rsidR="008B4C8B" w:rsidRPr="008B4C8B" w:rsidRDefault="008B4C8B" w:rsidP="00AC17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8770C9" wp14:editId="0F2F1EF1">
            <wp:extent cx="5943600" cy="2123440"/>
            <wp:effectExtent l="0" t="0" r="0" b="0"/>
            <wp:docPr id="213536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625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D65D" w14:textId="4AF33364" w:rsidR="00AC1783" w:rsidRDefault="00AC1783" w:rsidP="00AC1783">
      <w:pPr>
        <w:rPr>
          <w:rFonts w:ascii="Times New Roman" w:hAnsi="Times New Roman" w:cs="Times New Roman"/>
          <w:sz w:val="24"/>
          <w:szCs w:val="24"/>
        </w:rPr>
      </w:pPr>
      <w:r w:rsidRPr="008B4C8B">
        <w:rPr>
          <w:rFonts w:ascii="Times New Roman" w:hAnsi="Times New Roman" w:cs="Times New Roman"/>
          <w:sz w:val="24"/>
          <w:szCs w:val="24"/>
        </w:rPr>
        <w:t>Criteria #3: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GPO: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Provide a print screen of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domain level password policy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settings. Provide evidence of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GPO scope and show the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details of Settings for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Domain Level GPO for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authentication.</w:t>
      </w:r>
    </w:p>
    <w:p w14:paraId="4E5F9913" w14:textId="21ED43D7" w:rsidR="00434324" w:rsidRDefault="00434324" w:rsidP="00AC17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505338" wp14:editId="07424122">
            <wp:extent cx="5943600" cy="2712720"/>
            <wp:effectExtent l="0" t="0" r="0" b="0"/>
            <wp:docPr id="6788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03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CFCF" w14:textId="34EA2D87" w:rsidR="00CF6190" w:rsidRPr="008B4C8B" w:rsidRDefault="00CF6190" w:rsidP="00AC17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E170BB" wp14:editId="5AB4EA60">
            <wp:extent cx="5943600" cy="2285365"/>
            <wp:effectExtent l="0" t="0" r="0" b="635"/>
            <wp:docPr id="111914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443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A177" w14:textId="0E7973E6" w:rsidR="00AC1783" w:rsidRDefault="00AC1783" w:rsidP="00AC1783">
      <w:pPr>
        <w:rPr>
          <w:rFonts w:ascii="Times New Roman" w:hAnsi="Times New Roman" w:cs="Times New Roman"/>
          <w:sz w:val="24"/>
          <w:szCs w:val="24"/>
        </w:rPr>
      </w:pPr>
      <w:r w:rsidRPr="008B4C8B">
        <w:rPr>
          <w:rFonts w:ascii="Times New Roman" w:hAnsi="Times New Roman" w:cs="Times New Roman"/>
          <w:sz w:val="24"/>
          <w:szCs w:val="24"/>
        </w:rPr>
        <w:lastRenderedPageBreak/>
        <w:t>Criteria #4 DNS: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Provide print screen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evidence: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DNS Zone Forward &amp; Reverse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zone records for NOC DNS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Server</w:t>
      </w:r>
    </w:p>
    <w:p w14:paraId="3276A249" w14:textId="6D3ECC28" w:rsidR="00434324" w:rsidRDefault="00434324" w:rsidP="00AC17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2AFA4B" wp14:editId="6E531FCF">
            <wp:extent cx="5943600" cy="2286000"/>
            <wp:effectExtent l="0" t="0" r="0" b="0"/>
            <wp:docPr id="146488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872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E79D" w14:textId="530FB711" w:rsidR="00434324" w:rsidRPr="008B4C8B" w:rsidRDefault="00434324" w:rsidP="00AC17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EED64D" wp14:editId="2A8A5133">
            <wp:extent cx="5943600" cy="1995170"/>
            <wp:effectExtent l="0" t="0" r="0" b="5080"/>
            <wp:docPr id="98231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16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23A7" w14:textId="77777777" w:rsidR="003648A0" w:rsidRDefault="003648A0" w:rsidP="00AC1783">
      <w:pPr>
        <w:rPr>
          <w:rFonts w:ascii="Times New Roman" w:hAnsi="Times New Roman" w:cs="Times New Roman"/>
          <w:sz w:val="24"/>
          <w:szCs w:val="24"/>
        </w:rPr>
      </w:pPr>
    </w:p>
    <w:p w14:paraId="6654AF8B" w14:textId="77777777" w:rsidR="003648A0" w:rsidRDefault="003648A0" w:rsidP="00AC1783">
      <w:pPr>
        <w:rPr>
          <w:rFonts w:ascii="Times New Roman" w:hAnsi="Times New Roman" w:cs="Times New Roman"/>
          <w:sz w:val="24"/>
          <w:szCs w:val="24"/>
        </w:rPr>
      </w:pPr>
    </w:p>
    <w:p w14:paraId="67BA30CE" w14:textId="77777777" w:rsidR="003648A0" w:rsidRDefault="003648A0" w:rsidP="00AC1783">
      <w:pPr>
        <w:rPr>
          <w:rFonts w:ascii="Times New Roman" w:hAnsi="Times New Roman" w:cs="Times New Roman"/>
          <w:sz w:val="24"/>
          <w:szCs w:val="24"/>
        </w:rPr>
      </w:pPr>
    </w:p>
    <w:p w14:paraId="30C6E630" w14:textId="77777777" w:rsidR="003648A0" w:rsidRDefault="003648A0" w:rsidP="00AC1783">
      <w:pPr>
        <w:rPr>
          <w:rFonts w:ascii="Times New Roman" w:hAnsi="Times New Roman" w:cs="Times New Roman"/>
          <w:sz w:val="24"/>
          <w:szCs w:val="24"/>
        </w:rPr>
      </w:pPr>
    </w:p>
    <w:p w14:paraId="29BD81AC" w14:textId="77777777" w:rsidR="003648A0" w:rsidRDefault="003648A0" w:rsidP="00AC1783">
      <w:pPr>
        <w:rPr>
          <w:rFonts w:ascii="Times New Roman" w:hAnsi="Times New Roman" w:cs="Times New Roman"/>
          <w:sz w:val="24"/>
          <w:szCs w:val="24"/>
        </w:rPr>
      </w:pPr>
    </w:p>
    <w:p w14:paraId="1F16FFC7" w14:textId="77777777" w:rsidR="003648A0" w:rsidRDefault="003648A0" w:rsidP="00AC1783">
      <w:pPr>
        <w:rPr>
          <w:rFonts w:ascii="Times New Roman" w:hAnsi="Times New Roman" w:cs="Times New Roman"/>
          <w:sz w:val="24"/>
          <w:szCs w:val="24"/>
        </w:rPr>
      </w:pPr>
    </w:p>
    <w:p w14:paraId="6FEAC55F" w14:textId="77777777" w:rsidR="003648A0" w:rsidRDefault="003648A0" w:rsidP="00AC1783">
      <w:pPr>
        <w:rPr>
          <w:rFonts w:ascii="Times New Roman" w:hAnsi="Times New Roman" w:cs="Times New Roman"/>
          <w:sz w:val="24"/>
          <w:szCs w:val="24"/>
        </w:rPr>
      </w:pPr>
    </w:p>
    <w:p w14:paraId="29E09814" w14:textId="77777777" w:rsidR="003648A0" w:rsidRDefault="003648A0" w:rsidP="00AC1783">
      <w:pPr>
        <w:rPr>
          <w:rFonts w:ascii="Times New Roman" w:hAnsi="Times New Roman" w:cs="Times New Roman"/>
          <w:sz w:val="24"/>
          <w:szCs w:val="24"/>
        </w:rPr>
      </w:pPr>
    </w:p>
    <w:p w14:paraId="60760E90" w14:textId="77777777" w:rsidR="003648A0" w:rsidRDefault="003648A0" w:rsidP="00AC1783">
      <w:pPr>
        <w:rPr>
          <w:rFonts w:ascii="Times New Roman" w:hAnsi="Times New Roman" w:cs="Times New Roman"/>
          <w:sz w:val="24"/>
          <w:szCs w:val="24"/>
        </w:rPr>
      </w:pPr>
    </w:p>
    <w:p w14:paraId="69B3408E" w14:textId="77777777" w:rsidR="003648A0" w:rsidRDefault="003648A0" w:rsidP="00AC1783">
      <w:pPr>
        <w:rPr>
          <w:rFonts w:ascii="Times New Roman" w:hAnsi="Times New Roman" w:cs="Times New Roman"/>
          <w:sz w:val="24"/>
          <w:szCs w:val="24"/>
        </w:rPr>
      </w:pPr>
    </w:p>
    <w:p w14:paraId="6B6D69AA" w14:textId="2C198294" w:rsidR="00AC1783" w:rsidRDefault="00AC1783" w:rsidP="00AC1783">
      <w:pPr>
        <w:rPr>
          <w:rFonts w:ascii="Times New Roman" w:hAnsi="Times New Roman" w:cs="Times New Roman"/>
          <w:sz w:val="24"/>
          <w:szCs w:val="24"/>
        </w:rPr>
      </w:pPr>
      <w:r w:rsidRPr="008B4C8B">
        <w:rPr>
          <w:rFonts w:ascii="Times New Roman" w:hAnsi="Times New Roman" w:cs="Times New Roman"/>
          <w:sz w:val="24"/>
          <w:szCs w:val="24"/>
        </w:rPr>
        <w:lastRenderedPageBreak/>
        <w:t>Criteria #5 DHCP: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Provide print screen proof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showing details for: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DHCP Scope, lease duration,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address exclusion, and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Options: DNS &amp; Gateway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Note: Save Client Lease proof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for later submission</w:t>
      </w:r>
    </w:p>
    <w:p w14:paraId="792C137D" w14:textId="67CE89C8" w:rsidR="003648A0" w:rsidRDefault="003648A0" w:rsidP="00AC17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88BBC2" wp14:editId="49D018C2">
            <wp:extent cx="5943600" cy="3996690"/>
            <wp:effectExtent l="0" t="0" r="0" b="3810"/>
            <wp:docPr id="99525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583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DD04" w14:textId="556FCD3B" w:rsidR="003648A0" w:rsidRDefault="003648A0" w:rsidP="00AC17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213729" wp14:editId="503AAF50">
            <wp:extent cx="5943600" cy="2611120"/>
            <wp:effectExtent l="0" t="0" r="0" b="0"/>
            <wp:docPr id="17495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19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B41B" w14:textId="6A4129BE" w:rsidR="003648A0" w:rsidRPr="008B4C8B" w:rsidRDefault="003648A0" w:rsidP="00AC17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EB5216" wp14:editId="15DD4846">
            <wp:extent cx="5943600" cy="2699385"/>
            <wp:effectExtent l="0" t="0" r="0" b="5715"/>
            <wp:docPr id="200841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124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0594" w14:textId="501B905E" w:rsidR="00AC1783" w:rsidRDefault="00AC1783" w:rsidP="00AC1783">
      <w:pPr>
        <w:rPr>
          <w:rFonts w:ascii="Times New Roman" w:hAnsi="Times New Roman" w:cs="Times New Roman"/>
          <w:sz w:val="24"/>
          <w:szCs w:val="24"/>
        </w:rPr>
      </w:pPr>
      <w:r w:rsidRPr="008B4C8B">
        <w:rPr>
          <w:rFonts w:ascii="Times New Roman" w:hAnsi="Times New Roman" w:cs="Times New Roman"/>
          <w:sz w:val="24"/>
          <w:szCs w:val="24"/>
        </w:rPr>
        <w:t>Criteria #6 Backups: Provide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print screen evidence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backups scheduled and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successfully performed.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Note: Successful proof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should include the # of files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and backup size.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Note: It’s possible to receive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“successful message with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zero data backed up”.</w:t>
      </w:r>
    </w:p>
    <w:p w14:paraId="0EAF1973" w14:textId="6180D396" w:rsidR="00056B35" w:rsidRPr="008B4C8B" w:rsidRDefault="00056B35" w:rsidP="00AC17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420094" wp14:editId="456C9612">
            <wp:extent cx="5943600" cy="3290570"/>
            <wp:effectExtent l="0" t="0" r="0" b="5080"/>
            <wp:docPr id="162640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073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0223" w14:textId="77777777" w:rsidR="00056B35" w:rsidRDefault="00056B35" w:rsidP="00AC1783">
      <w:pPr>
        <w:rPr>
          <w:rFonts w:ascii="Times New Roman" w:hAnsi="Times New Roman" w:cs="Times New Roman"/>
          <w:sz w:val="24"/>
          <w:szCs w:val="24"/>
        </w:rPr>
      </w:pPr>
    </w:p>
    <w:p w14:paraId="0BD1F157" w14:textId="77777777" w:rsidR="00056B35" w:rsidRDefault="00056B35" w:rsidP="00AC1783">
      <w:pPr>
        <w:rPr>
          <w:rFonts w:ascii="Times New Roman" w:hAnsi="Times New Roman" w:cs="Times New Roman"/>
          <w:sz w:val="24"/>
          <w:szCs w:val="24"/>
        </w:rPr>
      </w:pPr>
    </w:p>
    <w:p w14:paraId="5E3D36A4" w14:textId="77777777" w:rsidR="00056B35" w:rsidRDefault="00056B35" w:rsidP="00AC1783">
      <w:pPr>
        <w:rPr>
          <w:rFonts w:ascii="Times New Roman" w:hAnsi="Times New Roman" w:cs="Times New Roman"/>
          <w:sz w:val="24"/>
          <w:szCs w:val="24"/>
        </w:rPr>
      </w:pPr>
    </w:p>
    <w:p w14:paraId="7FF60C59" w14:textId="77777777" w:rsidR="00056B35" w:rsidRDefault="00056B35" w:rsidP="00AC1783">
      <w:pPr>
        <w:rPr>
          <w:rFonts w:ascii="Times New Roman" w:hAnsi="Times New Roman" w:cs="Times New Roman"/>
          <w:sz w:val="24"/>
          <w:szCs w:val="24"/>
        </w:rPr>
      </w:pPr>
    </w:p>
    <w:p w14:paraId="285EC2E4" w14:textId="6D66130F" w:rsidR="003648A0" w:rsidRDefault="00AC1783" w:rsidP="00AC1783">
      <w:pPr>
        <w:rPr>
          <w:rFonts w:ascii="Times New Roman" w:hAnsi="Times New Roman" w:cs="Times New Roman"/>
          <w:sz w:val="24"/>
          <w:szCs w:val="24"/>
        </w:rPr>
      </w:pPr>
      <w:r w:rsidRPr="008B4C8B">
        <w:rPr>
          <w:rFonts w:ascii="Times New Roman" w:hAnsi="Times New Roman" w:cs="Times New Roman"/>
          <w:sz w:val="24"/>
          <w:szCs w:val="24"/>
        </w:rPr>
        <w:lastRenderedPageBreak/>
        <w:t>Criteria #7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Fault Tolerance AD: Provide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evidence two DC. (AD Users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&amp; Computers - “Domain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Controllers” objects)</w:t>
      </w:r>
    </w:p>
    <w:p w14:paraId="63986A53" w14:textId="77777777" w:rsidR="003648A0" w:rsidRDefault="003648A0" w:rsidP="00AC17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2D4B68" wp14:editId="57F52597">
            <wp:extent cx="5943600" cy="1198245"/>
            <wp:effectExtent l="0" t="0" r="0" b="1905"/>
            <wp:docPr id="30571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117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5C04" w14:textId="2E0DEEB2" w:rsidR="00AC1783" w:rsidRPr="008B4C8B" w:rsidRDefault="003648A0" w:rsidP="00AC17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8AF7EE" wp14:editId="68B10981">
            <wp:extent cx="5943600" cy="1311275"/>
            <wp:effectExtent l="0" t="0" r="0" b="3175"/>
            <wp:docPr id="92458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817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783" w:rsidRPr="008B4C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BAC5E0" w14:textId="572E3416" w:rsidR="00AC1783" w:rsidRDefault="00AC1783" w:rsidP="00AC1783">
      <w:pPr>
        <w:rPr>
          <w:rFonts w:ascii="Times New Roman" w:hAnsi="Times New Roman" w:cs="Times New Roman"/>
          <w:sz w:val="24"/>
          <w:szCs w:val="24"/>
        </w:rPr>
      </w:pPr>
      <w:r w:rsidRPr="008B4C8B">
        <w:rPr>
          <w:rFonts w:ascii="Times New Roman" w:hAnsi="Times New Roman" w:cs="Times New Roman"/>
          <w:sz w:val="24"/>
          <w:szCs w:val="24"/>
        </w:rPr>
        <w:t>Criteria #8 Fault Tolerance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DNS Master / Secondary: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1) Provide print screen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evidence zone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transfer setting from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Master DNS &amp;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Secondary DNS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server (DMZ).</w:t>
      </w:r>
      <w:r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2) Provide evidence</w:t>
      </w:r>
      <w:r w:rsidR="008B4C8B"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show secondary DNS</w:t>
      </w:r>
      <w:r w:rsidR="008B4C8B"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server received</w:t>
      </w:r>
      <w:r w:rsidR="008B4C8B"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transfer of both</w:t>
      </w:r>
      <w:r w:rsidR="008B4C8B"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forward &amp; reverse</w:t>
      </w:r>
      <w:r w:rsidR="008B4C8B" w:rsidRPr="008B4C8B">
        <w:rPr>
          <w:rFonts w:ascii="Times New Roman" w:hAnsi="Times New Roman" w:cs="Times New Roman"/>
          <w:sz w:val="24"/>
          <w:szCs w:val="24"/>
        </w:rPr>
        <w:t xml:space="preserve"> </w:t>
      </w:r>
      <w:r w:rsidRPr="008B4C8B">
        <w:rPr>
          <w:rFonts w:ascii="Times New Roman" w:hAnsi="Times New Roman" w:cs="Times New Roman"/>
          <w:sz w:val="24"/>
          <w:szCs w:val="24"/>
        </w:rPr>
        <w:t>zone records</w:t>
      </w:r>
      <w:r w:rsidRPr="00AC1783">
        <w:rPr>
          <w:rFonts w:ascii="Times New Roman" w:hAnsi="Times New Roman" w:cs="Times New Roman"/>
          <w:sz w:val="24"/>
          <w:szCs w:val="24"/>
        </w:rPr>
        <w:cr/>
      </w:r>
      <w:r w:rsidR="00056B35">
        <w:rPr>
          <w:noProof/>
        </w:rPr>
        <w:drawing>
          <wp:inline distT="0" distB="0" distL="0" distR="0" wp14:anchorId="22910749" wp14:editId="6F756E0B">
            <wp:extent cx="5943600" cy="1880870"/>
            <wp:effectExtent l="0" t="0" r="0" b="5080"/>
            <wp:docPr id="159926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668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68BD" w14:textId="384231FC" w:rsidR="00056B35" w:rsidRPr="00AC1783" w:rsidRDefault="00056B35" w:rsidP="00AC17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8463F1" wp14:editId="1D14A4CA">
            <wp:extent cx="5943600" cy="1001395"/>
            <wp:effectExtent l="0" t="0" r="0" b="8255"/>
            <wp:docPr id="38221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182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B35" w:rsidRPr="00AC17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783"/>
    <w:rsid w:val="00056B35"/>
    <w:rsid w:val="003648A0"/>
    <w:rsid w:val="00434324"/>
    <w:rsid w:val="0058137F"/>
    <w:rsid w:val="008B4C8B"/>
    <w:rsid w:val="00AC1783"/>
    <w:rsid w:val="00CF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BAD4E"/>
  <w15:chartTrackingRefBased/>
  <w15:docId w15:val="{03059604-080D-4112-957C-D27E4B247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firenine 09</dc:creator>
  <cp:keywords/>
  <dc:description/>
  <cp:lastModifiedBy>firenine 09</cp:lastModifiedBy>
  <cp:revision>1</cp:revision>
  <dcterms:created xsi:type="dcterms:W3CDTF">2023-07-18T01:20:00Z</dcterms:created>
  <dcterms:modified xsi:type="dcterms:W3CDTF">2023-07-18T02:21:00Z</dcterms:modified>
</cp:coreProperties>
</file>