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9F70" w14:textId="77777777" w:rsidR="005912E5" w:rsidRDefault="005912E5" w:rsidP="00591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Enterprise Network 2350 </w:t>
      </w:r>
    </w:p>
    <w:p w14:paraId="32AD5545" w14:textId="77777777" w:rsidR="005912E5" w:rsidRDefault="005912E5" w:rsidP="00591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4.1.1b Secure Services</w:t>
      </w:r>
    </w:p>
    <w:p w14:paraId="3EACF9C7" w14:textId="77777777" w:rsidR="005912E5" w:rsidRDefault="005912E5" w:rsidP="00591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GYIMP</w:t>
      </w:r>
    </w:p>
    <w:p w14:paraId="0CF72C99" w14:textId="77777777" w:rsidR="005912E5" w:rsidRDefault="005912E5" w:rsidP="005912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Calvert, Timothy Zellers, Regan Stubbs, James Baker, Faustino Gonzales</w:t>
      </w:r>
    </w:p>
    <w:p w14:paraId="0176B33E" w14:textId="77777777" w:rsidR="00CA77DA" w:rsidRDefault="00CA77DA" w:rsidP="00CA77DA">
      <w:pPr>
        <w:rPr>
          <w:rFonts w:ascii="Times New Roman" w:hAnsi="Times New Roman" w:cs="Times New Roman"/>
          <w:sz w:val="24"/>
          <w:szCs w:val="24"/>
        </w:rPr>
      </w:pPr>
      <w:r w:rsidRPr="00CA77DA">
        <w:rPr>
          <w:rFonts w:ascii="Times New Roman" w:hAnsi="Times New Roman" w:cs="Times New Roman"/>
          <w:sz w:val="24"/>
          <w:szCs w:val="24"/>
        </w:rPr>
        <w:t>Criteria #1a: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Secure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files - Routers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Firewalls: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SSH, OSPF</w:t>
      </w:r>
    </w:p>
    <w:p w14:paraId="3549D6DD" w14:textId="20A63DA6" w:rsidR="00241D1E" w:rsidRDefault="00241D1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7CB65" wp14:editId="2904E89D">
            <wp:extent cx="3347499" cy="2976752"/>
            <wp:effectExtent l="0" t="0" r="5715" b="0"/>
            <wp:docPr id="155202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0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888" cy="30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5E5" w14:textId="6224EBE9" w:rsidR="00241D1E" w:rsidRDefault="00241D1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B4042" wp14:editId="7D508A95">
            <wp:extent cx="3378667" cy="3108960"/>
            <wp:effectExtent l="0" t="0" r="0" b="0"/>
            <wp:docPr id="4444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5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87" cy="31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7AAB" w14:textId="0371F85F" w:rsidR="00241D1E" w:rsidRDefault="00241D1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520930" wp14:editId="70234E63">
            <wp:extent cx="3379304" cy="3432376"/>
            <wp:effectExtent l="0" t="0" r="0" b="0"/>
            <wp:docPr id="877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059" cy="34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3D7" w14:textId="77777777" w:rsidR="00CA77DA" w:rsidRDefault="00CA77DA" w:rsidP="00CA77DA">
      <w:pPr>
        <w:rPr>
          <w:rFonts w:ascii="Times New Roman" w:hAnsi="Times New Roman" w:cs="Times New Roman"/>
          <w:sz w:val="24"/>
          <w:szCs w:val="24"/>
        </w:rPr>
      </w:pPr>
      <w:r w:rsidRPr="00CA77DA">
        <w:rPr>
          <w:rFonts w:ascii="Times New Roman" w:hAnsi="Times New Roman" w:cs="Times New Roman"/>
          <w:sz w:val="24"/>
          <w:szCs w:val="24"/>
        </w:rPr>
        <w:t>Criteria #1b: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Secure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device 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/ Firewalls: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Evidence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operational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Packet Tracer</w:t>
      </w:r>
    </w:p>
    <w:p w14:paraId="66B18B9C" w14:textId="60015704" w:rsidR="00E2516E" w:rsidRDefault="00E2516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4102B" wp14:editId="37DB0198">
            <wp:extent cx="3395207" cy="3458324"/>
            <wp:effectExtent l="0" t="0" r="0" b="8890"/>
            <wp:docPr id="20457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280" cy="34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16F" w14:textId="6E2A1A21" w:rsidR="00E2516E" w:rsidRDefault="00E2516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953DB" wp14:editId="18F30B21">
            <wp:extent cx="3236181" cy="3273175"/>
            <wp:effectExtent l="0" t="0" r="2540" b="3810"/>
            <wp:docPr id="16039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0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523" cy="32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244" w14:textId="0994AAA1" w:rsidR="00E2516E" w:rsidRDefault="00E2516E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28DCC" wp14:editId="6B59CA9E">
            <wp:extent cx="3267986" cy="3328737"/>
            <wp:effectExtent l="0" t="0" r="8890" b="5080"/>
            <wp:docPr id="148496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67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47" cy="33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8550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74AC2997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0A2D23AB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1852A29B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47EC4425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0885604B" w14:textId="3534DC18" w:rsidR="00CA77DA" w:rsidRDefault="00CA77DA" w:rsidP="00CA77DA">
      <w:pPr>
        <w:rPr>
          <w:rFonts w:ascii="Times New Roman" w:hAnsi="Times New Roman" w:cs="Times New Roman"/>
          <w:sz w:val="24"/>
          <w:szCs w:val="24"/>
        </w:rPr>
      </w:pPr>
      <w:r w:rsidRPr="00CA77DA">
        <w:rPr>
          <w:rFonts w:ascii="Times New Roman" w:hAnsi="Times New Roman" w:cs="Times New Roman"/>
          <w:sz w:val="24"/>
          <w:szCs w:val="24"/>
        </w:rPr>
        <w:lastRenderedPageBreak/>
        <w:t>Criteria #2a: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Services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External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Internal VMs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evidence</w:t>
      </w:r>
    </w:p>
    <w:p w14:paraId="59A5DB6D" w14:textId="4ADFC93A" w:rsidR="00251EA8" w:rsidRDefault="00251EA8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78DBE" wp14:editId="17FF2539">
            <wp:extent cx="5943600" cy="2002155"/>
            <wp:effectExtent l="0" t="0" r="0" b="0"/>
            <wp:docPr id="9012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1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11E" w14:textId="77777777" w:rsidR="00A034E3" w:rsidRDefault="00A034E3" w:rsidP="00CA77DA">
      <w:pPr>
        <w:rPr>
          <w:rFonts w:ascii="Times New Roman" w:hAnsi="Times New Roman" w:cs="Times New Roman"/>
          <w:sz w:val="24"/>
          <w:szCs w:val="24"/>
        </w:rPr>
      </w:pPr>
    </w:p>
    <w:p w14:paraId="7FCBCC5F" w14:textId="32006976" w:rsidR="00CA77DA" w:rsidRDefault="00CA77DA" w:rsidP="00CA77DA">
      <w:pPr>
        <w:rPr>
          <w:rFonts w:ascii="Times New Roman" w:hAnsi="Times New Roman" w:cs="Times New Roman"/>
          <w:sz w:val="24"/>
          <w:szCs w:val="24"/>
        </w:rPr>
      </w:pPr>
      <w:r w:rsidRPr="00CA77DA">
        <w:rPr>
          <w:rFonts w:ascii="Times New Roman" w:hAnsi="Times New Roman" w:cs="Times New Roman"/>
          <w:sz w:val="24"/>
          <w:szCs w:val="24"/>
        </w:rPr>
        <w:t>Criteria #2b: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Services: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Client VM is 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to securely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web servers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HTTPS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Certificates</w:t>
      </w:r>
    </w:p>
    <w:p w14:paraId="618E24B3" w14:textId="2522D6E6" w:rsidR="00781FD2" w:rsidRDefault="00781FD2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AF04C" wp14:editId="5E806105">
            <wp:extent cx="5943600" cy="3515360"/>
            <wp:effectExtent l="0" t="0" r="0" b="8890"/>
            <wp:docPr id="154722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2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FA8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1C1D47EE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55A47214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00BD188D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11DD4EEE" w14:textId="77777777" w:rsidR="001028C9" w:rsidRDefault="001028C9" w:rsidP="00CA77DA">
      <w:pPr>
        <w:rPr>
          <w:rFonts w:ascii="Times New Roman" w:hAnsi="Times New Roman" w:cs="Times New Roman"/>
          <w:sz w:val="24"/>
          <w:szCs w:val="24"/>
        </w:rPr>
      </w:pPr>
    </w:p>
    <w:p w14:paraId="486C6261" w14:textId="71638474" w:rsidR="00CA77DA" w:rsidRDefault="00CA77DA" w:rsidP="00CA77DA">
      <w:pPr>
        <w:rPr>
          <w:rFonts w:ascii="Times New Roman" w:hAnsi="Times New Roman" w:cs="Times New Roman"/>
          <w:sz w:val="24"/>
          <w:szCs w:val="24"/>
        </w:rPr>
      </w:pPr>
      <w:r w:rsidRPr="00CA77DA">
        <w:rPr>
          <w:rFonts w:ascii="Times New Roman" w:hAnsi="Times New Roman" w:cs="Times New Roman"/>
          <w:sz w:val="24"/>
          <w:szCs w:val="24"/>
        </w:rPr>
        <w:lastRenderedPageBreak/>
        <w:t>Criteria #3: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Packet Sniffing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Evidence valid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network traffic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7DA">
        <w:rPr>
          <w:rFonts w:ascii="Times New Roman" w:hAnsi="Times New Roman" w:cs="Times New Roman"/>
          <w:sz w:val="24"/>
          <w:szCs w:val="24"/>
        </w:rPr>
        <w:t>/ services</w:t>
      </w:r>
    </w:p>
    <w:p w14:paraId="2C1D63B4" w14:textId="20D9A6C9" w:rsidR="00867D01" w:rsidRDefault="00867D01" w:rsidP="00CA7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03B2B" wp14:editId="4B6D6EBE">
            <wp:extent cx="5943600" cy="2935605"/>
            <wp:effectExtent l="0" t="0" r="0" b="0"/>
            <wp:docPr id="17394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0579" w14:textId="77777777" w:rsidR="0058137F" w:rsidRPr="005912E5" w:rsidRDefault="0058137F">
      <w:pPr>
        <w:rPr>
          <w:rFonts w:ascii="Times New Roman" w:hAnsi="Times New Roman" w:cs="Times New Roman"/>
          <w:sz w:val="24"/>
          <w:szCs w:val="24"/>
        </w:rPr>
      </w:pPr>
    </w:p>
    <w:sectPr w:rsidR="0058137F" w:rsidRPr="0059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E5"/>
    <w:rsid w:val="001028C9"/>
    <w:rsid w:val="00241D1E"/>
    <w:rsid w:val="00251EA8"/>
    <w:rsid w:val="00465D59"/>
    <w:rsid w:val="0058137F"/>
    <w:rsid w:val="005912E5"/>
    <w:rsid w:val="00781FD2"/>
    <w:rsid w:val="007F7F15"/>
    <w:rsid w:val="00867D01"/>
    <w:rsid w:val="0099693A"/>
    <w:rsid w:val="00A034E3"/>
    <w:rsid w:val="00BD55E2"/>
    <w:rsid w:val="00C33D18"/>
    <w:rsid w:val="00CA77DA"/>
    <w:rsid w:val="00E2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5955"/>
  <w15:chartTrackingRefBased/>
  <w15:docId w15:val="{B1126BA8-D4CD-4410-93BC-D89F437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firenine 09</dc:creator>
  <cp:keywords/>
  <dc:description/>
  <cp:lastModifiedBy>firenine 09</cp:lastModifiedBy>
  <cp:revision>18</cp:revision>
  <dcterms:created xsi:type="dcterms:W3CDTF">2023-08-02T17:57:00Z</dcterms:created>
  <dcterms:modified xsi:type="dcterms:W3CDTF">2023-08-02T18:48:00Z</dcterms:modified>
</cp:coreProperties>
</file>