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1245870" cy="1185545"/>
            <wp:effectExtent b="0" l="0" r="0" t="0"/>
            <wp:docPr descr="504407e77c.jpg" id="1" name="image2.jpg"/>
            <a:graphic>
              <a:graphicData uri="http://schemas.openxmlformats.org/drawingml/2006/picture">
                <pic:pic>
                  <pic:nvPicPr>
                    <pic:cNvPr descr="504407e77c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18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создать сайт объявлений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Технические требования:</w:t>
      </w:r>
      <w:r w:rsidDel="00000000" w:rsidR="00000000" w:rsidRPr="00000000">
        <w:rPr>
          <w:rtl w:val="0"/>
        </w:rPr>
        <w:t xml:space="preserve"> используя laravel php framework, нужно создать базовый функционал создания, редактирования и удаления объявлений.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 должен соответствовать стандартам PSR-1 / PSR-2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http://www.php-fig.org/psr/psr-1/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http://www.php-fig.org/psr/psr-2/</w:t>
        </w:r>
      </w:hyperlink>
      <w:r w:rsidDel="00000000" w:rsidR="00000000" w:rsidRPr="00000000">
        <w:rPr>
          <w:rtl w:val="0"/>
        </w:rPr>
        <w:t xml:space="preserve">) (можно настроить в IDE, например phpstorm)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 должен быть доступен на github / bitbucket.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 фронтенде можно (но не обязательно) использовать twitter bootstrap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http://getbootstrap.com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Время выполнения: </w:t>
      </w:r>
      <w:r w:rsidDel="00000000" w:rsidR="00000000" w:rsidRPr="00000000">
        <w:rPr>
          <w:rtl w:val="0"/>
        </w:rPr>
        <w:t xml:space="preserve">До недели (с выходными) со времени ознакомления.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Бизнес требования: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38761d"/>
          <w:rtl w:val="0"/>
        </w:rPr>
        <w:t xml:space="preserve">Стартовая страница сайта (uri = ‘/’) должна иметь </w:t>
      </w:r>
      <w:r w:rsidDel="00000000" w:rsidR="00000000" w:rsidRPr="00000000">
        <w:rPr>
          <w:color w:val="ff0000"/>
          <w:rtl w:val="0"/>
        </w:rPr>
        <w:t xml:space="preserve">форму авторизации</w:t>
      </w:r>
      <w:r w:rsidDel="00000000" w:rsidR="00000000" w:rsidRPr="00000000">
        <w:rPr>
          <w:color w:val="38761d"/>
          <w:rtl w:val="0"/>
        </w:rPr>
        <w:t xml:space="preserve">, список объявлений и ссылку ‘Create Ad’, ведущую на страницу создания/редактирования объявления для авторизованных пользователей. \\ </w:t>
      </w:r>
      <w:r w:rsidDel="00000000" w:rsidR="00000000" w:rsidRPr="00000000">
        <w:rPr>
          <w:color w:val="ff0000"/>
          <w:rtl w:val="0"/>
        </w:rPr>
        <w:t xml:space="preserve">ГОТОВО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color w:val="6aa84f"/>
          <w:rtl w:val="0"/>
        </w:rPr>
        <w:t xml:space="preserve">Авторизация представляет собой форму из двух полей: username и password. </w:t>
      </w:r>
      <w:r w:rsidDel="00000000" w:rsidR="00000000" w:rsidRPr="00000000">
        <w:rPr>
          <w:color w:val="6aa84f"/>
          <w:rtl w:val="0"/>
        </w:rPr>
        <w:t xml:space="preserve">Username должно быть уникальным и не пустым.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Если юзера с данным username нет в базе данных</w:t>
      </w:r>
      <w:r w:rsidDel="00000000" w:rsidR="00000000" w:rsidRPr="00000000">
        <w:rPr>
          <w:color w:val="6aa84f"/>
          <w:rtl w:val="0"/>
        </w:rPr>
        <w:t xml:space="preserve">, его мы просто должны создать и сразу же авторизовать, пароль при этом не должен быть пустым.</w:t>
      </w:r>
      <w:r w:rsidDel="00000000" w:rsidR="00000000" w:rsidRPr="00000000">
        <w:rPr>
          <w:rtl w:val="0"/>
        </w:rPr>
        <w:t xml:space="preserve"> Если же юзер c данным username существует и пароль верный, то мы должны авторизовать юзера. Если юзер авторизован, то вместо формы авторизации мы должны отобразить username пользователя и ссылку logout (uri = ‘logout’), при клике на которую юзер будет вылогинен с сайта.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color w:val="6aa84f"/>
          <w:rtl w:val="0"/>
        </w:rPr>
        <w:t xml:space="preserve">Объявления должны располагаться по 5 сущностей на странице. Соответственно должна быть реализована pagination для объявлений. Каждое объявление должно включать: </w:t>
      </w:r>
      <w:r w:rsidDel="00000000" w:rsidR="00000000" w:rsidRPr="00000000">
        <w:rPr>
          <w:b w:val="1"/>
          <w:color w:val="6aa84f"/>
          <w:rtl w:val="0"/>
        </w:rPr>
        <w:t xml:space="preserve">title</w:t>
      </w:r>
      <w:r w:rsidDel="00000000" w:rsidR="00000000" w:rsidRPr="00000000">
        <w:rPr>
          <w:color w:val="6aa84f"/>
          <w:rtl w:val="0"/>
        </w:rPr>
        <w:t xml:space="preserve">, </w:t>
      </w:r>
      <w:r w:rsidDel="00000000" w:rsidR="00000000" w:rsidRPr="00000000">
        <w:rPr>
          <w:b w:val="1"/>
          <w:color w:val="6aa84f"/>
          <w:rtl w:val="0"/>
        </w:rPr>
        <w:t xml:space="preserve">description</w:t>
      </w:r>
      <w:r w:rsidDel="00000000" w:rsidR="00000000" w:rsidRPr="00000000">
        <w:rPr>
          <w:color w:val="6aa84f"/>
          <w:rtl w:val="0"/>
        </w:rPr>
        <w:t xml:space="preserve">, </w:t>
      </w:r>
      <w:r w:rsidDel="00000000" w:rsidR="00000000" w:rsidRPr="00000000">
        <w:rPr>
          <w:b w:val="1"/>
          <w:color w:val="6aa84f"/>
          <w:rtl w:val="0"/>
        </w:rPr>
        <w:t xml:space="preserve">author name</w:t>
      </w:r>
      <w:r w:rsidDel="00000000" w:rsidR="00000000" w:rsidRPr="00000000">
        <w:rPr>
          <w:color w:val="6aa84f"/>
          <w:rtl w:val="0"/>
        </w:rPr>
        <w:t xml:space="preserve"> и </w:t>
      </w:r>
      <w:r w:rsidDel="00000000" w:rsidR="00000000" w:rsidRPr="00000000">
        <w:rPr>
          <w:b w:val="1"/>
          <w:color w:val="6aa84f"/>
          <w:rtl w:val="0"/>
        </w:rPr>
        <w:t xml:space="preserve">created_at</w:t>
      </w:r>
      <w:r w:rsidDel="00000000" w:rsidR="00000000" w:rsidRPr="00000000">
        <w:rPr>
          <w:color w:val="6aa84f"/>
          <w:rtl w:val="0"/>
        </w:rPr>
        <w:t xml:space="preserve"> datetime.</w:t>
      </w:r>
      <w:r w:rsidDel="00000000" w:rsidR="00000000" w:rsidRPr="00000000">
        <w:rPr>
          <w:rtl w:val="0"/>
        </w:rPr>
        <w:t xml:space="preserve"> Если текущее объявление создано текущим авторизированным юзером, то должна быть еще кнопка delete (uri = ’/delete/$id’, где $id - id текущего объявления), при клике на которую объявление будет удалятся, а юзер будет перенаправлен на стартовую страницу сайта.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Если пользователь авторизован на сайте, то на стартовой странице сайта должна быть ссылка ‘Create Ad’, которая будет вести на страницу создания объявления (uri = ‘/</w:t>
      </w:r>
      <w:r w:rsidDel="00000000" w:rsidR="00000000" w:rsidRPr="00000000">
        <w:rPr>
          <w:color w:val="ff0000"/>
          <w:rtl w:val="0"/>
        </w:rPr>
        <w:t xml:space="preserve">edit’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2. Страница создания объявления (uri = ‘/edit’) позволяет авторизованным юзерам создавать объявления. Данная страница представляет собой форму создания объявления. Данная форма состоит из поля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и кнопки </w:t>
      </w:r>
      <w:r w:rsidDel="00000000" w:rsidR="00000000" w:rsidRPr="00000000">
        <w:rPr>
          <w:b w:val="1"/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 Title и description должны быть не пустыми. При нажатии на кнопку create, объявление должно быть создано, а юзер должен быть перенаправлен на страницу просмотра объявления (uri = ‘/$id’, где $id - id объявления).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6aa84f"/>
          <w:rtl w:val="0"/>
        </w:rPr>
        <w:t xml:space="preserve">Страница </w:t>
      </w:r>
      <w:r w:rsidDel="00000000" w:rsidR="00000000" w:rsidRPr="00000000">
        <w:rPr>
          <w:b w:val="1"/>
          <w:color w:val="6aa84f"/>
          <w:rtl w:val="0"/>
        </w:rPr>
        <w:t xml:space="preserve">просмотра </w:t>
      </w:r>
      <w:r w:rsidDel="00000000" w:rsidR="00000000" w:rsidRPr="00000000">
        <w:rPr>
          <w:color w:val="6aa84f"/>
          <w:rtl w:val="0"/>
        </w:rPr>
        <w:t xml:space="preserve">объявления (uri = ‘/$id’, где $id - id объявления), представляет собой title, description, author name и creation date.</w:t>
      </w:r>
      <w:r w:rsidDel="00000000" w:rsidR="00000000" w:rsidRPr="00000000">
        <w:rPr>
          <w:rtl w:val="0"/>
        </w:rPr>
        <w:t xml:space="preserve"> Если текущее объявление создано текущим авторизированным юзером, то должна быть еще кнопка delete (uri = ’/delete/$id’, где $id - id текущего объявления), при клике на которую объявление будет удалятся, а юзер будет перенаправлен на стартовую страницу сайта. </w:t>
      </w:r>
      <w:r w:rsidDel="00000000" w:rsidR="00000000" w:rsidRPr="00000000">
        <w:rPr>
          <w:color w:val="ff0000"/>
          <w:rtl w:val="0"/>
        </w:rPr>
        <w:t xml:space="preserve">// ГОТОВО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 (не обязательные к выполнению):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6aa84f"/>
        </w:rPr>
      </w:pPr>
      <w:r w:rsidDel="00000000" w:rsidR="00000000" w:rsidRPr="00000000">
        <w:rPr>
          <w:rtl w:val="0"/>
        </w:rPr>
        <w:t xml:space="preserve">4. Авторизованные пользователи на </w:t>
      </w:r>
      <w:r w:rsidDel="00000000" w:rsidR="00000000" w:rsidRPr="00000000">
        <w:rPr>
          <w:b w:val="1"/>
          <w:rtl w:val="0"/>
        </w:rPr>
        <w:t xml:space="preserve">стартовой </w:t>
      </w:r>
      <w:r w:rsidDel="00000000" w:rsidR="00000000" w:rsidRPr="00000000">
        <w:rPr>
          <w:rtl w:val="0"/>
        </w:rPr>
        <w:t xml:space="preserve">странице и на странице </w:t>
      </w:r>
      <w:r w:rsidDel="00000000" w:rsidR="00000000" w:rsidRPr="00000000">
        <w:rPr>
          <w:b w:val="1"/>
          <w:rtl w:val="0"/>
        </w:rPr>
        <w:t xml:space="preserve">просмотра </w:t>
      </w:r>
      <w:r w:rsidDel="00000000" w:rsidR="00000000" w:rsidRPr="00000000">
        <w:rPr>
          <w:rtl w:val="0"/>
        </w:rPr>
        <w:t xml:space="preserve">объявления (uri = ‘/$id’, где $id - id объявления) должны также видеть кнопку edit (uri = ‘/edit/$id’, где $id - id объявления). При нажатие на данную кнопку, они должны быть перенаправлены на страницу редактирования объявления (uri = ‘/edit/$id’, где $id - id объявления). </w:t>
      </w:r>
      <w:r w:rsidDel="00000000" w:rsidR="00000000" w:rsidRPr="00000000">
        <w:rPr>
          <w:color w:val="6aa84f"/>
          <w:rtl w:val="0"/>
        </w:rPr>
        <w:t xml:space="preserve">Страницы редактирования и создания объявлений должны иметь одинаковый функционал. Страница редактирования объявления должна иметь кнопку save вместо кнопки create, которая располагается на странице создания объявления.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color w:val="6aa84f"/>
          <w:rtl w:val="0"/>
        </w:rPr>
        <w:t xml:space="preserve">5. На стартовой странице сайта </w:t>
      </w:r>
      <w:r w:rsidDel="00000000" w:rsidR="00000000" w:rsidRPr="00000000">
        <w:rPr>
          <w:b w:val="1"/>
          <w:color w:val="6aa84f"/>
          <w:rtl w:val="0"/>
        </w:rPr>
        <w:t xml:space="preserve">title </w:t>
      </w:r>
      <w:r w:rsidDel="00000000" w:rsidR="00000000" w:rsidRPr="00000000">
        <w:rPr>
          <w:color w:val="6aa84f"/>
          <w:rtl w:val="0"/>
        </w:rPr>
        <w:t xml:space="preserve">объявления нужно сделать ссылкой, которая будет вести на страницу просмотра объявления (uri = ‘/$id’, где $id - id объявления).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ГОТОВО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TODO \\ прикрутить дату карбона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yperlink" Target="http://www.php-fig.org/psr/psr-1/" TargetMode="External"/><Relationship Id="rId7" Type="http://schemas.openxmlformats.org/officeDocument/2006/relationships/hyperlink" Target="http://www.php-fig.org/psr/psr-2/" TargetMode="External"/><Relationship Id="rId8" Type="http://schemas.openxmlformats.org/officeDocument/2006/relationships/hyperlink" Target="http://getbootstrap.com/" TargetMode="External"/></Relationships>
</file>