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2E2" w:rsidRDefault="00FF02E2" w:rsidP="00FF02E2"/>
    <w:p w:rsidR="00FF02E2" w:rsidRDefault="00FF02E2" w:rsidP="00FF02E2"/>
    <w:p w:rsidR="00FF02E2" w:rsidRDefault="00FF02E2" w:rsidP="00FF02E2">
      <w:r>
        <w:t>B. ELIGIBILITY REQUIREM ENTS</w:t>
      </w:r>
    </w:p>
    <w:p w:rsidR="00FF02E2" w:rsidRDefault="00FF02E2" w:rsidP="00FF02E2"/>
    <w:p w:rsidR="00FF02E2" w:rsidRDefault="00FF02E2" w:rsidP="00FF02E2">
      <w:r>
        <w:t>You are required to submit Two (2) copies of your Techni.ca I B''ds spi•ral bound' duly signed, paginated, separated by dividers and arrange in the order outlined hereunder:</w:t>
      </w:r>
    </w:p>
    <w:p w:rsidR="00FF02E2" w:rsidRDefault="00FF02E2" w:rsidP="00FF02E2"/>
    <w:p w:rsidR="00FF02E2" w:rsidRDefault="00FF02E2" w:rsidP="00FF02E2">
      <w:r>
        <w:t>1.  Evidence  of  Certificate  of Incorporation  with  the  Corporate  Affairs  Commission  (CAC)</w:t>
      </w:r>
    </w:p>
    <w:p w:rsidR="00FF02E2" w:rsidRDefault="00FF02E2" w:rsidP="00FF02E2">
      <w:r>
        <w:t>including Forms Co2/CAC2 and C07/CAC7 or (CACl.1);</w:t>
      </w:r>
    </w:p>
    <w:p w:rsidR="00FF02E2" w:rsidRDefault="00FF02E2" w:rsidP="00FF02E2">
      <w:r>
        <w:t>2.  Evidence of Company Income's Tax Clearance Certificate (TCC) for the last three (3) years (2019, 2020 &amp; 2021) valid till 3l51 December 2022;</w:t>
      </w:r>
    </w:p>
    <w:p w:rsidR="00FF02E2" w:rsidRDefault="00FF02E2" w:rsidP="00FF02E2">
      <w:r>
        <w:t>3.</w:t>
      </w:r>
      <w:r>
        <w:tab/>
        <w:t>Evidence of Company's Audited Accounts for the last three (3) years (2019, 2020 &amp; 2021) duly signed by ANAN/ICAN licensed Auditors;</w:t>
      </w:r>
      <w:r>
        <w:tab/>
        <w:t>.   .</w:t>
      </w:r>
    </w:p>
    <w:p w:rsidR="00FF02E2" w:rsidRDefault="00FF02E2" w:rsidP="00FF02E2">
      <w:r>
        <w:t>4.</w:t>
      </w:r>
      <w:r>
        <w:tab/>
        <w:t>Evidence  of  Current  Pension  Clearance  Certificate  from  National  Pension  Commission</w:t>
      </w:r>
    </w:p>
    <w:p w:rsidR="00FF02E2" w:rsidRDefault="00FF02E2" w:rsidP="00FF02E2">
      <w:r>
        <w:t>( PENCOM ) valid till 3pt December 2022;</w:t>
      </w:r>
    </w:p>
    <w:p w:rsidR="00FF02E2" w:rsidRDefault="00FF02E2" w:rsidP="00FF02E2">
      <w:r>
        <w:t>5.</w:t>
      </w:r>
      <w:r>
        <w:tab/>
        <w:t>Evidence of current Industrial Training  Fund (ITF) Compliance  Certificate  valid till 31st</w:t>
      </w:r>
    </w:p>
    <w:p w:rsidR="00FF02E2" w:rsidRDefault="00FF02E2" w:rsidP="00FF02E2">
      <w:r>
        <w:t>December 2022;</w:t>
      </w:r>
    </w:p>
    <w:p w:rsidR="00FF02E2" w:rsidRDefault="00FF02E2" w:rsidP="00FF02E2">
      <w:r>
        <w:t>6.</w:t>
      </w:r>
      <w:r>
        <w:tab/>
        <w:t>Evidence of current Nigeria Social Insurance Trust Fund (NSITF) Compliance Certificate valid till 3pt December 2022;</w:t>
      </w:r>
    </w:p>
    <w:p w:rsidR="00FF02E2" w:rsidRDefault="00FF02E2" w:rsidP="00FF02E2">
      <w:r>
        <w:t>7.</w:t>
      </w:r>
      <w:r>
        <w:tab/>
        <w:t>Evidence of registration on the National Database of Federal Contractors, Consultants and Service Providers by submission of Interim Registration report (IRR) expiring on December 31, 2022 or valid Certificate issued by BPP;</w:t>
      </w:r>
    </w:p>
    <w:p w:rsidR="00FF02E2" w:rsidRDefault="00FF02E2" w:rsidP="00FF02E2">
      <w:r>
        <w:t>8.</w:t>
      </w:r>
      <w:r>
        <w:tab/>
        <w:t>Sworn Affidavits disclosing:</w:t>
      </w:r>
    </w:p>
    <w:p w:rsidR="00FF02E2" w:rsidRDefault="00FF02E2" w:rsidP="00FF02E2">
      <w:r>
        <w:t>i.</w:t>
      </w:r>
      <w:r>
        <w:tab/>
        <w:t>That your company does not have any Director who has been convicted in any Country for any criminal offence relating to fraud or financial impropriety or criminal misrepresentation or falsification of facts relating to any matter.</w:t>
      </w:r>
    </w:p>
    <w:p w:rsidR="00FF02E2" w:rsidRDefault="00FF02E2" w:rsidP="00FF02E2">
      <w:r>
        <w:t>ii.</w:t>
      </w:r>
      <w:r>
        <w:tab/>
        <w:t>Whether or not any officer of the relevant committees of the Nigerian Ports Authority (NPA) or Bureau of Public Procurement (BPP) is a former or present Director, Shareholder or has any pecuniary interest in your company and confirm that all information presented in the bid are true and correct in all particulars.</w:t>
      </w:r>
    </w:p>
    <w:p w:rsidR="00FF02E2" w:rsidRDefault="00FF02E2" w:rsidP="00FF02E2">
      <w:r>
        <w:lastRenderedPageBreak/>
        <w:t>iii.</w:t>
      </w:r>
      <w:r>
        <w:tab/>
        <w:t>That your company is not in receivership, subject of any form of insolvency or</w:t>
      </w:r>
    </w:p>
    <w:p w:rsidR="00FF02E2" w:rsidRDefault="00FF02E2" w:rsidP="00FF02E2">
      <w:r>
        <w:t>bankruptcy  proceeding  or  the  subject  of  any  form  of  winding  up  petition  or proceedings;</w:t>
      </w:r>
    </w:p>
    <w:p w:rsidR="00FF02E2" w:rsidRDefault="00FF02E2" w:rsidP="00FF02E2">
      <w:r>
        <w:t>9. Evidence of financial capability to execute the project by submission of reference letter from a reputable commercial bank indicating willingness to provide credit facility for the execution of the project when needed;</w:t>
      </w:r>
    </w:p>
    <w:p w:rsidR="00FF02E2" w:rsidRDefault="00FF02E2" w:rsidP="00FF02E2">
      <w:r>
        <w:t>10.</w:t>
      </w:r>
      <w:r>
        <w:tab/>
        <w:t>Evidence of ownership/availability of relevant equipment/machines;</w:t>
      </w:r>
    </w:p>
    <w:p w:rsidR="00FF02E2" w:rsidRDefault="00FF02E2" w:rsidP="00FF02E2">
      <w:r>
        <w:t>11.</w:t>
      </w:r>
      <w:r>
        <w:tab/>
        <w:t>Evidence of valid ISO Quality Assurance Certification (ISO 9001) or equivalent;</w:t>
      </w:r>
    </w:p>
    <w:p w:rsidR="00FF02E2" w:rsidRDefault="00FF02E2" w:rsidP="00FF02E2">
      <w:r>
        <w:t>12.</w:t>
      </w:r>
      <w:r>
        <w:tab/>
        <w:t>Evidence of Two (2) similar projects with illustration of Channel Management expertise executed in the last Ten (10) years including award letters, contract agreement, job completion certificate etc. (Dredging, Channel Management and other related jobs);</w:t>
      </w:r>
    </w:p>
    <w:p w:rsidR="00FF02E2" w:rsidRDefault="00FF02E2" w:rsidP="00FF02E2">
      <w:r>
        <w:t>13.</w:t>
      </w:r>
      <w:r>
        <w:tab/>
        <w:t>Company profile to include names, qualifications and experience of key personnel (copies of relevant academic and professional qualifications of such personnel must be attached).</w:t>
      </w:r>
    </w:p>
    <w:p w:rsidR="00FF02E2" w:rsidRDefault="00FF02E2" w:rsidP="00FF02E2">
      <w:r>
        <w:t>•</w:t>
      </w:r>
      <w:r>
        <w:tab/>
        <w:t>Key operational Staff/Technical Staff must have at least first-degree certificate or its equivalent in Civil/Water/Geotechnical Engineering or related fields, with evidence of COREN registration or equivalent</w:t>
      </w:r>
    </w:p>
    <w:p w:rsidR="00FF02E2" w:rsidRDefault="00FF02E2" w:rsidP="00FF02E2">
      <w:r>
        <w:t>•</w:t>
      </w:r>
      <w:r>
        <w:tab/>
        <w:t>Each operational staff must have not less than five (5) years practical experience in dredging and related works</w:t>
      </w:r>
    </w:p>
    <w:p w:rsidR="00FF02E2" w:rsidRDefault="00FF02E2" w:rsidP="00FF02E2">
      <w:r>
        <w:t>•</w:t>
      </w:r>
      <w:r>
        <w:tab/>
        <w:t>All Staff must be fluent in English Language</w:t>
      </w:r>
    </w:p>
    <w:p w:rsidR="00FF02E2" w:rsidRDefault="00FF02E2" w:rsidP="00FF02E2"/>
    <w:p w:rsidR="00F23BAA" w:rsidRDefault="00FF02E2" w:rsidP="00FF02E2">
      <w:r>
        <w:t>14.</w:t>
      </w:r>
      <w:r>
        <w:tab/>
        <w:t>All documents for submission must be transmitted with a Covering/ Forwarding letter under the Company/Firm's Letter Head Paper bearing amongst others, the Registration No (RC) as issued by CAC, contact address, Telephone (preferably GSM No) &amp; email. The Letter Head Paper must bear the Names &amp; Nationalities of the Directors of the Company/Firm at the bottom of the page.</w:t>
      </w:r>
    </w:p>
    <w:sectPr w:rsidR="00F23BAA" w:rsidSect="001461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02E2"/>
    <w:rsid w:val="00146174"/>
    <w:rsid w:val="004A3297"/>
    <w:rsid w:val="00EA19D0"/>
    <w:rsid w:val="00FF0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1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533</Words>
  <Characters>3043</Characters>
  <Application>Microsoft Office Word</Application>
  <DocSecurity>0</DocSecurity>
  <Lines>25</Lines>
  <Paragraphs>7</Paragraphs>
  <ScaleCrop>false</ScaleCrop>
  <Company>Deftones</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Ebenezer</dc:creator>
  <cp:lastModifiedBy>Ebenezer</cp:lastModifiedBy>
  <cp:revision>1</cp:revision>
  <dcterms:created xsi:type="dcterms:W3CDTF">2023-02-08T11:04:00Z</dcterms:created>
  <dcterms:modified xsi:type="dcterms:W3CDTF">2023-02-08T11:06:00Z</dcterms:modified>
</cp:coreProperties>
</file>