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A935" w14:textId="77777777" w:rsidR="008B63A4"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BCSE307P Compiler Design Lab</w:t>
      </w:r>
    </w:p>
    <w:p w14:paraId="350ADD2F" w14:textId="65CCF7B4" w:rsidR="008B63A4" w:rsidRPr="005E094C"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Innovative</w:t>
      </w:r>
      <w:r>
        <w:rPr>
          <w:rFonts w:ascii="Times New Roman" w:hAnsi="Times New Roman" w:cs="Times New Roman"/>
          <w:b/>
          <w:bCs/>
          <w:sz w:val="36"/>
          <w:szCs w:val="36"/>
        </w:rPr>
        <w:t xml:space="preserve"> Project</w:t>
      </w:r>
    </w:p>
    <w:p w14:paraId="7CD42D89" w14:textId="77777777" w:rsidR="008B63A4" w:rsidRPr="005E094C" w:rsidRDefault="008B63A4" w:rsidP="008B63A4">
      <w:pPr>
        <w:jc w:val="center"/>
        <w:rPr>
          <w:b/>
          <w:sz w:val="36"/>
          <w:szCs w:val="36"/>
        </w:rPr>
      </w:pPr>
    </w:p>
    <w:p w14:paraId="2A884A39" w14:textId="25000C1D" w:rsidR="008B63A4" w:rsidRPr="008B63A4" w:rsidRDefault="008B63A4" w:rsidP="008B63A4">
      <w:pPr>
        <w:jc w:val="center"/>
        <w:rPr>
          <w:rFonts w:ascii="Times New Roman" w:hAnsi="Times New Roman" w:cs="Times New Roman"/>
          <w:b/>
          <w:sz w:val="28"/>
          <w:szCs w:val="28"/>
        </w:rPr>
      </w:pPr>
      <w:r>
        <w:rPr>
          <w:rFonts w:ascii="Times New Roman" w:hAnsi="Times New Roman" w:cs="Times New Roman" w:eastAsia="Times New Roman"/>
          <w:b/>
          <w:i w:val="0"/>
          <w:sz w:val="32"/>
        </w:rPr>
        <w:t>AI-BASED COMPILER OPTIMIZATION FOR MINIC</w:t>
      </w:r>
    </w:p>
    <w:p w14:paraId="576C05A7" w14:textId="77777777" w:rsidR="008B63A4" w:rsidRPr="005E094C" w:rsidRDefault="008B63A4" w:rsidP="008B63A4">
      <w:pPr>
        <w:jc w:val="center"/>
        <w:rPr>
          <w:rFonts w:ascii="Times New Roman" w:hAnsi="Times New Roman" w:cs="Times New Roman"/>
          <w:b/>
          <w:sz w:val="24"/>
          <w:szCs w:val="24"/>
        </w:rPr>
      </w:pPr>
      <w:r>
        <w:rPr>
          <w:rFonts w:ascii="Times New Roman" w:hAnsi="Times New Roman" w:cs="Times New Roman" w:eastAsia="Times New Roman"/>
          <w:b w:val="0"/>
          <w:i/>
          <w:sz w:val="26"/>
        </w:rPr>
        <w:t>Static-Feature-Driven Pass Selection Using Machine Learning</w:t>
      </w:r>
    </w:p>
    <w:p w14:paraId="32631EA3" w14:textId="77777777" w:rsidR="008B63A4" w:rsidRPr="005E094C" w:rsidRDefault="008B63A4" w:rsidP="008B63A4">
      <w:pPr>
        <w:jc w:val="center"/>
        <w:rPr>
          <w:rFonts w:ascii="Times New Roman" w:hAnsi="Times New Roman" w:cs="Times New Roman"/>
          <w:i/>
          <w:sz w:val="24"/>
          <w:szCs w:val="24"/>
        </w:rPr>
      </w:pPr>
    </w:p>
    <w:p w14:paraId="1F9B1381" w14:textId="77777777" w:rsidR="008B63A4" w:rsidRPr="005E094C" w:rsidRDefault="008B63A4" w:rsidP="008B63A4">
      <w:pPr>
        <w:tabs>
          <w:tab w:val="center" w:pos="4513"/>
          <w:tab w:val="right" w:pos="9026"/>
        </w:tabs>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8"/>
          <w:szCs w:val="28"/>
        </w:rPr>
        <w:t>by</w:t>
      </w:r>
      <w:r>
        <w:rPr>
          <w:rFonts w:ascii="Times New Roman" w:hAnsi="Times New Roman" w:cs="Times New Roman"/>
          <w:i/>
          <w:sz w:val="24"/>
          <w:szCs w:val="24"/>
        </w:rPr>
        <w:tab/>
      </w:r>
    </w:p>
    <w:tbl>
      <w:tblPr>
        <w:tblStyle w:val="TableGrid"/>
        <w:tblW w:w="626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2"/>
        <w:gridCol w:w="4489"/>
      </w:tblGrid>
      <w:tr w:rsidR="008B63A4" w:rsidRPr="005E094C" w14:paraId="154B37BC" w14:textId="77777777" w:rsidTr="00BD0655">
        <w:trPr>
          <w:jc w:val="center"/>
        </w:trPr>
        <w:tc>
          <w:tcPr>
            <w:tcW w:w="1772" w:type="dxa"/>
            <w:tcBorders>
              <w:top w:val="nil"/>
              <w:left w:val="nil"/>
              <w:bottom w:val="nil"/>
              <w:right w:val="nil"/>
            </w:tcBorders>
            <w:vAlign w:val="center"/>
            <w:hideMark/>
          </w:tcPr>
          <w:p w14:paraId="7BDF0DBD"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Reg No</w:t>
            </w:r>
          </w:p>
          <w:p w14:paraId="54C5E26C" w14:textId="468C2B64"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i w:val="0"/>
                <w:sz w:val="28"/>
              </w:rPr>
              <w:t>24BCT0301</w:t>
            </w:r>
          </w:p>
          <w:p w14:paraId="3A484F5D" w14:textId="69042B7A"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i w:val="0"/>
                <w:sz w:val="28"/>
              </w:rPr>
              <w:t>24BAI0243</w:t>
            </w:r>
          </w:p>
          <w:p w14:paraId="1B480FDC" w14:textId="51B43F53" w:rsidR="008B63A4" w:rsidRPr="005E094C"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i w:val="0"/>
                <w:sz w:val="28"/>
              </w:rPr>
              <w:t>23BCE2091</w:t>
            </w:r>
          </w:p>
        </w:tc>
        <w:tc>
          <w:tcPr>
            <w:tcW w:w="4489" w:type="dxa"/>
            <w:tcBorders>
              <w:top w:val="nil"/>
              <w:left w:val="nil"/>
              <w:bottom w:val="nil"/>
              <w:right w:val="nil"/>
            </w:tcBorders>
            <w:hideMark/>
          </w:tcPr>
          <w:p w14:paraId="0A7607A9"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Team Member Names</w:t>
            </w:r>
          </w:p>
          <w:p w14:paraId="1F401F57" w14:textId="49C0D420" w:rsidR="008B63A4" w:rsidRDefault="008B63A4" w:rsidP="00BD0655">
            <w:pPr>
              <w:spacing w:after="160" w:line="360" w:lineRule="auto"/>
              <w:jc w:val="center"/>
              <w:rPr>
                <w:rFonts w:ascii="Times New Roman" w:hAnsi="Times New Roman" w:cs="Times New Roman"/>
                <w:b/>
                <w:sz w:val="28"/>
                <w:szCs w:val="28"/>
                <w:lang w:val="en-US"/>
              </w:rPr>
            </w:pPr>
            <w:proofErr w:type="spellStart"/>
            <w:proofErr w:type="spellEnd"/>
            <w:r>
              <w:rPr>
                <w:rFonts w:ascii="Times New Roman" w:hAnsi="Times New Roman" w:cs="Times New Roman" w:eastAsia="Times New Roman"/>
                <w:b/>
                <w:i w:val="0"/>
                <w:sz w:val="28"/>
              </w:rPr>
              <w:t>Ashmit Verma</w:t>
            </w:r>
          </w:p>
          <w:p w14:paraId="36953627" w14:textId="3F1D7AFE" w:rsidR="008B63A4" w:rsidRPr="005E094C" w:rsidRDefault="008B63A4" w:rsidP="00BD0655">
            <w:pPr>
              <w:spacing w:after="160" w:line="360" w:lineRule="auto"/>
              <w:jc w:val="center"/>
              <w:rPr>
                <w:rFonts w:ascii="Times New Roman" w:hAnsi="Times New Roman" w:cs="Times New Roman"/>
                <w:b/>
                <w:sz w:val="28"/>
                <w:szCs w:val="28"/>
                <w:lang w:val="en-US"/>
              </w:rPr>
            </w:pPr>
            <w:proofErr w:type="spellStart"/>
            <w:proofErr w:type="spellEnd"/>
            <w:r>
              <w:rPr>
                <w:rFonts w:ascii="Times New Roman" w:hAnsi="Times New Roman" w:cs="Times New Roman" w:eastAsia="Times New Roman"/>
                <w:b/>
                <w:i w:val="0"/>
                <w:sz w:val="28"/>
              </w:rPr>
              <w:t>S Karthik Sudharsan</w:t>
            </w:r>
          </w:p>
          <w:p w14:paraId="36953627" w14:textId="3F1D7AFE" w:rsidR="008B63A4" w:rsidRPr="005E094C" w:rsidRDefault="008B63A4" w:rsidP="00BD0655">
            <w:pPr>
              <w:spacing w:after="160" w:line="360" w:lineRule="auto"/>
              <w:jc w:val="center"/>
              <w:rPr>
                <w:rFonts w:ascii="Times New Roman" w:hAnsi="Times New Roman" w:cs="Times New Roman"/>
                <w:b/>
                <w:sz w:val="28"/>
                <w:szCs w:val="28"/>
                <w:lang w:val="en-US"/>
              </w:rPr>
            </w:pPr>
            <w:proofErr w:type="spellStart"/>
            <w:proofErr w:type="spellEnd"/>
            <w:r>
              <w:rPr>
                <w:rFonts w:ascii="Times New Roman" w:hAnsi="Times New Roman" w:cs="Times New Roman" w:eastAsia="Times New Roman"/>
                <w:b/>
                <w:i w:val="0"/>
                <w:sz w:val="28"/>
              </w:rPr>
              <w:t>Mohammed Nadeem</w:t>
            </w:r>
          </w:p>
        </w:tc>
      </w:tr>
    </w:tbl>
    <w:p w14:paraId="01A5D84E" w14:textId="77777777" w:rsidR="008B63A4" w:rsidRPr="005E094C" w:rsidRDefault="008B63A4" w:rsidP="008B63A4">
      <w:pPr>
        <w:jc w:val="center"/>
        <w:rPr>
          <w:rFonts w:ascii="Times New Roman" w:hAnsi="Times New Roman" w:cs="Times New Roman"/>
          <w:b/>
          <w:sz w:val="24"/>
          <w:szCs w:val="24"/>
        </w:rPr>
      </w:pPr>
    </w:p>
    <w:p w14:paraId="5267D3DE" w14:textId="77777777" w:rsidR="008B63A4" w:rsidRPr="005E094C" w:rsidRDefault="008B63A4" w:rsidP="008B63A4">
      <w:pPr>
        <w:jc w:val="center"/>
        <w:rPr>
          <w:rFonts w:ascii="Times New Roman" w:hAnsi="Times New Roman" w:cs="Times New Roman"/>
          <w:sz w:val="24"/>
          <w:szCs w:val="24"/>
        </w:rPr>
      </w:pPr>
    </w:p>
    <w:p w14:paraId="7437D9F1" w14:textId="77777777" w:rsidR="008B63A4" w:rsidRPr="005E094C" w:rsidRDefault="008B63A4" w:rsidP="008B63A4">
      <w:pPr>
        <w:jc w:val="center"/>
        <w:rPr>
          <w:rFonts w:ascii="Times New Roman" w:hAnsi="Times New Roman" w:cs="Times New Roman"/>
          <w:sz w:val="28"/>
          <w:szCs w:val="28"/>
        </w:rPr>
      </w:pPr>
      <w:r>
        <w:rPr>
          <w:rFonts w:ascii="Times New Roman" w:hAnsi="Times New Roman" w:cs="Times New Roman"/>
          <w:sz w:val="28"/>
          <w:szCs w:val="28"/>
        </w:rPr>
        <w:t>Under the Supervision of</w:t>
      </w:r>
    </w:p>
    <w:tbl>
      <w:tblPr>
        <w:tblStyle w:val="TableGrid"/>
        <w:tblW w:w="737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371"/>
      </w:tblGrid>
      <w:tr w:rsidR="008B63A4" w:rsidRPr="005E094C" w14:paraId="267D9D62" w14:textId="77777777" w:rsidTr="00BD0655">
        <w:trPr>
          <w:jc w:val="center"/>
        </w:trPr>
        <w:tc>
          <w:tcPr>
            <w:tcW w:w="7371" w:type="dxa"/>
            <w:tcBorders>
              <w:top w:val="nil"/>
              <w:left w:val="nil"/>
              <w:bottom w:val="nil"/>
              <w:right w:val="nil"/>
            </w:tcBorders>
            <w:hideMark/>
          </w:tcPr>
          <w:p w14:paraId="1DB0E63E" w14:textId="77777777" w:rsidR="008B63A4" w:rsidRPr="005E094C" w:rsidRDefault="008B63A4" w:rsidP="00BD0655">
            <w:pPr>
              <w:spacing w:after="160" w:line="360" w:lineRule="auto"/>
              <w:jc w:val="center"/>
              <w:rPr>
                <w:rFonts w:ascii="Times New Roman" w:hAnsi="Times New Roman" w:cs="Times New Roman"/>
                <w:b/>
                <w:sz w:val="24"/>
                <w:szCs w:val="24"/>
                <w:lang w:val="en-US"/>
              </w:rPr>
            </w:pPr>
            <w:r>
              <w:rPr>
                <w:rFonts w:ascii="Times New Roman" w:hAnsi="Times New Roman" w:cs="Times New Roman"/>
                <w:b/>
                <w:sz w:val="28"/>
                <w:szCs w:val="28"/>
                <w:lang w:val="en-US"/>
              </w:rPr>
              <w:t>Prof.</w:t>
            </w:r>
            <w:r>
              <w:rPr>
                <w:rFonts w:ascii="Times New Roman" w:hAnsi="Times New Roman" w:cs="Times New Roman"/>
                <w:b/>
                <w:bCs/>
                <w:sz w:val="32"/>
                <w:szCs w:val="32"/>
                <w:lang w:val="en-US"/>
              </w:rPr>
              <w:t xml:space="preserve"> </w:t>
            </w:r>
            <w:r>
              <w:rPr>
                <w:rFonts w:ascii="Times New Roman" w:hAnsi="Times New Roman" w:cs="Times New Roman"/>
                <w:b/>
                <w:bCs/>
                <w:sz w:val="28"/>
                <w:szCs w:val="28"/>
                <w:lang w:val="en-US"/>
              </w:rPr>
              <w:t>MUTHUNAGAI S U</w:t>
            </w:r>
          </w:p>
        </w:tc>
      </w:tr>
      <w:tr w:rsidR="008B63A4" w:rsidRPr="005E094C" w14:paraId="22936F83" w14:textId="77777777" w:rsidTr="00BD0655">
        <w:trPr>
          <w:jc w:val="center"/>
        </w:trPr>
        <w:tc>
          <w:tcPr>
            <w:tcW w:w="7371" w:type="dxa"/>
            <w:tcBorders>
              <w:top w:val="nil"/>
              <w:left w:val="nil"/>
              <w:bottom w:val="nil"/>
              <w:right w:val="nil"/>
            </w:tcBorders>
            <w:hideMark/>
          </w:tcPr>
          <w:p w14:paraId="3C0B8FAB" w14:textId="6F97DFE0" w:rsidR="008B63A4" w:rsidRPr="005E094C" w:rsidRDefault="008B63A4" w:rsidP="00BD0655">
            <w:pPr>
              <w:spacing w:after="160" w:line="360" w:lineRule="auto"/>
              <w:jc w:val="center"/>
              <w:rPr>
                <w:rFonts w:ascii="Times New Roman" w:hAnsi="Times New Roman" w:cs="Times New Roman"/>
                <w:b/>
                <w:sz w:val="28"/>
                <w:szCs w:val="28"/>
              </w:rPr>
            </w:pPr>
            <w:r>
              <w:rPr>
                <w:rFonts w:ascii="Times New Roman" w:hAnsi="Times New Roman" w:cs="Times New Roman"/>
                <w:b/>
                <w:sz w:val="28"/>
                <w:szCs w:val="28"/>
              </w:rPr>
              <w:t>Assistant Professor Sr.</w:t>
            </w:r>
            <w:r>
              <w:rPr>
                <w:rFonts w:ascii="Times New Roman" w:hAnsi="Times New Roman" w:cs="Times New Roman"/>
                <w:b/>
                <w:sz w:val="28"/>
                <w:szCs w:val="28"/>
              </w:rPr>
              <w:t xml:space="preserve"> Grade-2</w:t>
            </w:r>
          </w:p>
        </w:tc>
      </w:tr>
      <w:tr w:rsidR="008B63A4" w:rsidRPr="005E094C" w14:paraId="11EAC84F" w14:textId="77777777" w:rsidTr="00BD0655">
        <w:trPr>
          <w:jc w:val="center"/>
        </w:trPr>
        <w:tc>
          <w:tcPr>
            <w:tcW w:w="7371" w:type="dxa"/>
            <w:tcBorders>
              <w:top w:val="nil"/>
              <w:left w:val="nil"/>
              <w:bottom w:val="nil"/>
              <w:right w:val="nil"/>
            </w:tcBorders>
            <w:hideMark/>
          </w:tcPr>
          <w:p w14:paraId="0D29A6A5" w14:textId="77777777" w:rsidR="008B63A4" w:rsidRPr="005E094C" w:rsidRDefault="008B63A4" w:rsidP="00BD0655">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School of Computer Science Engineering and Information Systems</w:t>
            </w:r>
          </w:p>
        </w:tc>
      </w:tr>
    </w:tbl>
    <w:tbl>
      <w:tblPr>
        <w:tblW w:w="0" w:type="auto"/>
        <w:jc w:val="center"/>
        <w:tblCellSpacing w:w="0" w:type="dxa"/>
        <w:tblCellMar>
          <w:left w:w="0" w:type="dxa"/>
          <w:right w:w="0" w:type="dxa"/>
        </w:tblCellMar>
        <w:tblLook w:val="04A0" w:firstRow="1" w:lastRow="0" w:firstColumn="1" w:lastColumn="0" w:noHBand="0" w:noVBand="1"/>
      </w:tblPr>
      <w:tblGrid>
        <w:gridCol w:w="6"/>
        <w:gridCol w:w="4092"/>
      </w:tblGrid>
      <w:tr w:rsidR="008B63A4" w:rsidRPr="005E094C" w14:paraId="36A3D815" w14:textId="77777777" w:rsidTr="00BD0655">
        <w:trPr>
          <w:gridAfter w:val="1"/>
          <w:tblCellSpacing w:w="0" w:type="dxa"/>
          <w:jc w:val="center"/>
        </w:trPr>
        <w:tc>
          <w:tcPr>
            <w:tcW w:w="6" w:type="dxa"/>
            <w:vAlign w:val="center"/>
            <w:hideMark/>
          </w:tcPr>
          <w:p w14:paraId="7713334C" w14:textId="77777777" w:rsidR="008B63A4" w:rsidRPr="005E094C" w:rsidRDefault="008B63A4" w:rsidP="00BD0655">
            <w:pPr>
              <w:jc w:val="center"/>
              <w:rPr>
                <w:rFonts w:ascii="Times New Roman" w:hAnsi="Times New Roman" w:cs="Times New Roman"/>
                <w:sz w:val="24"/>
                <w:szCs w:val="24"/>
              </w:rPr>
            </w:pPr>
          </w:p>
        </w:tc>
      </w:tr>
      <w:tr w:rsidR="008B63A4" w:rsidRPr="005E094C" w14:paraId="760368DC" w14:textId="77777777" w:rsidTr="00BD0655">
        <w:trPr>
          <w:tblCellSpacing w:w="0" w:type="dxa"/>
          <w:jc w:val="center"/>
        </w:trPr>
        <w:tc>
          <w:tcPr>
            <w:tcW w:w="0" w:type="auto"/>
            <w:vAlign w:val="center"/>
            <w:hideMark/>
          </w:tcPr>
          <w:p w14:paraId="46A55FA4" w14:textId="77777777" w:rsidR="008B63A4" w:rsidRPr="005E094C" w:rsidRDefault="008B63A4" w:rsidP="00BD0655">
            <w:pPr>
              <w:jc w:val="center"/>
              <w:rPr>
                <w:rFonts w:ascii="Times New Roman" w:hAnsi="Times New Roman" w:cs="Times New Roman"/>
                <w:sz w:val="24"/>
                <w:szCs w:val="24"/>
              </w:rPr>
            </w:pPr>
          </w:p>
        </w:tc>
        <w:tc>
          <w:tcPr>
            <w:tcW w:w="0" w:type="auto"/>
            <w:vAlign w:val="center"/>
            <w:hideMark/>
          </w:tcPr>
          <w:p w14:paraId="5152F164" w14:textId="77777777" w:rsidR="008B63A4" w:rsidRPr="005E094C" w:rsidRDefault="008B63A4" w:rsidP="00BD065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D652AC" wp14:editId="2D2E3580">
                  <wp:extent cx="2598420" cy="723900"/>
                  <wp:effectExtent l="0" t="0" r="0" b="0"/>
                  <wp:docPr id="165387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8420" cy="723900"/>
                          </a:xfrm>
                          <a:prstGeom prst="rect">
                            <a:avLst/>
                          </a:prstGeom>
                          <a:noFill/>
                          <a:ln>
                            <a:noFill/>
                          </a:ln>
                        </pic:spPr>
                      </pic:pic>
                    </a:graphicData>
                  </a:graphic>
                </wp:inline>
              </w:drawing>
            </w:r>
          </w:p>
        </w:tc>
      </w:tr>
    </w:tbl>
    <w:p w14:paraId="7BDAB076" w14:textId="77777777" w:rsidR="008B63A4" w:rsidRPr="005E094C" w:rsidRDefault="008B63A4" w:rsidP="008B63A4">
      <w:pPr>
        <w:jc w:val="center"/>
        <w:rPr>
          <w:rFonts w:ascii="Times New Roman" w:hAnsi="Times New Roman" w:cs="Times New Roman"/>
          <w:sz w:val="24"/>
          <w:szCs w:val="24"/>
        </w:rPr>
      </w:pPr>
    </w:p>
    <w:p w14:paraId="0FB0987B" w14:textId="52261E11" w:rsidR="008B63A4" w:rsidRPr="00F26A64" w:rsidRDefault="008B63A4" w:rsidP="008B63A4">
      <w:pPr>
        <w:jc w:val="center"/>
        <w:rPr>
          <w:rFonts w:ascii="Times New Roman" w:hAnsi="Times New Roman" w:cs="Times New Roman"/>
          <w:bCs/>
          <w:sz w:val="26"/>
          <w:szCs w:val="26"/>
        </w:rPr>
      </w:pPr>
      <w:r>
        <w:rPr>
          <w:rFonts w:ascii="Times New Roman" w:hAnsi="Times New Roman" w:cs="Times New Roman" w:eastAsia="Times New Roman"/>
          <w:b/>
          <w:i w:val="0"/>
          <w:sz w:val="24"/>
        </w:rPr>
        <w:t>November 2026</w:t>
      </w:r>
    </w:p>
    <w:p>
      <w:r>
        <w:br w:type="page"/>
      </w:r>
    </w:p>
    <w:p>
      <w:pPr>
        <w:spacing w:after="240"/>
        <w:jc w:val="center"/>
      </w:pPr>
      <w:r>
        <w:rPr>
          <w:rFonts w:ascii="Times New Roman" w:hAnsi="Times New Roman" w:cs="Times New Roman" w:eastAsia="Times New Roman"/>
          <w:b/>
          <w:sz w:val="32"/>
        </w:rPr>
        <w:t>TABLE OF CONTENTS</w:t>
      </w:r>
    </w:p>
    <w:p>
      <w:pPr>
        <w:tabs>
          <w:tab w:pos="9029" w:val="right" w:leader="dot"/>
        </w:tabs>
        <w:spacing w:after="40" w:line="252" w:lineRule="auto"/>
        <w:ind w:left="0"/>
      </w:pPr>
      <w:r>
        <w:rPr>
          <w:rFonts w:ascii="Times New Roman" w:hAnsi="Times New Roman" w:cs="Times New Roman" w:eastAsia="Times New Roman"/>
          <w:b/>
          <w:sz w:val="24"/>
        </w:rPr>
        <w:t>1. Abstract</w:t>
        <w:tab/>
        <w:t>5</w:t>
      </w:r>
    </w:p>
    <w:p>
      <w:pPr>
        <w:tabs>
          <w:tab w:pos="9029" w:val="right" w:leader="dot"/>
        </w:tabs>
        <w:spacing w:after="40" w:line="252" w:lineRule="auto"/>
        <w:ind w:left="0"/>
      </w:pPr>
      <w:r>
        <w:rPr>
          <w:rFonts w:ascii="Times New Roman" w:hAnsi="Times New Roman" w:cs="Times New Roman" w:eastAsia="Times New Roman"/>
          <w:b/>
          <w:sz w:val="24"/>
        </w:rPr>
        <w:t>2. Introduction</w:t>
        <w:tab/>
        <w:t>7</w:t>
      </w:r>
    </w:p>
    <w:p>
      <w:pPr>
        <w:tabs>
          <w:tab w:pos="9029" w:val="right" w:leader="dot"/>
        </w:tabs>
        <w:spacing w:after="0" w:line="252" w:lineRule="auto"/>
        <w:ind w:left="454"/>
      </w:pPr>
      <w:r>
        <w:rPr>
          <w:rFonts w:ascii="Times New Roman" w:hAnsi="Times New Roman" w:cs="Times New Roman" w:eastAsia="Times New Roman"/>
          <w:b w:val="0"/>
          <w:sz w:val="22"/>
        </w:rPr>
        <w:t>2.1 Background</w:t>
        <w:tab/>
        <w:t>7</w:t>
      </w:r>
    </w:p>
    <w:p>
      <w:pPr>
        <w:tabs>
          <w:tab w:pos="9029" w:val="right" w:leader="dot"/>
        </w:tabs>
        <w:spacing w:after="0" w:line="252" w:lineRule="auto"/>
        <w:ind w:left="454"/>
      </w:pPr>
      <w:r>
        <w:rPr>
          <w:rFonts w:ascii="Times New Roman" w:hAnsi="Times New Roman" w:cs="Times New Roman" w:eastAsia="Times New Roman"/>
          <w:b w:val="0"/>
          <w:sz w:val="22"/>
        </w:rPr>
        <w:t>2.2 Problem Statement</w:t>
        <w:tab/>
        <w:t>7</w:t>
      </w:r>
    </w:p>
    <w:p>
      <w:pPr>
        <w:tabs>
          <w:tab w:pos="9029" w:val="right" w:leader="dot"/>
        </w:tabs>
        <w:spacing w:after="0" w:line="252" w:lineRule="auto"/>
        <w:ind w:left="454"/>
      </w:pPr>
      <w:r>
        <w:rPr>
          <w:rFonts w:ascii="Times New Roman" w:hAnsi="Times New Roman" w:cs="Times New Roman" w:eastAsia="Times New Roman"/>
          <w:b w:val="0"/>
          <w:sz w:val="22"/>
        </w:rPr>
        <w:t>2.3 Motivation</w:t>
        <w:tab/>
        <w:t>7</w:t>
      </w:r>
    </w:p>
    <w:p>
      <w:pPr>
        <w:tabs>
          <w:tab w:pos="9029" w:val="right" w:leader="dot"/>
        </w:tabs>
        <w:spacing w:after="0" w:line="252" w:lineRule="auto"/>
        <w:ind w:left="454"/>
      </w:pPr>
      <w:r>
        <w:rPr>
          <w:rFonts w:ascii="Times New Roman" w:hAnsi="Times New Roman" w:cs="Times New Roman" w:eastAsia="Times New Roman"/>
          <w:b w:val="0"/>
          <w:sz w:val="22"/>
        </w:rPr>
        <w:t>2.4 Objectives</w:t>
        <w:tab/>
        <w:t>8</w:t>
      </w:r>
    </w:p>
    <w:p>
      <w:pPr>
        <w:tabs>
          <w:tab w:pos="9029" w:val="right" w:leader="dot"/>
        </w:tabs>
        <w:spacing w:after="0" w:line="252" w:lineRule="auto"/>
        <w:ind w:left="454"/>
      </w:pPr>
      <w:r>
        <w:rPr>
          <w:rFonts w:ascii="Times New Roman" w:hAnsi="Times New Roman" w:cs="Times New Roman" w:eastAsia="Times New Roman"/>
          <w:b w:val="0"/>
          <w:sz w:val="22"/>
        </w:rPr>
        <w:t>2.5 Scope and Assumptions</w:t>
        <w:tab/>
        <w:t>8</w:t>
      </w:r>
    </w:p>
    <w:p>
      <w:pPr>
        <w:tabs>
          <w:tab w:pos="9029" w:val="right" w:leader="dot"/>
        </w:tabs>
        <w:spacing w:after="0" w:line="252" w:lineRule="auto"/>
        <w:ind w:left="454"/>
      </w:pPr>
      <w:r>
        <w:rPr>
          <w:rFonts w:ascii="Times New Roman" w:hAnsi="Times New Roman" w:cs="Times New Roman" w:eastAsia="Times New Roman"/>
          <w:b w:val="0"/>
          <w:sz w:val="22"/>
        </w:rPr>
        <w:t>2.6 Team and Contributions</w:t>
        <w:tab/>
        <w:t>9</w:t>
      </w:r>
    </w:p>
    <w:p>
      <w:pPr>
        <w:tabs>
          <w:tab w:pos="9029" w:val="right" w:leader="dot"/>
        </w:tabs>
        <w:spacing w:after="0" w:line="252" w:lineRule="auto"/>
        <w:ind w:left="454"/>
      </w:pPr>
      <w:r>
        <w:rPr>
          <w:rFonts w:ascii="Times New Roman" w:hAnsi="Times New Roman" w:cs="Times New Roman" w:eastAsia="Times New Roman"/>
          <w:b w:val="0"/>
          <w:sz w:val="22"/>
        </w:rPr>
        <w:t>2.7 Organisation of the Report</w:t>
        <w:tab/>
        <w:t>9</w:t>
      </w:r>
    </w:p>
    <w:p>
      <w:pPr>
        <w:tabs>
          <w:tab w:pos="9029" w:val="right" w:leader="dot"/>
        </w:tabs>
        <w:spacing w:after="40" w:line="252" w:lineRule="auto"/>
        <w:ind w:left="0"/>
      </w:pPr>
      <w:r>
        <w:rPr>
          <w:rFonts w:ascii="Times New Roman" w:hAnsi="Times New Roman" w:cs="Times New Roman" w:eastAsia="Times New Roman"/>
          <w:b/>
          <w:sz w:val="24"/>
        </w:rPr>
        <w:t>3. Novelty in Project</w:t>
        <w:tab/>
        <w:t>9</w:t>
      </w:r>
    </w:p>
    <w:p>
      <w:pPr>
        <w:tabs>
          <w:tab w:pos="9029" w:val="right" w:leader="dot"/>
        </w:tabs>
        <w:spacing w:after="0" w:line="252" w:lineRule="auto"/>
        <w:ind w:left="454"/>
      </w:pPr>
      <w:r>
        <w:rPr>
          <w:rFonts w:ascii="Times New Roman" w:hAnsi="Times New Roman" w:cs="Times New Roman" w:eastAsia="Times New Roman"/>
          <w:b w:val="0"/>
          <w:sz w:val="22"/>
        </w:rPr>
        <w:t>3.1 An Alias-Free Language Designed for Sound Optimisation</w:t>
        <w:tab/>
        <w:t>9</w:t>
      </w:r>
    </w:p>
    <w:p>
      <w:pPr>
        <w:tabs>
          <w:tab w:pos="9029" w:val="right" w:leader="dot"/>
        </w:tabs>
        <w:spacing w:after="0" w:line="252" w:lineRule="auto"/>
        <w:ind w:left="454"/>
      </w:pPr>
      <w:r>
        <w:rPr>
          <w:rFonts w:ascii="Times New Roman" w:hAnsi="Times New Roman" w:cs="Times New Roman" w:eastAsia="Times New Roman"/>
          <w:b w:val="0"/>
          <w:sz w:val="22"/>
        </w:rPr>
        <w:t>3.2 Measured, Not Modelled — with a Correctness Gate</w:t>
        <w:tab/>
        <w:t>10</w:t>
      </w:r>
    </w:p>
    <w:p>
      <w:pPr>
        <w:tabs>
          <w:tab w:pos="9029" w:val="right" w:leader="dot"/>
        </w:tabs>
        <w:spacing w:after="0" w:line="252" w:lineRule="auto"/>
        <w:ind w:left="454"/>
      </w:pPr>
      <w:r>
        <w:rPr>
          <w:rFonts w:ascii="Times New Roman" w:hAnsi="Times New Roman" w:cs="Times New Roman" w:eastAsia="Times New Roman"/>
          <w:b w:val="0"/>
          <w:sz w:val="22"/>
        </w:rPr>
        <w:t>3.3 Opportunity Features</w:t>
        <w:tab/>
        <w:t>10</w:t>
      </w:r>
    </w:p>
    <w:p>
      <w:pPr>
        <w:tabs>
          <w:tab w:pos="9029" w:val="right" w:leader="dot"/>
        </w:tabs>
        <w:spacing w:after="0" w:line="252" w:lineRule="auto"/>
        <w:ind w:left="454"/>
      </w:pPr>
      <w:r>
        <w:rPr>
          <w:rFonts w:ascii="Times New Roman" w:hAnsi="Times New Roman" w:cs="Times New Roman" w:eastAsia="Times New Roman"/>
          <w:b w:val="0"/>
          <w:sz w:val="22"/>
        </w:rPr>
        <w:t>3.4 Risk-Aware and Size-Aware Recommendation</w:t>
        <w:tab/>
        <w:t>10</w:t>
      </w:r>
    </w:p>
    <w:p>
      <w:pPr>
        <w:tabs>
          <w:tab w:pos="9029" w:val="right" w:leader="dot"/>
        </w:tabs>
        <w:spacing w:after="0" w:line="252" w:lineRule="auto"/>
        <w:ind w:left="454"/>
      </w:pPr>
      <w:r>
        <w:rPr>
          <w:rFonts w:ascii="Times New Roman" w:hAnsi="Times New Roman" w:cs="Times New Roman" w:eastAsia="Times New Roman"/>
          <w:b w:val="0"/>
          <w:sz w:val="22"/>
        </w:rPr>
        <w:t>3.5 Leak-Free Evaluation</w:t>
        <w:tab/>
        <w:t>10</w:t>
      </w:r>
    </w:p>
    <w:p>
      <w:pPr>
        <w:tabs>
          <w:tab w:pos="9029" w:val="right" w:leader="dot"/>
        </w:tabs>
        <w:spacing w:after="0" w:line="252" w:lineRule="auto"/>
        <w:ind w:left="454"/>
      </w:pPr>
      <w:r>
        <w:rPr>
          <w:rFonts w:ascii="Times New Roman" w:hAnsi="Times New Roman" w:cs="Times New Roman" w:eastAsia="Times New Roman"/>
          <w:b w:val="0"/>
          <w:sz w:val="22"/>
        </w:rPr>
        <w:t>3.6 Learning Directly from the IR</w:t>
        <w:tab/>
        <w:t>10</w:t>
      </w:r>
    </w:p>
    <w:p>
      <w:pPr>
        <w:tabs>
          <w:tab w:pos="9029" w:val="right" w:leader="dot"/>
        </w:tabs>
        <w:spacing w:after="0" w:line="252" w:lineRule="auto"/>
        <w:ind w:left="454"/>
      </w:pPr>
      <w:r>
        <w:rPr>
          <w:rFonts w:ascii="Times New Roman" w:hAnsi="Times New Roman" w:cs="Times New Roman" w:eastAsia="Times New Roman"/>
          <w:b w:val="0"/>
          <w:sz w:val="22"/>
        </w:rPr>
        <w:t>3.7 Empirical Pass-Interaction and Non-Additivity Analysis</w:t>
        <w:tab/>
        <w:t>11</w:t>
      </w:r>
    </w:p>
    <w:p>
      <w:pPr>
        <w:tabs>
          <w:tab w:pos="9029" w:val="right" w:leader="dot"/>
        </w:tabs>
        <w:spacing w:after="40" w:line="252" w:lineRule="auto"/>
        <w:ind w:left="0"/>
      </w:pPr>
      <w:r>
        <w:rPr>
          <w:rFonts w:ascii="Times New Roman" w:hAnsi="Times New Roman" w:cs="Times New Roman" w:eastAsia="Times New Roman"/>
          <w:b/>
          <w:sz w:val="24"/>
        </w:rPr>
        <w:t>4. Proposed Work</w:t>
        <w:tab/>
        <w:t>12</w:t>
      </w:r>
    </w:p>
    <w:p>
      <w:pPr>
        <w:tabs>
          <w:tab w:pos="9029" w:val="right" w:leader="dot"/>
        </w:tabs>
        <w:spacing w:after="0" w:line="252" w:lineRule="auto"/>
        <w:ind w:left="454"/>
      </w:pPr>
      <w:r>
        <w:rPr>
          <w:rFonts w:ascii="Times New Roman" w:hAnsi="Times New Roman" w:cs="Times New Roman" w:eastAsia="Times New Roman"/>
          <w:b w:val="0"/>
          <w:sz w:val="22"/>
        </w:rPr>
        <w:t>4.1 System Architecture</w:t>
        <w:tab/>
        <w:t>12</w:t>
      </w:r>
    </w:p>
    <w:p>
      <w:pPr>
        <w:tabs>
          <w:tab w:pos="9029" w:val="right" w:leader="dot"/>
        </w:tabs>
        <w:spacing w:after="0" w:line="252" w:lineRule="auto"/>
        <w:ind w:left="454"/>
      </w:pPr>
      <w:r>
        <w:rPr>
          <w:rFonts w:ascii="Times New Roman" w:hAnsi="Times New Roman" w:cs="Times New Roman" w:eastAsia="Times New Roman"/>
          <w:b w:val="0"/>
          <w:sz w:val="22"/>
        </w:rPr>
        <w:t>4.2 The MiniC Language</w:t>
        <w:tab/>
        <w:t>12</w:t>
      </w:r>
    </w:p>
    <w:p>
      <w:pPr>
        <w:tabs>
          <w:tab w:pos="9029" w:val="right" w:leader="dot"/>
        </w:tabs>
        <w:spacing w:after="0" w:line="252" w:lineRule="auto"/>
        <w:ind w:left="454"/>
      </w:pPr>
      <w:r>
        <w:rPr>
          <w:rFonts w:ascii="Times New Roman" w:hAnsi="Times New Roman" w:cs="Times New Roman" w:eastAsia="Times New Roman"/>
          <w:b w:val="0"/>
          <w:sz w:val="22"/>
        </w:rPr>
        <w:t>4.3 Front End</w:t>
        <w:tab/>
        <w:t>13</w:t>
      </w:r>
    </w:p>
    <w:p>
      <w:pPr>
        <w:tabs>
          <w:tab w:pos="9029" w:val="right" w:leader="dot"/>
        </w:tabs>
        <w:spacing w:after="0" w:line="252" w:lineRule="auto"/>
        <w:ind w:left="454"/>
      </w:pPr>
      <w:r>
        <w:rPr>
          <w:rFonts w:ascii="Times New Roman" w:hAnsi="Times New Roman" w:cs="Times New Roman" w:eastAsia="Times New Roman"/>
          <w:b w:val="0"/>
          <w:sz w:val="22"/>
        </w:rPr>
        <w:t>4.4 Three-Address Code and Control-Flow Analysis</w:t>
        <w:tab/>
        <w:t>13</w:t>
      </w:r>
    </w:p>
    <w:p>
      <w:pPr>
        <w:tabs>
          <w:tab w:pos="9029" w:val="right" w:leader="dot"/>
        </w:tabs>
        <w:spacing w:after="0" w:line="252" w:lineRule="auto"/>
        <w:ind w:left="454"/>
      </w:pPr>
      <w:r>
        <w:rPr>
          <w:rFonts w:ascii="Times New Roman" w:hAnsi="Times New Roman" w:cs="Times New Roman" w:eastAsia="Times New Roman"/>
          <w:b w:val="0"/>
          <w:sz w:val="22"/>
        </w:rPr>
        <w:t>4.5 Static Feature Extraction</w:t>
        <w:tab/>
        <w:t>14</w:t>
      </w:r>
    </w:p>
    <w:p>
      <w:pPr>
        <w:tabs>
          <w:tab w:pos="9029" w:val="right" w:leader="dot"/>
        </w:tabs>
        <w:spacing w:after="0" w:line="252" w:lineRule="auto"/>
        <w:ind w:left="454"/>
      </w:pPr>
      <w:r>
        <w:rPr>
          <w:rFonts w:ascii="Times New Roman" w:hAnsi="Times New Roman" w:cs="Times New Roman" w:eastAsia="Times New Roman"/>
          <w:b w:val="0"/>
          <w:sz w:val="22"/>
        </w:rPr>
        <w:t>4.6 Optimisation Passes</w:t>
        <w:tab/>
        <w:t>15</w:t>
      </w:r>
    </w:p>
    <w:p>
      <w:pPr>
        <w:tabs>
          <w:tab w:pos="9029" w:val="right" w:leader="dot"/>
        </w:tabs>
        <w:spacing w:after="0" w:line="252" w:lineRule="auto"/>
        <w:ind w:left="454"/>
      </w:pPr>
      <w:r>
        <w:rPr>
          <w:rFonts w:ascii="Times New Roman" w:hAnsi="Times New Roman" w:cs="Times New Roman" w:eastAsia="Times New Roman"/>
          <w:b w:val="0"/>
          <w:sz w:val="22"/>
        </w:rPr>
        <w:t>4.7 Pass Manager, Fixed-Point Iteration and Determinism</w:t>
        <w:tab/>
        <w:t>17</w:t>
      </w:r>
    </w:p>
    <w:p>
      <w:pPr>
        <w:tabs>
          <w:tab w:pos="9029" w:val="right" w:leader="dot"/>
        </w:tabs>
        <w:spacing w:after="0" w:line="252" w:lineRule="auto"/>
        <w:ind w:left="454"/>
      </w:pPr>
      <w:r>
        <w:rPr>
          <w:rFonts w:ascii="Times New Roman" w:hAnsi="Times New Roman" w:cs="Times New Roman" w:eastAsia="Times New Roman"/>
          <w:b w:val="0"/>
          <w:sz w:val="22"/>
        </w:rPr>
        <w:t>4.8 Value-Semantics Code Generation</w:t>
        <w:tab/>
        <w:t>17</w:t>
      </w:r>
    </w:p>
    <w:p>
      <w:pPr>
        <w:tabs>
          <w:tab w:pos="9029" w:val="right" w:leader="dot"/>
        </w:tabs>
        <w:spacing w:after="0" w:line="252" w:lineRule="auto"/>
        <w:ind w:left="454"/>
      </w:pPr>
      <w:r>
        <w:rPr>
          <w:rFonts w:ascii="Times New Roman" w:hAnsi="Times New Roman" w:cs="Times New Roman" w:eastAsia="Times New Roman"/>
          <w:b w:val="0"/>
          <w:sz w:val="22"/>
        </w:rPr>
        <w:t>4.9 Measurement Methodology and Noise Analysis</w:t>
        <w:tab/>
        <w:t>18</w:t>
      </w:r>
    </w:p>
    <w:p>
      <w:pPr>
        <w:tabs>
          <w:tab w:pos="9029" w:val="right" w:leader="dot"/>
        </w:tabs>
        <w:spacing w:after="0" w:line="252" w:lineRule="auto"/>
        <w:ind w:left="454"/>
      </w:pPr>
      <w:r>
        <w:rPr>
          <w:rFonts w:ascii="Times New Roman" w:hAnsi="Times New Roman" w:cs="Times New Roman" w:eastAsia="Times New Roman"/>
          <w:b w:val="0"/>
          <w:sz w:val="22"/>
        </w:rPr>
        <w:t>4.10 Benchmark Corpus</w:t>
        <w:tab/>
        <w:t>18</w:t>
      </w:r>
    </w:p>
    <w:p>
      <w:pPr>
        <w:tabs>
          <w:tab w:pos="9029" w:val="right" w:leader="dot"/>
        </w:tabs>
        <w:spacing w:after="0" w:line="252" w:lineRule="auto"/>
        <w:ind w:left="454"/>
      </w:pPr>
      <w:r>
        <w:rPr>
          <w:rFonts w:ascii="Times New Roman" w:hAnsi="Times New Roman" w:cs="Times New Roman" w:eastAsia="Times New Roman"/>
          <w:b w:val="0"/>
          <w:sz w:val="22"/>
        </w:rPr>
        <w:t>4.11 Learning Formulation and Size-Aware Selection</w:t>
        <w:tab/>
        <w:t>19</w:t>
      </w:r>
    </w:p>
    <w:p>
      <w:pPr>
        <w:tabs>
          <w:tab w:pos="9029" w:val="right" w:leader="dot"/>
        </w:tabs>
        <w:spacing w:after="0" w:line="252" w:lineRule="auto"/>
        <w:ind w:left="454"/>
      </w:pPr>
      <w:r>
        <w:rPr>
          <w:rFonts w:ascii="Times New Roman" w:hAnsi="Times New Roman" w:cs="Times New Roman" w:eastAsia="Times New Roman"/>
          <w:b w:val="0"/>
          <w:sz w:val="22"/>
        </w:rPr>
        <w:t>4.12 Model Comparison Design</w:t>
        <w:tab/>
        <w:t>20</w:t>
      </w:r>
    </w:p>
    <w:p>
      <w:pPr>
        <w:tabs>
          <w:tab w:pos="9029" w:val="right" w:leader="dot"/>
        </w:tabs>
        <w:spacing w:after="40" w:line="252" w:lineRule="auto"/>
        <w:ind w:left="0"/>
      </w:pPr>
      <w:r>
        <w:rPr>
          <w:rFonts w:ascii="Times New Roman" w:hAnsi="Times New Roman" w:cs="Times New Roman" w:eastAsia="Times New Roman"/>
          <w:b/>
          <w:sz w:val="24"/>
        </w:rPr>
        <w:t>5. Implementation &amp; Screenshots</w:t>
        <w:tab/>
        <w:t>21</w:t>
      </w:r>
    </w:p>
    <w:p>
      <w:pPr>
        <w:tabs>
          <w:tab w:pos="9029" w:val="right" w:leader="dot"/>
        </w:tabs>
        <w:spacing w:after="0" w:line="252" w:lineRule="auto"/>
        <w:ind w:left="454"/>
      </w:pPr>
      <w:r>
        <w:rPr>
          <w:rFonts w:ascii="Times New Roman" w:hAnsi="Times New Roman" w:cs="Times New Roman" w:eastAsia="Times New Roman"/>
          <w:b w:val="0"/>
          <w:sz w:val="22"/>
        </w:rPr>
        <w:t>5.1 Technology Stack and Environment</w:t>
        <w:tab/>
        <w:t>21</w:t>
      </w:r>
    </w:p>
    <w:p>
      <w:pPr>
        <w:tabs>
          <w:tab w:pos="9029" w:val="right" w:leader="dot"/>
        </w:tabs>
        <w:spacing w:after="0" w:line="252" w:lineRule="auto"/>
        <w:ind w:left="454"/>
      </w:pPr>
      <w:r>
        <w:rPr>
          <w:rFonts w:ascii="Times New Roman" w:hAnsi="Times New Roman" w:cs="Times New Roman" w:eastAsia="Times New Roman"/>
          <w:b w:val="0"/>
          <w:sz w:val="22"/>
        </w:rPr>
        <w:t>5.2 Repository Structure</w:t>
        <w:tab/>
        <w:t>21</w:t>
      </w:r>
    </w:p>
    <w:p>
      <w:pPr>
        <w:tabs>
          <w:tab w:pos="9029" w:val="right" w:leader="dot"/>
        </w:tabs>
        <w:spacing w:after="0" w:line="252" w:lineRule="auto"/>
        <w:ind w:left="454"/>
      </w:pPr>
      <w:r>
        <w:rPr>
          <w:rFonts w:ascii="Times New Roman" w:hAnsi="Times New Roman" w:cs="Times New Roman" w:eastAsia="Times New Roman"/>
          <w:b w:val="0"/>
          <w:sz w:val="22"/>
        </w:rPr>
        <w:t>5.3 Unified Entry Point (minic.py) and Running the System</w:t>
        <w:tab/>
        <w:t>21</w:t>
      </w:r>
    </w:p>
    <w:p>
      <w:pPr>
        <w:tabs>
          <w:tab w:pos="9029" w:val="right" w:leader="dot"/>
        </w:tabs>
        <w:spacing w:after="0" w:line="252" w:lineRule="auto"/>
        <w:ind w:left="454"/>
      </w:pPr>
      <w:r>
        <w:rPr>
          <w:rFonts w:ascii="Times New Roman" w:hAnsi="Times New Roman" w:cs="Times New Roman" w:eastAsia="Times New Roman"/>
          <w:b w:val="0"/>
          <w:sz w:val="22"/>
        </w:rPr>
        <w:t>5.4 Screenshots: Redesigned Playground, CLI and Visual Results Page</w:t>
        <w:tab/>
        <w:t>22</w:t>
      </w:r>
    </w:p>
    <w:p>
      <w:pPr>
        <w:tabs>
          <w:tab w:pos="9029" w:val="right" w:leader="dot"/>
        </w:tabs>
        <w:spacing w:after="0" w:line="252" w:lineRule="auto"/>
        <w:ind w:left="454"/>
      </w:pPr>
      <w:r>
        <w:rPr>
          <w:rFonts w:ascii="Times New Roman" w:hAnsi="Times New Roman" w:cs="Times New Roman" w:eastAsia="Times New Roman"/>
          <w:b w:val="0"/>
          <w:sz w:val="22"/>
        </w:rPr>
        <w:t>5.5 Experimental Results</w:t>
        <w:tab/>
        <w:t>28</w:t>
      </w:r>
    </w:p>
    <w:p>
      <w:pPr>
        <w:tabs>
          <w:tab w:pos="9029" w:val="right" w:leader="dot"/>
        </w:tabs>
        <w:spacing w:after="0" w:line="252" w:lineRule="auto"/>
        <w:ind w:left="454"/>
      </w:pPr>
      <w:r>
        <w:rPr>
          <w:rFonts w:ascii="Times New Roman" w:hAnsi="Times New Roman" w:cs="Times New Roman" w:eastAsia="Times New Roman"/>
          <w:b w:val="0"/>
          <w:sz w:val="22"/>
        </w:rPr>
        <w:t>5.6 Testing and Verification</w:t>
        <w:tab/>
        <w:t>36</w:t>
      </w:r>
    </w:p>
    <w:p>
      <w:pPr>
        <w:tabs>
          <w:tab w:pos="9029" w:val="right" w:leader="dot"/>
        </w:tabs>
        <w:spacing w:after="40" w:line="252" w:lineRule="auto"/>
        <w:ind w:left="0"/>
      </w:pPr>
      <w:r>
        <w:rPr>
          <w:rFonts w:ascii="Times New Roman" w:hAnsi="Times New Roman" w:cs="Times New Roman" w:eastAsia="Times New Roman"/>
          <w:b/>
          <w:sz w:val="24"/>
        </w:rPr>
        <w:t>6. Conclusion</w:t>
        <w:tab/>
        <w:t>36</w:t>
      </w:r>
    </w:p>
    <w:p>
      <w:pPr>
        <w:tabs>
          <w:tab w:pos="9029" w:val="right" w:leader="dot"/>
        </w:tabs>
        <w:spacing w:after="0" w:line="252" w:lineRule="auto"/>
        <w:ind w:left="454"/>
      </w:pPr>
      <w:r>
        <w:rPr>
          <w:rFonts w:ascii="Times New Roman" w:hAnsi="Times New Roman" w:cs="Times New Roman" w:eastAsia="Times New Roman"/>
          <w:b w:val="0"/>
          <w:sz w:val="22"/>
        </w:rPr>
        <w:t>6.1 Summary</w:t>
        <w:tab/>
        <w:t>36</w:t>
      </w:r>
    </w:p>
    <w:p>
      <w:pPr>
        <w:tabs>
          <w:tab w:pos="9029" w:val="right" w:leader="dot"/>
        </w:tabs>
        <w:spacing w:after="0" w:line="252" w:lineRule="auto"/>
        <w:ind w:left="454"/>
      </w:pPr>
      <w:r>
        <w:rPr>
          <w:rFonts w:ascii="Times New Roman" w:hAnsi="Times New Roman" w:cs="Times New Roman" w:eastAsia="Times New Roman"/>
          <w:b w:val="0"/>
          <w:sz w:val="22"/>
        </w:rPr>
        <w:t>6.2 Key Findings</w:t>
        <w:tab/>
        <w:t>37</w:t>
      </w:r>
    </w:p>
    <w:p>
      <w:pPr>
        <w:tabs>
          <w:tab w:pos="9029" w:val="right" w:leader="dot"/>
        </w:tabs>
        <w:spacing w:after="0" w:line="252" w:lineRule="auto"/>
        <w:ind w:left="454"/>
      </w:pPr>
      <w:r>
        <w:rPr>
          <w:rFonts w:ascii="Times New Roman" w:hAnsi="Times New Roman" w:cs="Times New Roman" w:eastAsia="Times New Roman"/>
          <w:b w:val="0"/>
          <w:sz w:val="22"/>
        </w:rPr>
        <w:t>6.3 Limitations</w:t>
        <w:tab/>
        <w:t>37</w:t>
      </w:r>
    </w:p>
    <w:p>
      <w:pPr>
        <w:tabs>
          <w:tab w:pos="9029" w:val="right" w:leader="dot"/>
        </w:tabs>
        <w:spacing w:after="0" w:line="252" w:lineRule="auto"/>
        <w:ind w:left="454"/>
      </w:pPr>
      <w:r>
        <w:rPr>
          <w:rFonts w:ascii="Times New Roman" w:hAnsi="Times New Roman" w:cs="Times New Roman" w:eastAsia="Times New Roman"/>
          <w:b w:val="0"/>
          <w:sz w:val="22"/>
        </w:rPr>
        <w:t>6.4 Future Work</w:t>
        <w:tab/>
        <w:t>38</w:t>
      </w:r>
    </w:p>
    <w:p>
      <w:pPr>
        <w:tabs>
          <w:tab w:pos="9029" w:val="right" w:leader="dot"/>
        </w:tabs>
        <w:spacing w:after="40" w:line="252" w:lineRule="auto"/>
        <w:ind w:left="0"/>
      </w:pPr>
      <w:r>
        <w:rPr>
          <w:rFonts w:ascii="Times New Roman" w:hAnsi="Times New Roman" w:cs="Times New Roman" w:eastAsia="Times New Roman"/>
          <w:b/>
          <w:sz w:val="24"/>
        </w:rPr>
        <w:t>7. Project Repository Link</w:t>
        <w:tab/>
        <w:t>38</w:t>
      </w:r>
    </w:p>
    <w:p>
      <w:pPr>
        <w:tabs>
          <w:tab w:pos="9029" w:val="right" w:leader="dot"/>
        </w:tabs>
        <w:spacing w:after="40" w:line="252" w:lineRule="auto"/>
        <w:ind w:left="0"/>
      </w:pPr>
      <w:r>
        <w:rPr>
          <w:rFonts w:ascii="Times New Roman" w:hAnsi="Times New Roman" w:cs="Times New Roman" w:eastAsia="Times New Roman"/>
          <w:b/>
          <w:sz w:val="24"/>
        </w:rPr>
        <w:t>References</w:t>
        <w:tab/>
        <w:t>38</w:t>
      </w:r>
    </w:p>
    <w:p>
      <w:r>
        <w:br w:type="page"/>
      </w:r>
    </w:p>
    <w:p>
      <w:pPr>
        <w:spacing w:after="240"/>
        <w:jc w:val="center"/>
      </w:pPr>
      <w:r>
        <w:rPr>
          <w:rFonts w:ascii="Times New Roman" w:hAnsi="Times New Roman" w:cs="Times New Roman" w:eastAsia="Times New Roman"/>
          <w:b/>
          <w:sz w:val="32"/>
        </w:rPr>
        <w:t>LIST OF FIGURES</w:t>
      </w:r>
    </w:p>
    <w:p>
      <w:pPr>
        <w:tabs>
          <w:tab w:pos="9029" w:val="right" w:leader="dot"/>
        </w:tabs>
        <w:spacing w:after="0" w:line="252" w:lineRule="auto"/>
        <w:ind w:left="454"/>
      </w:pPr>
      <w:r>
        <w:rPr>
          <w:rFonts w:ascii="Times New Roman" w:hAnsi="Times New Roman" w:cs="Times New Roman" w:eastAsia="Times New Roman"/>
          <w:b w:val="0"/>
          <w:sz w:val="21"/>
        </w:rPr>
        <w:t>Figure 1: End-to-end architecture of the MiniC optimiser and recommender</w:t>
        <w:tab/>
        <w:t>12</w:t>
      </w:r>
    </w:p>
    <w:p>
      <w:pPr>
        <w:tabs>
          <w:tab w:pos="9029" w:val="right" w:leader="dot"/>
        </w:tabs>
        <w:spacing w:after="0" w:line="252" w:lineRule="auto"/>
        <w:ind w:left="454"/>
      </w:pPr>
      <w:r>
        <w:rPr>
          <w:rFonts w:ascii="Times New Roman" w:hAnsi="Times New Roman" w:cs="Times New Roman" w:eastAsia="Times New Roman"/>
          <w:b w:val="0"/>
          <w:sz w:val="21"/>
        </w:rPr>
        <w:t>Figure 2: Three-address code generated for the running example (no optimisation)</w:t>
        <w:tab/>
        <w:t>13</w:t>
      </w:r>
    </w:p>
    <w:p>
      <w:pPr>
        <w:tabs>
          <w:tab w:pos="9029" w:val="right" w:leader="dot"/>
        </w:tabs>
        <w:spacing w:after="0" w:line="252" w:lineRule="auto"/>
        <w:ind w:left="454"/>
      </w:pPr>
      <w:r>
        <w:rPr>
          <w:rFonts w:ascii="Times New Roman" w:hAnsi="Times New Roman" w:cs="Times New Roman" w:eastAsia="Times New Roman"/>
          <w:b w:val="0"/>
          <w:sz w:val="21"/>
        </w:rPr>
        <w:t>Figure 3: Basic blocks and loop structure of the running example</w:t>
        <w:tab/>
        <w:t>14</w:t>
      </w:r>
    </w:p>
    <w:p>
      <w:pPr>
        <w:tabs>
          <w:tab w:pos="9029" w:val="right" w:leader="dot"/>
        </w:tabs>
        <w:spacing w:after="0" w:line="252" w:lineRule="auto"/>
        <w:ind w:left="454"/>
      </w:pPr>
      <w:r>
        <w:rPr>
          <w:rFonts w:ascii="Times New Roman" w:hAnsi="Times New Roman" w:cs="Times New Roman" w:eastAsia="Times New Roman"/>
          <w:b w:val="0"/>
          <w:sz w:val="21"/>
        </w:rPr>
        <w:t>Figure 4: Feature vector extracted for the running example</w:t>
        <w:tab/>
        <w:t>14</w:t>
      </w:r>
    </w:p>
    <w:p>
      <w:pPr>
        <w:tabs>
          <w:tab w:pos="9029" w:val="right" w:leader="dot"/>
        </w:tabs>
        <w:spacing w:after="0" w:line="252" w:lineRule="auto"/>
        <w:ind w:left="454"/>
      </w:pPr>
      <w:r>
        <w:rPr>
          <w:rFonts w:ascii="Times New Roman" w:hAnsi="Times New Roman" w:cs="Times New Roman" w:eastAsia="Times New Roman"/>
          <w:b w:val="0"/>
          <w:sz w:val="21"/>
        </w:rPr>
        <w:t>Figure 5: The six passes and their bits in the combination mask</w:t>
        <w:tab/>
        <w:t>15</w:t>
      </w:r>
    </w:p>
    <w:p>
      <w:pPr>
        <w:tabs>
          <w:tab w:pos="9029" w:val="right" w:leader="dot"/>
        </w:tabs>
        <w:spacing w:after="0" w:line="252" w:lineRule="auto"/>
        <w:ind w:left="454"/>
      </w:pPr>
      <w:r>
        <w:rPr>
          <w:rFonts w:ascii="Times New Roman" w:hAnsi="Times New Roman" w:cs="Times New Roman" w:eastAsia="Times New Roman"/>
          <w:b w:val="0"/>
          <w:sz w:val="21"/>
        </w:rPr>
        <w:t>Figure 6: Combination 21 (CF + CSE + SR): both multiplications replaced by an accumulator</w:t>
        <w:tab/>
        <w:t>16</w:t>
      </w:r>
    </w:p>
    <w:p>
      <w:pPr>
        <w:tabs>
          <w:tab w:pos="9029" w:val="right" w:leader="dot"/>
        </w:tabs>
        <w:spacing w:after="0" w:line="252" w:lineRule="auto"/>
        <w:ind w:left="454"/>
      </w:pPr>
      <w:r>
        <w:rPr>
          <w:rFonts w:ascii="Times New Roman" w:hAnsi="Times New Roman" w:cs="Times New Roman" w:eastAsia="Times New Roman"/>
          <w:b w:val="0"/>
          <w:sz w:val="21"/>
        </w:rPr>
        <w:t>Figure 7: Combination 9 (CF + LICM) on licm_arith: invariant products folded and hoisted</w:t>
        <w:tab/>
        <w:t>16</w:t>
      </w:r>
    </w:p>
    <w:p>
      <w:pPr>
        <w:tabs>
          <w:tab w:pos="9029" w:val="right" w:leader="dot"/>
        </w:tabs>
        <w:spacing w:after="0" w:line="252" w:lineRule="auto"/>
        <w:ind w:left="454"/>
      </w:pPr>
      <w:r>
        <w:rPr>
          <w:rFonts w:ascii="Times New Roman" w:hAnsi="Times New Roman" w:cs="Times New Roman" w:eastAsia="Times New Roman"/>
          <w:b w:val="0"/>
          <w:sz w:val="21"/>
        </w:rPr>
        <w:t>Figure 8: Combination 32 (LU): four-way unrolled loop with remainder loop</w:t>
        <w:tab/>
        <w:t>16</w:t>
      </w:r>
    </w:p>
    <w:p>
      <w:pPr>
        <w:tabs>
          <w:tab w:pos="9029" w:val="right" w:leader="dot"/>
        </w:tabs>
        <w:spacing w:after="0" w:line="252" w:lineRule="auto"/>
        <w:ind w:left="454"/>
      </w:pPr>
      <w:r>
        <w:rPr>
          <w:rFonts w:ascii="Times New Roman" w:hAnsi="Times New Roman" w:cs="Times New Roman" w:eastAsia="Times New Roman"/>
          <w:b w:val="0"/>
          <w:sz w:val="21"/>
        </w:rPr>
        <w:t>Figure 9: Generated value-semantics C for canonical_example.mc (combo 63, excerpt)</w:t>
        <w:tab/>
        <w:t>18</w:t>
      </w:r>
    </w:p>
    <w:p>
      <w:pPr>
        <w:tabs>
          <w:tab w:pos="9029" w:val="right" w:leader="dot"/>
        </w:tabs>
        <w:spacing w:after="0" w:line="252" w:lineRule="auto"/>
        <w:ind w:left="454"/>
      </w:pPr>
      <w:r>
        <w:rPr>
          <w:rFonts w:ascii="Times New Roman" w:hAnsi="Times New Roman" w:cs="Times New Roman" w:eastAsia="Times New Roman"/>
          <w:b w:val="0"/>
          <w:sz w:val="21"/>
        </w:rPr>
        <w:t>Figure 10: Self-verification and smoke test via python minic.py check</w:t>
        <w:tab/>
        <w:t>22</w:t>
      </w:r>
    </w:p>
    <w:p>
      <w:pPr>
        <w:tabs>
          <w:tab w:pos="9029" w:val="right" w:leader="dot"/>
        </w:tabs>
        <w:spacing w:after="0" w:line="252" w:lineRule="auto"/>
        <w:ind w:left="454"/>
      </w:pPr>
      <w:r>
        <w:rPr>
          <w:rFonts w:ascii="Times New Roman" w:hAnsi="Times New Roman" w:cs="Times New Roman" w:eastAsia="Times New Roman"/>
          <w:b w:val="0"/>
          <w:sz w:val="21"/>
        </w:rPr>
        <w:t>Figure 11: Redesigned browser playground (Result tab): ×1.84 speedup, 46% time-saved ring, interactive pass switches, and live build race</w:t>
        <w:tab/>
        <w:t>23</w:t>
      </w:r>
    </w:p>
    <w:p>
      <w:pPr>
        <w:tabs>
          <w:tab w:pos="9029" w:val="right" w:leader="dot"/>
        </w:tabs>
        <w:spacing w:after="0" w:line="252" w:lineRule="auto"/>
        <w:ind w:left="454"/>
      </w:pPr>
      <w:r>
        <w:rPr>
          <w:rFonts w:ascii="Times New Roman" w:hAnsi="Times New Roman" w:cs="Times New Roman" w:eastAsia="Times New Roman"/>
          <w:b w:val="0"/>
          <w:sz w:val="21"/>
        </w:rPr>
        <w:t>Figure 12: Redesigned browser playground (Code before / after tab): GitHub-style per-function unified TAC diff showing unrolled prologue and LICM pre-header</w:t>
        <w:tab/>
        <w:t>24</w:t>
      </w:r>
    </w:p>
    <w:p>
      <w:pPr>
        <w:tabs>
          <w:tab w:pos="9029" w:val="right" w:leader="dot"/>
        </w:tabs>
        <w:spacing w:after="0" w:line="252" w:lineRule="auto"/>
        <w:ind w:left="454"/>
      </w:pPr>
      <w:r>
        <w:rPr>
          <w:rFonts w:ascii="Times New Roman" w:hAnsi="Times New Roman" w:cs="Times New Roman" w:eastAsia="Times New Roman"/>
          <w:b w:val="0"/>
          <w:sz w:val="21"/>
        </w:rPr>
        <w:t>Figure 13: Interactive visual results dashboard (docs/results.html): hero summary of the 57,600 timed builds</w:t>
        <w:tab/>
        <w:t>24</w:t>
      </w:r>
    </w:p>
    <w:p>
      <w:pPr>
        <w:tabs>
          <w:tab w:pos="9029" w:val="right" w:leader="dot"/>
        </w:tabs>
        <w:spacing w:after="0" w:line="252" w:lineRule="auto"/>
        <w:ind w:left="454"/>
      </w:pPr>
      <w:r>
        <w:rPr>
          <w:rFonts w:ascii="Times New Roman" w:hAnsi="Times New Roman" w:cs="Times New Roman" w:eastAsia="Times New Roman"/>
          <w:b w:val="0"/>
          <w:sz w:val="21"/>
        </w:rPr>
        <w:t>Figure 14: Interactive visual results dashboard (docs/results.html): per-program log-scale scatter (Best combo vs. ML pick toggle) and speedup distribution</w:t>
        <w:tab/>
        <w:t>25</w:t>
      </w:r>
    </w:p>
    <w:p>
      <w:pPr>
        <w:tabs>
          <w:tab w:pos="9029" w:val="right" w:leader="dot"/>
        </w:tabs>
        <w:spacing w:after="0" w:line="252" w:lineRule="auto"/>
        <w:ind w:left="454"/>
      </w:pPr>
      <w:r>
        <w:rPr>
          <w:rFonts w:ascii="Times New Roman" w:hAnsi="Times New Roman" w:cs="Times New Roman" w:eastAsia="Times New Roman"/>
          <w:b w:val="0"/>
          <w:sz w:val="21"/>
        </w:rPr>
        <w:t>Figure 15: Struct-distance benchmark: TAC diff before (combo 0) and after (combo 63)</w:t>
        <w:tab/>
        <w:t>25</w:t>
      </w:r>
    </w:p>
    <w:p>
      <w:pPr>
        <w:tabs>
          <w:tab w:pos="9029" w:val="right" w:leader="dot"/>
        </w:tabs>
        <w:spacing w:after="0" w:line="252" w:lineRule="auto"/>
        <w:ind w:left="454"/>
      </w:pPr>
      <w:r>
        <w:rPr>
          <w:rFonts w:ascii="Times New Roman" w:hAnsi="Times New Roman" w:cs="Times New Roman" w:eastAsia="Times New Roman"/>
          <w:b w:val="0"/>
          <w:sz w:val="21"/>
        </w:rPr>
        <w:t>Figure 16: Struct-distance benchmark: passes applied, per-pass effect and static features</w:t>
        <w:tab/>
        <w:t>26</w:t>
      </w:r>
    </w:p>
    <w:p>
      <w:pPr>
        <w:tabs>
          <w:tab w:pos="9029" w:val="right" w:leader="dot"/>
        </w:tabs>
        <w:spacing w:after="0" w:line="252" w:lineRule="auto"/>
        <w:ind w:left="454"/>
      </w:pPr>
      <w:r>
        <w:rPr>
          <w:rFonts w:ascii="Times New Roman" w:hAnsi="Times New Roman" w:cs="Times New Roman" w:eastAsia="Times New Roman"/>
          <w:b w:val="0"/>
          <w:sz w:val="21"/>
        </w:rPr>
        <w:t>Figure 17: Struct-distance benchmark: ×2.52 speedup (190.57 ms → 75.49 ms); both return 130</w:t>
        <w:tab/>
        <w:t>26</w:t>
      </w:r>
    </w:p>
    <w:p>
      <w:pPr>
        <w:tabs>
          <w:tab w:pos="9029" w:val="right" w:leader="dot"/>
        </w:tabs>
        <w:spacing w:after="0" w:line="252" w:lineRule="auto"/>
        <w:ind w:left="454"/>
      </w:pPr>
      <w:r>
        <w:rPr>
          <w:rFonts w:ascii="Times New Roman" w:hAnsi="Times New Roman" w:cs="Times New Roman" w:eastAsia="Times New Roman"/>
          <w:b w:val="0"/>
          <w:sz w:val="21"/>
        </w:rPr>
        <w:t>Figure 18: Loop-invariant arithmetic benchmark: TAC diff view</w:t>
        <w:tab/>
        <w:t>26</w:t>
      </w:r>
    </w:p>
    <w:p>
      <w:pPr>
        <w:tabs>
          <w:tab w:pos="9029" w:val="right" w:leader="dot"/>
        </w:tabs>
        <w:spacing w:after="0" w:line="252" w:lineRule="auto"/>
        <w:ind w:left="454"/>
      </w:pPr>
      <w:r>
        <w:rPr>
          <w:rFonts w:ascii="Times New Roman" w:hAnsi="Times New Roman" w:cs="Times New Roman" w:eastAsia="Times New Roman"/>
          <w:b w:val="0"/>
          <w:sz w:val="21"/>
        </w:rPr>
        <w:t>Figure 19: Loop-invariant arithmetic benchmark: per-pass breakdown and feature inspection</w:t>
        <w:tab/>
        <w:t>27</w:t>
      </w:r>
    </w:p>
    <w:p>
      <w:pPr>
        <w:tabs>
          <w:tab w:pos="9029" w:val="right" w:leader="dot"/>
        </w:tabs>
        <w:spacing w:after="0" w:line="252" w:lineRule="auto"/>
        <w:ind w:left="454"/>
      </w:pPr>
      <w:r>
        <w:rPr>
          <w:rFonts w:ascii="Times New Roman" w:hAnsi="Times New Roman" w:cs="Times New Roman" w:eastAsia="Times New Roman"/>
          <w:b w:val="0"/>
          <w:sz w:val="21"/>
        </w:rPr>
        <w:t>Figure 20: Loop-invariant arithmetic benchmark: ×1.93 speedup (200.64 ms → 104.10 ms)</w:t>
        <w:tab/>
        <w:t>27</w:t>
      </w:r>
    </w:p>
    <w:p>
      <w:pPr>
        <w:tabs>
          <w:tab w:pos="9029" w:val="right" w:leader="dot"/>
        </w:tabs>
        <w:spacing w:after="0" w:line="252" w:lineRule="auto"/>
        <w:ind w:left="454"/>
      </w:pPr>
      <w:r>
        <w:rPr>
          <w:rFonts w:ascii="Times New Roman" w:hAnsi="Times New Roman" w:cs="Times New Roman" w:eastAsia="Times New Roman"/>
          <w:b w:val="0"/>
          <w:sz w:val="21"/>
        </w:rPr>
        <w:t>Figure 21: CLI recommendation for licm_arith: predicted ×1.68, measured ×1.70 (168.92 ms → 99.62 ms)</w:t>
        <w:tab/>
        <w:t>27</w:t>
      </w:r>
    </w:p>
    <w:p>
      <w:pPr>
        <w:tabs>
          <w:tab w:pos="9029" w:val="right" w:leader="dot"/>
        </w:tabs>
        <w:spacing w:after="0" w:line="252" w:lineRule="auto"/>
        <w:ind w:left="454"/>
      </w:pPr>
      <w:r>
        <w:rPr>
          <w:rFonts w:ascii="Times New Roman" w:hAnsi="Times New Roman" w:cs="Times New Roman" w:eastAsia="Times New Roman"/>
          <w:b w:val="0"/>
          <w:sz w:val="21"/>
        </w:rPr>
        <w:t>Figure 22: canonical_example.mc optimised with all six passes returns expected exit code 83</w:t>
        <w:tab/>
        <w:t>28</w:t>
      </w:r>
    </w:p>
    <w:p>
      <w:pPr>
        <w:tabs>
          <w:tab w:pos="9029" w:val="right" w:leader="dot"/>
        </w:tabs>
        <w:spacing w:after="0" w:line="252" w:lineRule="auto"/>
        <w:ind w:left="454"/>
      </w:pPr>
      <w:r>
        <w:rPr>
          <w:rFonts w:ascii="Times New Roman" w:hAnsi="Times New Roman" w:cs="Times New Roman" w:eastAsia="Times New Roman"/>
          <w:b w:val="0"/>
          <w:sz w:val="21"/>
        </w:rPr>
        <w:t>Figure 23: Distribution of the best-combination speedup over 900 programs</w:t>
        <w:tab/>
        <w:t>28</w:t>
      </w:r>
    </w:p>
    <w:p>
      <w:pPr>
        <w:tabs>
          <w:tab w:pos="9029" w:val="right" w:leader="dot"/>
        </w:tabs>
        <w:spacing w:after="0" w:line="252" w:lineRule="auto"/>
        <w:ind w:left="454"/>
      </w:pPr>
      <w:r>
        <w:rPr>
          <w:rFonts w:ascii="Times New Roman" w:hAnsi="Times New Roman" w:cs="Times New Roman" w:eastAsia="Times New Roman"/>
          <w:b w:val="0"/>
          <w:sz w:val="21"/>
        </w:rPr>
        <w:t>Figure 24: Geometric-mean speedup by category, best combination vs all passes</w:t>
        <w:tab/>
        <w:t>29</w:t>
      </w:r>
    </w:p>
    <w:p>
      <w:pPr>
        <w:tabs>
          <w:tab w:pos="9029" w:val="right" w:leader="dot"/>
        </w:tabs>
        <w:spacing w:after="0" w:line="252" w:lineRule="auto"/>
        <w:ind w:left="454"/>
      </w:pPr>
      <w:r>
        <w:rPr>
          <w:rFonts w:ascii="Times New Roman" w:hAnsi="Times New Roman" w:cs="Times New Roman" w:eastAsia="Times New Roman"/>
          <w:b w:val="0"/>
          <w:sz w:val="21"/>
        </w:rPr>
        <w:t>Figure 25: All-on speedup vs best-combination speedup, one point per program</w:t>
        <w:tab/>
        <w:t>29</w:t>
      </w:r>
    </w:p>
    <w:p>
      <w:pPr>
        <w:tabs>
          <w:tab w:pos="9029" w:val="right" w:leader="dot"/>
        </w:tabs>
        <w:spacing w:after="0" w:line="252" w:lineRule="auto"/>
        <w:ind w:left="454"/>
      </w:pPr>
      <w:r>
        <w:rPr>
          <w:rFonts w:ascii="Times New Roman" w:hAnsi="Times New Roman" w:cs="Times New Roman" w:eastAsia="Times New Roman"/>
          <w:b w:val="0"/>
          <w:sz w:val="21"/>
        </w:rPr>
        <w:t>Figure 26: Share of programs whose best combination includes each pass</w:t>
        <w:tab/>
        <w:t>30</w:t>
      </w:r>
    </w:p>
    <w:p>
      <w:pPr>
        <w:tabs>
          <w:tab w:pos="9029" w:val="right" w:leader="dot"/>
        </w:tabs>
        <w:spacing w:after="0" w:line="252" w:lineRule="auto"/>
        <w:ind w:left="454"/>
      </w:pPr>
      <w:r>
        <w:rPr>
          <w:rFonts w:ascii="Times New Roman" w:hAnsi="Times New Roman" w:cs="Times New Roman" w:eastAsia="Times New Roman"/>
          <w:b w:val="0"/>
          <w:sz w:val="21"/>
        </w:rPr>
        <w:t>Figure 27: The fifteen programs with the largest speedups</w:t>
        <w:tab/>
        <w:t>30</w:t>
      </w:r>
    </w:p>
    <w:p>
      <w:pPr>
        <w:tabs>
          <w:tab w:pos="9029" w:val="right" w:leader="dot"/>
        </w:tabs>
        <w:spacing w:after="0" w:line="252" w:lineRule="auto"/>
        <w:ind w:left="454"/>
      </w:pPr>
      <w:r>
        <w:rPr>
          <w:rFonts w:ascii="Times New Roman" w:hAnsi="Times New Roman" w:cs="Times New Roman" w:eastAsia="Times New Roman"/>
          <w:b w:val="0"/>
          <w:sz w:val="21"/>
        </w:rPr>
        <w:t>Figure 28: Per-pass standalone vs. marginal speedup (left) and share of programs helped vs. hurt (right)</w:t>
        <w:tab/>
        <w:t>31</w:t>
      </w:r>
    </w:p>
    <w:p>
      <w:pPr>
        <w:tabs>
          <w:tab w:pos="9029" w:val="right" w:leader="dot"/>
        </w:tabs>
        <w:spacing w:after="0" w:line="252" w:lineRule="auto"/>
        <w:ind w:left="454"/>
      </w:pPr>
      <w:r>
        <w:rPr>
          <w:rFonts w:ascii="Times New Roman" w:hAnsi="Times New Roman" w:cs="Times New Roman" w:eastAsia="Times New Roman"/>
          <w:b w:val="0"/>
          <w:sz w:val="21"/>
        </w:rPr>
        <w:t>Figure 29: Speedup vs. compile-time search cost across 900 programs</w:t>
        <w:tab/>
        <w:t>32</w:t>
      </w:r>
    </w:p>
    <w:p>
      <w:pPr>
        <w:tabs>
          <w:tab w:pos="9029" w:val="right" w:leader="dot"/>
        </w:tabs>
        <w:spacing w:after="0" w:line="252" w:lineRule="auto"/>
        <w:ind w:left="454"/>
      </w:pPr>
      <w:r>
        <w:rPr>
          <w:rFonts w:ascii="Times New Roman" w:hAnsi="Times New Roman" w:cs="Times New Roman" w:eastAsia="Times New Roman"/>
          <w:b w:val="0"/>
          <w:sz w:val="21"/>
        </w:rPr>
        <w:t>Figure 30: Held-out performance of the recommender compared with fixed policies on the same arithmetic-mean metric</w:t>
        <w:tab/>
        <w:t>33</w:t>
      </w:r>
    </w:p>
    <w:p>
      <w:pPr>
        <w:tabs>
          <w:tab w:pos="9029" w:val="right" w:leader="dot"/>
        </w:tabs>
        <w:spacing w:after="0" w:line="252" w:lineRule="auto"/>
        <w:ind w:left="454"/>
      </w:pPr>
      <w:r>
        <w:rPr>
          <w:rFonts w:ascii="Times New Roman" w:hAnsi="Times New Roman" w:cs="Times New Roman" w:eastAsia="Times New Roman"/>
          <w:b w:val="0"/>
          <w:sz w:val="21"/>
        </w:rPr>
        <w:t>Figure 31: Effect of the abstain margin on regressions and captured gain</w:t>
        <w:tab/>
        <w:t>34</w:t>
      </w:r>
    </w:p>
    <w:p>
      <w:pPr>
        <w:tabs>
          <w:tab w:pos="9029" w:val="right" w:leader="dot"/>
        </w:tabs>
        <w:spacing w:after="0" w:line="252" w:lineRule="auto"/>
        <w:ind w:left="454"/>
      </w:pPr>
      <w:r>
        <w:rPr>
          <w:rFonts w:ascii="Times New Roman" w:hAnsi="Times New Roman" w:cs="Times New Roman" w:eastAsia="Times New Roman"/>
          <w:b w:val="0"/>
          <w:sz w:val="21"/>
        </w:rPr>
        <w:t>Figure 32: Recommendation quality of the eight models, with and without the regression cap</w:t>
        <w:tab/>
        <w:t>35</w:t>
      </w:r>
    </w:p>
    <w:p>
      <w:pPr>
        <w:tabs>
          <w:tab w:pos="9029" w:val="right" w:leader="dot"/>
        </w:tabs>
        <w:spacing w:after="0" w:line="252" w:lineRule="auto"/>
        <w:ind w:left="454"/>
      </w:pPr>
      <w:r>
        <w:rPr>
          <w:rFonts w:ascii="Times New Roman" w:hAnsi="Times New Roman" w:cs="Times New Roman" w:eastAsia="Times New Roman"/>
          <w:b w:val="0"/>
          <w:sz w:val="21"/>
        </w:rPr>
        <w:t>Figure 33: Fast test suite (python minic.py test --quick): 30 unit, determinism and ML plumbing tests pass</w:t>
        <w:tab/>
        <w:t>36</w:t>
      </w:r>
    </w:p>
    <w:p>
      <w:pPr>
        <w:spacing w:before="360" w:after="240"/>
        <w:jc w:val="center"/>
      </w:pPr>
      <w:r>
        <w:rPr>
          <w:rFonts w:ascii="Times New Roman" w:hAnsi="Times New Roman" w:cs="Times New Roman" w:eastAsia="Times New Roman"/>
          <w:b/>
          <w:sz w:val="32"/>
        </w:rPr>
        <w:t>LIST OF TABLES</w:t>
      </w:r>
    </w:p>
    <w:p>
      <w:pPr>
        <w:tabs>
          <w:tab w:pos="9029" w:val="right" w:leader="dot"/>
        </w:tabs>
        <w:spacing w:after="0" w:line="252" w:lineRule="auto"/>
        <w:ind w:left="454"/>
      </w:pPr>
      <w:r>
        <w:rPr>
          <w:rFonts w:ascii="Times New Roman" w:hAnsi="Times New Roman" w:cs="Times New Roman" w:eastAsia="Times New Roman"/>
          <w:b w:val="0"/>
          <w:sz w:val="21"/>
        </w:rPr>
        <w:t>Table 1: Team members and areas of contribution</w:t>
        <w:tab/>
        <w:t>9</w:t>
      </w:r>
    </w:p>
    <w:p>
      <w:pPr>
        <w:tabs>
          <w:tab w:pos="9029" w:val="right" w:leader="dot"/>
        </w:tabs>
        <w:spacing w:after="0" w:line="252" w:lineRule="auto"/>
        <w:ind w:left="454"/>
      </w:pPr>
      <w:r>
        <w:rPr>
          <w:rFonts w:ascii="Times New Roman" w:hAnsi="Times New Roman" w:cs="Times New Roman" w:eastAsia="Times New Roman"/>
          <w:b w:val="0"/>
          <w:sz w:val="21"/>
        </w:rPr>
        <w:t>Table 2: The 27 static features (19 structural + 8 opportunity)</w:t>
        <w:tab/>
        <w:t>14</w:t>
      </w:r>
    </w:p>
    <w:p>
      <w:pPr>
        <w:tabs>
          <w:tab w:pos="9029" w:val="right" w:leader="dot"/>
        </w:tabs>
        <w:spacing w:after="0" w:line="252" w:lineRule="auto"/>
        <w:ind w:left="454"/>
      </w:pPr>
      <w:r>
        <w:rPr>
          <w:rFonts w:ascii="Times New Roman" w:hAnsi="Times New Roman" w:cs="Times New Roman" w:eastAsia="Times New Roman"/>
          <w:b w:val="0"/>
          <w:sz w:val="21"/>
        </w:rPr>
        <w:t>Table 3: Summary of the optimisation passes</w:t>
        <w:tab/>
        <w:t>15</w:t>
      </w:r>
    </w:p>
    <w:p>
      <w:pPr>
        <w:tabs>
          <w:tab w:pos="9029" w:val="right" w:leader="dot"/>
        </w:tabs>
        <w:spacing w:after="0" w:line="252" w:lineRule="auto"/>
        <w:ind w:left="454"/>
      </w:pPr>
      <w:r>
        <w:rPr>
          <w:rFonts w:ascii="Times New Roman" w:hAnsi="Times New Roman" w:cs="Times New Roman" w:eastAsia="Times New Roman"/>
          <w:b w:val="0"/>
          <w:sz w:val="21"/>
        </w:rPr>
        <w:t>Table 4: Composition of the 900-program benchmark corpus</w:t>
        <w:tab/>
        <w:t>19</w:t>
      </w:r>
    </w:p>
    <w:p>
      <w:pPr>
        <w:tabs>
          <w:tab w:pos="9029" w:val="right" w:leader="dot"/>
        </w:tabs>
        <w:spacing w:after="0" w:line="252" w:lineRule="auto"/>
        <w:ind w:left="454"/>
      </w:pPr>
      <w:r>
        <w:rPr>
          <w:rFonts w:ascii="Times New Roman" w:hAnsi="Times New Roman" w:cs="Times New Roman" w:eastAsia="Times New Roman"/>
          <w:b w:val="0"/>
          <w:sz w:val="21"/>
        </w:rPr>
        <w:t>Table 5: Models in the comparison (neural models share a 6-bit pass input and a 64-unit prediction head)</w:t>
        <w:tab/>
        <w:t>20</w:t>
      </w:r>
    </w:p>
    <w:p>
      <w:pPr>
        <w:tabs>
          <w:tab w:pos="9029" w:val="right" w:leader="dot"/>
        </w:tabs>
        <w:spacing w:after="0" w:line="252" w:lineRule="auto"/>
        <w:ind w:left="454"/>
      </w:pPr>
      <w:r>
        <w:rPr>
          <w:rFonts w:ascii="Times New Roman" w:hAnsi="Times New Roman" w:cs="Times New Roman" w:eastAsia="Times New Roman"/>
          <w:b w:val="0"/>
          <w:sz w:val="21"/>
        </w:rPr>
        <w:t>Table 6: Implementation technology and experimental environment</w:t>
        <w:tab/>
        <w:t>21</w:t>
      </w:r>
    </w:p>
    <w:p>
      <w:pPr>
        <w:tabs>
          <w:tab w:pos="9029" w:val="right" w:leader="dot"/>
        </w:tabs>
        <w:spacing w:after="0" w:line="252" w:lineRule="auto"/>
        <w:ind w:left="454"/>
      </w:pPr>
      <w:r>
        <w:rPr>
          <w:rFonts w:ascii="Times New Roman" w:hAnsi="Times New Roman" w:cs="Times New Roman" w:eastAsia="Times New Roman"/>
          <w:b w:val="0"/>
          <w:sz w:val="21"/>
        </w:rPr>
        <w:t>Table 7: Subcommands provided by the unified minic.py entry point</w:t>
        <w:tab/>
        <w:t>22</w:t>
      </w:r>
    </w:p>
    <w:p>
      <w:pPr>
        <w:tabs>
          <w:tab w:pos="9029" w:val="right" w:leader="dot"/>
        </w:tabs>
        <w:spacing w:after="0" w:line="252" w:lineRule="auto"/>
        <w:ind w:left="454"/>
      </w:pPr>
      <w:r>
        <w:rPr>
          <w:rFonts w:ascii="Times New Roman" w:hAnsi="Times New Roman" w:cs="Times New Roman" w:eastAsia="Times New Roman"/>
          <w:b w:val="0"/>
          <w:sz w:val="21"/>
        </w:rPr>
        <w:t>Table 8: Headline results of the 900-program sweep</w:t>
        <w:tab/>
        <w:t>28</w:t>
      </w:r>
    </w:p>
    <w:p>
      <w:pPr>
        <w:tabs>
          <w:tab w:pos="9029" w:val="right" w:leader="dot"/>
        </w:tabs>
        <w:spacing w:after="0" w:line="252" w:lineRule="auto"/>
        <w:ind w:left="454"/>
      </w:pPr>
      <w:r>
        <w:rPr>
          <w:rFonts w:ascii="Times New Roman" w:hAnsi="Times New Roman" w:cs="Times New Roman" w:eastAsia="Times New Roman"/>
          <w:b w:val="0"/>
          <w:sz w:val="21"/>
        </w:rPr>
        <w:t>Table 9: Per-pass behaviour across 900 programs: alone vs. averaged over all 32 contexts of the other five passes</w:t>
        <w:tab/>
        <w:t>30</w:t>
      </w:r>
    </w:p>
    <w:p>
      <w:pPr>
        <w:tabs>
          <w:tab w:pos="9029" w:val="right" w:leader="dot"/>
        </w:tabs>
        <w:spacing w:after="0" w:line="252" w:lineRule="auto"/>
        <w:ind w:left="454"/>
      </w:pPr>
      <w:r>
        <w:rPr>
          <w:rFonts w:ascii="Times New Roman" w:hAnsi="Times New Roman" w:cs="Times New Roman" w:eastAsia="Times New Roman"/>
          <w:b w:val="0"/>
          <w:sz w:val="21"/>
        </w:rPr>
        <w:t>Table 10: Search cost vs. speedup across the 900-program corpus</w:t>
        <w:tab/>
        <w:t>31</w:t>
      </w:r>
    </w:p>
    <w:p>
      <w:pPr>
        <w:tabs>
          <w:tab w:pos="9029" w:val="right" w:leader="dot"/>
        </w:tabs>
        <w:spacing w:after="0" w:line="252" w:lineRule="auto"/>
        <w:ind w:left="454"/>
      </w:pPr>
      <w:r>
        <w:rPr>
          <w:rFonts w:ascii="Times New Roman" w:hAnsi="Times New Roman" w:cs="Times New Roman" w:eastAsia="Times New Roman"/>
          <w:b w:val="0"/>
          <w:sz w:val="21"/>
        </w:rPr>
        <w:t>Table 11: Selected rows of the cross-validated strategy bake-off (900 programs, 5 folds)</w:t>
        <w:tab/>
        <w:t>33</w:t>
      </w:r>
    </w:p>
    <w:p>
      <w:pPr>
        <w:tabs>
          <w:tab w:pos="9029" w:val="right" w:leader="dot"/>
        </w:tabs>
        <w:spacing w:after="0" w:line="252" w:lineRule="auto"/>
        <w:ind w:left="454"/>
      </w:pPr>
      <w:r>
        <w:rPr>
          <w:rFonts w:ascii="Times New Roman" w:hAnsi="Times New Roman" w:cs="Times New Roman" w:eastAsia="Times New Roman"/>
          <w:b w:val="0"/>
          <w:sz w:val="21"/>
        </w:rPr>
        <w:t>Table 12: Eight-model comparison at each model's best margin under the 10% regression cap</w:t>
        <w:tab/>
        <w:t>34</w:t>
      </w:r>
    </w:p>
    <w:p>
      <w:pPr>
        <w:tabs>
          <w:tab w:pos="9029" w:val="right" w:leader="dot"/>
        </w:tabs>
        <w:spacing w:after="0" w:line="252" w:lineRule="auto"/>
        <w:ind w:left="454"/>
      </w:pPr>
      <w:r>
        <w:rPr>
          <w:rFonts w:ascii="Times New Roman" w:hAnsi="Times New Roman" w:cs="Times New Roman" w:eastAsia="Times New Roman"/>
          <w:b w:val="0"/>
          <w:sz w:val="21"/>
        </w:rPr>
        <w:t>Table 13: Evolution of the project across Review-1, Review-2 and Review-3</w:t>
        <w:tab/>
        <w:t>35</w:t>
      </w:r>
    </w:p>
    <w:p>
      <w:pPr>
        <w:pStyle w:val="Heading1"/>
        <w:pageBreakBefore/>
      </w:pPr>
      <w:r>
        <w:rPr>
          <w:rFonts w:ascii="Times New Roman" w:hAnsi="Times New Roman" w:cs="Times New Roman" w:eastAsia="Times New Roman"/>
          <w:b/>
          <w:sz w:val="32"/>
        </w:rPr>
        <w:t>1. Abstract</w:t>
      </w:r>
    </w:p>
    <w:p>
      <w:pPr>
        <w:spacing w:line="336" w:lineRule="auto" w:after="120" w:before="0"/>
        <w:ind w:firstLine="425"/>
        <w:jc w:val="both"/>
      </w:pPr>
      <w:r>
        <w:rPr>
          <w:rFonts w:ascii="Times New Roman" w:hAnsi="Times New Roman" w:cs="Times New Roman" w:eastAsia="Times New Roman"/>
          <w:sz w:val="24"/>
        </w:rPr>
        <w:t>Production compilers such as GCC and LLVM expose optimisation through a handful of fixed levels (</w:t>
      </w:r>
      <w:r>
        <w:rPr>
          <w:rFonts w:ascii="Consolas" w:hAnsi="Consolas" w:cs="Consolas" w:eastAsia="Consolas"/>
          <w:sz w:val="21"/>
        </w:rPr>
        <w:t>-O1</w:t>
      </w:r>
      <w:r>
        <w:rPr>
          <w:rFonts w:ascii="Times New Roman" w:hAnsi="Times New Roman" w:cs="Times New Roman" w:eastAsia="Times New Roman"/>
          <w:sz w:val="24"/>
        </w:rPr>
        <w:t xml:space="preserve">, </w:t>
      </w:r>
      <w:r>
        <w:rPr>
          <w:rFonts w:ascii="Consolas" w:hAnsi="Consolas" w:cs="Consolas" w:eastAsia="Consolas"/>
          <w:sz w:val="21"/>
        </w:rPr>
        <w:t>-O2</w:t>
      </w:r>
      <w:r>
        <w:rPr>
          <w:rFonts w:ascii="Times New Roman" w:hAnsi="Times New Roman" w:cs="Times New Roman" w:eastAsia="Times New Roman"/>
          <w:sz w:val="24"/>
        </w:rPr>
        <w:t xml:space="preserve">, </w:t>
      </w:r>
      <w:r>
        <w:rPr>
          <w:rFonts w:ascii="Consolas" w:hAnsi="Consolas" w:cs="Consolas" w:eastAsia="Consolas"/>
          <w:sz w:val="21"/>
        </w:rPr>
        <w:t>-O3</w:t>
      </w:r>
      <w:r>
        <w:rPr>
          <w:rFonts w:ascii="Times New Roman" w:hAnsi="Times New Roman" w:cs="Times New Roman" w:eastAsia="Times New Roman"/>
          <w:sz w:val="24"/>
        </w:rPr>
        <w:t xml:space="preserve">), each of which applies the same pass sequence to every program. Optimisation passes, however, interact: one pass can create or destroy the opportunities of another, and a pass that speeds up one program can slow another down. Choosing </w:t>
      </w:r>
      <w:r>
        <w:rPr>
          <w:rFonts w:ascii="Times New Roman" w:hAnsi="Times New Roman" w:cs="Times New Roman" w:eastAsia="Times New Roman"/>
          <w:i/>
          <w:sz w:val="24"/>
        </w:rPr>
        <w:t>which</w:t>
      </w:r>
      <w:r>
        <w:rPr>
          <w:rFonts w:ascii="Times New Roman" w:hAnsi="Times New Roman" w:cs="Times New Roman" w:eastAsia="Times New Roman"/>
          <w:sz w:val="24"/>
        </w:rPr>
        <w:t xml:space="preserve"> passes to run for a particular program is therefore a per-program decision that a fixed level cannot make.</w:t>
      </w:r>
    </w:p>
    <w:p>
      <w:pPr>
        <w:spacing w:line="336" w:lineRule="auto" w:after="120" w:before="0"/>
        <w:ind w:firstLine="425"/>
        <w:jc w:val="both"/>
      </w:pPr>
      <w:r>
        <w:rPr>
          <w:rFonts w:ascii="Times New Roman" w:hAnsi="Times New Roman" w:cs="Times New Roman" w:eastAsia="Times New Roman"/>
          <w:sz w:val="24"/>
        </w:rPr>
        <w:t xml:space="preserve">This project builds a complete optimising compiler for </w:t>
      </w:r>
      <w:r>
        <w:rPr>
          <w:rFonts w:ascii="Times New Roman" w:hAnsi="Times New Roman" w:cs="Times New Roman" w:eastAsia="Times New Roman"/>
          <w:b/>
          <w:sz w:val="24"/>
        </w:rPr>
        <w:t>MiniC</w:t>
      </w:r>
      <w:r>
        <w:rPr>
          <w:rFonts w:ascii="Times New Roman" w:hAnsi="Times New Roman" w:cs="Times New Roman" w:eastAsia="Times New Roman"/>
          <w:sz w:val="24"/>
        </w:rPr>
        <w:t>, a small, statically typed, pointer-free subset of C, and a machine-learning recommender that decides which of its six optimisation passes to enable for a program it has never executed. The compiler consists of a hand-written lexer and recursive-descent parser, a semantic analyser, lowering to three-address code (TAC), control-flow-graph and loop analysis, six independently switchable passes (constant folding, dead-code elimination, common-subexpression elimination, loop-invariant code motion, strength reduction and loop unrolling, giving 2⁶ = 64 combinations) iterated deterministically to a fixed point, and a C code generator that preserves MiniC's value semantics. Because MiniC has no pointers, there is no aliasing, which makes every pass provably sound without alias analysis.</w:t>
      </w:r>
    </w:p>
    <w:p>
      <w:pPr>
        <w:spacing w:line="336" w:lineRule="auto" w:after="120" w:before="0"/>
        <w:ind w:firstLine="425"/>
        <w:jc w:val="both"/>
      </w:pPr>
      <w:r>
        <w:rPr>
          <w:rFonts w:ascii="Times New Roman" w:hAnsi="Times New Roman" w:cs="Times New Roman" w:eastAsia="Times New Roman"/>
          <w:sz w:val="24"/>
        </w:rPr>
        <w:t xml:space="preserve">Every result in this report is measured rather than modelled. Each of </w:t>
      </w:r>
      <w:r>
        <w:rPr>
          <w:rFonts w:ascii="Times New Roman" w:hAnsi="Times New Roman" w:cs="Times New Roman" w:eastAsia="Times New Roman"/>
          <w:b/>
          <w:sz w:val="24"/>
        </w:rPr>
        <w:t>900 benchmark programs</w:t>
      </w:r>
      <w:r>
        <w:rPr>
          <w:rFonts w:ascii="Times New Roman" w:hAnsi="Times New Roman" w:cs="Times New Roman" w:eastAsia="Times New Roman"/>
          <w:sz w:val="24"/>
        </w:rPr>
        <w:t xml:space="preserve"> (30 hand-written and 870 generated) was compiled at all 64 pass combinations, built with </w:t>
      </w:r>
      <w:r>
        <w:rPr>
          <w:rFonts w:ascii="Consolas" w:hAnsi="Consolas" w:cs="Consolas" w:eastAsia="Consolas"/>
          <w:sz w:val="21"/>
        </w:rPr>
        <w:t>gcc -O0</w:t>
      </w:r>
      <w:r>
        <w:rPr>
          <w:rFonts w:ascii="Times New Roman" w:hAnsi="Times New Roman" w:cs="Times New Roman" w:eastAsia="Times New Roman"/>
          <w:sz w:val="24"/>
        </w:rPr>
        <w:t xml:space="preserve"> so that the C compiler contributes no optimisation of its own, and timed on real hardware: </w:t>
      </w:r>
      <w:r>
        <w:rPr>
          <w:rFonts w:ascii="Times New Roman" w:hAnsi="Times New Roman" w:cs="Times New Roman" w:eastAsia="Times New Roman"/>
          <w:b/>
          <w:sz w:val="24"/>
        </w:rPr>
        <w:t>57,600 timed configurations</w:t>
      </w:r>
      <w:r>
        <w:rPr>
          <w:rFonts w:ascii="Times New Roman" w:hAnsi="Times New Roman" w:cs="Times New Roman" w:eastAsia="Times New Roman"/>
          <w:sz w:val="24"/>
        </w:rPr>
        <w:t xml:space="preserve">, every one verified to return the same result as the unoptimised program. Choosing the best combination per program gives a geometric-mean speedup of </w:t>
      </w:r>
      <w:r>
        <w:rPr>
          <w:rFonts w:ascii="Times New Roman" w:hAnsi="Times New Roman" w:cs="Times New Roman" w:eastAsia="Times New Roman"/>
          <w:b/>
          <w:sz w:val="24"/>
        </w:rPr>
        <w:t>×1.31</w:t>
      </w:r>
      <w:r>
        <w:rPr>
          <w:rFonts w:ascii="Times New Roman" w:hAnsi="Times New Roman" w:cs="Times New Roman" w:eastAsia="Times New Roman"/>
          <w:sz w:val="24"/>
        </w:rPr>
        <w:t xml:space="preserve"> (arithmetic mean ×1.33, up to ×4.37), while simply enabling all six passes gives ×1.19 geomean (×1.22 arithmetic mean) and is not the best choice for 715 of the 900 programs. Across all 57,600 measurements, pass effects are strongly non-additive (multiplying single-pass speedups predicts ×1.099 vs. ×1.190 measured, missing by &gt;10% on 680/900 programs), and 25% of all non-empty configurations make the program &gt;2% slower than doing nothing.</w:t>
      </w:r>
    </w:p>
    <w:p>
      <w:pPr>
        <w:spacing w:line="336" w:lineRule="auto" w:after="120" w:before="0"/>
        <w:ind w:firstLine="425"/>
        <w:jc w:val="both"/>
      </w:pPr>
      <w:r>
        <w:rPr>
          <w:rFonts w:ascii="Times New Roman" w:hAnsi="Times New Roman" w:cs="Times New Roman" w:eastAsia="Times New Roman"/>
          <w:sz w:val="24"/>
        </w:rPr>
        <w:t xml:space="preserve">From 27 static features of a program's TAC, a size-aware strategy bake-off selects </w:t>
      </w:r>
      <w:r>
        <w:rPr>
          <w:rFonts w:ascii="Times New Roman" w:hAnsi="Times New Roman" w:cs="Times New Roman" w:eastAsia="Times New Roman"/>
          <w:b/>
          <w:sz w:val="24"/>
        </w:rPr>
        <w:t>Histogram Gradient Boosting</w:t>
      </w:r>
      <w:r>
        <w:rPr>
          <w:rFonts w:ascii="Times New Roman" w:hAnsi="Times New Roman" w:cs="Times New Roman" w:eastAsia="Times New Roman"/>
          <w:sz w:val="24"/>
        </w:rPr>
        <w:t xml:space="preserve"> (</w:t>
      </w:r>
      <w:r>
        <w:rPr>
          <w:rFonts w:ascii="Consolas" w:hAnsi="Consolas" w:cs="Consolas" w:eastAsia="Consolas"/>
          <w:sz w:val="21"/>
        </w:rPr>
        <w:t>HistGBT</w:t>
      </w:r>
      <w:r>
        <w:rPr>
          <w:rFonts w:ascii="Times New Roman" w:hAnsi="Times New Roman" w:cs="Times New Roman" w:eastAsia="Times New Roman"/>
          <w:sz w:val="24"/>
        </w:rPr>
        <w:t xml:space="preserve">) with a risk-aware </w:t>
      </w:r>
      <w:r>
        <w:rPr>
          <w:rFonts w:ascii="Times New Roman" w:hAnsi="Times New Roman" w:cs="Times New Roman" w:eastAsia="Times New Roman"/>
          <w:i/>
          <w:sz w:val="24"/>
        </w:rPr>
        <w:t>abstain margin</w:t>
      </w:r>
      <w:r>
        <w:rPr>
          <w:rFonts w:ascii="Times New Roman" w:hAnsi="Times New Roman" w:cs="Times New Roman" w:eastAsia="Times New Roman"/>
          <w:sz w:val="24"/>
        </w:rPr>
        <w:t xml:space="preserve"> of 0.05. The model is only </w:t>
      </w:r>
      <w:r>
        <w:rPr>
          <w:rFonts w:ascii="Times New Roman" w:hAnsi="Times New Roman" w:cs="Times New Roman" w:eastAsia="Times New Roman"/>
          <w:b/>
          <w:sz w:val="24"/>
        </w:rPr>
        <w:t>2 MB</w:t>
      </w:r>
      <w:r>
        <w:rPr>
          <w:rFonts w:ascii="Times New Roman" w:hAnsi="Times New Roman" w:cs="Times New Roman" w:eastAsia="Times New Roman"/>
          <w:sz w:val="24"/>
        </w:rPr>
        <w:t xml:space="preserve"> (300× smaller than the 613 MB Random Forest it ties in accuracy, training automatically on first use in ~15 s) and achieves a mean speedup of </w:t>
      </w:r>
      <w:r>
        <w:rPr>
          <w:rFonts w:ascii="Times New Roman" w:hAnsi="Times New Roman" w:cs="Times New Roman" w:eastAsia="Times New Roman"/>
          <w:b/>
          <w:sz w:val="24"/>
        </w:rPr>
        <w:t>×1.21</w:t>
      </w:r>
      <w:r>
        <w:rPr>
          <w:rFonts w:ascii="Times New Roman" w:hAnsi="Times New Roman" w:cs="Times New Roman" w:eastAsia="Times New Roman"/>
          <w:sz w:val="24"/>
        </w:rPr>
        <w:t xml:space="preserve"> on held-out programs, capturing </w:t>
      </w:r>
      <w:r>
        <w:rPr>
          <w:rFonts w:ascii="Times New Roman" w:hAnsi="Times New Roman" w:cs="Times New Roman" w:eastAsia="Times New Roman"/>
          <w:b/>
          <w:sz w:val="24"/>
        </w:rPr>
        <w:t>62–63%</w:t>
      </w:r>
      <w:r>
        <w:rPr>
          <w:rFonts w:ascii="Times New Roman" w:hAnsi="Times New Roman" w:cs="Times New Roman" w:eastAsia="Times New Roman"/>
          <w:sz w:val="24"/>
        </w:rPr>
        <w:t xml:space="preserve"> of the oracle gain with zero timing runs while cutting regressions from 12.4% (all passes on) to </w:t>
      </w:r>
      <w:r>
        <w:rPr>
          <w:rFonts w:ascii="Times New Roman" w:hAnsi="Times New Roman" w:cs="Times New Roman" w:eastAsia="Times New Roman"/>
          <w:b/>
          <w:sz w:val="24"/>
        </w:rPr>
        <w:t>9%</w:t>
      </w:r>
      <w:r>
        <w:rPr>
          <w:rFonts w:ascii="Times New Roman" w:hAnsi="Times New Roman" w:cs="Times New Roman" w:eastAsia="Times New Roman"/>
          <w:sz w:val="24"/>
        </w:rPr>
        <w:t xml:space="preserve">. An eight-model comparison (linear, Random Forest, HistGBT, MLP, 1D-CNN and GRU over raw TAC, and hybrids) shows that tree ensembles over engineered features perform best, while a 1D-CNN reading only the raw TAC sequence comes within 1% of them. The system is packaged behind a single unified </w:t>
      </w:r>
      <w:r>
        <w:rPr>
          <w:rFonts w:ascii="Consolas" w:hAnsi="Consolas" w:cs="Consolas" w:eastAsia="Consolas"/>
          <w:sz w:val="21"/>
        </w:rPr>
        <w:t>minic.py</w:t>
      </w:r>
      <w:r>
        <w:rPr>
          <w:rFonts w:ascii="Times New Roman" w:hAnsi="Times New Roman" w:cs="Times New Roman" w:eastAsia="Times New Roman"/>
          <w:sz w:val="24"/>
        </w:rPr>
        <w:t xml:space="preserve"> entry point, a redesigned browser playground with live build races and 64-combination heatmaps, and an interactive visual results dashboard.</w:t>
      </w:r>
    </w:p>
    <w:p>
      <w:pPr>
        <w:spacing w:line="336" w:lineRule="auto" w:after="0" w:before="0"/>
        <w:jc w:val="both"/>
      </w:pPr>
      <w:r>
        <w:rPr>
          <w:rFonts w:ascii="Times New Roman" w:hAnsi="Times New Roman" w:cs="Times New Roman" w:eastAsia="Times New Roman"/>
          <w:b/>
          <w:sz w:val="24"/>
        </w:rPr>
        <w:t>Keywords:</w:t>
      </w:r>
      <w:r>
        <w:rPr>
          <w:rFonts w:ascii="Times New Roman" w:hAnsi="Times New Roman" w:cs="Times New Roman" w:eastAsia="Times New Roman"/>
          <w:sz w:val="24"/>
        </w:rPr>
        <w:t xml:space="preserve"> compiler optimisation, pass selection, pass interaction, non-additivity, three-address code, machine learning, gradient boosting, random forest, MiniC.</w:t>
      </w:r>
    </w:p>
    <w:p>
      <w:pPr>
        <w:pStyle w:val="Heading1"/>
        <w:pageBreakBefore/>
      </w:pPr>
      <w:r>
        <w:rPr>
          <w:rFonts w:ascii="Times New Roman" w:hAnsi="Times New Roman" w:cs="Times New Roman" w:eastAsia="Times New Roman"/>
          <w:b/>
          <w:sz w:val="32"/>
        </w:rPr>
        <w:t>2. Introduction</w:t>
      </w:r>
    </w:p>
    <w:p>
      <w:pPr>
        <w:pStyle w:val="Heading2"/>
      </w:pPr>
      <w:r>
        <w:rPr>
          <w:rFonts w:ascii="Times New Roman" w:hAnsi="Times New Roman" w:cs="Times New Roman" w:eastAsia="Times New Roman"/>
          <w:b/>
          <w:sz w:val="26"/>
        </w:rPr>
        <w:t>2.1 Background</w:t>
      </w:r>
    </w:p>
    <w:p>
      <w:pPr>
        <w:spacing w:line="336" w:lineRule="auto" w:after="120" w:before="0"/>
        <w:ind w:firstLine="425"/>
        <w:jc w:val="both"/>
      </w:pPr>
      <w:r>
        <w:rPr>
          <w:rFonts w:ascii="Times New Roman" w:hAnsi="Times New Roman" w:cs="Times New Roman" w:eastAsia="Times New Roman"/>
          <w:sz w:val="24"/>
        </w:rPr>
        <w:t xml:space="preserve">An optimising compiler translates a program into an intermediate representation (IR) and applies a sequence of </w:t>
      </w:r>
      <w:r>
        <w:rPr>
          <w:rFonts w:ascii="Times New Roman" w:hAnsi="Times New Roman" w:cs="Times New Roman" w:eastAsia="Times New Roman"/>
          <w:i/>
          <w:sz w:val="24"/>
        </w:rPr>
        <w:t>passes</w:t>
      </w:r>
      <w:r>
        <w:rPr>
          <w:rFonts w:ascii="Times New Roman" w:hAnsi="Times New Roman" w:cs="Times New Roman" w:eastAsia="Times New Roman"/>
          <w:sz w:val="24"/>
        </w:rPr>
        <w:t>, each of which rewrites the IR into an equivalent but cheaper form. Classic passes include constant folding, which evaluates expressions whose operands are known at compile time; dead-code elimination, which removes computations whose results are never used; common-subexpression elimination, which computes a repeated expression only once; loop-invariant code motion, which hoists computations that do not change inside a loop to just before it; strength reduction, which replaces an expensive operation such as a multiplication by a cheaper addition; and loop unrolling, which replicates a loop body to reduce branch overhead [1], [2], [12].</w:t>
      </w:r>
    </w:p>
    <w:p>
      <w:pPr>
        <w:spacing w:line="336" w:lineRule="auto" w:after="120" w:before="0"/>
        <w:ind w:firstLine="425"/>
        <w:jc w:val="both"/>
      </w:pPr>
      <w:r>
        <w:rPr>
          <w:rFonts w:ascii="Times New Roman" w:hAnsi="Times New Roman" w:cs="Times New Roman" w:eastAsia="Times New Roman"/>
          <w:sz w:val="24"/>
        </w:rPr>
        <w:t xml:space="preserve">Real compilers ship dozens of such passes and expose them to users as a few optimisation levels. The levels are chosen by compiler engineers to perform well </w:t>
      </w:r>
      <w:r>
        <w:rPr>
          <w:rFonts w:ascii="Times New Roman" w:hAnsi="Times New Roman" w:cs="Times New Roman" w:eastAsia="Times New Roman"/>
          <w:i/>
          <w:sz w:val="24"/>
        </w:rPr>
        <w:t>on average</w:t>
      </w:r>
      <w:r>
        <w:rPr>
          <w:rFonts w:ascii="Times New Roman" w:hAnsi="Times New Roman" w:cs="Times New Roman" w:eastAsia="Times New Roman"/>
          <w:sz w:val="24"/>
        </w:rPr>
        <w:t xml:space="preserve"> over a benchmark suite, and every program compiled at a given level receives the same passes in the same order.</w:t>
      </w:r>
    </w:p>
    <w:p>
      <w:pPr>
        <w:pStyle w:val="Heading2"/>
      </w:pPr>
      <w:r>
        <w:rPr>
          <w:rFonts w:ascii="Times New Roman" w:hAnsi="Times New Roman" w:cs="Times New Roman" w:eastAsia="Times New Roman"/>
          <w:b/>
          <w:sz w:val="26"/>
        </w:rPr>
        <w:t>2.2 Problem Statement</w:t>
      </w:r>
    </w:p>
    <w:p>
      <w:pPr>
        <w:spacing w:line="336" w:lineRule="auto" w:after="120" w:before="0"/>
        <w:ind w:firstLine="425"/>
        <w:jc w:val="both"/>
      </w:pPr>
      <w:r>
        <w:rPr>
          <w:rFonts w:ascii="Times New Roman" w:hAnsi="Times New Roman" w:cs="Times New Roman" w:eastAsia="Times New Roman"/>
          <w:sz w:val="24"/>
        </w:rPr>
        <w:t xml:space="preserve">Two related problems make a fixed level sub-optimal. The </w:t>
      </w:r>
      <w:r>
        <w:rPr>
          <w:rFonts w:ascii="Times New Roman" w:hAnsi="Times New Roman" w:cs="Times New Roman" w:eastAsia="Times New Roman"/>
          <w:b/>
          <w:sz w:val="24"/>
        </w:rPr>
        <w:t>pass-selection problem</w:t>
      </w:r>
      <w:r>
        <w:rPr>
          <w:rFonts w:ascii="Times New Roman" w:hAnsi="Times New Roman" w:cs="Times New Roman" w:eastAsia="Times New Roman"/>
          <w:sz w:val="24"/>
        </w:rPr>
        <w:t xml:space="preserve"> asks which subset of passes to apply to a given program; the </w:t>
      </w:r>
      <w:r>
        <w:rPr>
          <w:rFonts w:ascii="Times New Roman" w:hAnsi="Times New Roman" w:cs="Times New Roman" w:eastAsia="Times New Roman"/>
          <w:b/>
          <w:sz w:val="24"/>
        </w:rPr>
        <w:t>phase-ordering problem</w:t>
      </w:r>
      <w:r>
        <w:rPr>
          <w:rFonts w:ascii="Times New Roman" w:hAnsi="Times New Roman" w:cs="Times New Roman" w:eastAsia="Times New Roman"/>
          <w:sz w:val="24"/>
        </w:rPr>
        <w:t xml:space="preserve"> asks in which order to apply them [7]. Passes interact in both directions. Constant folding can turn </w:t>
      </w:r>
      <w:r>
        <w:rPr>
          <w:rFonts w:ascii="Consolas" w:hAnsi="Consolas" w:cs="Consolas" w:eastAsia="Consolas"/>
          <w:sz w:val="21"/>
        </w:rPr>
        <w:t>i * scale</w:t>
      </w:r>
      <w:r>
        <w:rPr>
          <w:rFonts w:ascii="Times New Roman" w:hAnsi="Times New Roman" w:cs="Times New Roman" w:eastAsia="Times New Roman"/>
          <w:sz w:val="24"/>
        </w:rPr>
        <w:t xml:space="preserve"> into </w:t>
      </w:r>
      <w:r>
        <w:rPr>
          <w:rFonts w:ascii="Consolas" w:hAnsi="Consolas" w:cs="Consolas" w:eastAsia="Consolas"/>
          <w:sz w:val="21"/>
        </w:rPr>
        <w:t>i * 8</w:t>
      </w:r>
      <w:r>
        <w:rPr>
          <w:rFonts w:ascii="Times New Roman" w:hAnsi="Times New Roman" w:cs="Times New Roman" w:eastAsia="Times New Roman"/>
          <w:sz w:val="24"/>
        </w:rPr>
        <w:t>, which is exactly the form strength reduction needs; on the other hand, unrolling a small loop increases code size and can make it slower, and strength reduction can replace a multiplication that was already cheap by additional loop-carried work. The best subset is therefore program-dependent.</w:t>
      </w:r>
    </w:p>
    <w:p>
      <w:pPr>
        <w:spacing w:line="336" w:lineRule="auto" w:after="120" w:before="0"/>
        <w:ind w:firstLine="425"/>
        <w:jc w:val="both"/>
      </w:pPr>
      <w:r>
        <w:rPr>
          <w:rFonts w:ascii="Times New Roman" w:hAnsi="Times New Roman" w:cs="Times New Roman" w:eastAsia="Times New Roman"/>
          <w:sz w:val="24"/>
        </w:rPr>
        <w:t xml:space="preserve">The goal of this project is to answer, for an unseen MiniC program, the question: </w:t>
      </w:r>
      <w:r>
        <w:rPr>
          <w:rFonts w:ascii="Times New Roman" w:hAnsi="Times New Roman" w:cs="Times New Roman" w:eastAsia="Times New Roman"/>
          <w:i/>
          <w:sz w:val="24"/>
        </w:rPr>
        <w:t>which of the six available optimisation passes should be enabled?</w:t>
      </w:r>
      <w:r>
        <w:rPr>
          <w:rFonts w:ascii="Times New Roman" w:hAnsi="Times New Roman" w:cs="Times New Roman" w:eastAsia="Times New Roman"/>
          <w:sz w:val="24"/>
        </w:rPr>
        <w:t xml:space="preserve"> The answer must be produced statically, without running the program, and must be measurably safer than blindly enabling everything while capturing most of the available speedup.</w:t>
      </w:r>
    </w:p>
    <w:p>
      <w:pPr>
        <w:pStyle w:val="Heading2"/>
      </w:pPr>
      <w:r>
        <w:rPr>
          <w:rFonts w:ascii="Times New Roman" w:hAnsi="Times New Roman" w:cs="Times New Roman" w:eastAsia="Times New Roman"/>
          <w:b/>
          <w:sz w:val="26"/>
        </w:rPr>
        <w:t>2.3 Motivation</w:t>
      </w:r>
    </w:p>
    <w:p>
      <w:pPr>
        <w:spacing w:line="336" w:lineRule="auto" w:after="120" w:before="0"/>
        <w:ind w:firstLine="425"/>
        <w:jc w:val="both"/>
      </w:pPr>
      <w:r>
        <w:rPr>
          <w:rFonts w:ascii="Times New Roman" w:hAnsi="Times New Roman" w:cs="Times New Roman" w:eastAsia="Times New Roman"/>
          <w:sz w:val="24"/>
        </w:rPr>
        <w:t xml:space="preserve">Searching all combinations of passes for every program (iterative compilation) finds the best configuration but requires compiling and running the program 64 times — or an average of 16.4 times even with greedy forward search, which still misses the optimum on more than half of all programs. Machine learning offers a middle path: learn, from programs that </w:t>
      </w:r>
      <w:r>
        <w:rPr>
          <w:rFonts w:ascii="Times New Roman" w:hAnsi="Times New Roman" w:cs="Times New Roman" w:eastAsia="Times New Roman"/>
          <w:i/>
          <w:sz w:val="24"/>
        </w:rPr>
        <w:t>have</w:t>
      </w:r>
      <w:r>
        <w:rPr>
          <w:rFonts w:ascii="Times New Roman" w:hAnsi="Times New Roman" w:cs="Times New Roman" w:eastAsia="Times New Roman"/>
          <w:sz w:val="24"/>
        </w:rPr>
        <w:t xml:space="preserve"> been measured exhaustively, a mapping from static program properties to the expected benefit of each configuration, and apply it to new programs at compile time in under a millisecond [3], [7]. This project studies that idea end-to-end in a setting small enough to measure every configuration exactly, so that pass interactions, non-additivity, measurement noise, and the recommender can all be evaluated against the true optimum rather than an estimate.</w:t>
      </w:r>
    </w:p>
    <w:p>
      <w:pPr>
        <w:pStyle w:val="Heading2"/>
      </w:pPr>
      <w:r>
        <w:rPr>
          <w:rFonts w:ascii="Times New Roman" w:hAnsi="Times New Roman" w:cs="Times New Roman" w:eastAsia="Times New Roman"/>
          <w:b/>
          <w:sz w:val="26"/>
        </w:rPr>
        <w:t>2.4 Objectives</w:t>
      </w:r>
    </w:p>
    <w:p>
      <w:pPr>
        <w:tabs>
          <w:tab w:pos="567" w:val="left"/>
        </w:tabs>
        <w:spacing w:line="336" w:lineRule="auto" w:after="40"/>
        <w:ind w:left="567" w:hanging="283"/>
        <w:jc w:val="both"/>
      </w:pPr>
      <w:r>
        <w:rPr>
          <w:rFonts w:ascii="Times New Roman" w:hAnsi="Times New Roman" w:cs="Times New Roman" w:eastAsia="Times New Roman"/>
          <w:sz w:val="24"/>
        </w:rPr>
        <w:t>1.</w:t>
        <w:tab/>
      </w:r>
      <w:r>
        <w:rPr>
          <w:rFonts w:ascii="Times New Roman" w:hAnsi="Times New Roman" w:cs="Times New Roman" w:eastAsia="Times New Roman"/>
          <w:sz w:val="24"/>
        </w:rPr>
        <w:t>Design and implement a complete compiler front end, TAC IR and value-semantics C back end for MiniC.</w:t>
      </w:r>
    </w:p>
    <w:p>
      <w:pPr>
        <w:tabs>
          <w:tab w:pos="567" w:val="left"/>
        </w:tabs>
        <w:spacing w:line="336" w:lineRule="auto" w:after="40"/>
        <w:ind w:left="567" w:hanging="283"/>
        <w:jc w:val="both"/>
      </w:pPr>
      <w:r>
        <w:rPr>
          <w:rFonts w:ascii="Times New Roman" w:hAnsi="Times New Roman" w:cs="Times New Roman" w:eastAsia="Times New Roman"/>
          <w:sz w:val="24"/>
        </w:rPr>
        <w:t>2.</w:t>
        <w:tab/>
      </w:r>
      <w:r>
        <w:rPr>
          <w:rFonts w:ascii="Times New Roman" w:hAnsi="Times New Roman" w:cs="Times New Roman" w:eastAsia="Times New Roman"/>
          <w:sz w:val="24"/>
        </w:rPr>
        <w:t>Implement six independently switchable, provably sound, deterministic optimisation passes and a pass manager that iterates them to a fixed point without duplicate transformations.</w:t>
      </w:r>
    </w:p>
    <w:p>
      <w:pPr>
        <w:tabs>
          <w:tab w:pos="567" w:val="left"/>
        </w:tabs>
        <w:spacing w:line="336" w:lineRule="auto" w:after="40"/>
        <w:ind w:left="567" w:hanging="283"/>
        <w:jc w:val="both"/>
      </w:pPr>
      <w:r>
        <w:rPr>
          <w:rFonts w:ascii="Times New Roman" w:hAnsi="Times New Roman" w:cs="Times New Roman" w:eastAsia="Times New Roman"/>
          <w:sz w:val="24"/>
        </w:rPr>
        <w:t>3.</w:t>
        <w:tab/>
      </w:r>
      <w:r>
        <w:rPr>
          <w:rFonts w:ascii="Times New Roman" w:hAnsi="Times New Roman" w:cs="Times New Roman" w:eastAsia="Times New Roman"/>
          <w:sz w:val="24"/>
        </w:rPr>
        <w:t>Extract a 27-dimensional static feature vector from each program that describes both its structure (19 features) and its per-pass optimisation opportunities (8 features).</w:t>
      </w:r>
    </w:p>
    <w:p>
      <w:pPr>
        <w:tabs>
          <w:tab w:pos="567" w:val="left"/>
        </w:tabs>
        <w:spacing w:line="336" w:lineRule="auto" w:after="40"/>
        <w:ind w:left="567" w:hanging="283"/>
        <w:jc w:val="both"/>
      </w:pPr>
      <w:r>
        <w:rPr>
          <w:rFonts w:ascii="Times New Roman" w:hAnsi="Times New Roman" w:cs="Times New Roman" w:eastAsia="Times New Roman"/>
          <w:sz w:val="24"/>
        </w:rPr>
        <w:t>4.</w:t>
        <w:tab/>
      </w:r>
      <w:r>
        <w:rPr>
          <w:rFonts w:ascii="Times New Roman" w:hAnsi="Times New Roman" w:cs="Times New Roman" w:eastAsia="Times New Roman"/>
          <w:sz w:val="24"/>
        </w:rPr>
        <w:t>Build a 900-program benchmark corpus and a parallel timing harness that measures every program at all 64 pass combinations (57,600 runs), with an exit-code correctness gate on every build.</w:t>
      </w:r>
    </w:p>
    <w:p>
      <w:pPr>
        <w:tabs>
          <w:tab w:pos="567" w:val="left"/>
        </w:tabs>
        <w:spacing w:line="336" w:lineRule="auto" w:after="40"/>
        <w:ind w:left="567" w:hanging="283"/>
        <w:jc w:val="both"/>
      </w:pPr>
      <w:r>
        <w:rPr>
          <w:rFonts w:ascii="Times New Roman" w:hAnsi="Times New Roman" w:cs="Times New Roman" w:eastAsia="Times New Roman"/>
          <w:sz w:val="24"/>
        </w:rPr>
        <w:t>5.</w:t>
        <w:tab/>
      </w:r>
      <w:r>
        <w:rPr>
          <w:rFonts w:ascii="Times New Roman" w:hAnsi="Times New Roman" w:cs="Times New Roman" w:eastAsia="Times New Roman"/>
          <w:sz w:val="24"/>
        </w:rPr>
        <w:t>Quantify per-pass marginal effects, non-additivity, search cost, and measurement noise across the full factorial dataset (</w:t>
      </w:r>
      <w:r>
        <w:rPr>
          <w:rFonts w:ascii="Consolas" w:hAnsi="Consolas" w:cs="Consolas" w:eastAsia="Consolas"/>
          <w:sz w:val="21"/>
        </w:rPr>
        <w:t>PERF_ANALYSIS.md</w:t>
      </w:r>
      <w:r>
        <w:rPr>
          <w:rFonts w:ascii="Times New Roman" w:hAnsi="Times New Roman" w:cs="Times New Roman" w:eastAsia="Times New Roman"/>
          <w:sz w:val="24"/>
        </w:rPr>
        <w:t>).</w:t>
      </w:r>
    </w:p>
    <w:p>
      <w:pPr>
        <w:tabs>
          <w:tab w:pos="567" w:val="left"/>
        </w:tabs>
        <w:spacing w:line="336" w:lineRule="auto" w:after="40"/>
        <w:ind w:left="567" w:hanging="283"/>
        <w:jc w:val="both"/>
      </w:pPr>
      <w:r>
        <w:rPr>
          <w:rFonts w:ascii="Times New Roman" w:hAnsi="Times New Roman" w:cs="Times New Roman" w:eastAsia="Times New Roman"/>
          <w:sz w:val="24"/>
        </w:rPr>
        <w:t>6.</w:t>
        <w:tab/>
      </w:r>
      <w:r>
        <w:rPr>
          <w:rFonts w:ascii="Times New Roman" w:hAnsi="Times New Roman" w:cs="Times New Roman" w:eastAsia="Times New Roman"/>
          <w:sz w:val="24"/>
        </w:rPr>
        <w:t>Train and validate a compact, risk-aware recommender that selects a pass combination for unseen programs while keeping regressions under 10%, and auto-trains on first use.</w:t>
      </w:r>
    </w:p>
    <w:p>
      <w:pPr>
        <w:tabs>
          <w:tab w:pos="567" w:val="left"/>
        </w:tabs>
        <w:spacing w:line="336" w:lineRule="auto" w:after="40"/>
        <w:ind w:left="567" w:hanging="283"/>
        <w:jc w:val="both"/>
      </w:pPr>
      <w:r>
        <w:rPr>
          <w:rFonts w:ascii="Times New Roman" w:hAnsi="Times New Roman" w:cs="Times New Roman" w:eastAsia="Times New Roman"/>
          <w:sz w:val="24"/>
        </w:rPr>
        <w:t>7.</w:t>
        <w:tab/>
      </w:r>
      <w:r>
        <w:rPr>
          <w:rFonts w:ascii="Times New Roman" w:hAnsi="Times New Roman" w:cs="Times New Roman" w:eastAsia="Times New Roman"/>
          <w:sz w:val="24"/>
        </w:rPr>
        <w:t>Compare eight classical and neural models, including 1D-CNN and GRU models that read the raw TAC instruction sequence directly.</w:t>
      </w:r>
    </w:p>
    <w:p>
      <w:pPr>
        <w:tabs>
          <w:tab w:pos="567" w:val="left"/>
        </w:tabs>
        <w:spacing w:line="336" w:lineRule="auto" w:after="40"/>
        <w:ind w:left="567" w:hanging="283"/>
        <w:jc w:val="both"/>
      </w:pPr>
      <w:r>
        <w:rPr>
          <w:rFonts w:ascii="Times New Roman" w:hAnsi="Times New Roman" w:cs="Times New Roman" w:eastAsia="Times New Roman"/>
          <w:sz w:val="24"/>
        </w:rPr>
        <w:t>8.</w:t>
        <w:tab/>
      </w:r>
      <w:r>
        <w:rPr>
          <w:rFonts w:ascii="Times New Roman" w:hAnsi="Times New Roman" w:cs="Times New Roman" w:eastAsia="Times New Roman"/>
          <w:sz w:val="24"/>
        </w:rPr>
        <w:t>Provide a single unified CLI (</w:t>
      </w:r>
      <w:r>
        <w:rPr>
          <w:rFonts w:ascii="Consolas" w:hAnsi="Consolas" w:cs="Consolas" w:eastAsia="Consolas"/>
          <w:sz w:val="21"/>
        </w:rPr>
        <w:t>minic.py</w:t>
      </w:r>
      <w:r>
        <w:rPr>
          <w:rFonts w:ascii="Times New Roman" w:hAnsi="Times New Roman" w:cs="Times New Roman" w:eastAsia="Times New Roman"/>
          <w:sz w:val="24"/>
        </w:rPr>
        <w:t>), a redesigned browser playground with live build races and 64-combo heatmaps, and an interactive visual results dashboard (</w:t>
      </w:r>
      <w:r>
        <w:rPr>
          <w:rFonts w:ascii="Consolas" w:hAnsi="Consolas" w:cs="Consolas" w:eastAsia="Consolas"/>
          <w:sz w:val="21"/>
        </w:rPr>
        <w:t>docs/results.html</w:t>
      </w:r>
      <w:r>
        <w:rPr>
          <w:rFonts w:ascii="Times New Roman" w:hAnsi="Times New Roman" w:cs="Times New Roman" w:eastAsia="Times New Roman"/>
          <w:sz w:val="24"/>
        </w:rPr>
        <w:t>).</w:t>
      </w:r>
    </w:p>
    <w:p>
      <w:pPr>
        <w:pStyle w:val="Heading2"/>
      </w:pPr>
      <w:r>
        <w:rPr>
          <w:rFonts w:ascii="Times New Roman" w:hAnsi="Times New Roman" w:cs="Times New Roman" w:eastAsia="Times New Roman"/>
          <w:b/>
          <w:sz w:val="26"/>
        </w:rPr>
        <w:t>2.5 Scope and Assumptions</w:t>
      </w:r>
    </w:p>
    <w:p>
      <w:pPr>
        <w:spacing w:line="336" w:lineRule="auto" w:after="120" w:before="0"/>
        <w:ind w:firstLine="425"/>
        <w:jc w:val="both"/>
      </w:pPr>
      <w:r>
        <w:rPr>
          <w:rFonts w:ascii="Times New Roman" w:hAnsi="Times New Roman" w:cs="Times New Roman" w:eastAsia="Times New Roman"/>
          <w:sz w:val="24"/>
        </w:rPr>
        <w:t xml:space="preserve">The optimiser works at the TAC level and emits C99; the C is compiled with </w:t>
      </w:r>
      <w:r>
        <w:rPr>
          <w:rFonts w:ascii="Consolas" w:hAnsi="Consolas" w:cs="Consolas" w:eastAsia="Consolas"/>
          <w:sz w:val="21"/>
        </w:rPr>
        <w:t>gcc -O0</w:t>
      </w:r>
      <w:r>
        <w:rPr>
          <w:rFonts w:ascii="Times New Roman" w:hAnsi="Times New Roman" w:cs="Times New Roman" w:eastAsia="Times New Roman"/>
          <w:sz w:val="24"/>
        </w:rPr>
        <w:t xml:space="preserve">. Pinning the C compiler at </w:t>
      </w:r>
      <w:r>
        <w:rPr>
          <w:rFonts w:ascii="Consolas" w:hAnsi="Consolas" w:cs="Consolas" w:eastAsia="Consolas"/>
          <w:sz w:val="21"/>
        </w:rPr>
        <w:t>-O0</w:t>
      </w:r>
      <w:r>
        <w:rPr>
          <w:rFonts w:ascii="Times New Roman" w:hAnsi="Times New Roman" w:cs="Times New Roman" w:eastAsia="Times New Roman"/>
          <w:sz w:val="24"/>
        </w:rPr>
        <w:t xml:space="preserve"> is deliberate: at that level GCC performs essentially no optimisation, so the difference between two builds is attributable entirely to this project's passes. </w:t>
      </w:r>
      <w:r>
        <w:rPr>
          <w:rFonts w:ascii="Consolas" w:hAnsi="Consolas" w:cs="Consolas" w:eastAsia="Consolas"/>
          <w:sz w:val="21"/>
        </w:rPr>
        <w:t>gcc -O2</w:t>
      </w:r>
      <w:r>
        <w:rPr>
          <w:rFonts w:ascii="Times New Roman" w:hAnsi="Times New Roman" w:cs="Times New Roman" w:eastAsia="Times New Roman"/>
          <w:sz w:val="24"/>
        </w:rPr>
        <w:t xml:space="preserve"> is reported in the playground and CLI as a reference point. The passes are intra-procedural; inter-procedural optimisation and function inlining are outside the scope of this work. All 57,600 measurements were recorded on a single Windows 11 machine.</w:t>
      </w:r>
    </w:p>
    <w:p>
      <w:pPr>
        <w:pStyle w:val="Heading2"/>
      </w:pPr>
      <w:r>
        <w:rPr>
          <w:rFonts w:ascii="Times New Roman" w:hAnsi="Times New Roman" w:cs="Times New Roman" w:eastAsia="Times New Roman"/>
          <w:b/>
          <w:sz w:val="26"/>
        </w:rPr>
        <w:t>2.6 Team and Contributions</w:t>
      </w:r>
    </w:p>
    <w:p>
      <w:pPr>
        <w:keepNext/>
        <w:spacing w:before="120" w:after="80"/>
        <w:jc w:val="center"/>
      </w:pPr>
      <w:r>
        <w:rPr>
          <w:rFonts w:ascii="Times New Roman" w:hAnsi="Times New Roman" w:cs="Times New Roman" w:eastAsia="Times New Roman"/>
          <w:b/>
          <w:sz w:val="20"/>
        </w:rPr>
        <w:t xml:space="preserve">Table 1: </w:t>
      </w:r>
      <w:r>
        <w:rPr>
          <w:rFonts w:ascii="Times New Roman" w:hAnsi="Times New Roman" w:cs="Times New Roman" w:eastAsia="Times New Roman"/>
          <w:i/>
          <w:sz w:val="20"/>
        </w:rPr>
        <w:t>Team members and areas of contribution</w:t>
      </w:r>
    </w:p>
    <w:tbl>
      <w:tblPr>
        <w:tblStyle w:val="TableGrid"/>
        <w:jc w:val="center"/>
        <w:tblLook w:firstColumn="1" w:firstRow="1" w:lastColumn="0" w:lastRow="0" w:noHBand="0" w:noVBand="1" w:val="04A0"/>
        <w:tblW w:w="9028" w:type="dxa"/>
        <w:tblLayout w:type="fixed"/>
      </w:tblPr>
      <w:tblGrid>
        <w:gridCol w:w="2304"/>
        <w:gridCol w:w="1440"/>
        <w:gridCol w:w="5285"/>
      </w:tblGrid>
      <w:tr>
        <w:trPr>
          <w:tblHeader/>
        </w:trPr>
        <w:tc>
          <w:tcPr>
            <w:tcW w:type="dxa" w:w="2304"/>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Member</w:t>
            </w:r>
          </w:p>
        </w:tc>
        <w:tc>
          <w:tcPr>
            <w:tcW w:type="dxa" w:w="1440"/>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Reg. No.</w:t>
            </w:r>
          </w:p>
        </w:tc>
        <w:tc>
          <w:tcPr>
            <w:tcW w:type="dxa" w:w="5285"/>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Area of contribution</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Ashmit Verma</w:t>
            </w:r>
          </w:p>
        </w:tc>
        <w:tc>
          <w:tcPr>
            <w:tcW w:type="dxa" w:w="144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24BCT0301</w:t>
            </w:r>
          </w:p>
        </w:tc>
        <w:tc>
          <w:tcPr>
            <w:tcW w:type="dxa" w:w="52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Front end (lexer, recursive-descent parser, AST, semantic analysis), TAC lowering, CFG / dominator / loop analysis, 19 structural features.</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 Karthik Sudharsan</w:t>
            </w:r>
          </w:p>
        </w:tc>
        <w:tc>
          <w:tcPr>
            <w:tcW w:type="dxa" w:w="144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24BAI0243</w:t>
            </w:r>
          </w:p>
        </w:tc>
        <w:tc>
          <w:tcPr>
            <w:tcW w:type="dxa" w:w="52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Six optimisation passes, deterministic temp allocation &amp; LU+LICM remainder-loop fix, 64-combo fixed-point pass manager, value-semantics C code generator.</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Mohammed Nadeem</w:t>
            </w:r>
          </w:p>
        </w:tc>
        <w:tc>
          <w:tcPr>
            <w:tcW w:type="dxa" w:w="144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23BCE2091</w:t>
            </w:r>
          </w:p>
        </w:tc>
        <w:tc>
          <w:tcPr>
            <w:tcW w:type="dxa" w:w="52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Timing harness &amp; correctness oracle, 900-program corpus &amp; generator, performance &amp; non-additivity analysis, 8 opportunity features, ML recommender &amp; 8-model comparison, unified </w:t>
            </w:r>
            <w:r>
              <w:rPr>
                <w:rFonts w:ascii="Consolas" w:hAnsi="Consolas" w:cs="Consolas" w:eastAsia="Consolas"/>
                <w:sz w:val="17"/>
              </w:rPr>
              <w:t>minic.py</w:t>
            </w:r>
            <w:r>
              <w:rPr>
                <w:rFonts w:ascii="Times New Roman" w:hAnsi="Times New Roman" w:cs="Times New Roman" w:eastAsia="Times New Roman"/>
                <w:sz w:val="20"/>
              </w:rPr>
              <w:t xml:space="preserve"> CLI, redesigned web playground &amp; interactive results page.</w:t>
            </w:r>
          </w:p>
        </w:tc>
      </w:tr>
    </w:tbl>
    <w:p>
      <w:pPr>
        <w:spacing w:after="40"/>
      </w:pPr>
    </w:p>
    <w:p>
      <w:pPr>
        <w:pStyle w:val="Heading2"/>
      </w:pPr>
      <w:r>
        <w:rPr>
          <w:rFonts w:ascii="Times New Roman" w:hAnsi="Times New Roman" w:cs="Times New Roman" w:eastAsia="Times New Roman"/>
          <w:b/>
          <w:sz w:val="26"/>
        </w:rPr>
        <w:t>2.7 Organisation of the Report</w:t>
      </w:r>
    </w:p>
    <w:p>
      <w:pPr>
        <w:spacing w:line="336" w:lineRule="auto" w:after="120" w:before="0"/>
        <w:ind w:firstLine="425"/>
        <w:jc w:val="both"/>
      </w:pPr>
      <w:r>
        <w:rPr>
          <w:rFonts w:ascii="Times New Roman" w:hAnsi="Times New Roman" w:cs="Times New Roman" w:eastAsia="Times New Roman"/>
          <w:sz w:val="24"/>
        </w:rPr>
        <w:t>Section 3 describes what is novel in the approach. Section 4 presents the proposed work: the architecture, the MiniC language, every compiler stage, the deterministic fixed-point pass manager, the measurement methodology and noise analysis, the corpus, and the learning formulation. Section 5 covers the implementation, the unified CLI, screenshots of the redesigned playground and interactive results page, the experimental results including the per-pass interaction and non-additivity study, and the progression across Review-1, Review-2, and Review-3. Section 6 concludes with honest limitations and future work, and Section 7 gives the repository link.</w:t>
      </w:r>
    </w:p>
    <w:p>
      <w:pPr>
        <w:pStyle w:val="Heading1"/>
        <w:pageBreakBefore w:val="0"/>
      </w:pPr>
      <w:r>
        <w:rPr>
          <w:rFonts w:ascii="Times New Roman" w:hAnsi="Times New Roman" w:cs="Times New Roman" w:eastAsia="Times New Roman"/>
          <w:b/>
          <w:sz w:val="32"/>
        </w:rPr>
        <w:t>3. Novelty in Project</w:t>
      </w:r>
    </w:p>
    <w:p>
      <w:pPr>
        <w:spacing w:line="336" w:lineRule="auto" w:after="120" w:before="0"/>
        <w:ind w:firstLine="425"/>
        <w:jc w:val="both"/>
      </w:pPr>
      <w:r>
        <w:rPr>
          <w:rFonts w:ascii="Times New Roman" w:hAnsi="Times New Roman" w:cs="Times New Roman" w:eastAsia="Times New Roman"/>
          <w:sz w:val="24"/>
        </w:rPr>
        <w:t>Machine-learning-guided compilation has been studied for over a decade, from MILEPOST GCC, which predicted good optimisation flags from static program features [3], to reinforcement-learning environments for phase ordering such as CompilerGym and AutoPhase [4], [5] and to production use in LLVM's MLGO framework for inlining and register-allocation decisions [6]. This project does not claim a new learning algorithm. Its contribution is a complete, small, fully measured system in which every design choice serves the trustworthiness of the final number. The following seven aspects distinguish it.</w:t>
      </w:r>
    </w:p>
    <w:p>
      <w:pPr>
        <w:pStyle w:val="Heading2"/>
      </w:pPr>
      <w:r>
        <w:rPr>
          <w:rFonts w:ascii="Times New Roman" w:hAnsi="Times New Roman" w:cs="Times New Roman" w:eastAsia="Times New Roman"/>
          <w:b/>
          <w:sz w:val="26"/>
        </w:rPr>
        <w:t>3.1 An Alias-Free Language Designed for Sound Optimisation</w:t>
      </w:r>
    </w:p>
    <w:p>
      <w:pPr>
        <w:spacing w:line="336" w:lineRule="auto" w:after="120" w:before="0"/>
        <w:ind w:firstLine="425"/>
        <w:jc w:val="both"/>
      </w:pPr>
      <w:r>
        <w:rPr>
          <w:rFonts w:ascii="Times New Roman" w:hAnsi="Times New Roman" w:cs="Times New Roman" w:eastAsia="Times New Roman"/>
          <w:sz w:val="24"/>
        </w:rPr>
        <w:t xml:space="preserve">MiniC was designed around a single invariant: </w:t>
      </w:r>
      <w:r>
        <w:rPr>
          <w:rFonts w:ascii="Times New Roman" w:hAnsi="Times New Roman" w:cs="Times New Roman" w:eastAsia="Times New Roman"/>
          <w:b/>
          <w:sz w:val="24"/>
        </w:rPr>
        <w:t>no two variables can ever refer to the same memory</w:t>
      </w:r>
      <w:r>
        <w:rPr>
          <w:rFonts w:ascii="Times New Roman" w:hAnsi="Times New Roman" w:cs="Times New Roman" w:eastAsia="Times New Roman"/>
          <w:sz w:val="24"/>
        </w:rPr>
        <w:t>. It excludes pointers, dynamic allocation, unions and function pointers, and gives arrays, structs and strings value semantics (assignment and parameter passing copy them). Alias analysis is one of the hardest problems in real optimisers; removing aliasing at the language level makes every pass in this project provably sound with straightforward data-flow reasoning, so that the measured speedups can never come from an incorrect transformation.</w:t>
      </w:r>
    </w:p>
    <w:p>
      <w:pPr>
        <w:pStyle w:val="Heading2"/>
      </w:pPr>
      <w:r>
        <w:rPr>
          <w:rFonts w:ascii="Times New Roman" w:hAnsi="Times New Roman" w:cs="Times New Roman" w:eastAsia="Times New Roman"/>
          <w:b/>
          <w:sz w:val="26"/>
        </w:rPr>
        <w:t>3.2 Measured, Not Modelled — with a Correctness Gate</w:t>
      </w:r>
    </w:p>
    <w:p>
      <w:pPr>
        <w:spacing w:line="336" w:lineRule="auto" w:after="120" w:before="0"/>
        <w:ind w:firstLine="425"/>
        <w:jc w:val="both"/>
      </w:pPr>
      <w:r>
        <w:rPr>
          <w:rFonts w:ascii="Times New Roman" w:hAnsi="Times New Roman" w:cs="Times New Roman" w:eastAsia="Times New Roman"/>
          <w:sz w:val="24"/>
        </w:rPr>
        <w:t xml:space="preserve">The dataset is not produced by a cost model or a simulator. Every program is built and run at all 64 configurations, and a timing is recorded </w:t>
      </w:r>
      <w:r>
        <w:rPr>
          <w:rFonts w:ascii="Times New Roman" w:hAnsi="Times New Roman" w:cs="Times New Roman" w:eastAsia="Times New Roman"/>
          <w:b/>
          <w:sz w:val="24"/>
        </w:rPr>
        <w:t>only</w:t>
      </w:r>
      <w:r>
        <w:rPr>
          <w:rFonts w:ascii="Times New Roman" w:hAnsi="Times New Roman" w:cs="Times New Roman" w:eastAsia="Times New Roman"/>
          <w:sz w:val="24"/>
        </w:rPr>
        <w:t xml:space="preserve"> if the optimised binary returns exactly the same value as the unoptimised one. Across 57,600 builds, no configuration failed this check. The ground truth is therefore an exhaustive, verified search, which allows the recommender to be scored against the true per-program optimum (the oracle).</w:t>
      </w:r>
    </w:p>
    <w:p>
      <w:pPr>
        <w:pStyle w:val="Heading2"/>
      </w:pPr>
      <w:r>
        <w:rPr>
          <w:rFonts w:ascii="Times New Roman" w:hAnsi="Times New Roman" w:cs="Times New Roman" w:eastAsia="Times New Roman"/>
          <w:b/>
          <w:sz w:val="26"/>
        </w:rPr>
        <w:t>3.3 Opportunity Features</w:t>
      </w:r>
    </w:p>
    <w:p>
      <w:pPr>
        <w:spacing w:line="336" w:lineRule="auto" w:after="120" w:before="0"/>
        <w:ind w:firstLine="425"/>
        <w:jc w:val="both"/>
      </w:pPr>
      <w:r>
        <w:rPr>
          <w:rFonts w:ascii="Times New Roman" w:hAnsi="Times New Roman" w:cs="Times New Roman" w:eastAsia="Times New Roman"/>
          <w:sz w:val="24"/>
        </w:rPr>
        <w:t xml:space="preserve">Besides 19 conventional structural features (instruction counts, loop depth, branch density and so on), the compiler computes eight </w:t>
      </w:r>
      <w:r>
        <w:rPr>
          <w:rFonts w:ascii="Times New Roman" w:hAnsi="Times New Roman" w:cs="Times New Roman" w:eastAsia="Times New Roman"/>
          <w:b/>
          <w:sz w:val="24"/>
        </w:rPr>
        <w:t>opportunity features</w:t>
      </w:r>
      <w:r>
        <w:rPr>
          <w:rFonts w:ascii="Times New Roman" w:hAnsi="Times New Roman" w:cs="Times New Roman" w:eastAsia="Times New Roman"/>
          <w:sz w:val="24"/>
        </w:rPr>
        <w:t>: cheap static estimates of what each pass would actually change, such as the number of foldable constant expressions, hoistable loop-invariant instructions or redundant subexpressions, and an estimate of the dynamic instruction count. They give the model a preview of each pass's pay-off without running anything.</w:t>
      </w:r>
    </w:p>
    <w:p>
      <w:pPr>
        <w:pStyle w:val="Heading2"/>
      </w:pPr>
      <w:r>
        <w:rPr>
          <w:rFonts w:ascii="Times New Roman" w:hAnsi="Times New Roman" w:cs="Times New Roman" w:eastAsia="Times New Roman"/>
          <w:b/>
          <w:sz w:val="26"/>
        </w:rPr>
        <w:t>3.4 Risk-Aware and Size-Aware Recommendation</w:t>
      </w:r>
    </w:p>
    <w:p>
      <w:pPr>
        <w:spacing w:line="336" w:lineRule="auto" w:after="120" w:before="0"/>
        <w:ind w:firstLine="425"/>
        <w:jc w:val="both"/>
      </w:pPr>
      <w:r>
        <w:rPr>
          <w:rFonts w:ascii="Times New Roman" w:hAnsi="Times New Roman" w:cs="Times New Roman" w:eastAsia="Times New Roman"/>
          <w:sz w:val="24"/>
        </w:rPr>
        <w:t xml:space="preserve">A regressor that simply picks the configuration with the highest predicted speedup makes confident mistakes: on this corpus, plain argmax slows down 12–14% of programs. The recommender therefore </w:t>
      </w:r>
      <w:r>
        <w:rPr>
          <w:rFonts w:ascii="Times New Roman" w:hAnsi="Times New Roman" w:cs="Times New Roman" w:eastAsia="Times New Roman"/>
          <w:b/>
          <w:sz w:val="24"/>
        </w:rPr>
        <w:t>abstains</w:t>
      </w:r>
      <w:r>
        <w:rPr>
          <w:rFonts w:ascii="Times New Roman" w:hAnsi="Times New Roman" w:cs="Times New Roman" w:eastAsia="Times New Roman"/>
          <w:sz w:val="24"/>
        </w:rPr>
        <w:t xml:space="preserve"> — recommends no passes — unless the best predicted speedup exceeds a margin. Both the margin, the model family and the selection rule are chosen by cross-validation under a 10% regression cap. Furthermore, because held-out speedups within 0.01× are indistinguishable from timing noise, the selector breaks ties in favour of model compactness — picking a </w:t>
      </w:r>
      <w:r>
        <w:rPr>
          <w:rFonts w:ascii="Times New Roman" w:hAnsi="Times New Roman" w:cs="Times New Roman" w:eastAsia="Times New Roman"/>
          <w:b/>
          <w:sz w:val="24"/>
        </w:rPr>
        <w:t>2 MB Histogram Gradient Boosting</w:t>
      </w:r>
      <w:r>
        <w:rPr>
          <w:rFonts w:ascii="Times New Roman" w:hAnsi="Times New Roman" w:cs="Times New Roman" w:eastAsia="Times New Roman"/>
          <w:sz w:val="24"/>
        </w:rPr>
        <w:t xml:space="preserve"> model over a </w:t>
      </w:r>
      <w:r>
        <w:rPr>
          <w:rFonts w:ascii="Times New Roman" w:hAnsi="Times New Roman" w:cs="Times New Roman" w:eastAsia="Times New Roman"/>
          <w:b/>
          <w:sz w:val="24"/>
        </w:rPr>
        <w:t>613 MB Random Forest</w:t>
      </w:r>
      <w:r>
        <w:rPr>
          <w:rFonts w:ascii="Times New Roman" w:hAnsi="Times New Roman" w:cs="Times New Roman" w:eastAsia="Times New Roman"/>
          <w:sz w:val="24"/>
        </w:rPr>
        <w:t xml:space="preserve"> and training it automatically on first use in ~15 seconds on any fresh clone.</w:t>
      </w:r>
    </w:p>
    <w:p>
      <w:pPr>
        <w:pStyle w:val="Heading2"/>
      </w:pPr>
      <w:r>
        <w:rPr>
          <w:rFonts w:ascii="Times New Roman" w:hAnsi="Times New Roman" w:cs="Times New Roman" w:eastAsia="Times New Roman"/>
          <w:b/>
          <w:sz w:val="26"/>
        </w:rPr>
        <w:t>3.5 Leak-Free Evaluation</w:t>
      </w:r>
    </w:p>
    <w:p>
      <w:pPr>
        <w:spacing w:line="336" w:lineRule="auto" w:after="120" w:before="0"/>
        <w:ind w:firstLine="425"/>
        <w:jc w:val="both"/>
      </w:pPr>
      <w:r>
        <w:rPr>
          <w:rFonts w:ascii="Times New Roman" w:hAnsi="Times New Roman" w:cs="Times New Roman" w:eastAsia="Times New Roman"/>
          <w:sz w:val="24"/>
        </w:rPr>
        <w:t xml:space="preserve">A program contributes 64 rows to the dataset, all with identical static features. A random row-level split would place rows of the same program in both training and test sets and grossly overstate accuracy. All evaluation in this project uses </w:t>
      </w:r>
      <w:r>
        <w:rPr>
          <w:rFonts w:ascii="Times New Roman" w:hAnsi="Times New Roman" w:cs="Times New Roman" w:eastAsia="Times New Roman"/>
          <w:b/>
          <w:sz w:val="24"/>
        </w:rPr>
        <w:t>GroupKFold by program</w:t>
      </w:r>
      <w:r>
        <w:rPr>
          <w:rFonts w:ascii="Times New Roman" w:hAnsi="Times New Roman" w:cs="Times New Roman" w:eastAsia="Times New Roman"/>
          <w:sz w:val="24"/>
        </w:rPr>
        <w:t>: an entire program is held out, so every reported number describes programs the model has never seen.</w:t>
      </w:r>
    </w:p>
    <w:p>
      <w:pPr>
        <w:pStyle w:val="Heading2"/>
      </w:pPr>
      <w:r>
        <w:rPr>
          <w:rFonts w:ascii="Times New Roman" w:hAnsi="Times New Roman" w:cs="Times New Roman" w:eastAsia="Times New Roman"/>
          <w:b/>
          <w:sz w:val="26"/>
        </w:rPr>
        <w:t>3.6 Learning Directly from the IR</w:t>
      </w:r>
    </w:p>
    <w:p>
      <w:pPr>
        <w:spacing w:line="336" w:lineRule="auto" w:after="120" w:before="0"/>
        <w:ind w:firstLine="425"/>
        <w:jc w:val="both"/>
      </w:pPr>
      <w:r>
        <w:rPr>
          <w:rFonts w:ascii="Times New Roman" w:hAnsi="Times New Roman" w:cs="Times New Roman" w:eastAsia="Times New Roman"/>
          <w:sz w:val="24"/>
        </w:rPr>
        <w:t>In addition to feature-based models, the project tokenises each program's TAC into an opcode/operand-kind sequence and trains 1D convolutional and recurrent (GRU) networks on it. All eight models are scored on one shared split with the same recommendation rule, which makes the comparison between hand-engineered features and learned representations direct.</w:t>
      </w:r>
    </w:p>
    <w:p>
      <w:pPr>
        <w:pStyle w:val="Heading2"/>
      </w:pPr>
      <w:r>
        <w:rPr>
          <w:rFonts w:ascii="Times New Roman" w:hAnsi="Times New Roman" w:cs="Times New Roman" w:eastAsia="Times New Roman"/>
          <w:b/>
          <w:sz w:val="26"/>
        </w:rPr>
        <w:t>3.7 Empirical Pass-Interaction and Non-Additivity Analysis</w:t>
      </w:r>
    </w:p>
    <w:p>
      <w:pPr>
        <w:spacing w:line="336" w:lineRule="auto" w:after="120" w:before="0"/>
        <w:ind w:firstLine="425"/>
        <w:jc w:val="both"/>
      </w:pPr>
      <w:r>
        <w:rPr>
          <w:rFonts w:ascii="Times New Roman" w:hAnsi="Times New Roman" w:cs="Times New Roman" w:eastAsia="Times New Roman"/>
          <w:sz w:val="24"/>
        </w:rPr>
        <w:t>Because all 2⁶ = 64 combinations are timed for every program, the dataset forms a complete 6-factor factorial design replicated across 900 programs. That allows us to measure each pass's exact marginal effect across all 2⁵ = 32 contexts of the other five passes, prove quantitatively that pass speedups are non-additive (off by &gt;10% on 680/900 programs), and benchmark zero-run ML recommendation directly against multi-run greedy search on the real clock.</w:t>
      </w:r>
    </w:p>
    <w:p>
      <w:pPr>
        <w:pStyle w:val="Heading1"/>
        <w:pageBreakBefore/>
      </w:pPr>
      <w:r>
        <w:rPr>
          <w:rFonts w:ascii="Times New Roman" w:hAnsi="Times New Roman" w:cs="Times New Roman" w:eastAsia="Times New Roman"/>
          <w:b/>
          <w:sz w:val="32"/>
        </w:rPr>
        <w:t>4. Proposed Work</w:t>
      </w:r>
    </w:p>
    <w:p>
      <w:pPr>
        <w:pStyle w:val="Heading2"/>
      </w:pPr>
      <w:r>
        <w:rPr>
          <w:rFonts w:ascii="Times New Roman" w:hAnsi="Times New Roman" w:cs="Times New Roman" w:eastAsia="Times New Roman"/>
          <w:b/>
          <w:sz w:val="26"/>
        </w:rPr>
        <w:t>4.1 System Architecture</w:t>
      </w:r>
    </w:p>
    <w:p>
      <w:pPr>
        <w:spacing w:line="336" w:lineRule="auto" w:after="120" w:before="0"/>
        <w:ind w:firstLine="425"/>
        <w:jc w:val="both"/>
      </w:pPr>
      <w:r>
        <w:rPr>
          <w:rFonts w:ascii="Times New Roman" w:hAnsi="Times New Roman" w:cs="Times New Roman" w:eastAsia="Times New Roman"/>
          <w:sz w:val="24"/>
        </w:rPr>
        <w:t xml:space="preserve">Figure 1 shows the end-to-end pipeline. A MiniC source file passes through the front end into three-address code, from which the control-flow graph and the 27 features are computed. At compile time the 2 MB Histogram Gradient Boosting recommender scores all 64 pass combinations from those features and selects one (or abstains to combination 0 if no combination exceeds the ×1.05 threshold); the pass manager applies the selected passes deterministically to a fixed point; the code generator emits C99, which is compiled with </w:t>
      </w:r>
      <w:r>
        <w:rPr>
          <w:rFonts w:ascii="Consolas" w:hAnsi="Consolas" w:cs="Consolas" w:eastAsia="Consolas"/>
          <w:sz w:val="21"/>
        </w:rPr>
        <w:t>gcc -O0</w:t>
      </w:r>
      <w:r>
        <w:rPr>
          <w:rFonts w:ascii="Times New Roman" w:hAnsi="Times New Roman" w:cs="Times New Roman" w:eastAsia="Times New Roman"/>
          <w:sz w:val="24"/>
        </w:rPr>
        <w:t>. Offline, the same pipeline runs every program at every combination to produce the training dataset, performance analysis (</w:t>
      </w:r>
      <w:r>
        <w:rPr>
          <w:rFonts w:ascii="Consolas" w:hAnsi="Consolas" w:cs="Consolas" w:eastAsia="Consolas"/>
          <w:sz w:val="21"/>
        </w:rPr>
        <w:t>PERF_ANALYSIS.md</w:t>
      </w:r>
      <w:r>
        <w:rPr>
          <w:rFonts w:ascii="Times New Roman" w:hAnsi="Times New Roman" w:cs="Times New Roman" w:eastAsia="Times New Roman"/>
          <w:sz w:val="24"/>
        </w:rPr>
        <w:t>) and interactive results page (</w:t>
      </w:r>
      <w:r>
        <w:rPr>
          <w:rFonts w:ascii="Consolas" w:hAnsi="Consolas" w:cs="Consolas" w:eastAsia="Consolas"/>
          <w:sz w:val="21"/>
        </w:rPr>
        <w:t>docs/results.html</w:t>
      </w:r>
      <w:r>
        <w:rPr>
          <w:rFonts w:ascii="Times New Roman" w:hAnsi="Times New Roman" w:cs="Times New Roman" w:eastAsia="Times New Roman"/>
          <w:sz w:val="24"/>
        </w:rPr>
        <w:t>).</w:t>
      </w:r>
    </w:p>
    <w:p>
      <w:pPr>
        <w:keepNext/>
        <w:spacing w:before="120" w:after="40"/>
        <w:jc w:val="center"/>
      </w:pPr>
      <w:r>
        <w:drawing>
          <wp:inline xmlns:a="http://schemas.openxmlformats.org/drawingml/2006/main" xmlns:pic="http://schemas.openxmlformats.org/drawingml/2006/picture">
            <wp:extent cx="5669280" cy="2556524"/>
            <wp:docPr id="1653877824" name="Picture 1653877824"/>
            <wp:cNvGraphicFramePr>
              <a:graphicFrameLocks noChangeAspect="1"/>
            </wp:cNvGraphicFramePr>
            <a:graphic>
              <a:graphicData uri="http://schemas.openxmlformats.org/drawingml/2006/picture">
                <pic:pic>
                  <pic:nvPicPr>
                    <pic:cNvPr id="0" name="fig_pipeline.png"/>
                    <pic:cNvPicPr/>
                  </pic:nvPicPr>
                  <pic:blipFill>
                    <a:blip r:embed="rId35"/>
                    <a:stretch>
                      <a:fillRect/>
                    </a:stretch>
                  </pic:blipFill>
                  <pic:spPr>
                    <a:xfrm>
                      <a:off x="0" y="0"/>
                      <a:ext cx="5669280" cy="2556524"/>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 </w:t>
      </w:r>
      <w:r>
        <w:rPr>
          <w:rFonts w:ascii="Times New Roman" w:hAnsi="Times New Roman" w:cs="Times New Roman" w:eastAsia="Times New Roman"/>
          <w:i/>
          <w:sz w:val="20"/>
        </w:rPr>
        <w:t>End-to-end architecture of the MiniC optimiser and recommender</w:t>
      </w:r>
    </w:p>
    <w:p>
      <w:pPr>
        <w:pStyle w:val="Heading2"/>
      </w:pPr>
      <w:r>
        <w:rPr>
          <w:rFonts w:ascii="Times New Roman" w:hAnsi="Times New Roman" w:cs="Times New Roman" w:eastAsia="Times New Roman"/>
          <w:b/>
          <w:sz w:val="26"/>
        </w:rPr>
        <w:t>4.2 The MiniC Language</w:t>
      </w:r>
    </w:p>
    <w:p>
      <w:pPr>
        <w:spacing w:line="336" w:lineRule="auto" w:after="120" w:before="0"/>
        <w:ind w:firstLine="425"/>
        <w:jc w:val="both"/>
      </w:pPr>
      <w:r>
        <w:rPr>
          <w:rFonts w:ascii="Times New Roman" w:hAnsi="Times New Roman" w:cs="Times New Roman" w:eastAsia="Times New Roman"/>
          <w:sz w:val="24"/>
        </w:rPr>
        <w:t xml:space="preserve">MiniC supports </w:t>
      </w:r>
      <w:r>
        <w:rPr>
          <w:rFonts w:ascii="Consolas" w:hAnsi="Consolas" w:cs="Consolas" w:eastAsia="Consolas"/>
          <w:sz w:val="21"/>
        </w:rPr>
        <w:t>int</w:t>
      </w:r>
      <w:r>
        <w:rPr>
          <w:rFonts w:ascii="Times New Roman" w:hAnsi="Times New Roman" w:cs="Times New Roman" w:eastAsia="Times New Roman"/>
          <w:sz w:val="24"/>
        </w:rPr>
        <w:t xml:space="preserve">, </w:t>
      </w:r>
      <w:r>
        <w:rPr>
          <w:rFonts w:ascii="Consolas" w:hAnsi="Consolas" w:cs="Consolas" w:eastAsia="Consolas"/>
          <w:sz w:val="21"/>
        </w:rPr>
        <w:t>float</w:t>
      </w:r>
      <w:r>
        <w:rPr>
          <w:rFonts w:ascii="Times New Roman" w:hAnsi="Times New Roman" w:cs="Times New Roman" w:eastAsia="Times New Roman"/>
          <w:sz w:val="24"/>
        </w:rPr>
        <w:t xml:space="preserve"> and </w:t>
      </w:r>
      <w:r>
        <w:rPr>
          <w:rFonts w:ascii="Consolas" w:hAnsi="Consolas" w:cs="Consolas" w:eastAsia="Consolas"/>
          <w:sz w:val="21"/>
        </w:rPr>
        <w:t>char</w:t>
      </w:r>
      <w:r>
        <w:rPr>
          <w:rFonts w:ascii="Times New Roman" w:hAnsi="Times New Roman" w:cs="Times New Roman" w:eastAsia="Times New Roman"/>
          <w:sz w:val="24"/>
        </w:rPr>
        <w:t>; fixed-size one- and two-dimensional arrays; non-recursive structs (which may contain arrays and other structs); fixed-size strings (</w:t>
      </w:r>
      <w:r>
        <w:rPr>
          <w:rFonts w:ascii="Consolas" w:hAnsi="Consolas" w:cs="Consolas" w:eastAsia="Consolas"/>
          <w:sz w:val="21"/>
        </w:rPr>
        <w:t>char</w:t>
      </w:r>
      <w:r>
        <w:rPr>
          <w:rFonts w:ascii="Times New Roman" w:hAnsi="Times New Roman" w:cs="Times New Roman" w:eastAsia="Times New Roman"/>
          <w:sz w:val="24"/>
        </w:rPr>
        <w:t xml:space="preserve"> arrays with compile-time length checks); functions and recursion; </w:t>
      </w:r>
      <w:r>
        <w:rPr>
          <w:rFonts w:ascii="Consolas" w:hAnsi="Consolas" w:cs="Consolas" w:eastAsia="Consolas"/>
          <w:sz w:val="21"/>
        </w:rPr>
        <w:t>if</w:t>
      </w:r>
      <w:r>
        <w:rPr>
          <w:rFonts w:ascii="Times New Roman" w:hAnsi="Times New Roman" w:cs="Times New Roman" w:eastAsia="Times New Roman"/>
          <w:sz w:val="24"/>
        </w:rPr>
        <w:t>/</w:t>
      </w:r>
      <w:r>
        <w:rPr>
          <w:rFonts w:ascii="Consolas" w:hAnsi="Consolas" w:cs="Consolas" w:eastAsia="Consolas"/>
          <w:sz w:val="21"/>
        </w:rPr>
        <w:t>else</w:t>
      </w:r>
      <w:r>
        <w:rPr>
          <w:rFonts w:ascii="Times New Roman" w:hAnsi="Times New Roman" w:cs="Times New Roman" w:eastAsia="Times New Roman"/>
          <w:sz w:val="24"/>
        </w:rPr>
        <w:t xml:space="preserve">, </w:t>
      </w:r>
      <w:r>
        <w:rPr>
          <w:rFonts w:ascii="Consolas" w:hAnsi="Consolas" w:cs="Consolas" w:eastAsia="Consolas"/>
          <w:sz w:val="21"/>
        </w:rPr>
        <w:t>while</w:t>
      </w:r>
      <w:r>
        <w:rPr>
          <w:rFonts w:ascii="Times New Roman" w:hAnsi="Times New Roman" w:cs="Times New Roman" w:eastAsia="Times New Roman"/>
          <w:sz w:val="24"/>
        </w:rPr>
        <w:t xml:space="preserve"> and </w:t>
      </w:r>
      <w:r>
        <w:rPr>
          <w:rFonts w:ascii="Consolas" w:hAnsi="Consolas" w:cs="Consolas" w:eastAsia="Consolas"/>
          <w:sz w:val="21"/>
        </w:rPr>
        <w:t>for</w:t>
      </w:r>
      <w:r>
        <w:rPr>
          <w:rFonts w:ascii="Times New Roman" w:hAnsi="Times New Roman" w:cs="Times New Roman" w:eastAsia="Times New Roman"/>
          <w:sz w:val="24"/>
        </w:rPr>
        <w:t xml:space="preserve">; block scoping; and the usual arithmetic, relational and logical operators. Pointers, dynamic memory, </w:t>
      </w:r>
      <w:r>
        <w:rPr>
          <w:rFonts w:ascii="Consolas" w:hAnsi="Consolas" w:cs="Consolas" w:eastAsia="Consolas"/>
          <w:sz w:val="21"/>
        </w:rPr>
        <w:t>goto</w:t>
      </w:r>
      <w:r>
        <w:rPr>
          <w:rFonts w:ascii="Times New Roman" w:hAnsi="Times New Roman" w:cs="Times New Roman" w:eastAsia="Times New Roman"/>
          <w:sz w:val="24"/>
        </w:rPr>
        <w:t xml:space="preserve">, </w:t>
      </w:r>
      <w:r>
        <w:rPr>
          <w:rFonts w:ascii="Consolas" w:hAnsi="Consolas" w:cs="Consolas" w:eastAsia="Consolas"/>
          <w:sz w:val="21"/>
        </w:rPr>
        <w:t>switch</w:t>
      </w:r>
      <w:r>
        <w:rPr>
          <w:rFonts w:ascii="Times New Roman" w:hAnsi="Times New Roman" w:cs="Times New Roman" w:eastAsia="Times New Roman"/>
          <w:sz w:val="24"/>
        </w:rPr>
        <w:t xml:space="preserve">, unions, variadic functions and the preprocessor are excluded. A program has no I/O: its observable result is the value returned by </w:t>
      </w:r>
      <w:r>
        <w:rPr>
          <w:rFonts w:ascii="Consolas" w:hAnsi="Consolas" w:cs="Consolas" w:eastAsia="Consolas"/>
          <w:sz w:val="21"/>
        </w:rPr>
        <w:t>main()</w:t>
      </w:r>
      <w:r>
        <w:rPr>
          <w:rFonts w:ascii="Times New Roman" w:hAnsi="Times New Roman" w:cs="Times New Roman" w:eastAsia="Times New Roman"/>
          <w:sz w:val="24"/>
        </w:rPr>
        <w:t>. An abridged grammar is shown below.</w:t>
      </w:r>
    </w:p>
    <w:tbl>
      <w:tblPr>
        <w:jc w:val="center"/>
        <w:tblLook w:firstColumn="1" w:firstRow="1" w:lastColumn="0" w:lastRow="0" w:noHBand="0" w:noVBand="1" w:val="04A0"/>
        <w:tblW w:w="9028" w:type="dxa"/>
        <w:tblLayout w:type="fixed"/>
      </w:tblPr>
      <w:tblGrid>
        <w:gridCol w:w="9029"/>
      </w:tblGrid>
      <w:tr>
        <w:tc>
          <w:tcPr>
            <w:tcW w:type="dxa" w:w="9029"/>
            <w:shd w:fill="F3F4F6"/>
            <w:tcMar>
              <w:top w:w="80" w:type="dxa"/>
              <w:bottom w:w="80" w:type="dxa"/>
              <w:left w:w="160" w:type="dxa"/>
              <w:right w:w="160" w:type="dxa"/>
            </w:tcMar>
          </w:tcPr>
          <w:p>
            <w:pPr>
              <w:spacing w:after="0" w:line="240" w:lineRule="auto"/>
            </w:pPr>
            <w:r>
              <w:rPr>
                <w:rFonts w:ascii="Consolas" w:hAnsi="Consolas" w:cs="Consolas" w:eastAsia="Consolas"/>
                <w:sz w:val="18"/>
              </w:rPr>
              <w:t>program     → (struct_decl | func_decl | var_decl)*</w:t>
            </w:r>
          </w:p>
          <w:p>
            <w:pPr>
              <w:spacing w:after="0" w:line="240" w:lineRule="auto"/>
            </w:pPr>
            <w:r>
              <w:rPr>
                <w:rFonts w:ascii="Consolas" w:hAnsi="Consolas" w:cs="Consolas" w:eastAsia="Consolas"/>
                <w:sz w:val="18"/>
              </w:rPr>
              <w:t>struct_decl → 'struct' IDENT '{' field_decl+ '}' ';'</w:t>
            </w:r>
          </w:p>
          <w:p>
            <w:pPr>
              <w:spacing w:after="0" w:line="240" w:lineRule="auto"/>
            </w:pPr>
            <w:r>
              <w:rPr>
                <w:rFonts w:ascii="Consolas" w:hAnsi="Consolas" w:cs="Consolas" w:eastAsia="Consolas"/>
                <w:sz w:val="18"/>
              </w:rPr>
              <w:t>var_decl    → type_spec IDENT array_suffix? ('=' expr)? ';'</w:t>
            </w:r>
          </w:p>
          <w:p>
            <w:pPr>
              <w:spacing w:after="0" w:line="240" w:lineRule="auto"/>
            </w:pPr>
            <w:r>
              <w:rPr>
                <w:rFonts w:ascii="Consolas" w:hAnsi="Consolas" w:cs="Consolas" w:eastAsia="Consolas"/>
                <w:sz w:val="18"/>
              </w:rPr>
              <w:t>array_suffix→ '[' INT_LIT ']' ('[' INT_LIT ']')?</w:t>
            </w:r>
          </w:p>
          <w:p>
            <w:pPr>
              <w:spacing w:after="0" w:line="240" w:lineRule="auto"/>
            </w:pPr>
            <w:r>
              <w:rPr>
                <w:rFonts w:ascii="Consolas" w:hAnsi="Consolas" w:cs="Consolas" w:eastAsia="Consolas"/>
                <w:sz w:val="18"/>
              </w:rPr>
              <w:t>func_decl   → type_spec IDENT '(' param_list? ')' block</w:t>
            </w:r>
          </w:p>
          <w:p>
            <w:pPr>
              <w:spacing w:after="0" w:line="240" w:lineRule="auto"/>
            </w:pPr>
            <w:r>
              <w:rPr>
                <w:rFonts w:ascii="Consolas" w:hAnsi="Consolas" w:cs="Consolas" w:eastAsia="Consolas"/>
                <w:sz w:val="18"/>
              </w:rPr>
              <w:t>stmt        → var_decl | expr_stmt | if_stmt | while_stmt | for_stmt | return_stmt | block</w:t>
            </w:r>
          </w:p>
          <w:p>
            <w:pPr>
              <w:spacing w:after="0" w:line="240" w:lineRule="auto"/>
            </w:pPr>
            <w:r>
              <w:rPr>
                <w:rFonts w:ascii="Consolas" w:hAnsi="Consolas" w:cs="Consolas" w:eastAsia="Consolas"/>
                <w:sz w:val="18"/>
              </w:rPr>
              <w:t>expr        → assignment ;  assignment → postfix '=' assignment | logic_or</w:t>
            </w:r>
          </w:p>
          <w:p>
            <w:pPr>
              <w:spacing w:after="0" w:line="240" w:lineRule="auto"/>
            </w:pPr>
            <w:r>
              <w:rPr>
                <w:rFonts w:ascii="Consolas" w:hAnsi="Consolas" w:cs="Consolas" w:eastAsia="Consolas"/>
                <w:sz w:val="18"/>
              </w:rPr>
              <w:t>logic_or    → logic_and ('||' logic_and)* ;  logic_and → equality ('&amp;&amp;' equality)*</w:t>
            </w:r>
          </w:p>
          <w:p>
            <w:pPr>
              <w:spacing w:after="0" w:line="240" w:lineRule="auto"/>
            </w:pPr>
            <w:r>
              <w:rPr>
                <w:rFonts w:ascii="Consolas" w:hAnsi="Consolas" w:cs="Consolas" w:eastAsia="Consolas"/>
                <w:sz w:val="18"/>
              </w:rPr>
              <w:t>additive    → multiplicative (('+'|'-') multiplicative)*</w:t>
            </w:r>
          </w:p>
          <w:p>
            <w:pPr>
              <w:spacing w:after="0" w:line="240" w:lineRule="auto"/>
            </w:pPr>
            <w:r>
              <w:rPr>
                <w:rFonts w:ascii="Consolas" w:hAnsi="Consolas" w:cs="Consolas" w:eastAsia="Consolas"/>
                <w:sz w:val="18"/>
              </w:rPr>
              <w:t>unary       → ('-'|'!') unary | postfix</w:t>
            </w:r>
          </w:p>
        </w:tc>
      </w:tr>
    </w:tbl>
    <w:p>
      <w:pPr>
        <w:spacing w:after="40"/>
      </w:pPr>
    </w:p>
    <w:p>
      <w:pPr>
        <w:pStyle w:val="Heading2"/>
      </w:pPr>
      <w:r>
        <w:rPr>
          <w:rFonts w:ascii="Times New Roman" w:hAnsi="Times New Roman" w:cs="Times New Roman" w:eastAsia="Times New Roman"/>
          <w:b/>
          <w:sz w:val="26"/>
        </w:rPr>
        <w:t>4.3 Front End</w:t>
      </w:r>
    </w:p>
    <w:p>
      <w:pPr>
        <w:spacing w:line="336" w:lineRule="auto" w:after="120" w:before="0"/>
        <w:ind w:firstLine="425"/>
        <w:jc w:val="both"/>
      </w:pPr>
      <w:r>
        <w:rPr>
          <w:rFonts w:ascii="Times New Roman" w:hAnsi="Times New Roman" w:cs="Times New Roman" w:eastAsia="Times New Roman"/>
          <w:sz w:val="24"/>
        </w:rPr>
        <w:t xml:space="preserve">The </w:t>
      </w:r>
      <w:r>
        <w:rPr>
          <w:rFonts w:ascii="Times New Roman" w:hAnsi="Times New Roman" w:cs="Times New Roman" w:eastAsia="Times New Roman"/>
          <w:b/>
          <w:sz w:val="24"/>
        </w:rPr>
        <w:t>lexer</w:t>
      </w:r>
      <w:r>
        <w:rPr>
          <w:rFonts w:ascii="Times New Roman" w:hAnsi="Times New Roman" w:cs="Times New Roman" w:eastAsia="Times New Roman"/>
          <w:sz w:val="24"/>
        </w:rPr>
        <w:t xml:space="preserve"> (</w:t>
      </w:r>
      <w:r>
        <w:rPr>
          <w:rFonts w:ascii="Consolas" w:hAnsi="Consolas" w:cs="Consolas" w:eastAsia="Consolas"/>
          <w:sz w:val="21"/>
        </w:rPr>
        <w:t>frontend/lexer.py</w:t>
      </w:r>
      <w:r>
        <w:rPr>
          <w:rFonts w:ascii="Times New Roman" w:hAnsi="Times New Roman" w:cs="Times New Roman" w:eastAsia="Times New Roman"/>
          <w:sz w:val="24"/>
        </w:rPr>
        <w:t xml:space="preserve">) converts source text into tokens tagged with kind and line number. The </w:t>
      </w:r>
      <w:r>
        <w:rPr>
          <w:rFonts w:ascii="Times New Roman" w:hAnsi="Times New Roman" w:cs="Times New Roman" w:eastAsia="Times New Roman"/>
          <w:b/>
          <w:sz w:val="24"/>
        </w:rPr>
        <w:t>parser</w:t>
      </w:r>
      <w:r>
        <w:rPr>
          <w:rFonts w:ascii="Times New Roman" w:hAnsi="Times New Roman" w:cs="Times New Roman" w:eastAsia="Times New Roman"/>
          <w:sz w:val="24"/>
        </w:rPr>
        <w:t xml:space="preserve"> (</w:t>
      </w:r>
      <w:r>
        <w:rPr>
          <w:rFonts w:ascii="Consolas" w:hAnsi="Consolas" w:cs="Consolas" w:eastAsia="Consolas"/>
          <w:sz w:val="21"/>
        </w:rPr>
        <w:t>frontend/parser.py</w:t>
      </w:r>
      <w:r>
        <w:rPr>
          <w:rFonts w:ascii="Times New Roman" w:hAnsi="Times New Roman" w:cs="Times New Roman" w:eastAsia="Times New Roman"/>
          <w:sz w:val="24"/>
        </w:rPr>
        <w:t>) is a hand-written recursive-descent parser with one function per grammar rule, producing an abstract syntax tree of typed nodes (</w:t>
      </w:r>
      <w:r>
        <w:rPr>
          <w:rFonts w:ascii="Consolas" w:hAnsi="Consolas" w:cs="Consolas" w:eastAsia="Consolas"/>
          <w:sz w:val="21"/>
        </w:rPr>
        <w:t>Program</w:t>
      </w:r>
      <w:r>
        <w:rPr>
          <w:rFonts w:ascii="Times New Roman" w:hAnsi="Times New Roman" w:cs="Times New Roman" w:eastAsia="Times New Roman"/>
          <w:sz w:val="24"/>
        </w:rPr>
        <w:t xml:space="preserve">, </w:t>
      </w:r>
      <w:r>
        <w:rPr>
          <w:rFonts w:ascii="Consolas" w:hAnsi="Consolas" w:cs="Consolas" w:eastAsia="Consolas"/>
          <w:sz w:val="21"/>
        </w:rPr>
        <w:t>FuncDecl</w:t>
      </w:r>
      <w:r>
        <w:rPr>
          <w:rFonts w:ascii="Times New Roman" w:hAnsi="Times New Roman" w:cs="Times New Roman" w:eastAsia="Times New Roman"/>
          <w:sz w:val="24"/>
        </w:rPr>
        <w:t xml:space="preserve">, </w:t>
      </w:r>
      <w:r>
        <w:rPr>
          <w:rFonts w:ascii="Consolas" w:hAnsi="Consolas" w:cs="Consolas" w:eastAsia="Consolas"/>
          <w:sz w:val="21"/>
        </w:rPr>
        <w:t>StructDecl</w:t>
      </w:r>
      <w:r>
        <w:rPr>
          <w:rFonts w:ascii="Times New Roman" w:hAnsi="Times New Roman" w:cs="Times New Roman" w:eastAsia="Times New Roman"/>
          <w:sz w:val="24"/>
        </w:rPr>
        <w:t xml:space="preserve">, </w:t>
      </w:r>
      <w:r>
        <w:rPr>
          <w:rFonts w:ascii="Consolas" w:hAnsi="Consolas" w:cs="Consolas" w:eastAsia="Consolas"/>
          <w:sz w:val="21"/>
        </w:rPr>
        <w:t>WhileStmt</w:t>
      </w:r>
      <w:r>
        <w:rPr>
          <w:rFonts w:ascii="Times New Roman" w:hAnsi="Times New Roman" w:cs="Times New Roman" w:eastAsia="Times New Roman"/>
          <w:sz w:val="24"/>
        </w:rPr>
        <w:t xml:space="preserve">, </w:t>
      </w:r>
      <w:r>
        <w:rPr>
          <w:rFonts w:ascii="Consolas" w:hAnsi="Consolas" w:cs="Consolas" w:eastAsia="Consolas"/>
          <w:sz w:val="21"/>
        </w:rPr>
        <w:t>BinaryExpr</w:t>
      </w:r>
      <w:r>
        <w:rPr>
          <w:rFonts w:ascii="Times New Roman" w:hAnsi="Times New Roman" w:cs="Times New Roman" w:eastAsia="Times New Roman"/>
          <w:sz w:val="24"/>
        </w:rPr>
        <w:t xml:space="preserve">, </w:t>
      </w:r>
      <w:r>
        <w:rPr>
          <w:rFonts w:ascii="Consolas" w:hAnsi="Consolas" w:cs="Consolas" w:eastAsia="Consolas"/>
          <w:sz w:val="21"/>
        </w:rPr>
        <w:t>ArrayAccessExpr</w:t>
      </w:r>
      <w:r>
        <w:rPr>
          <w:rFonts w:ascii="Times New Roman" w:hAnsi="Times New Roman" w:cs="Times New Roman" w:eastAsia="Times New Roman"/>
          <w:sz w:val="24"/>
        </w:rPr>
        <w:t xml:space="preserve"> and others). The </w:t>
      </w:r>
      <w:r>
        <w:rPr>
          <w:rFonts w:ascii="Times New Roman" w:hAnsi="Times New Roman" w:cs="Times New Roman" w:eastAsia="Times New Roman"/>
          <w:b/>
          <w:sz w:val="24"/>
        </w:rPr>
        <w:t>semantic analyser</w:t>
      </w:r>
      <w:r>
        <w:rPr>
          <w:rFonts w:ascii="Times New Roman" w:hAnsi="Times New Roman" w:cs="Times New Roman" w:eastAsia="Times New Roman"/>
          <w:sz w:val="24"/>
        </w:rPr>
        <w:t xml:space="preserve"> (</w:t>
      </w:r>
      <w:r>
        <w:rPr>
          <w:rFonts w:ascii="Consolas" w:hAnsi="Consolas" w:cs="Consolas" w:eastAsia="Consolas"/>
          <w:sz w:val="21"/>
        </w:rPr>
        <w:t>frontend/sema.py</w:t>
      </w:r>
      <w:r>
        <w:rPr>
          <w:rFonts w:ascii="Times New Roman" w:hAnsi="Times New Roman" w:cs="Times New Roman" w:eastAsia="Times New Roman"/>
          <w:sz w:val="24"/>
        </w:rPr>
        <w:t>) then checks declarations before use, function arity, operand types, integer array subscripts, valid l-values, non-recursive struct sizes, missing returns and duplicate declarations, reporting errors with line, column and a caret under the offending token.</w:t>
      </w:r>
    </w:p>
    <w:p>
      <w:pPr>
        <w:pStyle w:val="Heading2"/>
      </w:pPr>
      <w:r>
        <w:rPr>
          <w:rFonts w:ascii="Times New Roman" w:hAnsi="Times New Roman" w:cs="Times New Roman" w:eastAsia="Times New Roman"/>
          <w:b/>
          <w:sz w:val="26"/>
        </w:rPr>
        <w:t>4.4 Three-Address Code and Control-Flow Analysis</w:t>
      </w:r>
    </w:p>
    <w:p>
      <w:pPr>
        <w:spacing w:line="336" w:lineRule="auto" w:after="120" w:before="0"/>
        <w:ind w:firstLine="425"/>
        <w:jc w:val="both"/>
      </w:pPr>
      <w:r>
        <w:rPr>
          <w:rFonts w:ascii="Times New Roman" w:hAnsi="Times New Roman" w:cs="Times New Roman" w:eastAsia="Times New Roman"/>
          <w:sz w:val="24"/>
        </w:rPr>
        <w:t xml:space="preserve">The IR generator lowers the AST into TAC: a flat list of instructions with at most one operator each, explicit temporaries and explicit control flow through labels, </w:t>
      </w:r>
      <w:r>
        <w:rPr>
          <w:rFonts w:ascii="Consolas" w:hAnsi="Consolas" w:cs="Consolas" w:eastAsia="Consolas"/>
          <w:sz w:val="21"/>
        </w:rPr>
        <w:t>goto</w:t>
      </w:r>
      <w:r>
        <w:rPr>
          <w:rFonts w:ascii="Times New Roman" w:hAnsi="Times New Roman" w:cs="Times New Roman" w:eastAsia="Times New Roman"/>
          <w:sz w:val="24"/>
        </w:rPr>
        <w:t xml:space="preserve"> and </w:t>
      </w:r>
      <w:r>
        <w:rPr>
          <w:rFonts w:ascii="Consolas" w:hAnsi="Consolas" w:cs="Consolas" w:eastAsia="Consolas"/>
          <w:sz w:val="21"/>
        </w:rPr>
        <w:t>ifFalse</w:t>
      </w:r>
      <w:r>
        <w:rPr>
          <w:rFonts w:ascii="Times New Roman" w:hAnsi="Times New Roman" w:cs="Times New Roman" w:eastAsia="Times New Roman"/>
          <w:sz w:val="24"/>
        </w:rPr>
        <w:t xml:space="preserve">. Figure 2 shows the TAC of the running example </w:t>
      </w:r>
      <w:r>
        <w:rPr>
          <w:rFonts w:ascii="Consolas" w:hAnsi="Consolas" w:cs="Consolas" w:eastAsia="Consolas"/>
          <w:sz w:val="21"/>
        </w:rPr>
        <w:t>docs/walk.mc</w:t>
      </w:r>
      <w:r>
        <w:rPr>
          <w:rFonts w:ascii="Times New Roman" w:hAnsi="Times New Roman" w:cs="Times New Roman" w:eastAsia="Times New Roman"/>
          <w:sz w:val="24"/>
        </w:rPr>
        <w:t xml:space="preserve">, a loop that accumulates </w:t>
      </w:r>
      <w:r>
        <w:rPr>
          <w:rFonts w:ascii="Consolas" w:hAnsi="Consolas" w:cs="Consolas" w:eastAsia="Consolas"/>
          <w:sz w:val="21"/>
        </w:rPr>
        <w:t>i * scale</w:t>
      </w:r>
      <w:r>
        <w:rPr>
          <w:rFonts w:ascii="Times New Roman" w:hAnsi="Times New Roman" w:cs="Times New Roman" w:eastAsia="Times New Roman"/>
          <w:sz w:val="24"/>
        </w:rPr>
        <w:t xml:space="preserve"> twice per iteration. Nested aggregate assignments such as </w:t>
      </w:r>
      <w:r>
        <w:rPr>
          <w:rFonts w:ascii="Consolas" w:hAnsi="Consolas" w:cs="Consolas" w:eastAsia="Consolas"/>
          <w:sz w:val="21"/>
        </w:rPr>
        <w:t>a[i].f = v</w:t>
      </w:r>
      <w:r>
        <w:rPr>
          <w:rFonts w:ascii="Times New Roman" w:hAnsi="Times New Roman" w:cs="Times New Roman" w:eastAsia="Times New Roman"/>
          <w:sz w:val="24"/>
        </w:rPr>
        <w:t xml:space="preserve"> are lowered to a load / modify-copy / store-back chain so that value semantics are preserved.</w:t>
      </w:r>
    </w:p>
    <w:p>
      <w:pPr>
        <w:keepNext/>
        <w:spacing w:before="120" w:after="40"/>
        <w:jc w:val="center"/>
      </w:pPr>
      <w:r>
        <w:drawing>
          <wp:inline xmlns:a="http://schemas.openxmlformats.org/drawingml/2006/main" xmlns:pic="http://schemas.openxmlformats.org/drawingml/2006/picture">
            <wp:extent cx="5120640" cy="1704940"/>
            <wp:docPr id="1653877825" name="Picture 1653877825"/>
            <wp:cNvGraphicFramePr>
              <a:graphicFrameLocks noChangeAspect="1"/>
            </wp:cNvGraphicFramePr>
            <a:graphic>
              <a:graphicData uri="http://schemas.openxmlformats.org/drawingml/2006/picture">
                <pic:pic>
                  <pic:nvPicPr>
                    <pic:cNvPr id="0" name="term_tac.png"/>
                    <pic:cNvPicPr/>
                  </pic:nvPicPr>
                  <pic:blipFill>
                    <a:blip r:embed="rId36"/>
                    <a:stretch>
                      <a:fillRect/>
                    </a:stretch>
                  </pic:blipFill>
                  <pic:spPr>
                    <a:xfrm>
                      <a:off x="0" y="0"/>
                      <a:ext cx="5120640" cy="1704940"/>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 </w:t>
      </w:r>
      <w:r>
        <w:rPr>
          <w:rFonts w:ascii="Times New Roman" w:hAnsi="Times New Roman" w:cs="Times New Roman" w:eastAsia="Times New Roman"/>
          <w:i/>
          <w:sz w:val="20"/>
        </w:rPr>
        <w:t>Three-address code generated for the running example (no optimisation)</w:t>
      </w:r>
    </w:p>
    <w:p>
      <w:pPr>
        <w:spacing w:line="336" w:lineRule="auto" w:after="120" w:before="0"/>
        <w:ind w:firstLine="425"/>
        <w:jc w:val="both"/>
      </w:pPr>
      <w:r>
        <w:rPr>
          <w:rFonts w:ascii="Times New Roman" w:hAnsi="Times New Roman" w:cs="Times New Roman" w:eastAsia="Times New Roman"/>
          <w:sz w:val="24"/>
        </w:rPr>
        <w:t>The CFG builder (</w:t>
      </w:r>
      <w:r>
        <w:rPr>
          <w:rFonts w:ascii="Consolas" w:hAnsi="Consolas" w:cs="Consolas" w:eastAsia="Consolas"/>
          <w:sz w:val="21"/>
        </w:rPr>
        <w:t>ir/cfg.py</w:t>
      </w:r>
      <w:r>
        <w:rPr>
          <w:rFonts w:ascii="Times New Roman" w:hAnsi="Times New Roman" w:cs="Times New Roman" w:eastAsia="Times New Roman"/>
          <w:sz w:val="24"/>
        </w:rPr>
        <w:t>) partitions the TAC into basic blocks, connects them with edges, computes dominators and identifies natural loops from back edges (Figure 3). Loop-invariant code motion, strength reduction and unrolling all depend on this loop structure.</w:t>
      </w:r>
    </w:p>
    <w:p>
      <w:pPr>
        <w:keepNext/>
        <w:spacing w:before="120" w:after="40"/>
        <w:jc w:val="center"/>
      </w:pPr>
      <w:r>
        <w:drawing>
          <wp:inline xmlns:a="http://schemas.openxmlformats.org/drawingml/2006/main" xmlns:pic="http://schemas.openxmlformats.org/drawingml/2006/picture">
            <wp:extent cx="5120640" cy="1902783"/>
            <wp:docPr id="1653877826" name="Picture 1653877826"/>
            <wp:cNvGraphicFramePr>
              <a:graphicFrameLocks noChangeAspect="1"/>
            </wp:cNvGraphicFramePr>
            <a:graphic>
              <a:graphicData uri="http://schemas.openxmlformats.org/drawingml/2006/picture">
                <pic:pic>
                  <pic:nvPicPr>
                    <pic:cNvPr id="0" name="term_cfg.png"/>
                    <pic:cNvPicPr/>
                  </pic:nvPicPr>
                  <pic:blipFill>
                    <a:blip r:embed="rId37"/>
                    <a:stretch>
                      <a:fillRect/>
                    </a:stretch>
                  </pic:blipFill>
                  <pic:spPr>
                    <a:xfrm>
                      <a:off x="0" y="0"/>
                      <a:ext cx="5120640" cy="1902783"/>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3: </w:t>
      </w:r>
      <w:r>
        <w:rPr>
          <w:rFonts w:ascii="Times New Roman" w:hAnsi="Times New Roman" w:cs="Times New Roman" w:eastAsia="Times New Roman"/>
          <w:i/>
          <w:sz w:val="20"/>
        </w:rPr>
        <w:t>Basic blocks and loop structure of the running example</w:t>
      </w:r>
    </w:p>
    <w:p>
      <w:pPr>
        <w:pStyle w:val="Heading2"/>
      </w:pPr>
      <w:r>
        <w:rPr>
          <w:rFonts w:ascii="Times New Roman" w:hAnsi="Times New Roman" w:cs="Times New Roman" w:eastAsia="Times New Roman"/>
          <w:b/>
          <w:sz w:val="26"/>
        </w:rPr>
        <w:t>4.5 Static Feature Extraction</w:t>
      </w:r>
    </w:p>
    <w:p>
      <w:pPr>
        <w:spacing w:line="336" w:lineRule="auto" w:after="120" w:before="0"/>
        <w:ind w:firstLine="425"/>
        <w:jc w:val="both"/>
      </w:pPr>
      <w:r>
        <w:rPr>
          <w:rFonts w:ascii="Times New Roman" w:hAnsi="Times New Roman" w:cs="Times New Roman" w:eastAsia="Times New Roman"/>
          <w:sz w:val="24"/>
        </w:rPr>
        <w:t xml:space="preserve">For every program the compiler computes a 27-dimensional feature vector without executing it (Table 2). The 19 structural features describe size, control flow and the instruction mix; the 8 opportunity features estimate how much each pass could change the program. Figure 4 shows the vector for the running example; note </w:t>
      </w:r>
      <w:r>
        <w:rPr>
          <w:rFonts w:ascii="Consolas" w:hAnsi="Consolas" w:cs="Consolas" w:eastAsia="Consolas"/>
          <w:sz w:val="21"/>
        </w:rPr>
        <w:t>opp_cse_redundant = 1</w:t>
      </w:r>
      <w:r>
        <w:rPr>
          <w:rFonts w:ascii="Times New Roman" w:hAnsi="Times New Roman" w:cs="Times New Roman" w:eastAsia="Times New Roman"/>
          <w:sz w:val="24"/>
        </w:rPr>
        <w:t xml:space="preserve">, the repeated </w:t>
      </w:r>
      <w:r>
        <w:rPr>
          <w:rFonts w:ascii="Consolas" w:hAnsi="Consolas" w:cs="Consolas" w:eastAsia="Consolas"/>
          <w:sz w:val="21"/>
        </w:rPr>
        <w:t>i * scale</w:t>
      </w:r>
      <w:r>
        <w:rPr>
          <w:rFonts w:ascii="Times New Roman" w:hAnsi="Times New Roman" w:cs="Times New Roman" w:eastAsia="Times New Roman"/>
          <w:sz w:val="24"/>
        </w:rPr>
        <w:t>.</w:t>
      </w:r>
    </w:p>
    <w:p>
      <w:pPr>
        <w:keepNext/>
        <w:spacing w:before="120" w:after="80"/>
        <w:jc w:val="center"/>
      </w:pPr>
      <w:r>
        <w:rPr>
          <w:rFonts w:ascii="Times New Roman" w:hAnsi="Times New Roman" w:cs="Times New Roman" w:eastAsia="Times New Roman"/>
          <w:b/>
          <w:sz w:val="20"/>
        </w:rPr>
        <w:t xml:space="preserve">Table 2: </w:t>
      </w:r>
      <w:r>
        <w:rPr>
          <w:rFonts w:ascii="Times New Roman" w:hAnsi="Times New Roman" w:cs="Times New Roman" w:eastAsia="Times New Roman"/>
          <w:i/>
          <w:sz w:val="20"/>
        </w:rPr>
        <w:t>The 27 static features (19 structural + 8 opportunity)</w:t>
      </w:r>
    </w:p>
    <w:tbl>
      <w:tblPr>
        <w:tblStyle w:val="TableGrid"/>
        <w:jc w:val="center"/>
        <w:tblLook w:firstColumn="1" w:firstRow="1" w:lastColumn="0" w:lastRow="0" w:noHBand="0" w:noVBand="1" w:val="04A0"/>
        <w:tblW w:w="9028" w:type="dxa"/>
        <w:tblLayout w:type="fixed"/>
      </w:tblPr>
      <w:tblGrid>
        <w:gridCol w:w="2304"/>
        <w:gridCol w:w="6725"/>
      </w:tblGrid>
      <w:tr>
        <w:trPr>
          <w:tblHeader/>
        </w:trPr>
        <w:tc>
          <w:tcPr>
            <w:tcW w:type="dxa" w:w="2304"/>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Group</w:t>
            </w:r>
          </w:p>
        </w:tc>
        <w:tc>
          <w:tcPr>
            <w:tcW w:type="dxa" w:w="6725"/>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Features</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Size &amp; control flow</w:t>
            </w:r>
          </w:p>
        </w:tc>
        <w:tc>
          <w:tcPr>
            <w:tcW w:type="dxa" w:w="672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total</w:t>
            </w:r>
            <w:r>
              <w:rPr>
                <w:rFonts w:ascii="Times New Roman" w:hAnsi="Times New Roman" w:cs="Times New Roman" w:eastAsia="Times New Roman"/>
                <w:i/>
                <w:sz w:val="20"/>
              </w:rPr>
              <w:t>instructions, basic</w:t>
            </w:r>
            <w:r>
              <w:rPr>
                <w:rFonts w:ascii="Times New Roman" w:hAnsi="Times New Roman" w:cs="Times New Roman" w:eastAsia="Times New Roman"/>
                <w:sz w:val="20"/>
              </w:rPr>
              <w:t>block</w:t>
            </w:r>
            <w:r>
              <w:rPr>
                <w:rFonts w:ascii="Times New Roman" w:hAnsi="Times New Roman" w:cs="Times New Roman" w:eastAsia="Times New Roman"/>
                <w:i/>
                <w:sz w:val="20"/>
              </w:rPr>
              <w:t>count, loop</w:t>
            </w:r>
            <w:r>
              <w:rPr>
                <w:rFonts w:ascii="Times New Roman" w:hAnsi="Times New Roman" w:cs="Times New Roman" w:eastAsia="Times New Roman"/>
                <w:sz w:val="20"/>
              </w:rPr>
              <w:t>count, max</w:t>
            </w:r>
            <w:r>
              <w:rPr>
                <w:rFonts w:ascii="Times New Roman" w:hAnsi="Times New Roman" w:cs="Times New Roman" w:eastAsia="Times New Roman"/>
                <w:i/>
                <w:sz w:val="20"/>
              </w:rPr>
              <w:t>loop</w:t>
            </w:r>
            <w:r>
              <w:rPr>
                <w:rFonts w:ascii="Times New Roman" w:hAnsi="Times New Roman" w:cs="Times New Roman" w:eastAsia="Times New Roman"/>
                <w:sz w:val="20"/>
              </w:rPr>
              <w:t>depth, branch</w:t>
            </w:r>
            <w:r>
              <w:rPr>
                <w:rFonts w:ascii="Times New Roman" w:hAnsi="Times New Roman" w:cs="Times New Roman" w:eastAsia="Times New Roman"/>
                <w:i/>
                <w:sz w:val="20"/>
              </w:rPr>
              <w:t>count, branch</w:t>
            </w:r>
            <w:r>
              <w:rPr>
                <w:rFonts w:ascii="Times New Roman" w:hAnsi="Times New Roman" w:cs="Times New Roman" w:eastAsia="Times New Roman"/>
                <w:sz w:val="20"/>
              </w:rPr>
              <w:t>density, cyclomatic_complexity</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Instruction mix</w:t>
            </w:r>
          </w:p>
        </w:tc>
        <w:tc>
          <w:tcPr>
            <w:tcW w:type="dxa" w:w="672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arithmetic</w:t>
            </w:r>
            <w:r>
              <w:rPr>
                <w:rFonts w:ascii="Times New Roman" w:hAnsi="Times New Roman" w:cs="Times New Roman" w:eastAsia="Times New Roman"/>
                <w:i/>
                <w:sz w:val="20"/>
              </w:rPr>
              <w:t>ops</w:t>
            </w:r>
            <w:r>
              <w:rPr>
                <w:rFonts w:ascii="Times New Roman" w:hAnsi="Times New Roman" w:cs="Times New Roman" w:eastAsia="Times New Roman"/>
                <w:sz w:val="20"/>
              </w:rPr>
              <w:t>count, multiplication</w:t>
            </w:r>
            <w:r>
              <w:rPr>
                <w:rFonts w:ascii="Times New Roman" w:hAnsi="Times New Roman" w:cs="Times New Roman" w:eastAsia="Times New Roman"/>
                <w:i/>
                <w:sz w:val="20"/>
              </w:rPr>
              <w:t>count, constant</w:t>
            </w:r>
            <w:r>
              <w:rPr>
                <w:rFonts w:ascii="Times New Roman" w:hAnsi="Times New Roman" w:cs="Times New Roman" w:eastAsia="Times New Roman"/>
                <w:sz w:val="20"/>
              </w:rPr>
              <w:t>load</w:t>
            </w:r>
            <w:r>
              <w:rPr>
                <w:rFonts w:ascii="Times New Roman" w:hAnsi="Times New Roman" w:cs="Times New Roman" w:eastAsia="Times New Roman"/>
                <w:i/>
                <w:sz w:val="20"/>
              </w:rPr>
              <w:t>count, function</w:t>
            </w:r>
            <w:r>
              <w:rPr>
                <w:rFonts w:ascii="Times New Roman" w:hAnsi="Times New Roman" w:cs="Times New Roman" w:eastAsia="Times New Roman"/>
                <w:sz w:val="20"/>
              </w:rPr>
              <w:t>call</w:t>
            </w:r>
            <w:r>
              <w:rPr>
                <w:rFonts w:ascii="Times New Roman" w:hAnsi="Times New Roman" w:cs="Times New Roman" w:eastAsia="Times New Roman"/>
                <w:i/>
                <w:sz w:val="20"/>
              </w:rPr>
              <w:t>count, recursive</w:t>
            </w:r>
            <w:r>
              <w:rPr>
                <w:rFonts w:ascii="Times New Roman" w:hAnsi="Times New Roman" w:cs="Times New Roman" w:eastAsia="Times New Roman"/>
                <w:sz w:val="20"/>
              </w:rPr>
              <w:t>call</w:t>
            </w:r>
            <w:r>
              <w:rPr>
                <w:rFonts w:ascii="Times New Roman" w:hAnsi="Times New Roman" w:cs="Times New Roman" w:eastAsia="Times New Roman"/>
                <w:i/>
                <w:sz w:val="20"/>
              </w:rPr>
              <w:t>count, string</w:t>
            </w:r>
            <w:r>
              <w:rPr>
                <w:rFonts w:ascii="Times New Roman" w:hAnsi="Times New Roman" w:cs="Times New Roman" w:eastAsia="Times New Roman"/>
                <w:sz w:val="20"/>
              </w:rPr>
              <w:t>ops_count</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Data access</w:t>
            </w:r>
          </w:p>
        </w:tc>
        <w:tc>
          <w:tcPr>
            <w:tcW w:type="dxa" w:w="672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array</w:t>
            </w:r>
            <w:r>
              <w:rPr>
                <w:rFonts w:ascii="Times New Roman" w:hAnsi="Times New Roman" w:cs="Times New Roman" w:eastAsia="Times New Roman"/>
                <w:i/>
                <w:sz w:val="20"/>
              </w:rPr>
              <w:t>access</w:t>
            </w:r>
            <w:r>
              <w:rPr>
                <w:rFonts w:ascii="Times New Roman" w:hAnsi="Times New Roman" w:cs="Times New Roman" w:eastAsia="Times New Roman"/>
                <w:sz w:val="20"/>
              </w:rPr>
              <w:t>count, array</w:t>
            </w:r>
            <w:r>
              <w:rPr>
                <w:rFonts w:ascii="Times New Roman" w:hAnsi="Times New Roman" w:cs="Times New Roman" w:eastAsia="Times New Roman"/>
                <w:i/>
                <w:sz w:val="20"/>
              </w:rPr>
              <w:t>2d</w:t>
            </w:r>
            <w:r>
              <w:rPr>
                <w:rFonts w:ascii="Times New Roman" w:hAnsi="Times New Roman" w:cs="Times New Roman" w:eastAsia="Times New Roman"/>
                <w:sz w:val="20"/>
              </w:rPr>
              <w:t>access</w:t>
            </w:r>
            <w:r>
              <w:rPr>
                <w:rFonts w:ascii="Times New Roman" w:hAnsi="Times New Roman" w:cs="Times New Roman" w:eastAsia="Times New Roman"/>
                <w:i/>
                <w:sz w:val="20"/>
              </w:rPr>
              <w:t>count, struct</w:t>
            </w:r>
            <w:r>
              <w:rPr>
                <w:rFonts w:ascii="Times New Roman" w:hAnsi="Times New Roman" w:cs="Times New Roman" w:eastAsia="Times New Roman"/>
                <w:sz w:val="20"/>
              </w:rPr>
              <w:t>access</w:t>
            </w:r>
            <w:r>
              <w:rPr>
                <w:rFonts w:ascii="Times New Roman" w:hAnsi="Times New Roman" w:cs="Times New Roman" w:eastAsia="Times New Roman"/>
                <w:i/>
                <w:sz w:val="20"/>
              </w:rPr>
              <w:t>count, named</w:t>
            </w:r>
            <w:r>
              <w:rPr>
                <w:rFonts w:ascii="Times New Roman" w:hAnsi="Times New Roman" w:cs="Times New Roman" w:eastAsia="Times New Roman"/>
                <w:sz w:val="20"/>
              </w:rPr>
              <w:t>variable</w:t>
            </w:r>
            <w:r>
              <w:rPr>
                <w:rFonts w:ascii="Times New Roman" w:hAnsi="Times New Roman" w:cs="Times New Roman" w:eastAsia="Times New Roman"/>
                <w:i/>
                <w:sz w:val="20"/>
              </w:rPr>
              <w:t>count, temp</w:t>
            </w:r>
            <w:r>
              <w:rPr>
                <w:rFonts w:ascii="Times New Roman" w:hAnsi="Times New Roman" w:cs="Times New Roman" w:eastAsia="Times New Roman"/>
                <w:sz w:val="20"/>
              </w:rPr>
              <w:t>variable</w:t>
            </w:r>
            <w:r>
              <w:rPr>
                <w:rFonts w:ascii="Times New Roman" w:hAnsi="Times New Roman" w:cs="Times New Roman" w:eastAsia="Times New Roman"/>
                <w:i/>
                <w:sz w:val="20"/>
              </w:rPr>
              <w:t>count, instruction</w:t>
            </w:r>
            <w:r>
              <w:rPr>
                <w:rFonts w:ascii="Times New Roman" w:hAnsi="Times New Roman" w:cs="Times New Roman" w:eastAsia="Times New Roman"/>
                <w:sz w:val="20"/>
              </w:rPr>
              <w:t>density</w:t>
            </w:r>
            <w:r>
              <w:rPr>
                <w:rFonts w:ascii="Times New Roman" w:hAnsi="Times New Roman" w:cs="Times New Roman" w:eastAsia="Times New Roman"/>
                <w:i/>
                <w:sz w:val="20"/>
              </w:rPr>
              <w:t>in</w:t>
            </w:r>
            <w:r>
              <w:rPr>
                <w:rFonts w:ascii="Times New Roman" w:hAnsi="Times New Roman" w:cs="Times New Roman" w:eastAsia="Times New Roman"/>
                <w:sz w:val="20"/>
              </w:rPr>
              <w:t>loops</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Opportunity (8)</w:t>
            </w:r>
          </w:p>
        </w:tc>
        <w:tc>
          <w:tcPr>
            <w:tcW w:type="dxa" w:w="672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opp</w:t>
            </w:r>
            <w:r>
              <w:rPr>
                <w:rFonts w:ascii="Times New Roman" w:hAnsi="Times New Roman" w:cs="Times New Roman" w:eastAsia="Times New Roman"/>
                <w:i/>
                <w:sz w:val="20"/>
              </w:rPr>
              <w:t>const</w:t>
            </w:r>
            <w:r>
              <w:rPr>
                <w:rFonts w:ascii="Times New Roman" w:hAnsi="Times New Roman" w:cs="Times New Roman" w:eastAsia="Times New Roman"/>
                <w:sz w:val="20"/>
              </w:rPr>
              <w:t>foldable, opp</w:t>
            </w:r>
            <w:r>
              <w:rPr>
                <w:rFonts w:ascii="Times New Roman" w:hAnsi="Times New Roman" w:cs="Times New Roman" w:eastAsia="Times New Roman"/>
                <w:i/>
                <w:sz w:val="20"/>
              </w:rPr>
              <w:t>cse</w:t>
            </w:r>
            <w:r>
              <w:rPr>
                <w:rFonts w:ascii="Times New Roman" w:hAnsi="Times New Roman" w:cs="Times New Roman" w:eastAsia="Times New Roman"/>
                <w:sz w:val="20"/>
              </w:rPr>
              <w:t>redundant, opp</w:t>
            </w:r>
            <w:r>
              <w:rPr>
                <w:rFonts w:ascii="Times New Roman" w:hAnsi="Times New Roman" w:cs="Times New Roman" w:eastAsia="Times New Roman"/>
                <w:i/>
                <w:sz w:val="20"/>
              </w:rPr>
              <w:t>licm</w:t>
            </w:r>
            <w:r>
              <w:rPr>
                <w:rFonts w:ascii="Times New Roman" w:hAnsi="Times New Roman" w:cs="Times New Roman" w:eastAsia="Times New Roman"/>
                <w:sz w:val="20"/>
              </w:rPr>
              <w:t>hoistable, opp</w:t>
            </w:r>
            <w:r>
              <w:rPr>
                <w:rFonts w:ascii="Times New Roman" w:hAnsi="Times New Roman" w:cs="Times New Roman" w:eastAsia="Times New Roman"/>
                <w:i/>
                <w:sz w:val="20"/>
              </w:rPr>
              <w:t>sr</w:t>
            </w:r>
            <w:r>
              <w:rPr>
                <w:rFonts w:ascii="Times New Roman" w:hAnsi="Times New Roman" w:cs="Times New Roman" w:eastAsia="Times New Roman"/>
                <w:sz w:val="20"/>
              </w:rPr>
              <w:t>reducible, opp</w:t>
            </w:r>
            <w:r>
              <w:rPr>
                <w:rFonts w:ascii="Times New Roman" w:hAnsi="Times New Roman" w:cs="Times New Roman" w:eastAsia="Times New Roman"/>
                <w:i/>
                <w:sz w:val="20"/>
              </w:rPr>
              <w:t>unrollable</w:t>
            </w:r>
            <w:r>
              <w:rPr>
                <w:rFonts w:ascii="Times New Roman" w:hAnsi="Times New Roman" w:cs="Times New Roman" w:eastAsia="Times New Roman"/>
                <w:sz w:val="20"/>
              </w:rPr>
              <w:t>loops, opp</w:t>
            </w:r>
            <w:r>
              <w:rPr>
                <w:rFonts w:ascii="Times New Roman" w:hAnsi="Times New Roman" w:cs="Times New Roman" w:eastAsia="Times New Roman"/>
                <w:i/>
                <w:sz w:val="20"/>
              </w:rPr>
              <w:t>loop</w:t>
            </w:r>
            <w:r>
              <w:rPr>
                <w:rFonts w:ascii="Times New Roman" w:hAnsi="Times New Roman" w:cs="Times New Roman" w:eastAsia="Times New Roman"/>
                <w:sz w:val="20"/>
              </w:rPr>
              <w:t>body</w:t>
            </w:r>
            <w:r>
              <w:rPr>
                <w:rFonts w:ascii="Times New Roman" w:hAnsi="Times New Roman" w:cs="Times New Roman" w:eastAsia="Times New Roman"/>
                <w:i/>
                <w:sz w:val="20"/>
              </w:rPr>
              <w:t>insts, opp</w:t>
            </w:r>
            <w:r>
              <w:rPr>
                <w:rFonts w:ascii="Times New Roman" w:hAnsi="Times New Roman" w:cs="Times New Roman" w:eastAsia="Times New Roman"/>
                <w:sz w:val="20"/>
              </w:rPr>
              <w:t>hot</w:t>
            </w:r>
            <w:r>
              <w:rPr>
                <w:rFonts w:ascii="Times New Roman" w:hAnsi="Times New Roman" w:cs="Times New Roman" w:eastAsia="Times New Roman"/>
                <w:i/>
                <w:sz w:val="20"/>
              </w:rPr>
              <w:t>invariant</w:t>
            </w:r>
            <w:r>
              <w:rPr>
                <w:rFonts w:ascii="Times New Roman" w:hAnsi="Times New Roman" w:cs="Times New Roman" w:eastAsia="Times New Roman"/>
                <w:sz w:val="20"/>
              </w:rPr>
              <w:t>frac, opp</w:t>
            </w:r>
            <w:r>
              <w:rPr>
                <w:rFonts w:ascii="Times New Roman" w:hAnsi="Times New Roman" w:cs="Times New Roman" w:eastAsia="Times New Roman"/>
                <w:i/>
                <w:sz w:val="20"/>
              </w:rPr>
              <w:t>est</w:t>
            </w:r>
            <w:r>
              <w:rPr>
                <w:rFonts w:ascii="Times New Roman" w:hAnsi="Times New Roman" w:cs="Times New Roman" w:eastAsia="Times New Roman"/>
                <w:sz w:val="20"/>
              </w:rPr>
              <w:t>dyn</w:t>
            </w:r>
            <w:r>
              <w:rPr>
                <w:rFonts w:ascii="Times New Roman" w:hAnsi="Times New Roman" w:cs="Times New Roman" w:eastAsia="Times New Roman"/>
                <w:i/>
                <w:sz w:val="20"/>
              </w:rPr>
              <w:t>kilo</w:t>
            </w:r>
            <w:r>
              <w:rPr>
                <w:rFonts w:ascii="Times New Roman" w:hAnsi="Times New Roman" w:cs="Times New Roman" w:eastAsia="Times New Roman"/>
                <w:sz w:val="20"/>
              </w:rPr>
              <w:t>insts</w:t>
            </w:r>
          </w:p>
        </w:tc>
      </w:tr>
    </w:tbl>
    <w:p>
      <w:pPr>
        <w:spacing w:after="40"/>
      </w:pPr>
    </w:p>
    <w:p>
      <w:pPr>
        <w:keepNext/>
        <w:spacing w:before="120" w:after="40"/>
        <w:jc w:val="center"/>
      </w:pPr>
      <w:r>
        <w:drawing>
          <wp:inline xmlns:a="http://schemas.openxmlformats.org/drawingml/2006/main" xmlns:pic="http://schemas.openxmlformats.org/drawingml/2006/picture">
            <wp:extent cx="5120640" cy="1998795"/>
            <wp:docPr id="1653877827" name="Picture 1653877827"/>
            <wp:cNvGraphicFramePr>
              <a:graphicFrameLocks noChangeAspect="1"/>
            </wp:cNvGraphicFramePr>
            <a:graphic>
              <a:graphicData uri="http://schemas.openxmlformats.org/drawingml/2006/picture">
                <pic:pic>
                  <pic:nvPicPr>
                    <pic:cNvPr id="0" name="term_features.png"/>
                    <pic:cNvPicPr/>
                  </pic:nvPicPr>
                  <pic:blipFill>
                    <a:blip r:embed="rId38"/>
                    <a:stretch>
                      <a:fillRect/>
                    </a:stretch>
                  </pic:blipFill>
                  <pic:spPr>
                    <a:xfrm>
                      <a:off x="0" y="0"/>
                      <a:ext cx="5120640" cy="1998795"/>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4: </w:t>
      </w:r>
      <w:r>
        <w:rPr>
          <w:rFonts w:ascii="Times New Roman" w:hAnsi="Times New Roman" w:cs="Times New Roman" w:eastAsia="Times New Roman"/>
          <w:i/>
          <w:sz w:val="20"/>
        </w:rPr>
        <w:t>Feature vector extracted for the running example</w:t>
      </w:r>
    </w:p>
    <w:p>
      <w:pPr>
        <w:pStyle w:val="Heading2"/>
      </w:pPr>
      <w:r>
        <w:rPr>
          <w:rFonts w:ascii="Times New Roman" w:hAnsi="Times New Roman" w:cs="Times New Roman" w:eastAsia="Times New Roman"/>
          <w:b/>
          <w:sz w:val="26"/>
        </w:rPr>
        <w:t>4.6 Optimisation Passes</w:t>
      </w:r>
    </w:p>
    <w:p>
      <w:pPr>
        <w:spacing w:line="336" w:lineRule="auto" w:after="120" w:before="0"/>
        <w:ind w:firstLine="425"/>
        <w:jc w:val="both"/>
      </w:pPr>
      <w:r>
        <w:rPr>
          <w:rFonts w:ascii="Times New Roman" w:hAnsi="Times New Roman" w:cs="Times New Roman" w:eastAsia="Times New Roman"/>
          <w:sz w:val="24"/>
        </w:rPr>
        <w:t>Each pass is a function from TAC to TAC and is controlled by one bit of a 6-bit mask (Figure 5); a combination is identified by the integer value of the mask, from 0 (no passes) to 63 (all six). Table 3 summarises the passes.</w:t>
      </w:r>
    </w:p>
    <w:p>
      <w:pPr>
        <w:keepNext/>
        <w:spacing w:before="120" w:after="40"/>
        <w:jc w:val="center"/>
      </w:pPr>
      <w:r>
        <w:drawing>
          <wp:inline xmlns:a="http://schemas.openxmlformats.org/drawingml/2006/main" xmlns:pic="http://schemas.openxmlformats.org/drawingml/2006/picture">
            <wp:extent cx="5486400" cy="1510194"/>
            <wp:docPr id="1653877828" name="Picture 1653877828"/>
            <wp:cNvGraphicFramePr>
              <a:graphicFrameLocks noChangeAspect="1"/>
            </wp:cNvGraphicFramePr>
            <a:graphic>
              <a:graphicData uri="http://schemas.openxmlformats.org/drawingml/2006/picture">
                <pic:pic>
                  <pic:nvPicPr>
                    <pic:cNvPr id="0" name="fig_passmask.png"/>
                    <pic:cNvPicPr/>
                  </pic:nvPicPr>
                  <pic:blipFill>
                    <a:blip r:embed="rId39"/>
                    <a:stretch>
                      <a:fillRect/>
                    </a:stretch>
                  </pic:blipFill>
                  <pic:spPr>
                    <a:xfrm>
                      <a:off x="0" y="0"/>
                      <a:ext cx="5486400" cy="1510194"/>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5: </w:t>
      </w:r>
      <w:r>
        <w:rPr>
          <w:rFonts w:ascii="Times New Roman" w:hAnsi="Times New Roman" w:cs="Times New Roman" w:eastAsia="Times New Roman"/>
          <w:i/>
          <w:sz w:val="20"/>
        </w:rPr>
        <w:t>The six passes and their bits in the combination mask</w:t>
      </w:r>
    </w:p>
    <w:p>
      <w:pPr>
        <w:keepNext/>
        <w:spacing w:before="120" w:after="80"/>
        <w:jc w:val="center"/>
      </w:pPr>
      <w:r>
        <w:rPr>
          <w:rFonts w:ascii="Times New Roman" w:hAnsi="Times New Roman" w:cs="Times New Roman" w:eastAsia="Times New Roman"/>
          <w:b/>
          <w:sz w:val="20"/>
        </w:rPr>
        <w:t xml:space="preserve">Table 3: </w:t>
      </w:r>
      <w:r>
        <w:rPr>
          <w:rFonts w:ascii="Times New Roman" w:hAnsi="Times New Roman" w:cs="Times New Roman" w:eastAsia="Times New Roman"/>
          <w:i/>
          <w:sz w:val="20"/>
        </w:rPr>
        <w:t>Summary of the optimisation passes</w:t>
      </w:r>
    </w:p>
    <w:tbl>
      <w:tblPr>
        <w:tblStyle w:val="TableGrid"/>
        <w:jc w:val="center"/>
        <w:tblLook w:firstColumn="1" w:firstRow="1" w:lastColumn="0" w:lastRow="0" w:noHBand="0" w:noVBand="1" w:val="04A0"/>
        <w:tblW w:w="9028" w:type="dxa"/>
        <w:tblLayout w:type="fixed"/>
      </w:tblPr>
      <w:tblGrid>
        <w:gridCol w:w="648"/>
        <w:gridCol w:w="2664"/>
        <w:gridCol w:w="5717"/>
      </w:tblGrid>
      <w:tr>
        <w:trPr>
          <w:tblHeader/>
        </w:trPr>
        <w:tc>
          <w:tcPr>
            <w:tcW w:type="dxa" w:w="64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20"/>
              </w:rPr>
              <w:t>Bit</w:t>
            </w:r>
          </w:p>
        </w:tc>
        <w:tc>
          <w:tcPr>
            <w:tcW w:type="dxa" w:w="2664"/>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Pass</w:t>
            </w:r>
          </w:p>
        </w:tc>
        <w:tc>
          <w:tcPr>
            <w:tcW w:type="dxa" w:w="5717"/>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Transformation</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Constant folding (CF)</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Evaluates constant expressions with 32-bit C semantics, propagates single-assignment constants across the function, applies algebraic identities and removes constant branches.</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2</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Dead-code elimination (DCE)</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Removes instructions whose results are never used, unreachable blocks and unused allocations (backward liveness).</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4</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Common-subexpression elim. (CSE)</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Local value numbering with copy propagation: a repeated expression is computed once and reused.</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8</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Loop-invariant code motion (LICM)</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Hoists instructions whose operands do not change in the loop into a labelled pre-header.</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16</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Strength reduction (SR)</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Replaces </w:t>
            </w:r>
            <w:r>
              <w:rPr>
                <w:rFonts w:ascii="Consolas" w:hAnsi="Consolas" w:cs="Consolas" w:eastAsia="Consolas"/>
                <w:sz w:val="17"/>
              </w:rPr>
              <w:t>i * k</w:t>
            </w:r>
            <w:r>
              <w:rPr>
                <w:rFonts w:ascii="Times New Roman" w:hAnsi="Times New Roman" w:cs="Times New Roman" w:eastAsia="Times New Roman"/>
                <w:sz w:val="20"/>
              </w:rPr>
              <w:t xml:space="preserve"> for an induction variable </w:t>
            </w:r>
            <w:r>
              <w:rPr>
                <w:rFonts w:ascii="Consolas" w:hAnsi="Consolas" w:cs="Consolas" w:eastAsia="Consolas"/>
                <w:sz w:val="17"/>
              </w:rPr>
              <w:t>i</w:t>
            </w:r>
            <w:r>
              <w:rPr>
                <w:rFonts w:ascii="Times New Roman" w:hAnsi="Times New Roman" w:cs="Times New Roman" w:eastAsia="Times New Roman"/>
                <w:sz w:val="20"/>
              </w:rPr>
              <w:t xml:space="preserve"> with an accumulator updated by </w:t>
            </w:r>
            <w:r>
              <w:rPr>
                <w:rFonts w:ascii="Consolas" w:hAnsi="Consolas" w:cs="Consolas" w:eastAsia="Consolas"/>
                <w:sz w:val="17"/>
              </w:rPr>
              <w:t>+ k</w:t>
            </w:r>
            <w:r>
              <w:rPr>
                <w:rFonts w:ascii="Times New Roman" w:hAnsi="Times New Roman" w:cs="Times New Roman" w:eastAsia="Times New Roman"/>
                <w:sz w:val="20"/>
              </w:rPr>
              <w:t xml:space="preserve"> each iteration.</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32</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Loop unrolling (LU)</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Replicates a counted loop body four times under a guard and keeps the original loop as a remainder loop.</w:t>
            </w:r>
          </w:p>
        </w:tc>
      </w:tr>
    </w:tbl>
    <w:p>
      <w:pPr>
        <w:spacing w:after="40"/>
      </w:pPr>
    </w:p>
    <w:p>
      <w:pPr>
        <w:spacing w:line="336" w:lineRule="auto" w:after="120" w:before="0"/>
        <w:ind w:firstLine="425"/>
        <w:jc w:val="both"/>
      </w:pPr>
      <w:r>
        <w:rPr>
          <w:rFonts w:ascii="Times New Roman" w:hAnsi="Times New Roman" w:cs="Times New Roman" w:eastAsia="Times New Roman"/>
          <w:sz w:val="24"/>
        </w:rPr>
        <w:t xml:space="preserve">Passes enable each other. On the running example, strength reduction alone does nothing because the multiplier </w:t>
      </w:r>
      <w:r>
        <w:rPr>
          <w:rFonts w:ascii="Consolas" w:hAnsi="Consolas" w:cs="Consolas" w:eastAsia="Consolas"/>
          <w:sz w:val="21"/>
        </w:rPr>
        <w:t>scale</w:t>
      </w:r>
      <w:r>
        <w:rPr>
          <w:rFonts w:ascii="Times New Roman" w:hAnsi="Times New Roman" w:cs="Times New Roman" w:eastAsia="Times New Roman"/>
          <w:sz w:val="24"/>
        </w:rPr>
        <w:t xml:space="preserve"> is a variable; after constant folding has propagated </w:t>
      </w:r>
      <w:r>
        <w:rPr>
          <w:rFonts w:ascii="Consolas" w:hAnsi="Consolas" w:cs="Consolas" w:eastAsia="Consolas"/>
          <w:sz w:val="21"/>
        </w:rPr>
        <w:t>scale = 8</w:t>
      </w:r>
      <w:r>
        <w:rPr>
          <w:rFonts w:ascii="Times New Roman" w:hAnsi="Times New Roman" w:cs="Times New Roman" w:eastAsia="Times New Roman"/>
          <w:sz w:val="24"/>
        </w:rPr>
        <w:t xml:space="preserve">, SR can replace both multiplications with a single accumulator </w:t>
      </w:r>
      <w:r>
        <w:rPr>
          <w:rFonts w:ascii="Consolas" w:hAnsi="Consolas" w:cs="Consolas" w:eastAsia="Consolas"/>
          <w:sz w:val="21"/>
        </w:rPr>
        <w:t>__sr7</w:t>
      </w:r>
      <w:r>
        <w:rPr>
          <w:rFonts w:ascii="Times New Roman" w:hAnsi="Times New Roman" w:cs="Times New Roman" w:eastAsia="Times New Roman"/>
          <w:sz w:val="24"/>
        </w:rPr>
        <w:t xml:space="preserve"> that grows by 8 each iteration, and CSE makes both uses share it (Figure 6).</w:t>
      </w:r>
    </w:p>
    <w:p>
      <w:pPr>
        <w:keepNext/>
        <w:spacing w:before="120" w:after="40"/>
        <w:jc w:val="center"/>
      </w:pPr>
      <w:r>
        <w:drawing>
          <wp:inline xmlns:a="http://schemas.openxmlformats.org/drawingml/2006/main" xmlns:pic="http://schemas.openxmlformats.org/drawingml/2006/picture">
            <wp:extent cx="5120640" cy="1902783"/>
            <wp:docPr id="1653877829" name="Picture 1653877829"/>
            <wp:cNvGraphicFramePr>
              <a:graphicFrameLocks noChangeAspect="1"/>
            </wp:cNvGraphicFramePr>
            <a:graphic>
              <a:graphicData uri="http://schemas.openxmlformats.org/drawingml/2006/picture">
                <pic:pic>
                  <pic:nvPicPr>
                    <pic:cNvPr id="0" name="term_tac21.png"/>
                    <pic:cNvPicPr/>
                  </pic:nvPicPr>
                  <pic:blipFill>
                    <a:blip r:embed="rId40"/>
                    <a:stretch>
                      <a:fillRect/>
                    </a:stretch>
                  </pic:blipFill>
                  <pic:spPr>
                    <a:xfrm>
                      <a:off x="0" y="0"/>
                      <a:ext cx="5120640" cy="1902783"/>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6: </w:t>
      </w:r>
      <w:r>
        <w:rPr>
          <w:rFonts w:ascii="Times New Roman" w:hAnsi="Times New Roman" w:cs="Times New Roman" w:eastAsia="Times New Roman"/>
          <w:i/>
          <w:sz w:val="20"/>
        </w:rPr>
        <w:t>Combination 21 (CF + CSE + SR): both multiplications replaced by an accumulator</w:t>
      </w:r>
    </w:p>
    <w:p>
      <w:pPr>
        <w:spacing w:line="336" w:lineRule="auto" w:after="120" w:before="0"/>
        <w:ind w:firstLine="425"/>
        <w:jc w:val="both"/>
      </w:pPr>
      <w:r>
        <w:rPr>
          <w:rFonts w:ascii="Times New Roman" w:hAnsi="Times New Roman" w:cs="Times New Roman" w:eastAsia="Times New Roman"/>
          <w:sz w:val="24"/>
        </w:rPr>
        <w:t xml:space="preserve">Figure 7 shows LICM and CF on the benchmark </w:t>
      </w:r>
      <w:r>
        <w:rPr>
          <w:rFonts w:ascii="Consolas" w:hAnsi="Consolas" w:cs="Consolas" w:eastAsia="Consolas"/>
          <w:sz w:val="21"/>
        </w:rPr>
        <w:t>licm_arith</w:t>
      </w:r>
      <w:r>
        <w:rPr>
          <w:rFonts w:ascii="Times New Roman" w:hAnsi="Times New Roman" w:cs="Times New Roman" w:eastAsia="Times New Roman"/>
          <w:sz w:val="24"/>
        </w:rPr>
        <w:t xml:space="preserve">, whose loop body consists entirely of invariant products of </w:t>
      </w:r>
      <w:r>
        <w:rPr>
          <w:rFonts w:ascii="Consolas" w:hAnsi="Consolas" w:cs="Consolas" w:eastAsia="Consolas"/>
          <w:sz w:val="21"/>
        </w:rPr>
        <w:t>a</w:t>
      </w:r>
      <w:r>
        <w:rPr>
          <w:rFonts w:ascii="Times New Roman" w:hAnsi="Times New Roman" w:cs="Times New Roman" w:eastAsia="Times New Roman"/>
          <w:sz w:val="24"/>
        </w:rPr>
        <w:t xml:space="preserve">, </w:t>
      </w:r>
      <w:r>
        <w:rPr>
          <w:rFonts w:ascii="Consolas" w:hAnsi="Consolas" w:cs="Consolas" w:eastAsia="Consolas"/>
          <w:sz w:val="21"/>
        </w:rPr>
        <w:t>b</w:t>
      </w:r>
      <w:r>
        <w:rPr>
          <w:rFonts w:ascii="Times New Roman" w:hAnsi="Times New Roman" w:cs="Times New Roman" w:eastAsia="Times New Roman"/>
          <w:sz w:val="24"/>
        </w:rPr>
        <w:t xml:space="preserve"> and </w:t>
      </w:r>
      <w:r>
        <w:rPr>
          <w:rFonts w:ascii="Consolas" w:hAnsi="Consolas" w:cs="Consolas" w:eastAsia="Consolas"/>
          <w:sz w:val="21"/>
        </w:rPr>
        <w:t>c</w:t>
      </w:r>
      <w:r>
        <w:rPr>
          <w:rFonts w:ascii="Times New Roman" w:hAnsi="Times New Roman" w:cs="Times New Roman" w:eastAsia="Times New Roman"/>
          <w:sz w:val="24"/>
        </w:rPr>
        <w:t xml:space="preserve">. All six products are folded to constants and hoisted out of the loop, leaving only additions inside it. Figure 8 shows loop unrolling: the body is replicated four times under a guard </w:t>
      </w:r>
      <w:r>
        <w:rPr>
          <w:rFonts w:ascii="Consolas" w:hAnsi="Consolas" w:cs="Consolas" w:eastAsia="Consolas"/>
          <w:sz w:val="21"/>
        </w:rPr>
        <w:t>i &lt; 997</w:t>
      </w:r>
      <w:r>
        <w:rPr>
          <w:rFonts w:ascii="Times New Roman" w:hAnsi="Times New Roman" w:cs="Times New Roman" w:eastAsia="Times New Roman"/>
          <w:sz w:val="24"/>
        </w:rPr>
        <w:t>, followed by the original loop for the remaining iterations.</w:t>
      </w:r>
    </w:p>
    <w:p>
      <w:pPr>
        <w:keepNext/>
        <w:spacing w:before="120" w:after="40"/>
        <w:jc w:val="center"/>
      </w:pPr>
      <w:r>
        <w:drawing>
          <wp:inline xmlns:a="http://schemas.openxmlformats.org/drawingml/2006/main" xmlns:pic="http://schemas.openxmlformats.org/drawingml/2006/picture">
            <wp:extent cx="5120640" cy="2391572"/>
            <wp:docPr id="1653877830" name="Picture 1653877830"/>
            <wp:cNvGraphicFramePr>
              <a:graphicFrameLocks noChangeAspect="1"/>
            </wp:cNvGraphicFramePr>
            <a:graphic>
              <a:graphicData uri="http://schemas.openxmlformats.org/drawingml/2006/picture">
                <pic:pic>
                  <pic:nvPicPr>
                    <pic:cNvPr id="0" name="term_licm.png"/>
                    <pic:cNvPicPr/>
                  </pic:nvPicPr>
                  <pic:blipFill>
                    <a:blip r:embed="rId41"/>
                    <a:stretch>
                      <a:fillRect/>
                    </a:stretch>
                  </pic:blipFill>
                  <pic:spPr>
                    <a:xfrm>
                      <a:off x="0" y="0"/>
                      <a:ext cx="5120640" cy="239157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7: </w:t>
      </w:r>
      <w:r>
        <w:rPr>
          <w:rFonts w:ascii="Times New Roman" w:hAnsi="Times New Roman" w:cs="Times New Roman" w:eastAsia="Times New Roman"/>
          <w:i/>
          <w:sz w:val="20"/>
        </w:rPr>
        <w:t>Combination 9 (CF + LICM) on licm_arith: invariant products folded and hoisted</w:t>
      </w:r>
    </w:p>
    <w:p>
      <w:pPr>
        <w:keepNext/>
        <w:spacing w:before="120" w:after="40"/>
        <w:jc w:val="center"/>
      </w:pPr>
      <w:r>
        <w:drawing>
          <wp:inline xmlns:a="http://schemas.openxmlformats.org/drawingml/2006/main" xmlns:pic="http://schemas.openxmlformats.org/drawingml/2006/picture">
            <wp:extent cx="5120640" cy="2391572"/>
            <wp:docPr id="1653877831" name="Picture 1653877831"/>
            <wp:cNvGraphicFramePr>
              <a:graphicFrameLocks noChangeAspect="1"/>
            </wp:cNvGraphicFramePr>
            <a:graphic>
              <a:graphicData uri="http://schemas.openxmlformats.org/drawingml/2006/picture">
                <pic:pic>
                  <pic:nvPicPr>
                    <pic:cNvPr id="0" name="term_unroll.png"/>
                    <pic:cNvPicPr/>
                  </pic:nvPicPr>
                  <pic:blipFill>
                    <a:blip r:embed="rId42"/>
                    <a:stretch>
                      <a:fillRect/>
                    </a:stretch>
                  </pic:blipFill>
                  <pic:spPr>
                    <a:xfrm>
                      <a:off x="0" y="0"/>
                      <a:ext cx="5120640" cy="239157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8: </w:t>
      </w:r>
      <w:r>
        <w:rPr>
          <w:rFonts w:ascii="Times New Roman" w:hAnsi="Times New Roman" w:cs="Times New Roman" w:eastAsia="Times New Roman"/>
          <w:i/>
          <w:sz w:val="20"/>
        </w:rPr>
        <w:t>Combination 32 (LU): four-way unrolled loop with remainder loop</w:t>
      </w:r>
    </w:p>
    <w:p>
      <w:pPr>
        <w:pStyle w:val="Heading2"/>
      </w:pPr>
      <w:r>
        <w:rPr>
          <w:rFonts w:ascii="Times New Roman" w:hAnsi="Times New Roman" w:cs="Times New Roman" w:eastAsia="Times New Roman"/>
          <w:b/>
          <w:sz w:val="26"/>
        </w:rPr>
        <w:t>4.7 Pass Manager, Fixed-Point Iteration and Determinism</w:t>
      </w:r>
    </w:p>
    <w:p>
      <w:pPr>
        <w:spacing w:line="336" w:lineRule="auto" w:after="120" w:before="0"/>
        <w:ind w:firstLine="425"/>
        <w:jc w:val="both"/>
      </w:pPr>
      <w:r>
        <w:rPr>
          <w:rFonts w:ascii="Times New Roman" w:hAnsi="Times New Roman" w:cs="Times New Roman" w:eastAsia="Times New Roman"/>
          <w:sz w:val="24"/>
        </w:rPr>
        <w:t>The pass manager (</w:t>
      </w:r>
      <w:r>
        <w:rPr>
          <w:rFonts w:ascii="Consolas" w:hAnsi="Consolas" w:cs="Consolas" w:eastAsia="Consolas"/>
          <w:sz w:val="21"/>
        </w:rPr>
        <w:t>optimizer/pass_manager.py</w:t>
      </w:r>
      <w:r>
        <w:rPr>
          <w:rFonts w:ascii="Times New Roman" w:hAnsi="Times New Roman" w:cs="Times New Roman" w:eastAsia="Times New Roman"/>
          <w:sz w:val="24"/>
        </w:rPr>
        <w:t xml:space="preserve">) applies the enabled passes in the canonical order </w:t>
      </w:r>
      <w:r>
        <w:rPr>
          <w:rFonts w:ascii="Times New Roman" w:hAnsi="Times New Roman" w:cs="Times New Roman" w:eastAsia="Times New Roman"/>
          <w:b/>
          <w:sz w:val="24"/>
        </w:rPr>
        <w:t>CF → CSE → LU → LICM → SR → DCE</w:t>
      </w:r>
      <w:r>
        <w:rPr>
          <w:rFonts w:ascii="Times New Roman" w:hAnsi="Times New Roman" w:cs="Times New Roman" w:eastAsia="Times New Roman"/>
          <w:sz w:val="24"/>
        </w:rPr>
        <w:t xml:space="preserve"> and repeats the whole sequence until the program stops changing (a fixed point). Iteration lets each pass clean up after the others: for example, DCE removes the temporaries that CSE and SR leave unused, and CF can fold expressions that LICM has just hoisted. The order is fixed so that the 64 combinations define a clean pass-</w:t>
      </w:r>
      <w:r>
        <w:rPr>
          <w:rFonts w:ascii="Times New Roman" w:hAnsi="Times New Roman" w:cs="Times New Roman" w:eastAsia="Times New Roman"/>
          <w:i/>
          <w:sz w:val="24"/>
        </w:rPr>
        <w:t>selection</w:t>
      </w:r>
      <w:r>
        <w:rPr>
          <w:rFonts w:ascii="Times New Roman" w:hAnsi="Times New Roman" w:cs="Times New Roman" w:eastAsia="Times New Roman"/>
          <w:sz w:val="24"/>
        </w:rPr>
        <w:t xml:space="preserve"> problem.</w:t>
      </w:r>
    </w:p>
    <w:p>
      <w:pPr>
        <w:spacing w:line="336" w:lineRule="auto" w:after="120" w:before="0"/>
        <w:ind w:firstLine="425"/>
        <w:jc w:val="both"/>
      </w:pPr>
      <w:r>
        <w:rPr>
          <w:rFonts w:ascii="Times New Roman" w:hAnsi="Times New Roman" w:cs="Times New Roman" w:eastAsia="Times New Roman"/>
          <w:sz w:val="24"/>
        </w:rPr>
        <w:t>Two subtle multi-pass engineering bugs discovered during the Review-3 audit were resolved in the pass manager and loop unroller (</w:t>
      </w:r>
      <w:r>
        <w:rPr>
          <w:rFonts w:ascii="Consolas" w:hAnsi="Consolas" w:cs="Consolas" w:eastAsia="Consolas"/>
          <w:sz w:val="21"/>
        </w:rPr>
        <w:t>optimizer/loop_unroll.py</w:t>
      </w:r>
      <w:r>
        <w:rPr>
          <w:rFonts w:ascii="Times New Roman" w:hAnsi="Times New Roman" w:cs="Times New Roman" w:eastAsia="Times New Roman"/>
          <w:sz w:val="24"/>
        </w:rPr>
        <w:t>):</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b/>
          <w:sz w:val="24"/>
        </w:rPr>
        <w:t>Preventing duplicate remainder-loop unrolling under LU + LICM:</w:t>
      </w:r>
      <w:r>
        <w:rPr>
          <w:rFonts w:ascii="Times New Roman" w:hAnsi="Times New Roman" w:cs="Times New Roman" w:eastAsia="Times New Roman"/>
          <w:sz w:val="24"/>
        </w:rPr>
        <w:t xml:space="preserve"> When LU unrolls a loop, it emits an unroll prologue (</w:t>
      </w:r>
      <w:r>
        <w:rPr>
          <w:rFonts w:ascii="Consolas" w:hAnsi="Consolas" w:cs="Consolas" w:eastAsia="Consolas"/>
          <w:sz w:val="21"/>
        </w:rPr>
        <w:t>L_unroll_*</w:t>
      </w:r>
      <w:r>
        <w:rPr>
          <w:rFonts w:ascii="Times New Roman" w:hAnsi="Times New Roman" w:cs="Times New Roman" w:eastAsia="Times New Roman"/>
          <w:sz w:val="24"/>
        </w:rPr>
        <w:t>) whose guard exits into the original loop (</w:t>
      </w:r>
      <w:r>
        <w:rPr>
          <w:rFonts w:ascii="Consolas" w:hAnsi="Consolas" w:cs="Consolas" w:eastAsia="Consolas"/>
          <w:sz w:val="21"/>
        </w:rPr>
        <w:t>head_label</w:t>
      </w:r>
      <w:r>
        <w:rPr>
          <w:rFonts w:ascii="Times New Roman" w:hAnsi="Times New Roman" w:cs="Times New Roman" w:eastAsia="Times New Roman"/>
          <w:sz w:val="24"/>
        </w:rPr>
        <w:t>) as the 0..3-iteration remainder handler. When LICM runs after LU in the same fixed-point round, it can insert a pre-header (</w:t>
      </w:r>
      <w:r>
        <w:rPr>
          <w:rFonts w:ascii="Consolas" w:hAnsi="Consolas" w:cs="Consolas" w:eastAsia="Consolas"/>
          <w:sz w:val="21"/>
        </w:rPr>
        <w:t>L_licm_pre_*</w:t>
      </w:r>
      <w:r>
        <w:rPr>
          <w:rFonts w:ascii="Times New Roman" w:hAnsi="Times New Roman" w:cs="Times New Roman" w:eastAsia="Times New Roman"/>
          <w:sz w:val="24"/>
        </w:rPr>
        <w:t xml:space="preserve">) between the unroll guard's exit and </w:t>
      </w:r>
      <w:r>
        <w:rPr>
          <w:rFonts w:ascii="Consolas" w:hAnsi="Consolas" w:cs="Consolas" w:eastAsia="Consolas"/>
          <w:sz w:val="21"/>
        </w:rPr>
        <w:t>head_label</w:t>
      </w:r>
      <w:r>
        <w:rPr>
          <w:rFonts w:ascii="Times New Roman" w:hAnsi="Times New Roman" w:cs="Times New Roman" w:eastAsia="Times New Roman"/>
          <w:sz w:val="24"/>
        </w:rPr>
        <w:t xml:space="preserve">. In the next fixed-point round, </w:t>
      </w:r>
      <w:r>
        <w:rPr>
          <w:rFonts w:ascii="Consolas" w:hAnsi="Consolas" w:cs="Consolas" w:eastAsia="Consolas"/>
          <w:sz w:val="21"/>
        </w:rPr>
        <w:t>_already_unrolled()</w:t>
      </w:r>
      <w:r>
        <w:rPr>
          <w:rFonts w:ascii="Times New Roman" w:hAnsi="Times New Roman" w:cs="Times New Roman" w:eastAsia="Times New Roman"/>
          <w:sz w:val="24"/>
        </w:rPr>
        <w:t xml:space="preserve"> previously checked only whether </w:t>
      </w:r>
      <w:r>
        <w:rPr>
          <w:rFonts w:ascii="Consolas" w:hAnsi="Consolas" w:cs="Consolas" w:eastAsia="Consolas"/>
          <w:sz w:val="21"/>
        </w:rPr>
        <w:t>L_unroll_*</w:t>
      </w:r>
      <w:r>
        <w:rPr>
          <w:rFonts w:ascii="Times New Roman" w:hAnsi="Times New Roman" w:cs="Times New Roman" w:eastAsia="Times New Roman"/>
          <w:sz w:val="24"/>
        </w:rPr>
        <w:t xml:space="preserve"> jumped directly to </w:t>
      </w:r>
      <w:r>
        <w:rPr>
          <w:rFonts w:ascii="Consolas" w:hAnsi="Consolas" w:cs="Consolas" w:eastAsia="Consolas"/>
          <w:sz w:val="21"/>
        </w:rPr>
        <w:t>head_label</w:t>
      </w:r>
      <w:r>
        <w:rPr>
          <w:rFonts w:ascii="Times New Roman" w:hAnsi="Times New Roman" w:cs="Times New Roman" w:eastAsia="Times New Roman"/>
          <w:sz w:val="24"/>
        </w:rPr>
        <w:t xml:space="preserve">, failed to recognise the remainder loop, and unrolled the remainder loop a second time (dead code, since at most 3 iterations reach it, but doubling code size). </w:t>
      </w:r>
      <w:r>
        <w:rPr>
          <w:rFonts w:ascii="Consolas" w:hAnsi="Consolas" w:cs="Consolas" w:eastAsia="Consolas"/>
          <w:sz w:val="21"/>
        </w:rPr>
        <w:t>_already_unrolled()</w:t>
      </w:r>
      <w:r>
        <w:rPr>
          <w:rFonts w:ascii="Times New Roman" w:hAnsi="Times New Roman" w:cs="Times New Roman" w:eastAsia="Times New Roman"/>
          <w:sz w:val="24"/>
        </w:rPr>
        <w:t xml:space="preserve"> now walks forward through straight-line pre-header instructions from the guard's exit target to </w:t>
      </w:r>
      <w:r>
        <w:rPr>
          <w:rFonts w:ascii="Consolas" w:hAnsi="Consolas" w:cs="Consolas" w:eastAsia="Consolas"/>
          <w:sz w:val="21"/>
        </w:rPr>
        <w:t>head_label</w:t>
      </w:r>
      <w:r>
        <w:rPr>
          <w:rFonts w:ascii="Times New Roman" w:hAnsi="Times New Roman" w:cs="Times New Roman" w:eastAsia="Times New Roman"/>
          <w:sz w:val="24"/>
        </w:rPr>
        <w:t>, guaranteeing every loop is unrolled at most once.</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b/>
          <w:sz w:val="24"/>
        </w:rPr>
        <w:t>Process-deterministic temporary allocation:</w:t>
      </w:r>
      <w:r>
        <w:rPr>
          <w:rFonts w:ascii="Times New Roman" w:hAnsi="Times New Roman" w:cs="Times New Roman" w:eastAsia="Times New Roman"/>
          <w:sz w:val="24"/>
        </w:rPr>
        <w:t xml:space="preserve"> Loop unrolling previously collected body temporaries into a Python </w:t>
      </w:r>
      <w:r>
        <w:rPr>
          <w:rFonts w:ascii="Consolas" w:hAnsi="Consolas" w:cs="Consolas" w:eastAsia="Consolas"/>
          <w:sz w:val="21"/>
        </w:rPr>
        <w:t>set</w:t>
      </w:r>
      <w:r>
        <w:rPr>
          <w:rFonts w:ascii="Times New Roman" w:hAnsi="Times New Roman" w:cs="Times New Roman" w:eastAsia="Times New Roman"/>
          <w:sz w:val="24"/>
        </w:rPr>
        <w:t xml:space="preserve"> before renaming them for each of the four copies. Because Python randomises </w:t>
      </w:r>
      <w:r>
        <w:rPr>
          <w:rFonts w:ascii="Consolas" w:hAnsi="Consolas" w:cs="Consolas" w:eastAsia="Consolas"/>
          <w:sz w:val="21"/>
        </w:rPr>
        <w:t>PYTHONHASHSEED</w:t>
      </w:r>
      <w:r>
        <w:rPr>
          <w:rFonts w:ascii="Times New Roman" w:hAnsi="Times New Roman" w:cs="Times New Roman" w:eastAsia="Times New Roman"/>
          <w:sz w:val="24"/>
        </w:rPr>
        <w:t xml:space="preserve"> per process, temporary numbering in the emitted TAC and C varied from run to run. Replacing set iteration with a program-order </w:t>
      </w:r>
      <w:r>
        <w:rPr>
          <w:rFonts w:ascii="Consolas" w:hAnsi="Consolas" w:cs="Consolas" w:eastAsia="Consolas"/>
          <w:sz w:val="21"/>
        </w:rPr>
        <w:t>_TempAllocator</w:t>
      </w:r>
      <w:r>
        <w:rPr>
          <w:rFonts w:ascii="Times New Roman" w:hAnsi="Times New Roman" w:cs="Times New Roman" w:eastAsia="Times New Roman"/>
          <w:sz w:val="24"/>
        </w:rPr>
        <w:t xml:space="preserve"> makes the compiler strictly deterministic across processes.</w:t>
      </w:r>
    </w:p>
    <w:p>
      <w:pPr>
        <w:pStyle w:val="Heading2"/>
      </w:pPr>
      <w:r>
        <w:rPr>
          <w:rFonts w:ascii="Times New Roman" w:hAnsi="Times New Roman" w:cs="Times New Roman" w:eastAsia="Times New Roman"/>
          <w:b/>
          <w:sz w:val="26"/>
        </w:rPr>
        <w:t>4.8 Value-Semantics Code Generation</w:t>
      </w:r>
    </w:p>
    <w:p>
      <w:pPr>
        <w:spacing w:line="336" w:lineRule="auto" w:after="120" w:before="0"/>
        <w:ind w:firstLine="425"/>
        <w:jc w:val="both"/>
      </w:pPr>
      <w:r>
        <w:rPr>
          <w:rFonts w:ascii="Times New Roman" w:hAnsi="Times New Roman" w:cs="Times New Roman" w:eastAsia="Times New Roman"/>
          <w:sz w:val="24"/>
        </w:rPr>
        <w:t>The C emitter (</w:t>
      </w:r>
      <w:r>
        <w:rPr>
          <w:rFonts w:ascii="Consolas" w:hAnsi="Consolas" w:cs="Consolas" w:eastAsia="Consolas"/>
          <w:sz w:val="21"/>
        </w:rPr>
        <w:t>codegen/c_emitter.py</w:t>
      </w:r>
      <w:r>
        <w:rPr>
          <w:rFonts w:ascii="Times New Roman" w:hAnsi="Times New Roman" w:cs="Times New Roman" w:eastAsia="Times New Roman"/>
          <w:sz w:val="24"/>
        </w:rPr>
        <w:t>) produces C99 that any GCC can compile. To keep MiniC's copy semantics, arrays and strings are wrapped in one-field structs (</w:t>
      </w:r>
      <w:r>
        <w:rPr>
          <w:rFonts w:ascii="Consolas" w:hAnsi="Consolas" w:cs="Consolas" w:eastAsia="Consolas"/>
          <w:sz w:val="21"/>
        </w:rPr>
        <w:t>arr_int_3_3</w:t>
      </w:r>
      <w:r>
        <w:rPr>
          <w:rFonts w:ascii="Times New Roman" w:hAnsi="Times New Roman" w:cs="Times New Roman" w:eastAsia="Times New Roman"/>
          <w:sz w:val="24"/>
        </w:rPr>
        <w:t xml:space="preserve">, </w:t>
      </w:r>
      <w:r>
        <w:rPr>
          <w:rFonts w:ascii="Consolas" w:hAnsi="Consolas" w:cs="Consolas" w:eastAsia="Consolas"/>
          <w:sz w:val="21"/>
        </w:rPr>
        <w:t>str_6</w:t>
      </w:r>
      <w:r>
        <w:rPr>
          <w:rFonts w:ascii="Times New Roman" w:hAnsi="Times New Roman" w:cs="Times New Roman" w:eastAsia="Times New Roman"/>
          <w:sz w:val="24"/>
        </w:rPr>
        <w:t xml:space="preserve">), so that C assignment and parameter passing copy them instead of decaying to pointers; struct typedefs are emitted in dependency order. Figure 9 shows part of the output for </w:t>
      </w:r>
      <w:r>
        <w:rPr>
          <w:rFonts w:ascii="Consolas" w:hAnsi="Consolas" w:cs="Consolas" w:eastAsia="Consolas"/>
          <w:sz w:val="21"/>
        </w:rPr>
        <w:t>canonical_example.mc</w:t>
      </w:r>
      <w:r>
        <w:rPr>
          <w:rFonts w:ascii="Times New Roman" w:hAnsi="Times New Roman" w:cs="Times New Roman" w:eastAsia="Times New Roman"/>
          <w:sz w:val="24"/>
        </w:rPr>
        <w:t>, the program that exercises every language feature.</w:t>
      </w:r>
    </w:p>
    <w:p>
      <w:pPr>
        <w:keepNext/>
        <w:spacing w:before="120" w:after="40"/>
        <w:jc w:val="center"/>
      </w:pPr>
      <w:r>
        <w:drawing>
          <wp:inline xmlns:a="http://schemas.openxmlformats.org/drawingml/2006/main" xmlns:pic="http://schemas.openxmlformats.org/drawingml/2006/picture">
            <wp:extent cx="5120640" cy="2682517"/>
            <wp:docPr id="1653877832" name="Picture 1653877832"/>
            <wp:cNvGraphicFramePr>
              <a:graphicFrameLocks noChangeAspect="1"/>
            </wp:cNvGraphicFramePr>
            <a:graphic>
              <a:graphicData uri="http://schemas.openxmlformats.org/drawingml/2006/picture">
                <pic:pic>
                  <pic:nvPicPr>
                    <pic:cNvPr id="0" name="term_emitc.png"/>
                    <pic:cNvPicPr/>
                  </pic:nvPicPr>
                  <pic:blipFill>
                    <a:blip r:embed="rId43"/>
                    <a:stretch>
                      <a:fillRect/>
                    </a:stretch>
                  </pic:blipFill>
                  <pic:spPr>
                    <a:xfrm>
                      <a:off x="0" y="0"/>
                      <a:ext cx="5120640" cy="2682517"/>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9: </w:t>
      </w:r>
      <w:r>
        <w:rPr>
          <w:rFonts w:ascii="Times New Roman" w:hAnsi="Times New Roman" w:cs="Times New Roman" w:eastAsia="Times New Roman"/>
          <w:i/>
          <w:sz w:val="20"/>
        </w:rPr>
        <w:t>Generated value-semantics C for canonical_example.mc (combo 63, excerpt)</w:t>
      </w:r>
    </w:p>
    <w:p>
      <w:pPr>
        <w:pStyle w:val="Heading2"/>
      </w:pPr>
      <w:r>
        <w:rPr>
          <w:rFonts w:ascii="Times New Roman" w:hAnsi="Times New Roman" w:cs="Times New Roman" w:eastAsia="Times New Roman"/>
          <w:b/>
          <w:sz w:val="26"/>
        </w:rPr>
        <w:t>4.9 Measurement Methodology and Noise Analysis</w:t>
      </w:r>
    </w:p>
    <w:p>
      <w:pPr>
        <w:spacing w:line="336" w:lineRule="auto" w:after="120" w:before="0"/>
        <w:ind w:firstLine="425"/>
        <w:jc w:val="both"/>
      </w:pPr>
      <w:r>
        <w:rPr>
          <w:rFonts w:ascii="Times New Roman" w:hAnsi="Times New Roman" w:cs="Times New Roman" w:eastAsia="Times New Roman"/>
          <w:sz w:val="24"/>
        </w:rPr>
        <w:t>The harness (</w:t>
      </w:r>
      <w:r>
        <w:rPr>
          <w:rFonts w:ascii="Consolas" w:hAnsi="Consolas" w:cs="Consolas" w:eastAsia="Consolas"/>
          <w:sz w:val="21"/>
        </w:rPr>
        <w:t>harness/</w:t>
      </w:r>
      <w:r>
        <w:rPr>
          <w:rFonts w:ascii="Times New Roman" w:hAnsi="Times New Roman" w:cs="Times New Roman" w:eastAsia="Times New Roman"/>
          <w:sz w:val="24"/>
        </w:rPr>
        <w:t xml:space="preserve">) compiles each emitted C file with </w:t>
      </w:r>
      <w:r>
        <w:rPr>
          <w:rFonts w:ascii="Consolas" w:hAnsi="Consolas" w:cs="Consolas" w:eastAsia="Consolas"/>
          <w:sz w:val="21"/>
        </w:rPr>
        <w:t>gcc -O0 -std=c99</w:t>
      </w:r>
      <w:r>
        <w:rPr>
          <w:rFonts w:ascii="Times New Roman" w:hAnsi="Times New Roman" w:cs="Times New Roman" w:eastAsia="Times New Roman"/>
          <w:sz w:val="24"/>
        </w:rPr>
        <w:t xml:space="preserve"> and runs the binary after four warm-up runs, keeping the </w:t>
      </w:r>
      <w:r>
        <w:rPr>
          <w:rFonts w:ascii="Times New Roman" w:hAnsi="Times New Roman" w:cs="Times New Roman" w:eastAsia="Times New Roman"/>
          <w:b/>
          <w:sz w:val="24"/>
        </w:rPr>
        <w:t>minimum of 15</w:t>
      </w:r>
      <w:r>
        <w:rPr>
          <w:rFonts w:ascii="Times New Roman" w:hAnsi="Times New Roman" w:cs="Times New Roman" w:eastAsia="Times New Roman"/>
          <w:sz w:val="24"/>
        </w:rPr>
        <w:t xml:space="preserve"> wall-clock runs. Unoptimised run times across the 900 programs span 5.6–210.5 ms (median 12.1 ms). The speedup of combination </w:t>
      </w:r>
      <w:r>
        <w:rPr>
          <w:rFonts w:ascii="Times New Roman" w:hAnsi="Times New Roman" w:cs="Times New Roman" w:eastAsia="Times New Roman"/>
          <w:i/>
          <w:sz w:val="24"/>
        </w:rPr>
        <w:t>c</w:t>
      </w:r>
      <w:r>
        <w:rPr>
          <w:rFonts w:ascii="Times New Roman" w:hAnsi="Times New Roman" w:cs="Times New Roman" w:eastAsia="Times New Roman"/>
          <w:sz w:val="24"/>
        </w:rPr>
        <w:t xml:space="preserve"> for program </w:t>
      </w:r>
      <w:r>
        <w:rPr>
          <w:rFonts w:ascii="Times New Roman" w:hAnsi="Times New Roman" w:cs="Times New Roman" w:eastAsia="Times New Roman"/>
          <w:i/>
          <w:sz w:val="24"/>
        </w:rPr>
        <w:t>p</w:t>
      </w:r>
      <w:r>
        <w:rPr>
          <w:rFonts w:ascii="Times New Roman" w:hAnsi="Times New Roman" w:cs="Times New Roman" w:eastAsia="Times New Roman"/>
          <w:sz w:val="24"/>
        </w:rPr>
        <w:t xml:space="preserve"> is defined as</w:t>
      </w:r>
    </w:p>
    <w:tbl>
      <w:tblPr>
        <w:jc w:val="center"/>
        <w:tblLook w:firstColumn="1" w:firstRow="1" w:lastColumn="0" w:lastRow="0" w:noHBand="0" w:noVBand="1" w:val="04A0"/>
        <w:tblW w:w="9028" w:type="dxa"/>
        <w:tblLayout w:type="fixed"/>
      </w:tblPr>
      <w:tblGrid>
        <w:gridCol w:w="9029"/>
      </w:tblGrid>
      <w:tr>
        <w:tc>
          <w:tcPr>
            <w:tcW w:type="dxa" w:w="9029"/>
            <w:shd w:fill="F3F4F6"/>
            <w:tcMar>
              <w:top w:w="80" w:type="dxa"/>
              <w:bottom w:w="80" w:type="dxa"/>
              <w:left w:w="160" w:type="dxa"/>
              <w:right w:w="160" w:type="dxa"/>
            </w:tcMar>
          </w:tcPr>
          <w:p>
            <w:pPr>
              <w:spacing w:after="0" w:line="240" w:lineRule="auto"/>
            </w:pPr>
            <w:r>
              <w:rPr>
                <w:rFonts w:ascii="Consolas" w:hAnsi="Consolas" w:cs="Consolas" w:eastAsia="Consolas"/>
                <w:sz w:val="20"/>
              </w:rPr>
              <w:t>speedup(p, c) = time(p, combo 0) / time(p, c)          (&gt; 1 means faster)</w:t>
            </w:r>
          </w:p>
        </w:tc>
      </w:tr>
    </w:tbl>
    <w:p>
      <w:pPr>
        <w:spacing w:after="40"/>
      </w:pPr>
    </w:p>
    <w:p>
      <w:pPr>
        <w:spacing w:line="336" w:lineRule="auto" w:after="120" w:before="0"/>
        <w:ind w:firstLine="425"/>
        <w:jc w:val="both"/>
      </w:pPr>
      <w:r>
        <w:rPr>
          <w:rFonts w:ascii="Times New Roman" w:hAnsi="Times New Roman" w:cs="Times New Roman" w:eastAsia="Times New Roman"/>
          <w:sz w:val="24"/>
        </w:rPr>
        <w:t>Before a timing is recorded, the binary's exit code must equal that of combination 0 (the correctness gate). The full sweep of 900 programs (57,600 builds) took 3 hours 20 minutes on eight parallel workers. Because eight workers run simultaneously, OS scheduling and cache contention add positive upward skew to individual timings: across all 57,600 configurations (</w:t>
      </w:r>
      <w:r>
        <w:rPr>
          <w:rFonts w:ascii="Consolas" w:hAnsi="Consolas" w:cs="Consolas" w:eastAsia="Consolas"/>
          <w:sz w:val="21"/>
        </w:rPr>
        <w:t>PERF_ANALYSIS.md</w:t>
      </w:r>
      <w:r>
        <w:rPr>
          <w:rFonts w:ascii="Times New Roman" w:hAnsi="Times New Roman" w:cs="Times New Roman" w:eastAsia="Times New Roman"/>
          <w:sz w:val="24"/>
        </w:rPr>
        <w:t xml:space="preserve">), the ratio </w:t>
      </w:r>
      <w:r>
        <w:rPr>
          <w:rFonts w:ascii="Consolas" w:hAnsi="Consolas" w:cs="Consolas" w:eastAsia="Consolas"/>
          <w:sz w:val="21"/>
        </w:rPr>
        <w:t>median_time_ms / min_time_ms</w:t>
      </w:r>
      <w:r>
        <w:rPr>
          <w:rFonts w:ascii="Times New Roman" w:hAnsi="Times New Roman" w:cs="Times New Roman" w:eastAsia="Times New Roman"/>
          <w:sz w:val="24"/>
        </w:rPr>
        <w:t xml:space="preserve"> has a </w:t>
      </w:r>
      <w:r>
        <w:rPr>
          <w:rFonts w:ascii="Times New Roman" w:hAnsi="Times New Roman" w:cs="Times New Roman" w:eastAsia="Times New Roman"/>
          <w:b/>
          <w:sz w:val="24"/>
        </w:rPr>
        <w:t>median of 1.102</w:t>
      </w:r>
      <w:r>
        <w:rPr>
          <w:rFonts w:ascii="Times New Roman" w:hAnsi="Times New Roman" w:cs="Times New Roman" w:eastAsia="Times New Roman"/>
          <w:sz w:val="24"/>
        </w:rPr>
        <w:t xml:space="preserve"> and a </w:t>
      </w:r>
      <w:r>
        <w:rPr>
          <w:rFonts w:ascii="Times New Roman" w:hAnsi="Times New Roman" w:cs="Times New Roman" w:eastAsia="Times New Roman"/>
          <w:b/>
          <w:sz w:val="24"/>
        </w:rPr>
        <w:t>95th percentile of 1.411</w:t>
      </w:r>
      <w:r>
        <w:rPr>
          <w:rFonts w:ascii="Times New Roman" w:hAnsi="Times New Roman" w:cs="Times New Roman" w:eastAsia="Times New Roman"/>
          <w:sz w:val="24"/>
        </w:rPr>
        <w:t xml:space="preserve"> (10–40% interference on the median). Recording the minimum of 15 runs after 4 warm-ups isolates the least-interfered hardware execution time.</w:t>
      </w:r>
    </w:p>
    <w:p>
      <w:pPr>
        <w:pStyle w:val="Heading2"/>
      </w:pPr>
      <w:r>
        <w:rPr>
          <w:rFonts w:ascii="Times New Roman" w:hAnsi="Times New Roman" w:cs="Times New Roman" w:eastAsia="Times New Roman"/>
          <w:b/>
          <w:sz w:val="26"/>
        </w:rPr>
        <w:t>4.10 Benchmark Corpus</w:t>
      </w:r>
    </w:p>
    <w:p>
      <w:pPr>
        <w:spacing w:line="336" w:lineRule="auto" w:after="120" w:before="0"/>
        <w:ind w:firstLine="425"/>
        <w:jc w:val="both"/>
      </w:pPr>
      <w:r>
        <w:rPr>
          <w:rFonts w:ascii="Times New Roman" w:hAnsi="Times New Roman" w:cs="Times New Roman" w:eastAsia="Times New Roman"/>
          <w:sz w:val="24"/>
        </w:rPr>
        <w:t>The corpus contains 30 hand-written programs in five categories and 870 programs produced by a parametric generator (</w:t>
      </w:r>
      <w:r>
        <w:rPr>
          <w:rFonts w:ascii="Consolas" w:hAnsi="Consolas" w:cs="Consolas" w:eastAsia="Consolas"/>
          <w:sz w:val="21"/>
        </w:rPr>
        <w:t>harness/gen_corpus.py</w:t>
      </w:r>
      <w:r>
        <w:rPr>
          <w:rFonts w:ascii="Times New Roman" w:hAnsi="Times New Roman" w:cs="Times New Roman" w:eastAsia="Times New Roman"/>
          <w:sz w:val="24"/>
        </w:rPr>
        <w:t xml:space="preserve">). The generator instantiates single-pattern programs that target one pass each, with randomised constants, trip counts and loop forms, and weighted </w:t>
      </w:r>
      <w:r>
        <w:rPr>
          <w:rFonts w:ascii="Times New Roman" w:hAnsi="Times New Roman" w:cs="Times New Roman" w:eastAsia="Times New Roman"/>
          <w:b/>
          <w:sz w:val="24"/>
        </w:rPr>
        <w:t>composites</w:t>
      </w:r>
      <w:r>
        <w:rPr>
          <w:rFonts w:ascii="Times New Roman" w:hAnsi="Times New Roman" w:cs="Times New Roman" w:eastAsia="Times New Roman"/>
          <w:sz w:val="24"/>
        </w:rPr>
        <w:t xml:space="preserve"> that combine several patterns in one program. A manifest records each program's pattern so that results can be broken down by program type (Table 4).</w:t>
      </w:r>
    </w:p>
    <w:p>
      <w:pPr>
        <w:keepNext/>
        <w:spacing w:before="120" w:after="80"/>
        <w:jc w:val="center"/>
      </w:pPr>
      <w:r>
        <w:rPr>
          <w:rFonts w:ascii="Times New Roman" w:hAnsi="Times New Roman" w:cs="Times New Roman" w:eastAsia="Times New Roman"/>
          <w:b/>
          <w:sz w:val="20"/>
        </w:rPr>
        <w:t xml:space="preserve">Table 4: </w:t>
      </w:r>
      <w:r>
        <w:rPr>
          <w:rFonts w:ascii="Times New Roman" w:hAnsi="Times New Roman" w:cs="Times New Roman" w:eastAsia="Times New Roman"/>
          <w:i/>
          <w:sz w:val="20"/>
        </w:rPr>
        <w:t>Composition of the 900-program benchmark corpus</w:t>
      </w:r>
    </w:p>
    <w:tbl>
      <w:tblPr>
        <w:tblStyle w:val="TableGrid"/>
        <w:jc w:val="center"/>
        <w:tblLook w:firstColumn="1" w:firstRow="1" w:lastColumn="0" w:lastRow="0" w:noHBand="0" w:noVBand="1" w:val="04A0"/>
        <w:tblW w:w="9028" w:type="dxa"/>
        <w:tblLayout w:type="fixed"/>
      </w:tblPr>
      <w:tblGrid>
        <w:gridCol w:w="1512"/>
        <w:gridCol w:w="2880"/>
        <w:gridCol w:w="1152"/>
        <w:gridCol w:w="3485"/>
      </w:tblGrid>
      <w:tr>
        <w:trPr>
          <w:tblHeader/>
        </w:trPr>
        <w:tc>
          <w:tcPr>
            <w:tcW w:type="dxa" w:w="151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Source</w:t>
            </w:r>
          </w:p>
        </w:tc>
        <w:tc>
          <w:tcPr>
            <w:tcW w:type="dxa" w:w="2880"/>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Category / pattern</w:t>
            </w:r>
          </w:p>
        </w:tc>
        <w:tc>
          <w:tcPr>
            <w:tcW w:type="dxa" w:w="1152"/>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20"/>
              </w:rPr>
              <w:t>Programs</w:t>
            </w:r>
          </w:p>
        </w:tc>
        <w:tc>
          <w:tcPr>
            <w:tcW w:type="dxa" w:w="3485"/>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Purpose</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loops</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15</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LICM, CSE, constant propagation, polynomial evaluation</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numeric</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array kernels: convolution, dot product, histogram, matrix multiply, stencil, vector scale</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structs</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4</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bounding boxes, complex arithmetic, distance accumulation, particle simulation</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recursion</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3</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Fibonacci, Ackermann, Takeuchi</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strings</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2</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Caesar cipher, vowel counting</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Generated</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cf, cse, licm, sr, div, struct, unroll</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32 each</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one optimisation opportunity per program</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Generated</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branch, nested, recur, neutral</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31 each</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branchy code, nested loops, recursion, no opportunity (control)</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Generated</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composite</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522</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2–4 patterns combined in one program</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Total</w:t>
            </w:r>
          </w:p>
        </w:tc>
        <w:tc>
          <w:tcPr>
            <w:tcW w:type="dxa" w:w="2880"/>
            <w:tcMar>
              <w:top w:w="40" w:type="dxa"/>
              <w:bottom w:w="40" w:type="dxa"/>
              <w:left w:w="80" w:type="dxa"/>
              <w:right w:w="80" w:type="dxa"/>
            </w:tcMar>
          </w:tcPr>
          <w:p>
            <w:pPr>
              <w:spacing w:after="0" w:line="240" w:lineRule="auto"/>
              <w:jc w:val="left"/>
            </w:pP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900</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57,600 (program, combination) measurements</w:t>
            </w:r>
          </w:p>
        </w:tc>
      </w:tr>
    </w:tbl>
    <w:p>
      <w:pPr>
        <w:spacing w:after="40"/>
      </w:pPr>
    </w:p>
    <w:p>
      <w:pPr>
        <w:pStyle w:val="Heading2"/>
      </w:pPr>
      <w:r>
        <w:rPr>
          <w:rFonts w:ascii="Times New Roman" w:hAnsi="Times New Roman" w:cs="Times New Roman" w:eastAsia="Times New Roman"/>
          <w:b/>
          <w:sz w:val="26"/>
        </w:rPr>
        <w:t>4.11 Learning Formulation and Size-Aware Selection</w:t>
      </w:r>
    </w:p>
    <w:p>
      <w:pPr>
        <w:spacing w:line="336" w:lineRule="auto" w:after="120" w:before="0"/>
        <w:ind w:firstLine="425"/>
        <w:jc w:val="both"/>
      </w:pPr>
      <w:r>
        <w:rPr>
          <w:rFonts w:ascii="Times New Roman" w:hAnsi="Times New Roman" w:cs="Times New Roman" w:eastAsia="Times New Roman"/>
          <w:sz w:val="24"/>
        </w:rPr>
        <w:t xml:space="preserve">Each (program, combination) pair is one training row: the 27 features of the program, the 6 bits of the combination, and the measured speedup as the regression target. A regressor </w:t>
      </w:r>
      <w:r>
        <w:rPr>
          <w:rFonts w:ascii="Times New Roman" w:hAnsi="Times New Roman" w:cs="Times New Roman" w:eastAsia="Times New Roman"/>
          <w:i/>
          <w:sz w:val="24"/>
        </w:rPr>
        <w:t>f</w:t>
      </w:r>
      <w:r>
        <w:rPr>
          <w:rFonts w:ascii="Times New Roman" w:hAnsi="Times New Roman" w:cs="Times New Roman" w:eastAsia="Times New Roman"/>
          <w:sz w:val="24"/>
        </w:rPr>
        <w:t xml:space="preserve"> therefore predicts the speedup of any combination for any program. For a new program the recommender evaluates all 64 combinations and applies the risk-aware selection rule</w:t>
      </w:r>
    </w:p>
    <w:tbl>
      <w:tblPr>
        <w:jc w:val="center"/>
        <w:tblLook w:firstColumn="1" w:firstRow="1" w:lastColumn="0" w:lastRow="0" w:noHBand="0" w:noVBand="1" w:val="04A0"/>
        <w:tblW w:w="9028" w:type="dxa"/>
        <w:tblLayout w:type="fixed"/>
      </w:tblPr>
      <w:tblGrid>
        <w:gridCol w:w="9029"/>
      </w:tblGrid>
      <w:tr>
        <w:tc>
          <w:tcPr>
            <w:tcW w:type="dxa" w:w="9029"/>
            <w:shd w:fill="F3F4F6"/>
            <w:tcMar>
              <w:top w:w="80" w:type="dxa"/>
              <w:bottom w:w="80" w:type="dxa"/>
              <w:left w:w="160" w:type="dxa"/>
              <w:right w:w="160" w:type="dxa"/>
            </w:tcMar>
          </w:tcPr>
          <w:p>
            <w:pPr>
              <w:spacing w:after="0" w:line="240" w:lineRule="auto"/>
            </w:pPr>
            <w:r>
              <w:rPr>
                <w:rFonts w:ascii="Consolas" w:hAnsi="Consolas" w:cs="Consolas" w:eastAsia="Consolas"/>
                <w:sz w:val="20"/>
              </w:rPr>
              <w:t>c* = argmax_c f(x_p, c)</w:t>
            </w:r>
          </w:p>
          <w:p>
            <w:pPr>
              <w:spacing w:after="0" w:line="240" w:lineRule="auto"/>
            </w:pPr>
            <w:r>
              <w:rPr>
                <w:rFonts w:ascii="Consolas" w:hAnsi="Consolas" w:cs="Consolas" w:eastAsia="Consolas"/>
                <w:sz w:val="20"/>
              </w:rPr>
              <w:t>recommend c*      if f(x_p, c*) &gt; 1 + m</w:t>
            </w:r>
          </w:p>
          <w:p>
            <w:pPr>
              <w:spacing w:after="0" w:line="240" w:lineRule="auto"/>
            </w:pPr>
            <w:r>
              <w:rPr>
                <w:rFonts w:ascii="Consolas" w:hAnsi="Consolas" w:cs="Consolas" w:eastAsia="Consolas"/>
                <w:sz w:val="20"/>
              </w:rPr>
              <w:t>recommend combo 0 (no passes) otherwise          m = abstain margin</w:t>
            </w:r>
          </w:p>
        </w:tc>
      </w:tr>
    </w:tbl>
    <w:p>
      <w:pPr>
        <w:spacing w:after="40"/>
      </w:pPr>
    </w:p>
    <w:p>
      <w:pPr>
        <w:spacing w:line="336" w:lineRule="auto" w:after="120" w:before="0"/>
        <w:ind w:firstLine="425"/>
        <w:jc w:val="both"/>
      </w:pPr>
      <w:r>
        <w:rPr>
          <w:rFonts w:ascii="Times New Roman" w:hAnsi="Times New Roman" w:cs="Times New Roman" w:eastAsia="Times New Roman"/>
          <w:sz w:val="24"/>
        </w:rPr>
        <w:t xml:space="preserve">Three regressors were considered for the production recommender: Random Forest (400 trees), Extra Trees (500 trees) and Histogram Gradient Boosting (600 iterations, learning rate 0.05) [8], [10], [11]. Each was combined with plain argmax, with margins m ∈ {0.03, 0.05, 0.08, 0.12, 0.18}, and a per-pass classifier alternative. Every strategy was scored by 5-fold GroupKFold on: the mean true speedup of the recommended combination; the fraction of the oracle's gain it captures; and the fraction of programs it makes more than 2% slower. Among strategies whose regression rate is at most 10%, held-out speedups within </w:t>
      </w:r>
      <w:r>
        <w:rPr>
          <w:rFonts w:ascii="Times New Roman" w:hAnsi="Times New Roman" w:cs="Times New Roman" w:eastAsia="Times New Roman"/>
          <w:b/>
          <w:sz w:val="24"/>
        </w:rPr>
        <w:t>0.01×</w:t>
      </w:r>
      <w:r>
        <w:rPr>
          <w:rFonts w:ascii="Times New Roman" w:hAnsi="Times New Roman" w:cs="Times New Roman" w:eastAsia="Times New Roman"/>
          <w:sz w:val="24"/>
        </w:rPr>
        <w:t xml:space="preserve"> are within timing noise and are treated as a tie, preferring the compact </w:t>
      </w:r>
      <w:r>
        <w:rPr>
          <w:rFonts w:ascii="Times New Roman" w:hAnsi="Times New Roman" w:cs="Times New Roman" w:eastAsia="Times New Roman"/>
          <w:b/>
          <w:sz w:val="24"/>
        </w:rPr>
        <w:t>Histogram Gradient Boosting</w:t>
      </w:r>
      <w:r>
        <w:rPr>
          <w:rFonts w:ascii="Times New Roman" w:hAnsi="Times New Roman" w:cs="Times New Roman" w:eastAsia="Times New Roman"/>
          <w:sz w:val="24"/>
        </w:rPr>
        <w:t xml:space="preserve"> model (</w:t>
      </w:r>
      <w:r>
        <w:rPr>
          <w:rFonts w:ascii="Times New Roman" w:hAnsi="Times New Roman" w:cs="Times New Roman" w:eastAsia="Times New Roman"/>
          <w:b/>
          <w:sz w:val="24"/>
        </w:rPr>
        <w:t>2 MB</w:t>
      </w:r>
      <w:r>
        <w:rPr>
          <w:rFonts w:ascii="Times New Roman" w:hAnsi="Times New Roman" w:cs="Times New Roman" w:eastAsia="Times New Roman"/>
          <w:sz w:val="24"/>
        </w:rPr>
        <w:t xml:space="preserve"> on disk, vs. </w:t>
      </w:r>
      <w:r>
        <w:rPr>
          <w:rFonts w:ascii="Times New Roman" w:hAnsi="Times New Roman" w:cs="Times New Roman" w:eastAsia="Times New Roman"/>
          <w:b/>
          <w:sz w:val="24"/>
        </w:rPr>
        <w:t>613 MB</w:t>
      </w:r>
      <w:r>
        <w:rPr>
          <w:rFonts w:ascii="Times New Roman" w:hAnsi="Times New Roman" w:cs="Times New Roman" w:eastAsia="Times New Roman"/>
          <w:sz w:val="24"/>
        </w:rPr>
        <w:t xml:space="preserve"> for Random Forest). If </w:t>
      </w:r>
      <w:r>
        <w:rPr>
          <w:rFonts w:ascii="Consolas" w:hAnsi="Consolas" w:cs="Consolas" w:eastAsia="Consolas"/>
          <w:sz w:val="21"/>
        </w:rPr>
        <w:t>data/trained_model.pkl</w:t>
      </w:r>
      <w:r>
        <w:rPr>
          <w:rFonts w:ascii="Times New Roman" w:hAnsi="Times New Roman" w:cs="Times New Roman" w:eastAsia="Times New Roman"/>
          <w:sz w:val="24"/>
        </w:rPr>
        <w:t xml:space="preserve"> is absent on a fresh clone or was saved by a different </w:t>
      </w:r>
      <w:r>
        <w:rPr>
          <w:rFonts w:ascii="Consolas" w:hAnsi="Consolas" w:cs="Consolas" w:eastAsia="Consolas"/>
          <w:sz w:val="21"/>
        </w:rPr>
        <w:t>scikit-learn</w:t>
      </w:r>
      <w:r>
        <w:rPr>
          <w:rFonts w:ascii="Times New Roman" w:hAnsi="Times New Roman" w:cs="Times New Roman" w:eastAsia="Times New Roman"/>
          <w:sz w:val="24"/>
        </w:rPr>
        <w:t xml:space="preserve"> version, </w:t>
      </w:r>
      <w:r>
        <w:rPr>
          <w:rFonts w:ascii="Consolas" w:hAnsi="Consolas" w:cs="Consolas" w:eastAsia="Consolas"/>
          <w:sz w:val="21"/>
        </w:rPr>
        <w:t>ml/predictor.py</w:t>
      </w:r>
      <w:r>
        <w:rPr>
          <w:rFonts w:ascii="Times New Roman" w:hAnsi="Times New Roman" w:cs="Times New Roman" w:eastAsia="Times New Roman"/>
          <w:sz w:val="24"/>
        </w:rPr>
        <w:t xml:space="preserve"> automatically trains this 2 MB HistGBT model from </w:t>
      </w:r>
      <w:r>
        <w:rPr>
          <w:rFonts w:ascii="Consolas" w:hAnsi="Consolas" w:cs="Consolas" w:eastAsia="Consolas"/>
          <w:sz w:val="21"/>
        </w:rPr>
        <w:t>data/benchmark_dataset.csv</w:t>
      </w:r>
      <w:r>
        <w:rPr>
          <w:rFonts w:ascii="Times New Roman" w:hAnsi="Times New Roman" w:cs="Times New Roman" w:eastAsia="Times New Roman"/>
          <w:sz w:val="24"/>
        </w:rPr>
        <w:t xml:space="preserve"> on first use (~15 seconds).</w:t>
      </w:r>
    </w:p>
    <w:p>
      <w:pPr>
        <w:pStyle w:val="Heading2"/>
      </w:pPr>
      <w:r>
        <w:rPr>
          <w:rFonts w:ascii="Times New Roman" w:hAnsi="Times New Roman" w:cs="Times New Roman" w:eastAsia="Times New Roman"/>
          <w:b/>
          <w:sz w:val="26"/>
        </w:rPr>
        <w:t>4.12 Model Comparison Design</w:t>
      </w:r>
    </w:p>
    <w:p>
      <w:pPr>
        <w:spacing w:line="336" w:lineRule="auto" w:after="120" w:before="0"/>
        <w:ind w:firstLine="425"/>
        <w:jc w:val="both"/>
      </w:pPr>
      <w:r>
        <w:rPr>
          <w:rFonts w:ascii="Times New Roman" w:hAnsi="Times New Roman" w:cs="Times New Roman" w:eastAsia="Times New Roman"/>
          <w:sz w:val="24"/>
        </w:rPr>
        <w:t>To test whether learned program representations can replace engineered features, eight models were compared under identical conditions (Table 5). Sequence models read each program's unoptimised TAC converted to tokens (opcode plus operand kind, with names and values dropped; median length 284, capped at 640). Neural models are trained program-batched: a program is encoded once and its encoding is combined with each of the 64 pass vectors by a small prediction head. Every model is evaluated on the same five folds, using the same margin sweep and the same 10% regression cap.</w:t>
      </w:r>
    </w:p>
    <w:p>
      <w:pPr>
        <w:keepNext/>
        <w:spacing w:before="120" w:after="80"/>
        <w:jc w:val="center"/>
      </w:pPr>
      <w:r>
        <w:rPr>
          <w:rFonts w:ascii="Times New Roman" w:hAnsi="Times New Roman" w:cs="Times New Roman" w:eastAsia="Times New Roman"/>
          <w:b/>
          <w:sz w:val="20"/>
        </w:rPr>
        <w:t xml:space="preserve">Table 5: </w:t>
      </w:r>
      <w:r>
        <w:rPr>
          <w:rFonts w:ascii="Times New Roman" w:hAnsi="Times New Roman" w:cs="Times New Roman" w:eastAsia="Times New Roman"/>
          <w:i/>
          <w:sz w:val="20"/>
        </w:rPr>
        <w:t>Models in the comparison (neural models share a 6-bit pass input and a 64-unit prediction head)</w:t>
      </w:r>
    </w:p>
    <w:tbl>
      <w:tblPr>
        <w:tblStyle w:val="TableGrid"/>
        <w:jc w:val="center"/>
        <w:tblLook w:firstColumn="1" w:firstRow="1" w:lastColumn="0" w:lastRow="0" w:noHBand="0" w:noVBand="1" w:val="04A0"/>
        <w:tblW w:w="9028" w:type="dxa"/>
        <w:tblLayout w:type="fixed"/>
      </w:tblPr>
      <w:tblGrid>
        <w:gridCol w:w="2304"/>
        <w:gridCol w:w="1656"/>
        <w:gridCol w:w="5069"/>
      </w:tblGrid>
      <w:tr>
        <w:trPr>
          <w:tblHeader/>
        </w:trPr>
        <w:tc>
          <w:tcPr>
            <w:tcW w:type="dxa" w:w="2304"/>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Model</w:t>
            </w:r>
          </w:p>
        </w:tc>
        <w:tc>
          <w:tcPr>
            <w:tcW w:type="dxa" w:w="1656"/>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Input</w:t>
            </w:r>
          </w:p>
        </w:tc>
        <w:tc>
          <w:tcPr>
            <w:tcW w:type="dxa" w:w="5069"/>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Architecture</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Linear (Ridge)</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features</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standardised features + pass bits, L2-regularised linear regression</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Random Forest</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features</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400 trees, min. 2 samples per leaf</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HistGradient Boosting</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features</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600 boosting iterations, 31 leaves, learning rate 0.05</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MLP</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features</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27 → 128 → H encoder, ReLU, dropout 0.1</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1D-CNN</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TAC sequence</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token embedding → 3 × Conv1d (kernel 5; 64, 64, 128 channels) → pooling</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GRU</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TAC sequence</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token embedding → 1-layer GRU, sequence capped at 320 tokens</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1D-CNN + features</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both</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CNN encoding concatenated with a 64-unit feature encoder</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GRU + features</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both</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GRU encoding concatenated with a 64-unit feature encoder</w:t>
            </w:r>
          </w:p>
        </w:tc>
      </w:tr>
    </w:tbl>
    <w:p>
      <w:pPr>
        <w:spacing w:after="40"/>
      </w:pPr>
    </w:p>
    <w:p>
      <w:pPr>
        <w:pStyle w:val="Heading1"/>
        <w:pageBreakBefore/>
      </w:pPr>
      <w:r>
        <w:rPr>
          <w:rFonts w:ascii="Times New Roman" w:hAnsi="Times New Roman" w:cs="Times New Roman" w:eastAsia="Times New Roman"/>
          <w:b/>
          <w:sz w:val="32"/>
        </w:rPr>
        <w:t>5. Implementation &amp; Screenshots</w:t>
      </w:r>
    </w:p>
    <w:p>
      <w:pPr>
        <w:pStyle w:val="Heading2"/>
      </w:pPr>
      <w:r>
        <w:rPr>
          <w:rFonts w:ascii="Times New Roman" w:hAnsi="Times New Roman" w:cs="Times New Roman" w:eastAsia="Times New Roman"/>
          <w:b/>
          <w:sz w:val="26"/>
        </w:rPr>
        <w:t>5.1 Technology Stack and Environment</w:t>
      </w:r>
    </w:p>
    <w:p>
      <w:pPr>
        <w:keepNext/>
        <w:spacing w:before="120" w:after="80"/>
        <w:jc w:val="center"/>
      </w:pPr>
      <w:r>
        <w:rPr>
          <w:rFonts w:ascii="Times New Roman" w:hAnsi="Times New Roman" w:cs="Times New Roman" w:eastAsia="Times New Roman"/>
          <w:b/>
          <w:sz w:val="20"/>
        </w:rPr>
        <w:t xml:space="preserve">Table 6: </w:t>
      </w:r>
      <w:r>
        <w:rPr>
          <w:rFonts w:ascii="Times New Roman" w:hAnsi="Times New Roman" w:cs="Times New Roman" w:eastAsia="Times New Roman"/>
          <w:i/>
          <w:sz w:val="20"/>
        </w:rPr>
        <w:t>Implementation technology and experimental environment</w:t>
      </w:r>
    </w:p>
    <w:tbl>
      <w:tblPr>
        <w:tblStyle w:val="TableGrid"/>
        <w:jc w:val="center"/>
        <w:tblLook w:firstColumn="1" w:firstRow="1" w:lastColumn="0" w:lastRow="0" w:noHBand="0" w:noVBand="1" w:val="04A0"/>
        <w:tblW w:w="9028" w:type="dxa"/>
        <w:tblLayout w:type="fixed"/>
      </w:tblPr>
      <w:tblGrid>
        <w:gridCol w:w="2736"/>
        <w:gridCol w:w="6293"/>
      </w:tblGrid>
      <w:tr>
        <w:trPr>
          <w:tblHeader/>
        </w:trPr>
        <w:tc>
          <w:tcPr>
            <w:tcW w:type="dxa" w:w="2736"/>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Component</w:t>
            </w:r>
          </w:p>
        </w:tc>
        <w:tc>
          <w:tcPr>
            <w:tcW w:type="dxa" w:w="6293"/>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Technology</w:t>
            </w:r>
          </w:p>
        </w:tc>
      </w:tr>
      <w:tr>
        <w:tc>
          <w:tcPr>
            <w:tcW w:type="dxa" w:w="273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Compiler, harness, ML, CLI</w:t>
            </w:r>
          </w:p>
        </w:tc>
        <w:tc>
          <w:tcPr>
            <w:tcW w:type="dxa" w:w="629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Python 3.13 / 3.14 (≈ 10,000 lines including tests and UI templates)</w:t>
            </w:r>
          </w:p>
        </w:tc>
      </w:tr>
      <w:tr>
        <w:tc>
          <w:tcPr>
            <w:tcW w:type="dxa" w:w="273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 compiler</w:t>
            </w:r>
          </w:p>
        </w:tc>
        <w:tc>
          <w:tcPr>
            <w:tcW w:type="dxa" w:w="629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GCC 16.2.0 (WinLibs MinGW-w64, UCRT), pinned at </w:t>
            </w:r>
            <w:r>
              <w:rPr>
                <w:rFonts w:ascii="Consolas" w:hAnsi="Consolas" w:cs="Consolas" w:eastAsia="Consolas"/>
                <w:sz w:val="17"/>
              </w:rPr>
              <w:t>-O0 -std=c99</w:t>
            </w:r>
            <w:r>
              <w:rPr>
                <w:rFonts w:ascii="Times New Roman" w:hAnsi="Times New Roman" w:cs="Times New Roman" w:eastAsia="Times New Roman"/>
                <w:sz w:val="20"/>
              </w:rPr>
              <w:t xml:space="preserve"> for measurement</w:t>
            </w:r>
          </w:p>
        </w:tc>
      </w:tr>
      <w:tr>
        <w:tc>
          <w:tcPr>
            <w:tcW w:type="dxa" w:w="273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Classical ML</w:t>
            </w:r>
          </w:p>
        </w:tc>
        <w:tc>
          <w:tcPr>
            <w:tcW w:type="dxa" w:w="629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scikit-learn 1.9, NumPy 2.5, pandas 3.0 (</w:t>
            </w:r>
            <w:r>
              <w:rPr>
                <w:rFonts w:ascii="Consolas" w:hAnsi="Consolas" w:cs="Consolas" w:eastAsia="Consolas"/>
                <w:sz w:val="17"/>
              </w:rPr>
              <w:t>requirements.txt</w:t>
            </w:r>
            <w:r>
              <w:rPr>
                <w:rFonts w:ascii="Times New Roman" w:hAnsi="Times New Roman" w:cs="Times New Roman" w:eastAsia="Times New Roman"/>
                <w:sz w:val="20"/>
              </w:rPr>
              <w:t>)</w:t>
            </w:r>
          </w:p>
        </w:tc>
      </w:tr>
      <w:tr>
        <w:tc>
          <w:tcPr>
            <w:tcW w:type="dxa" w:w="273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Neural models (optional)</w:t>
            </w:r>
          </w:p>
        </w:tc>
        <w:tc>
          <w:tcPr>
            <w:tcW w:type="dxa" w:w="629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PyTorch 2.14 CPU (</w:t>
            </w:r>
            <w:r>
              <w:rPr>
                <w:rFonts w:ascii="Consolas" w:hAnsi="Consolas" w:cs="Consolas" w:eastAsia="Consolas"/>
                <w:sz w:val="17"/>
              </w:rPr>
              <w:t>requirements-models.txt</w:t>
            </w:r>
            <w:r>
              <w:rPr>
                <w:rFonts w:ascii="Times New Roman" w:hAnsi="Times New Roman" w:cs="Times New Roman" w:eastAsia="Times New Roman"/>
                <w:sz w:val="20"/>
              </w:rPr>
              <w:t xml:space="preserve">, only for </w:t>
            </w:r>
            <w:r>
              <w:rPr>
                <w:rFonts w:ascii="Consolas" w:hAnsi="Consolas" w:cs="Consolas" w:eastAsia="Consolas"/>
                <w:sz w:val="17"/>
              </w:rPr>
              <w:t>--compare-models</w:t>
            </w:r>
            <w:r>
              <w:rPr>
                <w:rFonts w:ascii="Times New Roman" w:hAnsi="Times New Roman" w:cs="Times New Roman" w:eastAsia="Times New Roman"/>
                <w:sz w:val="20"/>
              </w:rPr>
              <w:t>)</w:t>
            </w:r>
          </w:p>
        </w:tc>
      </w:tr>
      <w:tr>
        <w:tc>
          <w:tcPr>
            <w:tcW w:type="dxa" w:w="273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Web playground &amp; results</w:t>
            </w:r>
          </w:p>
        </w:tc>
        <w:tc>
          <w:tcPr>
            <w:tcW w:type="dxa" w:w="629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Flask 3.1.3 single-page app + interactive HTML/SVG dashboard (</w:t>
            </w:r>
            <w:r>
              <w:rPr>
                <w:rFonts w:ascii="Consolas" w:hAnsi="Consolas" w:cs="Consolas" w:eastAsia="Consolas"/>
                <w:sz w:val="17"/>
              </w:rPr>
              <w:t>docs/results.html</w:t>
            </w:r>
            <w:r>
              <w:rPr>
                <w:rFonts w:ascii="Times New Roman" w:hAnsi="Times New Roman" w:cs="Times New Roman" w:eastAsia="Times New Roman"/>
                <w:sz w:val="20"/>
              </w:rPr>
              <w:t>)</w:t>
            </w:r>
          </w:p>
        </w:tc>
      </w:tr>
      <w:tr>
        <w:tc>
          <w:tcPr>
            <w:tcW w:type="dxa" w:w="273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Plots &amp; report generation</w:t>
            </w:r>
          </w:p>
        </w:tc>
        <w:tc>
          <w:tcPr>
            <w:tcW w:type="dxa" w:w="629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Matplotlib 3.11, python-docx, pypdf, LibreOffice headless</w:t>
            </w:r>
          </w:p>
        </w:tc>
      </w:tr>
      <w:tr>
        <w:tc>
          <w:tcPr>
            <w:tcW w:type="dxa" w:w="273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Testing</w:t>
            </w:r>
          </w:p>
        </w:tc>
        <w:tc>
          <w:tcPr>
            <w:tcW w:type="dxa" w:w="629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pytest 9.1.1 (51 test functions + sub-tests, </w:t>
            </w:r>
            <w:r>
              <w:rPr>
                <w:rFonts w:ascii="Consolas" w:hAnsi="Consolas" w:cs="Consolas" w:eastAsia="Consolas"/>
                <w:sz w:val="17"/>
              </w:rPr>
              <w:t>--quick</w:t>
            </w:r>
            <w:r>
              <w:rPr>
                <w:rFonts w:ascii="Times New Roman" w:hAnsi="Times New Roman" w:cs="Times New Roman" w:eastAsia="Times New Roman"/>
                <w:sz w:val="20"/>
              </w:rPr>
              <w:t xml:space="preserve"> marker support)</w:t>
            </w:r>
          </w:p>
        </w:tc>
      </w:tr>
      <w:tr>
        <w:tc>
          <w:tcPr>
            <w:tcW w:type="dxa" w:w="273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Platform</w:t>
            </w:r>
          </w:p>
        </w:tc>
        <w:tc>
          <w:tcPr>
            <w:tcW w:type="dxa" w:w="629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Windows 11, 16 logical CPUs, sweep on 8 parallel workers</w:t>
            </w:r>
          </w:p>
        </w:tc>
      </w:tr>
    </w:tbl>
    <w:p>
      <w:pPr>
        <w:spacing w:after="40"/>
      </w:pPr>
    </w:p>
    <w:p>
      <w:pPr>
        <w:pStyle w:val="Heading2"/>
      </w:pPr>
      <w:r>
        <w:rPr>
          <w:rFonts w:ascii="Times New Roman" w:hAnsi="Times New Roman" w:cs="Times New Roman" w:eastAsia="Times New Roman"/>
          <w:b/>
          <w:sz w:val="26"/>
        </w:rPr>
        <w:t>5.2 Repository Structure</w:t>
      </w:r>
    </w:p>
    <w:tbl>
      <w:tblPr>
        <w:jc w:val="center"/>
        <w:tblLook w:firstColumn="1" w:firstRow="1" w:lastColumn="0" w:lastRow="0" w:noHBand="0" w:noVBand="1" w:val="04A0"/>
        <w:tblW w:w="9028" w:type="dxa"/>
        <w:tblLayout w:type="fixed"/>
      </w:tblPr>
      <w:tblGrid>
        <w:gridCol w:w="9029"/>
      </w:tblGrid>
      <w:tr>
        <w:tc>
          <w:tcPr>
            <w:tcW w:type="dxa" w:w="9029"/>
            <w:shd w:fill="F3F4F6"/>
            <w:tcMar>
              <w:top w:w="80" w:type="dxa"/>
              <w:bottom w:w="80" w:type="dxa"/>
              <w:left w:w="160" w:type="dxa"/>
              <w:right w:w="160" w:type="dxa"/>
            </w:tcMar>
          </w:tcPr>
          <w:p>
            <w:pPr>
              <w:spacing w:after="0" w:line="240" w:lineRule="auto"/>
            </w:pPr>
            <w:r>
              <w:rPr>
                <w:rFonts w:ascii="Consolas" w:hAnsi="Consolas" w:cs="Consolas" w:eastAsia="Consolas"/>
                <w:sz w:val="18"/>
              </w:rPr>
              <w:t>minic.py          single unified entry point (check, compile, recommend, benchmark,</w:t>
            </w:r>
          </w:p>
          <w:p>
            <w:pPr>
              <w:spacing w:after="0" w:line="240" w:lineRule="auto"/>
            </w:pPr>
            <w:r>
              <w:rPr>
                <w:rFonts w:ascii="Consolas" w:hAnsi="Consolas" w:cs="Consolas" w:eastAsia="Consolas"/>
                <w:sz w:val="18"/>
              </w:rPr>
              <w:t xml:space="preserve">                  playground, results, analyze, experiment, test [--quick])</w:t>
            </w:r>
          </w:p>
          <w:p>
            <w:pPr>
              <w:spacing w:after="0" w:line="240" w:lineRule="auto"/>
            </w:pPr>
            <w:r>
              <w:rPr>
                <w:rFonts w:ascii="Consolas" w:hAnsi="Consolas" w:cs="Consolas" w:eastAsia="Consolas"/>
                <w:sz w:val="18"/>
              </w:rPr>
              <w:t>src/minic/</w:t>
            </w:r>
          </w:p>
          <w:p>
            <w:pPr>
              <w:spacing w:after="0" w:line="240" w:lineRule="auto"/>
            </w:pPr>
            <w:r>
              <w:rPr>
                <w:rFonts w:ascii="Consolas" w:hAnsi="Consolas" w:cs="Consolas" w:eastAsia="Consolas"/>
                <w:sz w:val="18"/>
              </w:rPr>
              <w:t xml:space="preserve">  frontend/       lexer.py  parser.py  ast_nodes.py  sema.py</w:t>
            </w:r>
          </w:p>
          <w:p>
            <w:pPr>
              <w:spacing w:after="0" w:line="240" w:lineRule="auto"/>
            </w:pPr>
            <w:r>
              <w:rPr>
                <w:rFonts w:ascii="Consolas" w:hAnsi="Consolas" w:cs="Consolas" w:eastAsia="Consolas"/>
                <w:sz w:val="18"/>
              </w:rPr>
              <w:t xml:space="preserve">  ir/             tac.py  ir_generator.py  cfg.py</w:t>
            </w:r>
          </w:p>
          <w:p>
            <w:pPr>
              <w:spacing w:after="0" w:line="240" w:lineRule="auto"/>
            </w:pPr>
            <w:r>
              <w:rPr>
                <w:rFonts w:ascii="Consolas" w:hAnsi="Consolas" w:cs="Consolas" w:eastAsia="Consolas"/>
                <w:sz w:val="18"/>
              </w:rPr>
              <w:t xml:space="preserve">  features/       extractor.py (19 structural)  opportunity.py (8 opportunity)</w:t>
            </w:r>
          </w:p>
          <w:p>
            <w:pPr>
              <w:spacing w:after="0" w:line="240" w:lineRule="auto"/>
            </w:pPr>
            <w:r>
              <w:rPr>
                <w:rFonts w:ascii="Consolas" w:hAnsi="Consolas" w:cs="Consolas" w:eastAsia="Consolas"/>
                <w:sz w:val="18"/>
              </w:rPr>
              <w:t xml:space="preserve">  optimizer/      constant_folding.py  dce.py  cse.py  licm.py</w:t>
            </w:r>
          </w:p>
          <w:p>
            <w:pPr>
              <w:spacing w:after="0" w:line="240" w:lineRule="auto"/>
            </w:pPr>
            <w:r>
              <w:rPr>
                <w:rFonts w:ascii="Consolas" w:hAnsi="Consolas" w:cs="Consolas" w:eastAsia="Consolas"/>
                <w:sz w:val="18"/>
              </w:rPr>
              <w:t xml:space="preserve">                  strength_reduction.py  loop_unroll.py  pass_manager.py</w:t>
            </w:r>
          </w:p>
          <w:p>
            <w:pPr>
              <w:spacing w:after="0" w:line="240" w:lineRule="auto"/>
            </w:pPr>
            <w:r>
              <w:rPr>
                <w:rFonts w:ascii="Consolas" w:hAnsi="Consolas" w:cs="Consolas" w:eastAsia="Consolas"/>
                <w:sz w:val="18"/>
              </w:rPr>
              <w:t xml:space="preserve">  codegen/        c_emitter.py</w:t>
            </w:r>
          </w:p>
          <w:p>
            <w:pPr>
              <w:spacing w:after="0" w:line="240" w:lineRule="auto"/>
            </w:pPr>
            <w:r>
              <w:rPr>
                <w:rFonts w:ascii="Consolas" w:hAnsi="Consolas" w:cs="Consolas" w:eastAsia="Consolas"/>
                <w:sz w:val="18"/>
              </w:rPr>
              <w:t xml:space="preserve">  harness/        compiler.py  timer.py  sweeper.py  gen_corpus.py</w:t>
            </w:r>
          </w:p>
          <w:p>
            <w:pPr>
              <w:spacing w:after="0" w:line="240" w:lineRule="auto"/>
            </w:pPr>
            <w:r>
              <w:rPr>
                <w:rFonts w:ascii="Consolas" w:hAnsi="Consolas" w:cs="Consolas" w:eastAsia="Consolas"/>
                <w:sz w:val="18"/>
              </w:rPr>
              <w:t xml:space="preserve">                  report.py  perf_analysis.py  gen_resultspage.py</w:t>
            </w:r>
          </w:p>
          <w:p>
            <w:pPr>
              <w:spacing w:after="0" w:line="240" w:lineRule="auto"/>
            </w:pPr>
            <w:r>
              <w:rPr>
                <w:rFonts w:ascii="Consolas" w:hAnsi="Consolas" w:cs="Consolas" w:eastAsia="Consolas"/>
                <w:sz w:val="18"/>
              </w:rPr>
              <w:t xml:space="preserve">  ml/             dataset.py  model.py  train.py  predictor.py</w:t>
            </w:r>
          </w:p>
          <w:p>
            <w:pPr>
              <w:spacing w:after="0" w:line="240" w:lineRule="auto"/>
            </w:pPr>
            <w:r>
              <w:rPr>
                <w:rFonts w:ascii="Consolas" w:hAnsi="Consolas" w:cs="Consolas" w:eastAsia="Consolas"/>
                <w:sz w:val="18"/>
              </w:rPr>
              <w:t xml:space="preserve">                  sequences.py  models_torch.py  models_compare.py</w:t>
            </w:r>
          </w:p>
          <w:p>
            <w:pPr>
              <w:spacing w:after="0" w:line="240" w:lineRule="auto"/>
            </w:pPr>
            <w:r>
              <w:rPr>
                <w:rFonts w:ascii="Consolas" w:hAnsi="Consolas" w:cs="Consolas" w:eastAsia="Consolas"/>
                <w:sz w:val="18"/>
              </w:rPr>
              <w:t xml:space="preserve">  driver.py       command-line compiler</w:t>
            </w:r>
          </w:p>
          <w:p>
            <w:pPr>
              <w:spacing w:after="0" w:line="240" w:lineRule="auto"/>
            </w:pPr>
            <w:r>
              <w:rPr>
                <w:rFonts w:ascii="Consolas" w:hAnsi="Consolas" w:cs="Consolas" w:eastAsia="Consolas"/>
                <w:sz w:val="18"/>
              </w:rPr>
              <w:t>demo/             cli.py (recommend | benchmark)   app.py + static/index.html</w:t>
            </w:r>
          </w:p>
          <w:p>
            <w:pPr>
              <w:spacing w:after="0" w:line="240" w:lineRule="auto"/>
            </w:pPr>
            <w:r>
              <w:rPr>
                <w:rFonts w:ascii="Consolas" w:hAnsi="Consolas" w:cs="Consolas" w:eastAsia="Consolas"/>
                <w:sz w:val="18"/>
              </w:rPr>
              <w:t>benchmarks/       30 hand-written programs + generated/ (870 programs)</w:t>
            </w:r>
          </w:p>
          <w:p>
            <w:pPr>
              <w:spacing w:after="0" w:line="240" w:lineRule="auto"/>
            </w:pPr>
            <w:r>
              <w:rPr>
                <w:rFonts w:ascii="Consolas" w:hAnsi="Consolas" w:cs="Consolas" w:eastAsia="Consolas"/>
                <w:sz w:val="18"/>
              </w:rPr>
              <w:t>data/             benchmark_dataset.csv (57,600 rows)  results_summary.json</w:t>
            </w:r>
          </w:p>
          <w:p>
            <w:pPr>
              <w:spacing w:after="0" w:line="240" w:lineRule="auto"/>
            </w:pPr>
            <w:r>
              <w:rPr>
                <w:rFonts w:ascii="Consolas" w:hAnsi="Consolas" w:cs="Consolas" w:eastAsia="Consolas"/>
                <w:sz w:val="18"/>
              </w:rPr>
              <w:t>docs/             results.html  results_template.html  WALKTHROUGH.md  spec/</w:t>
            </w:r>
          </w:p>
          <w:p>
            <w:pPr>
              <w:spacing w:after="0" w:line="240" w:lineRule="auto"/>
            </w:pPr>
            <w:r>
              <w:rPr>
                <w:rFonts w:ascii="Consolas" w:hAnsi="Consolas" w:cs="Consolas" w:eastAsia="Consolas"/>
                <w:sz w:val="18"/>
              </w:rPr>
              <w:t>reports/          course reports (Review 1, Review 2, Review 3 / Final) + generators</w:t>
            </w:r>
          </w:p>
          <w:p>
            <w:pPr>
              <w:spacing w:after="0" w:line="240" w:lineRule="auto"/>
            </w:pPr>
            <w:r>
              <w:rPr>
                <w:rFonts w:ascii="Consolas" w:hAnsi="Consolas" w:cs="Consolas" w:eastAsia="Consolas"/>
                <w:sz w:val="18"/>
              </w:rPr>
              <w:t>tests/            51 pytest tests (front end, IR, passes, determinism, harness, ML)</w:t>
            </w:r>
          </w:p>
        </w:tc>
      </w:tr>
    </w:tbl>
    <w:p>
      <w:pPr>
        <w:spacing w:after="40"/>
      </w:pPr>
    </w:p>
    <w:p>
      <w:pPr>
        <w:pStyle w:val="Heading2"/>
      </w:pPr>
      <w:r>
        <w:rPr>
          <w:rFonts w:ascii="Times New Roman" w:hAnsi="Times New Roman" w:cs="Times New Roman" w:eastAsia="Times New Roman"/>
          <w:b/>
          <w:sz w:val="26"/>
        </w:rPr>
        <w:t>5.3 Unified Entry Point (minic.py) and Running the System</w:t>
      </w:r>
    </w:p>
    <w:p>
      <w:pPr>
        <w:spacing w:line="336" w:lineRule="auto" w:after="120" w:before="0"/>
        <w:ind w:firstLine="425"/>
        <w:jc w:val="both"/>
      </w:pPr>
      <w:r>
        <w:rPr>
          <w:rFonts w:ascii="Times New Roman" w:hAnsi="Times New Roman" w:cs="Times New Roman" w:eastAsia="Times New Roman"/>
          <w:sz w:val="24"/>
        </w:rPr>
        <w:t xml:space="preserve">To ensure a clean out-of-the-box experience on a fresh clone, all workflows are consolidated under a single root script, </w:t>
      </w:r>
      <w:r>
        <w:rPr>
          <w:rFonts w:ascii="Consolas" w:hAnsi="Consolas" w:cs="Consolas" w:eastAsia="Consolas"/>
          <w:sz w:val="21"/>
        </w:rPr>
        <w:t>minic.py</w:t>
      </w:r>
      <w:r>
        <w:rPr>
          <w:rFonts w:ascii="Times New Roman" w:hAnsi="Times New Roman" w:cs="Times New Roman" w:eastAsia="Times New Roman"/>
          <w:sz w:val="24"/>
        </w:rPr>
        <w:t xml:space="preserve"> (Table 7). Running </w:t>
      </w:r>
      <w:r>
        <w:rPr>
          <w:rFonts w:ascii="Consolas" w:hAnsi="Consolas" w:cs="Consolas" w:eastAsia="Consolas"/>
          <w:sz w:val="21"/>
        </w:rPr>
        <w:t>python minic.py check</w:t>
      </w:r>
      <w:r>
        <w:rPr>
          <w:rFonts w:ascii="Times New Roman" w:hAnsi="Times New Roman" w:cs="Times New Roman" w:eastAsia="Times New Roman"/>
          <w:sz w:val="24"/>
        </w:rPr>
        <w:t xml:space="preserve"> verifies the Python version, required packages, </w:t>
      </w:r>
      <w:r>
        <w:rPr>
          <w:rFonts w:ascii="Consolas" w:hAnsi="Consolas" w:cs="Consolas" w:eastAsia="Consolas"/>
          <w:sz w:val="21"/>
        </w:rPr>
        <w:t>gcc</w:t>
      </w:r>
      <w:r>
        <w:rPr>
          <w:rFonts w:ascii="Times New Roman" w:hAnsi="Times New Roman" w:cs="Times New Roman" w:eastAsia="Times New Roman"/>
          <w:sz w:val="24"/>
        </w:rPr>
        <w:t xml:space="preserve"> availability on </w:t>
      </w:r>
      <w:r>
        <w:rPr>
          <w:rFonts w:ascii="Consolas" w:hAnsi="Consolas" w:cs="Consolas" w:eastAsia="Consolas"/>
          <w:sz w:val="21"/>
        </w:rPr>
        <w:t>PATH</w:t>
      </w:r>
      <w:r>
        <w:rPr>
          <w:rFonts w:ascii="Times New Roman" w:hAnsi="Times New Roman" w:cs="Times New Roman" w:eastAsia="Times New Roman"/>
          <w:sz w:val="24"/>
        </w:rPr>
        <w:t xml:space="preserve">, the 57,600-row dataset, and the trained model, and then compiles and executes </w:t>
      </w:r>
      <w:r>
        <w:rPr>
          <w:rFonts w:ascii="Consolas" w:hAnsi="Consolas" w:cs="Consolas" w:eastAsia="Consolas"/>
          <w:sz w:val="21"/>
        </w:rPr>
        <w:t>canonical_example.mc</w:t>
      </w:r>
      <w:r>
        <w:rPr>
          <w:rFonts w:ascii="Times New Roman" w:hAnsi="Times New Roman" w:cs="Times New Roman" w:eastAsia="Times New Roman"/>
          <w:sz w:val="24"/>
        </w:rPr>
        <w:t xml:space="preserve"> at </w:t>
      </w:r>
      <w:r>
        <w:rPr>
          <w:rFonts w:ascii="Consolas" w:hAnsi="Consolas" w:cs="Consolas" w:eastAsia="Consolas"/>
          <w:sz w:val="21"/>
        </w:rPr>
        <w:t>--optimize 63</w:t>
      </w:r>
      <w:r>
        <w:rPr>
          <w:rFonts w:ascii="Times New Roman" w:hAnsi="Times New Roman" w:cs="Times New Roman" w:eastAsia="Times New Roman"/>
          <w:sz w:val="24"/>
        </w:rPr>
        <w:t xml:space="preserve"> as a smoke test (Figure 10).</w:t>
      </w:r>
    </w:p>
    <w:p>
      <w:pPr>
        <w:keepNext/>
        <w:spacing w:before="120" w:after="80"/>
        <w:jc w:val="center"/>
      </w:pPr>
      <w:r>
        <w:rPr>
          <w:rFonts w:ascii="Times New Roman" w:hAnsi="Times New Roman" w:cs="Times New Roman" w:eastAsia="Times New Roman"/>
          <w:b/>
          <w:sz w:val="20"/>
        </w:rPr>
        <w:t xml:space="preserve">Table 7: </w:t>
      </w:r>
      <w:r>
        <w:rPr>
          <w:rFonts w:ascii="Times New Roman" w:hAnsi="Times New Roman" w:cs="Times New Roman" w:eastAsia="Times New Roman"/>
          <w:i/>
          <w:sz w:val="20"/>
        </w:rPr>
        <w:t>Subcommands provided by the unified minic.py entry point</w:t>
      </w:r>
    </w:p>
    <w:tbl>
      <w:tblPr>
        <w:tblStyle w:val="TableGrid"/>
        <w:jc w:val="center"/>
        <w:tblLook w:firstColumn="1" w:firstRow="1" w:lastColumn="0" w:lastRow="0" w:noHBand="0" w:noVBand="1" w:val="04A0"/>
        <w:tblW w:w="9028" w:type="dxa"/>
        <w:tblLayout w:type="fixed"/>
      </w:tblPr>
      <w:tblGrid>
        <w:gridCol w:w="3672"/>
        <w:gridCol w:w="5357"/>
      </w:tblGrid>
      <w:tr>
        <w:trPr>
          <w:tblHeader/>
        </w:trPr>
        <w:tc>
          <w:tcPr>
            <w:tcW w:type="dxa" w:w="367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Command (python minic.py ...)</w:t>
            </w:r>
          </w:p>
        </w:tc>
        <w:tc>
          <w:tcPr>
            <w:tcW w:type="dxa" w:w="5357"/>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Action</w:t>
            </w:r>
          </w:p>
        </w:tc>
      </w:tr>
      <w:tr>
        <w:tc>
          <w:tcPr>
            <w:tcW w:type="dxa" w:w="3672"/>
            <w:tcMar>
              <w:top w:w="40" w:type="dxa"/>
              <w:bottom w:w="40" w:type="dxa"/>
              <w:left w:w="80" w:type="dxa"/>
              <w:right w:w="80" w:type="dxa"/>
            </w:tcMar>
          </w:tcPr>
          <w:p>
            <w:pPr>
              <w:spacing w:after="0" w:line="240" w:lineRule="auto"/>
              <w:jc w:val="left"/>
            </w:pPr>
            <w:r>
              <w:rPr>
                <w:rFonts w:ascii="Consolas" w:hAnsi="Consolas" w:cs="Consolas" w:eastAsia="Consolas"/>
                <w:sz w:val="17"/>
              </w:rPr>
              <w:t>check</w:t>
            </w:r>
          </w:p>
        </w:tc>
        <w:tc>
          <w:tcPr>
            <w:tcW w:type="dxa" w:w="535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Verifies Python, packages, </w:t>
            </w:r>
            <w:r>
              <w:rPr>
                <w:rFonts w:ascii="Consolas" w:hAnsi="Consolas" w:cs="Consolas" w:eastAsia="Consolas"/>
                <w:sz w:val="17"/>
              </w:rPr>
              <w:t>gcc</w:t>
            </w:r>
            <w:r>
              <w:rPr>
                <w:rFonts w:ascii="Times New Roman" w:hAnsi="Times New Roman" w:cs="Times New Roman" w:eastAsia="Times New Roman"/>
                <w:sz w:val="20"/>
              </w:rPr>
              <w:t xml:space="preserve"> and dataset; runs an end-to-end compile+run smoke test.</w:t>
            </w:r>
          </w:p>
        </w:tc>
      </w:tr>
      <w:tr>
        <w:tc>
          <w:tcPr>
            <w:tcW w:type="dxa" w:w="3672"/>
            <w:tcMar>
              <w:top w:w="40" w:type="dxa"/>
              <w:bottom w:w="40" w:type="dxa"/>
              <w:left w:w="80" w:type="dxa"/>
              <w:right w:w="80" w:type="dxa"/>
            </w:tcMar>
          </w:tcPr>
          <w:p>
            <w:pPr>
              <w:spacing w:after="0" w:line="240" w:lineRule="auto"/>
              <w:jc w:val="left"/>
            </w:pPr>
            <w:r>
              <w:rPr>
                <w:rFonts w:ascii="Consolas" w:hAnsi="Consolas" w:cs="Consolas" w:eastAsia="Consolas"/>
                <w:sz w:val="17"/>
              </w:rPr>
              <w:t>compile FILE.mc [--optimize 0..63] [--run]</w:t>
            </w:r>
          </w:p>
        </w:tc>
        <w:tc>
          <w:tcPr>
            <w:tcW w:type="dxa" w:w="535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Compiles a MiniC file; prints AST/TAC/CFG/features/C or runs via </w:t>
            </w:r>
            <w:r>
              <w:rPr>
                <w:rFonts w:ascii="Consolas" w:hAnsi="Consolas" w:cs="Consolas" w:eastAsia="Consolas"/>
                <w:sz w:val="17"/>
              </w:rPr>
              <w:t>gcc</w:t>
            </w:r>
            <w:r>
              <w:rPr>
                <w:rFonts w:ascii="Times New Roman" w:hAnsi="Times New Roman" w:cs="Times New Roman" w:eastAsia="Times New Roman"/>
                <w:sz w:val="20"/>
              </w:rPr>
              <w:t>.</w:t>
            </w:r>
          </w:p>
        </w:tc>
      </w:tr>
      <w:tr>
        <w:tc>
          <w:tcPr>
            <w:tcW w:type="dxa" w:w="3672"/>
            <w:tcMar>
              <w:top w:w="40" w:type="dxa"/>
              <w:bottom w:w="40" w:type="dxa"/>
              <w:left w:w="80" w:type="dxa"/>
              <w:right w:w="80" w:type="dxa"/>
            </w:tcMar>
          </w:tcPr>
          <w:p>
            <w:pPr>
              <w:spacing w:after="0" w:line="240" w:lineRule="auto"/>
              <w:jc w:val="left"/>
            </w:pPr>
            <w:r>
              <w:rPr>
                <w:rFonts w:ascii="Consolas" w:hAnsi="Consolas" w:cs="Consolas" w:eastAsia="Consolas"/>
                <w:sz w:val="17"/>
              </w:rPr>
              <w:t>recommend FILE.mc [--verify]</w:t>
            </w:r>
          </w:p>
        </w:tc>
        <w:tc>
          <w:tcPr>
            <w:tcW w:type="dxa" w:w="535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Predicts the best pass combo (auto-trains 2 MB HistGBT on first use) and times it.</w:t>
            </w:r>
          </w:p>
        </w:tc>
      </w:tr>
      <w:tr>
        <w:tc>
          <w:tcPr>
            <w:tcW w:type="dxa" w:w="3672"/>
            <w:tcMar>
              <w:top w:w="40" w:type="dxa"/>
              <w:bottom w:w="40" w:type="dxa"/>
              <w:left w:w="80" w:type="dxa"/>
              <w:right w:w="80" w:type="dxa"/>
            </w:tcMar>
          </w:tcPr>
          <w:p>
            <w:pPr>
              <w:spacing w:after="0" w:line="240" w:lineRule="auto"/>
              <w:jc w:val="left"/>
            </w:pPr>
            <w:r>
              <w:rPr>
                <w:rFonts w:ascii="Consolas" w:hAnsi="Consolas" w:cs="Consolas" w:eastAsia="Consolas"/>
                <w:sz w:val="17"/>
              </w:rPr>
              <w:t>benchmark FILE.mc</w:t>
            </w:r>
          </w:p>
        </w:tc>
        <w:tc>
          <w:tcPr>
            <w:tcW w:type="dxa" w:w="535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Times the program with each pass alone, all passes on, and </w:t>
            </w:r>
            <w:r>
              <w:rPr>
                <w:rFonts w:ascii="Consolas" w:hAnsi="Consolas" w:cs="Consolas" w:eastAsia="Consolas"/>
                <w:sz w:val="17"/>
              </w:rPr>
              <w:t>gcc -O2</w:t>
            </w:r>
            <w:r>
              <w:rPr>
                <w:rFonts w:ascii="Times New Roman" w:hAnsi="Times New Roman" w:cs="Times New Roman" w:eastAsia="Times New Roman"/>
                <w:sz w:val="20"/>
              </w:rPr>
              <w:t>.</w:t>
            </w:r>
          </w:p>
        </w:tc>
      </w:tr>
      <w:tr>
        <w:tc>
          <w:tcPr>
            <w:tcW w:type="dxa" w:w="3672"/>
            <w:tcMar>
              <w:top w:w="40" w:type="dxa"/>
              <w:bottom w:w="40" w:type="dxa"/>
              <w:left w:w="80" w:type="dxa"/>
              <w:right w:w="80" w:type="dxa"/>
            </w:tcMar>
          </w:tcPr>
          <w:p>
            <w:pPr>
              <w:spacing w:after="0" w:line="240" w:lineRule="auto"/>
              <w:jc w:val="left"/>
            </w:pPr>
            <w:r>
              <w:rPr>
                <w:rFonts w:ascii="Consolas" w:hAnsi="Consolas" w:cs="Consolas" w:eastAsia="Consolas"/>
                <w:sz w:val="17"/>
              </w:rPr>
              <w:t>playground [--port PORT]</w:t>
            </w:r>
          </w:p>
        </w:tc>
        <w:tc>
          <w:tcPr>
            <w:tcW w:type="dxa" w:w="535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Launches the interactive browser playground on </w:t>
            </w:r>
            <w:r>
              <w:rPr>
                <w:rFonts w:ascii="Consolas" w:hAnsi="Consolas" w:cs="Consolas" w:eastAsia="Consolas"/>
                <w:sz w:val="17"/>
              </w:rPr>
              <w:t>http://127.0.0.1:5005</w:t>
            </w:r>
            <w:r>
              <w:rPr>
                <w:rFonts w:ascii="Times New Roman" w:hAnsi="Times New Roman" w:cs="Times New Roman" w:eastAsia="Times New Roman"/>
                <w:sz w:val="20"/>
              </w:rPr>
              <w:t>.</w:t>
            </w:r>
          </w:p>
        </w:tc>
      </w:tr>
      <w:tr>
        <w:tc>
          <w:tcPr>
            <w:tcW w:type="dxa" w:w="3672"/>
            <w:tcMar>
              <w:top w:w="40" w:type="dxa"/>
              <w:bottom w:w="40" w:type="dxa"/>
              <w:left w:w="80" w:type="dxa"/>
              <w:right w:w="80" w:type="dxa"/>
            </w:tcMar>
          </w:tcPr>
          <w:p>
            <w:pPr>
              <w:spacing w:after="0" w:line="240" w:lineRule="auto"/>
              <w:jc w:val="left"/>
            </w:pPr>
            <w:r>
              <w:rPr>
                <w:rFonts w:ascii="Consolas" w:hAnsi="Consolas" w:cs="Consolas" w:eastAsia="Consolas"/>
                <w:sz w:val="17"/>
              </w:rPr>
              <w:t>results [--recompute]</w:t>
            </w:r>
          </w:p>
        </w:tc>
        <w:tc>
          <w:tcPr>
            <w:tcW w:type="dxa" w:w="535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Rebuilds the interactive </w:t>
            </w:r>
            <w:r>
              <w:rPr>
                <w:rFonts w:ascii="Consolas" w:hAnsi="Consolas" w:cs="Consolas" w:eastAsia="Consolas"/>
                <w:sz w:val="17"/>
              </w:rPr>
              <w:t>docs/results.html</w:t>
            </w:r>
            <w:r>
              <w:rPr>
                <w:rFonts w:ascii="Times New Roman" w:hAnsi="Times New Roman" w:cs="Times New Roman" w:eastAsia="Times New Roman"/>
                <w:sz w:val="20"/>
              </w:rPr>
              <w:t xml:space="preserve"> dashboard and opens it.</w:t>
            </w:r>
          </w:p>
        </w:tc>
      </w:tr>
      <w:tr>
        <w:tc>
          <w:tcPr>
            <w:tcW w:type="dxa" w:w="3672"/>
            <w:tcMar>
              <w:top w:w="40" w:type="dxa"/>
              <w:bottom w:w="40" w:type="dxa"/>
              <w:left w:w="80" w:type="dxa"/>
              <w:right w:w="80" w:type="dxa"/>
            </w:tcMar>
          </w:tcPr>
          <w:p>
            <w:pPr>
              <w:spacing w:after="0" w:line="240" w:lineRule="auto"/>
              <w:jc w:val="left"/>
            </w:pPr>
            <w:r>
              <w:rPr>
                <w:rFonts w:ascii="Consolas" w:hAnsi="Consolas" w:cs="Consolas" w:eastAsia="Consolas"/>
                <w:sz w:val="17"/>
              </w:rPr>
              <w:t>analyze</w:t>
            </w:r>
          </w:p>
        </w:tc>
        <w:tc>
          <w:tcPr>
            <w:tcW w:type="dxa" w:w="535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Computes per-pass marginal effects, non-additivity and noise into </w:t>
            </w:r>
            <w:r>
              <w:rPr>
                <w:rFonts w:ascii="Consolas" w:hAnsi="Consolas" w:cs="Consolas" w:eastAsia="Consolas"/>
                <w:sz w:val="17"/>
              </w:rPr>
              <w:t>PERF_ANALYSIS.md</w:t>
            </w:r>
            <w:r>
              <w:rPr>
                <w:rFonts w:ascii="Times New Roman" w:hAnsi="Times New Roman" w:cs="Times New Roman" w:eastAsia="Times New Roman"/>
                <w:sz w:val="20"/>
              </w:rPr>
              <w:t>.</w:t>
            </w:r>
          </w:p>
        </w:tc>
      </w:tr>
      <w:tr>
        <w:tc>
          <w:tcPr>
            <w:tcW w:type="dxa" w:w="3672"/>
            <w:tcMar>
              <w:top w:w="40" w:type="dxa"/>
              <w:bottom w:w="40" w:type="dxa"/>
              <w:left w:w="80" w:type="dxa"/>
              <w:right w:w="80" w:type="dxa"/>
            </w:tcMar>
          </w:tcPr>
          <w:p>
            <w:pPr>
              <w:spacing w:after="0" w:line="240" w:lineRule="auto"/>
              <w:jc w:val="left"/>
            </w:pPr>
            <w:r>
              <w:rPr>
                <w:rFonts w:ascii="Consolas" w:hAnsi="Consolas" w:cs="Consolas" w:eastAsia="Consolas"/>
                <w:sz w:val="17"/>
              </w:rPr>
              <w:t>experiment [--full] [--compare-models]</w:t>
            </w:r>
          </w:p>
        </w:tc>
        <w:tc>
          <w:tcPr>
            <w:tcW w:type="dxa" w:w="535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Runs the strategy bake-off, trains the model, and writes </w:t>
            </w:r>
            <w:r>
              <w:rPr>
                <w:rFonts w:ascii="Consolas" w:hAnsi="Consolas" w:cs="Consolas" w:eastAsia="Consolas"/>
                <w:sz w:val="17"/>
              </w:rPr>
              <w:t>RESULTS.md</w:t>
            </w:r>
            <w:r>
              <w:rPr>
                <w:rFonts w:ascii="Times New Roman" w:hAnsi="Times New Roman" w:cs="Times New Roman" w:eastAsia="Times New Roman"/>
                <w:sz w:val="20"/>
              </w:rPr>
              <w:t>.</w:t>
            </w:r>
          </w:p>
        </w:tc>
      </w:tr>
      <w:tr>
        <w:tc>
          <w:tcPr>
            <w:tcW w:type="dxa" w:w="3672"/>
            <w:tcMar>
              <w:top w:w="40" w:type="dxa"/>
              <w:bottom w:w="40" w:type="dxa"/>
              <w:left w:w="80" w:type="dxa"/>
              <w:right w:w="80" w:type="dxa"/>
            </w:tcMar>
          </w:tcPr>
          <w:p>
            <w:pPr>
              <w:spacing w:after="0" w:line="240" w:lineRule="auto"/>
              <w:jc w:val="left"/>
            </w:pPr>
            <w:r>
              <w:rPr>
                <w:rFonts w:ascii="Consolas" w:hAnsi="Consolas" w:cs="Consolas" w:eastAsia="Consolas"/>
                <w:sz w:val="17"/>
              </w:rPr>
              <w:t>test [--quick]</w:t>
            </w:r>
          </w:p>
        </w:tc>
        <w:tc>
          <w:tcPr>
            <w:tcW w:type="dxa" w:w="535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Runs the full pytest suite or skips the 6 slow 64-combination sweep tests.</w:t>
            </w:r>
          </w:p>
        </w:tc>
      </w:tr>
    </w:tbl>
    <w:p>
      <w:pPr>
        <w:spacing w:after="40"/>
      </w:pPr>
    </w:p>
    <w:p>
      <w:pPr>
        <w:keepNext/>
        <w:spacing w:before="120" w:after="40"/>
        <w:jc w:val="center"/>
      </w:pPr>
      <w:r>
        <w:drawing>
          <wp:inline xmlns:a="http://schemas.openxmlformats.org/drawingml/2006/main" xmlns:pic="http://schemas.openxmlformats.org/drawingml/2006/picture">
            <wp:extent cx="5120640" cy="2391572"/>
            <wp:docPr id="1653877833" name="Picture 1653877833"/>
            <wp:cNvGraphicFramePr>
              <a:graphicFrameLocks noChangeAspect="1"/>
            </wp:cNvGraphicFramePr>
            <a:graphic>
              <a:graphicData uri="http://schemas.openxmlformats.org/drawingml/2006/picture">
                <pic:pic>
                  <pic:nvPicPr>
                    <pic:cNvPr id="0" name="term_check.png"/>
                    <pic:cNvPicPr/>
                  </pic:nvPicPr>
                  <pic:blipFill>
                    <a:blip r:embed="rId44"/>
                    <a:stretch>
                      <a:fillRect/>
                    </a:stretch>
                  </pic:blipFill>
                  <pic:spPr>
                    <a:xfrm>
                      <a:off x="0" y="0"/>
                      <a:ext cx="5120640" cy="239157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10: </w:t>
      </w:r>
      <w:r>
        <w:rPr>
          <w:rFonts w:ascii="Times New Roman" w:hAnsi="Times New Roman" w:cs="Times New Roman" w:eastAsia="Times New Roman"/>
          <w:i/>
          <w:sz w:val="20"/>
        </w:rPr>
        <w:t>Self-verification and smoke test via python minic.py check</w:t>
      </w:r>
    </w:p>
    <w:p>
      <w:pPr>
        <w:pStyle w:val="Heading2"/>
      </w:pPr>
      <w:r>
        <w:rPr>
          <w:rFonts w:ascii="Times New Roman" w:hAnsi="Times New Roman" w:cs="Times New Roman" w:eastAsia="Times New Roman"/>
          <w:b/>
          <w:sz w:val="26"/>
        </w:rPr>
        <w:t>5.4 Screenshots: Redesigned Playground, CLI and Visual Results Page</w:t>
      </w:r>
    </w:p>
    <w:p>
      <w:pPr>
        <w:spacing w:line="336" w:lineRule="auto" w:after="120" w:before="0"/>
        <w:ind w:firstLine="425"/>
        <w:jc w:val="both"/>
      </w:pPr>
      <w:r>
        <w:rPr>
          <w:rFonts w:ascii="Times New Roman" w:hAnsi="Times New Roman" w:cs="Times New Roman" w:eastAsia="Times New Roman"/>
          <w:sz w:val="24"/>
        </w:rPr>
        <w:t>The browser playground (</w:t>
      </w:r>
      <w:r>
        <w:rPr>
          <w:rFonts w:ascii="Consolas" w:hAnsi="Consolas" w:cs="Consolas" w:eastAsia="Consolas"/>
          <w:sz w:val="21"/>
        </w:rPr>
        <w:t>demo/app.py</w:t>
      </w:r>
      <w:r>
        <w:rPr>
          <w:rFonts w:ascii="Times New Roman" w:hAnsi="Times New Roman" w:cs="Times New Roman" w:eastAsia="Times New Roman"/>
          <w:sz w:val="24"/>
        </w:rPr>
        <w:t xml:space="preserve">, </w:t>
      </w:r>
      <w:r>
        <w:rPr>
          <w:rFonts w:ascii="Consolas" w:hAnsi="Consolas" w:cs="Consolas" w:eastAsia="Consolas"/>
          <w:sz w:val="21"/>
        </w:rPr>
        <w:t>demo/static/index.html</w:t>
      </w:r>
      <w:r>
        <w:rPr>
          <w:rFonts w:ascii="Times New Roman" w:hAnsi="Times New Roman" w:cs="Times New Roman" w:eastAsia="Times New Roman"/>
          <w:sz w:val="24"/>
        </w:rPr>
        <w:t xml:space="preserve">) was completely redesigned for Review-3 into four focused views: </w:t>
      </w:r>
      <w:r>
        <w:rPr>
          <w:rFonts w:ascii="Times New Roman" w:hAnsi="Times New Roman" w:cs="Times New Roman" w:eastAsia="Times New Roman"/>
          <w:b/>
          <w:sz w:val="24"/>
        </w:rPr>
        <w:t>Result</w:t>
      </w:r>
      <w:r>
        <w:rPr>
          <w:rFonts w:ascii="Times New Roman" w:hAnsi="Times New Roman" w:cs="Times New Roman" w:eastAsia="Times New Roman"/>
          <w:sz w:val="24"/>
        </w:rPr>
        <w:t xml:space="preserve">, </w:t>
      </w:r>
      <w:r>
        <w:rPr>
          <w:rFonts w:ascii="Times New Roman" w:hAnsi="Times New Roman" w:cs="Times New Roman" w:eastAsia="Times New Roman"/>
          <w:b/>
          <w:sz w:val="24"/>
        </w:rPr>
        <w:t>Why this combo</w:t>
      </w:r>
      <w:r>
        <w:rPr>
          <w:rFonts w:ascii="Times New Roman" w:hAnsi="Times New Roman" w:cs="Times New Roman" w:eastAsia="Times New Roman"/>
          <w:sz w:val="24"/>
        </w:rPr>
        <w:t xml:space="preserve">, </w:t>
      </w:r>
      <w:r>
        <w:rPr>
          <w:rFonts w:ascii="Times New Roman" w:hAnsi="Times New Roman" w:cs="Times New Roman" w:eastAsia="Times New Roman"/>
          <w:b/>
          <w:sz w:val="24"/>
        </w:rPr>
        <w:t>What the passes did</w:t>
      </w:r>
      <w:r>
        <w:rPr>
          <w:rFonts w:ascii="Times New Roman" w:hAnsi="Times New Roman" w:cs="Times New Roman" w:eastAsia="Times New Roman"/>
          <w:sz w:val="24"/>
        </w:rPr>
        <w:t xml:space="preserve">, and </w:t>
      </w:r>
      <w:r>
        <w:rPr>
          <w:rFonts w:ascii="Times New Roman" w:hAnsi="Times New Roman" w:cs="Times New Roman" w:eastAsia="Times New Roman"/>
          <w:b/>
          <w:sz w:val="24"/>
        </w:rPr>
        <w:t>Code before / after</w:t>
      </w:r>
      <w:r>
        <w:rPr>
          <w:rFonts w:ascii="Times New Roman" w:hAnsi="Times New Roman" w:cs="Times New Roman" w:eastAsia="Times New Roman"/>
          <w:sz w:val="24"/>
        </w:rPr>
        <w:t xml:space="preserve">. While a build runs, a live stage tracker shows progress. Once complete, the </w:t>
      </w:r>
      <w:r>
        <w:rPr>
          <w:rFonts w:ascii="Times New Roman" w:hAnsi="Times New Roman" w:cs="Times New Roman" w:eastAsia="Times New Roman"/>
          <w:b/>
          <w:sz w:val="24"/>
        </w:rPr>
        <w:t>Result</w:t>
      </w:r>
      <w:r>
        <w:rPr>
          <w:rFonts w:ascii="Times New Roman" w:hAnsi="Times New Roman" w:cs="Times New Roman" w:eastAsia="Times New Roman"/>
          <w:sz w:val="24"/>
        </w:rPr>
        <w:t xml:space="preserve"> tab displays the measured speedup, a </w:t>
      </w:r>
      <w:r>
        <w:rPr>
          <w:rFonts w:ascii="Times New Roman" w:hAnsi="Times New Roman" w:cs="Times New Roman" w:eastAsia="Times New Roman"/>
          <w:b/>
          <w:sz w:val="24"/>
        </w:rPr>
        <w:t>time-saved ring</w:t>
      </w:r>
      <w:r>
        <w:rPr>
          <w:rFonts w:ascii="Times New Roman" w:hAnsi="Times New Roman" w:cs="Times New Roman" w:eastAsia="Times New Roman"/>
          <w:sz w:val="24"/>
        </w:rPr>
        <w:t xml:space="preserve">, interactive switches for the six passes, and a visual </w:t>
      </w:r>
      <w:r>
        <w:rPr>
          <w:rFonts w:ascii="Times New Roman" w:hAnsi="Times New Roman" w:cs="Times New Roman" w:eastAsia="Times New Roman"/>
          <w:b/>
          <w:sz w:val="24"/>
        </w:rPr>
        <w:t>build race</w:t>
      </w:r>
      <w:r>
        <w:rPr>
          <w:rFonts w:ascii="Times New Roman" w:hAnsi="Times New Roman" w:cs="Times New Roman" w:eastAsia="Times New Roman"/>
          <w:sz w:val="24"/>
        </w:rPr>
        <w:t xml:space="preserve"> that animates the unoptimised </w:t>
      </w:r>
      <w:r>
        <w:rPr>
          <w:rFonts w:ascii="Consolas" w:hAnsi="Consolas" w:cs="Consolas" w:eastAsia="Consolas"/>
          <w:sz w:val="21"/>
        </w:rPr>
        <w:t>-O0</w:t>
      </w:r>
      <w:r>
        <w:rPr>
          <w:rFonts w:ascii="Times New Roman" w:hAnsi="Times New Roman" w:cs="Times New Roman" w:eastAsia="Times New Roman"/>
          <w:sz w:val="24"/>
        </w:rPr>
        <w:t xml:space="preserve">, ML-optimised </w:t>
      </w:r>
      <w:r>
        <w:rPr>
          <w:rFonts w:ascii="Consolas" w:hAnsi="Consolas" w:cs="Consolas" w:eastAsia="Consolas"/>
          <w:sz w:val="21"/>
        </w:rPr>
        <w:t>-O0</w:t>
      </w:r>
      <w:r>
        <w:rPr>
          <w:rFonts w:ascii="Times New Roman" w:hAnsi="Times New Roman" w:cs="Times New Roman" w:eastAsia="Times New Roman"/>
          <w:sz w:val="24"/>
        </w:rPr>
        <w:t xml:space="preserve">, and reference </w:t>
      </w:r>
      <w:r>
        <w:rPr>
          <w:rFonts w:ascii="Consolas" w:hAnsi="Consolas" w:cs="Consolas" w:eastAsia="Consolas"/>
          <w:sz w:val="21"/>
        </w:rPr>
        <w:t>gcc -O2</w:t>
      </w:r>
      <w:r>
        <w:rPr>
          <w:rFonts w:ascii="Times New Roman" w:hAnsi="Times New Roman" w:cs="Times New Roman" w:eastAsia="Times New Roman"/>
          <w:sz w:val="24"/>
        </w:rPr>
        <w:t xml:space="preserve"> builds at their real relative speeds alongside every individual timing sample (Figure 11). The </w:t>
      </w:r>
      <w:r>
        <w:rPr>
          <w:rFonts w:ascii="Times New Roman" w:hAnsi="Times New Roman" w:cs="Times New Roman" w:eastAsia="Times New Roman"/>
          <w:b/>
          <w:sz w:val="24"/>
        </w:rPr>
        <w:t>Why this combo</w:t>
      </w:r>
      <w:r>
        <w:rPr>
          <w:rFonts w:ascii="Times New Roman" w:hAnsi="Times New Roman" w:cs="Times New Roman" w:eastAsia="Times New Roman"/>
          <w:sz w:val="24"/>
        </w:rPr>
        <w:t xml:space="preserve"> tab plots the model's predicted speedups for all 64 combinations as a heatmap and lists detected static/opportunity features ahead of absent ones. The </w:t>
      </w:r>
      <w:r>
        <w:rPr>
          <w:rFonts w:ascii="Times New Roman" w:hAnsi="Times New Roman" w:cs="Times New Roman" w:eastAsia="Times New Roman"/>
          <w:b/>
          <w:sz w:val="24"/>
        </w:rPr>
        <w:t>Code before / after</w:t>
      </w:r>
      <w:r>
        <w:rPr>
          <w:rFonts w:ascii="Times New Roman" w:hAnsi="Times New Roman" w:cs="Times New Roman" w:eastAsia="Times New Roman"/>
          <w:sz w:val="24"/>
        </w:rPr>
        <w:t xml:space="preserve"> tab renders a </w:t>
      </w:r>
      <w:r>
        <w:rPr>
          <w:rFonts w:ascii="Times New Roman" w:hAnsi="Times New Roman" w:cs="Times New Roman" w:eastAsia="Times New Roman"/>
          <w:b/>
          <w:sz w:val="24"/>
        </w:rPr>
        <w:t>GitHub-style per-function unified TAC diff</w:t>
      </w:r>
      <w:r>
        <w:rPr>
          <w:rFonts w:ascii="Times New Roman" w:hAnsi="Times New Roman" w:cs="Times New Roman" w:eastAsia="Times New Roman"/>
          <w:sz w:val="24"/>
        </w:rPr>
        <w:t xml:space="preserve"> with changed functions first and unchanged regions folded (Figure 12).</w:t>
      </w:r>
    </w:p>
    <w:p>
      <w:pPr>
        <w:keepNext/>
        <w:spacing w:before="120" w:after="40"/>
        <w:jc w:val="center"/>
      </w:pPr>
      <w:r>
        <w:drawing>
          <wp:inline xmlns:a="http://schemas.openxmlformats.org/drawingml/2006/main" xmlns:pic="http://schemas.openxmlformats.org/drawingml/2006/picture">
            <wp:extent cx="5029200" cy="3771900"/>
            <wp:docPr id="1653877834" name="Picture 1653877834"/>
            <wp:cNvGraphicFramePr>
              <a:graphicFrameLocks noChangeAspect="1"/>
            </wp:cNvGraphicFramePr>
            <a:graphic>
              <a:graphicData uri="http://schemas.openxmlformats.org/drawingml/2006/picture">
                <pic:pic>
                  <pic:nvPicPr>
                    <pic:cNvPr id="0" name="playground.jpg"/>
                    <pic:cNvPicPr/>
                  </pic:nvPicPr>
                  <pic:blipFill>
                    <a:blip r:embed="rId45"/>
                    <a:stretch>
                      <a:fillRect/>
                    </a:stretch>
                  </pic:blipFill>
                  <pic:spPr>
                    <a:xfrm>
                      <a:off x="0" y="0"/>
                      <a:ext cx="5029200" cy="3771900"/>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11: </w:t>
      </w:r>
      <w:r>
        <w:rPr>
          <w:rFonts w:ascii="Times New Roman" w:hAnsi="Times New Roman" w:cs="Times New Roman" w:eastAsia="Times New Roman"/>
          <w:i/>
          <w:sz w:val="20"/>
        </w:rPr>
        <w:t>Redesigned browser playground (Result tab): ×1.84 speedup, 46% time-saved ring, interactive pass switches, and live build race</w:t>
      </w:r>
    </w:p>
    <w:p>
      <w:pPr>
        <w:keepNext/>
        <w:spacing w:before="120" w:after="40"/>
        <w:jc w:val="center"/>
      </w:pPr>
      <w:r>
        <w:drawing>
          <wp:inline xmlns:a="http://schemas.openxmlformats.org/drawingml/2006/main" xmlns:pic="http://schemas.openxmlformats.org/drawingml/2006/picture">
            <wp:extent cx="5029200" cy="3771900"/>
            <wp:docPr id="1653877835" name="Picture 1653877835"/>
            <wp:cNvGraphicFramePr>
              <a:graphicFrameLocks noChangeAspect="1"/>
            </wp:cNvGraphicFramePr>
            <a:graphic>
              <a:graphicData uri="http://schemas.openxmlformats.org/drawingml/2006/picture">
                <pic:pic>
                  <pic:nvPicPr>
                    <pic:cNvPr id="0" name="playground-diff.jpg"/>
                    <pic:cNvPicPr/>
                  </pic:nvPicPr>
                  <pic:blipFill>
                    <a:blip r:embed="rId46"/>
                    <a:stretch>
                      <a:fillRect/>
                    </a:stretch>
                  </pic:blipFill>
                  <pic:spPr>
                    <a:xfrm>
                      <a:off x="0" y="0"/>
                      <a:ext cx="5029200" cy="3771900"/>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12: </w:t>
      </w:r>
      <w:r>
        <w:rPr>
          <w:rFonts w:ascii="Times New Roman" w:hAnsi="Times New Roman" w:cs="Times New Roman" w:eastAsia="Times New Roman"/>
          <w:i/>
          <w:sz w:val="20"/>
        </w:rPr>
        <w:t>Redesigned browser playground (Code before / after tab): GitHub-style per-function unified TAC diff showing unrolled prologue and LICM pre-header</w:t>
      </w:r>
    </w:p>
    <w:p>
      <w:pPr>
        <w:spacing w:line="336" w:lineRule="auto" w:after="120" w:before="0"/>
        <w:ind w:firstLine="425"/>
        <w:jc w:val="both"/>
      </w:pPr>
      <w:r>
        <w:rPr>
          <w:rFonts w:ascii="Times New Roman" w:hAnsi="Times New Roman" w:cs="Times New Roman" w:eastAsia="Times New Roman"/>
          <w:sz w:val="24"/>
        </w:rPr>
        <w:t xml:space="preserve">Figures 13–14 show the rebuilt </w:t>
      </w:r>
      <w:r>
        <w:rPr>
          <w:rFonts w:ascii="Times New Roman" w:hAnsi="Times New Roman" w:cs="Times New Roman" w:eastAsia="Times New Roman"/>
          <w:b/>
          <w:sz w:val="24"/>
        </w:rPr>
        <w:t>interactive visual results page</w:t>
      </w:r>
      <w:r>
        <w:rPr>
          <w:rFonts w:ascii="Times New Roman" w:hAnsi="Times New Roman" w:cs="Times New Roman" w:eastAsia="Times New Roman"/>
          <w:sz w:val="24"/>
        </w:rPr>
        <w:t xml:space="preserve"> (</w:t>
      </w:r>
      <w:r>
        <w:rPr>
          <w:rFonts w:ascii="Consolas" w:hAnsi="Consolas" w:cs="Consolas" w:eastAsia="Consolas"/>
          <w:sz w:val="21"/>
        </w:rPr>
        <w:t>docs/results.html</w:t>
      </w:r>
      <w:r>
        <w:rPr>
          <w:rFonts w:ascii="Times New Roman" w:hAnsi="Times New Roman" w:cs="Times New Roman" w:eastAsia="Times New Roman"/>
          <w:sz w:val="24"/>
        </w:rPr>
        <w:t xml:space="preserve">, generated from </w:t>
      </w:r>
      <w:r>
        <w:rPr>
          <w:rFonts w:ascii="Consolas" w:hAnsi="Consolas" w:cs="Consolas" w:eastAsia="Consolas"/>
          <w:sz w:val="21"/>
        </w:rPr>
        <w:t>docs/results_template.html</w:t>
      </w:r>
      <w:r>
        <w:rPr>
          <w:rFonts w:ascii="Times New Roman" w:hAnsi="Times New Roman" w:cs="Times New Roman" w:eastAsia="Times New Roman"/>
          <w:sz w:val="24"/>
        </w:rPr>
        <w:t xml:space="preserve"> and </w:t>
      </w:r>
      <w:r>
        <w:rPr>
          <w:rFonts w:ascii="Consolas" w:hAnsi="Consolas" w:cs="Consolas" w:eastAsia="Consolas"/>
          <w:sz w:val="21"/>
        </w:rPr>
        <w:t>data/results_summary.json</w:t>
      </w:r>
      <w:r>
        <w:rPr>
          <w:rFonts w:ascii="Times New Roman" w:hAnsi="Times New Roman" w:cs="Times New Roman" w:eastAsia="Times New Roman"/>
          <w:sz w:val="24"/>
        </w:rPr>
        <w:t xml:space="preserve"> by </w:t>
      </w:r>
      <w:r>
        <w:rPr>
          <w:rFonts w:ascii="Consolas" w:hAnsi="Consolas" w:cs="Consolas" w:eastAsia="Consolas"/>
          <w:sz w:val="21"/>
        </w:rPr>
        <w:t>python minic.py results</w:t>
      </w:r>
      <w:r>
        <w:rPr>
          <w:rFonts w:ascii="Times New Roman" w:hAnsi="Times New Roman" w:cs="Times New Roman" w:eastAsia="Times New Roman"/>
          <w:sz w:val="24"/>
        </w:rPr>
        <w:t>), which provides animated interactive charts of all 64 combinations, every benchmark program on a log-scale scatter plot, program families, pass interactions, and an honest strategy comparison.</w:t>
      </w:r>
    </w:p>
    <w:p>
      <w:pPr>
        <w:keepNext/>
        <w:spacing w:before="120" w:after="40"/>
        <w:jc w:val="center"/>
      </w:pPr>
      <w:r>
        <w:drawing>
          <wp:inline xmlns:a="http://schemas.openxmlformats.org/drawingml/2006/main" xmlns:pic="http://schemas.openxmlformats.org/drawingml/2006/picture">
            <wp:extent cx="5029200" cy="2828925"/>
            <wp:docPr id="1653877836" name="Picture 1653877836"/>
            <wp:cNvGraphicFramePr>
              <a:graphicFrameLocks noChangeAspect="1"/>
            </wp:cNvGraphicFramePr>
            <a:graphic>
              <a:graphicData uri="http://schemas.openxmlformats.org/drawingml/2006/picture">
                <pic:pic>
                  <pic:nvPicPr>
                    <pic:cNvPr id="0" name="results-hero.jpg"/>
                    <pic:cNvPicPr/>
                  </pic:nvPicPr>
                  <pic:blipFill>
                    <a:blip r:embed="rId47"/>
                    <a:stretch>
                      <a:fillRect/>
                    </a:stretch>
                  </pic:blipFill>
                  <pic:spPr>
                    <a:xfrm>
                      <a:off x="0" y="0"/>
                      <a:ext cx="5029200" cy="2828925"/>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13: </w:t>
      </w:r>
      <w:r>
        <w:rPr>
          <w:rFonts w:ascii="Times New Roman" w:hAnsi="Times New Roman" w:cs="Times New Roman" w:eastAsia="Times New Roman"/>
          <w:i/>
          <w:sz w:val="20"/>
        </w:rPr>
        <w:t>Interactive visual results dashboard (docs/results.html): hero summary of the 57,600 timed builds</w:t>
      </w:r>
    </w:p>
    <w:p>
      <w:pPr>
        <w:keepNext/>
        <w:spacing w:before="120" w:after="40"/>
        <w:jc w:val="center"/>
      </w:pPr>
      <w:r>
        <w:drawing>
          <wp:inline xmlns:a="http://schemas.openxmlformats.org/drawingml/2006/main" xmlns:pic="http://schemas.openxmlformats.org/drawingml/2006/picture">
            <wp:extent cx="5029200" cy="2828925"/>
            <wp:docPr id="1653877837" name="Picture 1653877837"/>
            <wp:cNvGraphicFramePr>
              <a:graphicFrameLocks noChangeAspect="1"/>
            </wp:cNvGraphicFramePr>
            <a:graphic>
              <a:graphicData uri="http://schemas.openxmlformats.org/drawingml/2006/picture">
                <pic:pic>
                  <pic:nvPicPr>
                    <pic:cNvPr id="0" name="results-charts.jpg"/>
                    <pic:cNvPicPr/>
                  </pic:nvPicPr>
                  <pic:blipFill>
                    <a:blip r:embed="rId48"/>
                    <a:stretch>
                      <a:fillRect/>
                    </a:stretch>
                  </pic:blipFill>
                  <pic:spPr>
                    <a:xfrm>
                      <a:off x="0" y="0"/>
                      <a:ext cx="5029200" cy="2828925"/>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14: </w:t>
      </w:r>
      <w:r>
        <w:rPr>
          <w:rFonts w:ascii="Times New Roman" w:hAnsi="Times New Roman" w:cs="Times New Roman" w:eastAsia="Times New Roman"/>
          <w:i/>
          <w:sz w:val="20"/>
        </w:rPr>
        <w:t>Interactive visual results dashboard (docs/results.html): per-program log-scale scatter (Best combo vs. ML pick toggle) and speedup distribution</w:t>
      </w:r>
    </w:p>
    <w:p>
      <w:pPr>
        <w:spacing w:line="336" w:lineRule="auto" w:after="120" w:before="0"/>
        <w:ind w:firstLine="425"/>
        <w:jc w:val="both"/>
      </w:pPr>
      <w:r>
        <w:rPr>
          <w:rFonts w:ascii="Times New Roman" w:hAnsi="Times New Roman" w:cs="Times New Roman" w:eastAsia="Times New Roman"/>
          <w:sz w:val="24"/>
        </w:rPr>
        <w:t>Figures 15–20 show detailed multi-tab runs of the struct-distance (</w:t>
      </w:r>
      <w:r>
        <w:rPr>
          <w:rFonts w:ascii="Consolas" w:hAnsi="Consolas" w:cs="Consolas" w:eastAsia="Consolas"/>
          <w:sz w:val="21"/>
        </w:rPr>
        <w:t>×2.52</w:t>
      </w:r>
      <w:r>
        <w:rPr>
          <w:rFonts w:ascii="Times New Roman" w:hAnsi="Times New Roman" w:cs="Times New Roman" w:eastAsia="Times New Roman"/>
          <w:sz w:val="24"/>
        </w:rPr>
        <w:t xml:space="preserve"> speedup, returning 130) and loop-invariant arithmetic (</w:t>
      </w:r>
      <w:r>
        <w:rPr>
          <w:rFonts w:ascii="Consolas" w:hAnsi="Consolas" w:cs="Consolas" w:eastAsia="Consolas"/>
          <w:sz w:val="21"/>
        </w:rPr>
        <w:t>×1.93</w:t>
      </w:r>
      <w:r>
        <w:rPr>
          <w:rFonts w:ascii="Times New Roman" w:hAnsi="Times New Roman" w:cs="Times New Roman" w:eastAsia="Times New Roman"/>
          <w:sz w:val="24"/>
        </w:rPr>
        <w:t xml:space="preserve"> speedup) benchmarks, and Figures 21–22 show the CLI </w:t>
      </w:r>
      <w:r>
        <w:rPr>
          <w:rFonts w:ascii="Consolas" w:hAnsi="Consolas" w:cs="Consolas" w:eastAsia="Consolas"/>
          <w:sz w:val="21"/>
        </w:rPr>
        <w:t>recommend --verify</w:t>
      </w:r>
      <w:r>
        <w:rPr>
          <w:rFonts w:ascii="Times New Roman" w:hAnsi="Times New Roman" w:cs="Times New Roman" w:eastAsia="Times New Roman"/>
          <w:sz w:val="24"/>
        </w:rPr>
        <w:t xml:space="preserve"> and </w:t>
      </w:r>
      <w:r>
        <w:rPr>
          <w:rFonts w:ascii="Consolas" w:hAnsi="Consolas" w:cs="Consolas" w:eastAsia="Consolas"/>
          <w:sz w:val="21"/>
        </w:rPr>
        <w:t>compile --run</w:t>
      </w:r>
      <w:r>
        <w:rPr>
          <w:rFonts w:ascii="Times New Roman" w:hAnsi="Times New Roman" w:cs="Times New Roman" w:eastAsia="Times New Roman"/>
          <w:sz w:val="24"/>
        </w:rPr>
        <w:t xml:space="preserve"> outputs.</w:t>
      </w:r>
    </w:p>
    <w:p>
      <w:pPr>
        <w:keepNext/>
        <w:spacing w:before="120" w:after="40"/>
        <w:jc w:val="center"/>
      </w:pPr>
      <w:r>
        <w:drawing>
          <wp:inline xmlns:a="http://schemas.openxmlformats.org/drawingml/2006/main" xmlns:pic="http://schemas.openxmlformats.org/drawingml/2006/picture">
            <wp:extent cx="4663440" cy="2311662"/>
            <wp:docPr id="1653877838" name="Picture 165387783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3440" cy="231166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15: </w:t>
      </w:r>
      <w:r>
        <w:rPr>
          <w:rFonts w:ascii="Times New Roman" w:hAnsi="Times New Roman" w:cs="Times New Roman" w:eastAsia="Times New Roman"/>
          <w:i/>
          <w:sz w:val="20"/>
        </w:rPr>
        <w:t>Struct-distance benchmark: TAC diff before (combo 0) and after (combo 63)</w:t>
      </w:r>
    </w:p>
    <w:p>
      <w:pPr>
        <w:keepNext/>
        <w:spacing w:before="120" w:after="40"/>
        <w:jc w:val="center"/>
      </w:pPr>
      <w:r>
        <w:drawing>
          <wp:inline xmlns:a="http://schemas.openxmlformats.org/drawingml/2006/main" xmlns:pic="http://schemas.openxmlformats.org/drawingml/2006/picture">
            <wp:extent cx="4663440" cy="2311662"/>
            <wp:docPr id="1653877839" name="Picture 165387783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63440" cy="231166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16: </w:t>
      </w:r>
      <w:r>
        <w:rPr>
          <w:rFonts w:ascii="Times New Roman" w:hAnsi="Times New Roman" w:cs="Times New Roman" w:eastAsia="Times New Roman"/>
          <w:i/>
          <w:sz w:val="20"/>
        </w:rPr>
        <w:t>Struct-distance benchmark: passes applied, per-pass effect and static features</w:t>
      </w:r>
    </w:p>
    <w:p>
      <w:pPr>
        <w:keepNext/>
        <w:spacing w:before="120" w:after="40"/>
        <w:jc w:val="center"/>
      </w:pPr>
      <w:r>
        <w:drawing>
          <wp:inline xmlns:a="http://schemas.openxmlformats.org/drawingml/2006/main" xmlns:pic="http://schemas.openxmlformats.org/drawingml/2006/picture">
            <wp:extent cx="4663440" cy="2311662"/>
            <wp:docPr id="1653877840" name="Picture 165387784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663440" cy="231166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17: </w:t>
      </w:r>
      <w:r>
        <w:rPr>
          <w:rFonts w:ascii="Times New Roman" w:hAnsi="Times New Roman" w:cs="Times New Roman" w:eastAsia="Times New Roman"/>
          <w:i/>
          <w:sz w:val="20"/>
        </w:rPr>
        <w:t>Struct-distance benchmark: ×2.52 speedup (190.57 ms → 75.49 ms); both return 130</w:t>
      </w:r>
    </w:p>
    <w:p>
      <w:pPr>
        <w:keepNext/>
        <w:spacing w:before="120" w:after="40"/>
        <w:jc w:val="center"/>
      </w:pPr>
      <w:r>
        <w:drawing>
          <wp:inline xmlns:a="http://schemas.openxmlformats.org/drawingml/2006/main" xmlns:pic="http://schemas.openxmlformats.org/drawingml/2006/picture">
            <wp:extent cx="4663440" cy="2311662"/>
            <wp:docPr id="1653877841" name="Picture 165387784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663440" cy="231166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18: </w:t>
      </w:r>
      <w:r>
        <w:rPr>
          <w:rFonts w:ascii="Times New Roman" w:hAnsi="Times New Roman" w:cs="Times New Roman" w:eastAsia="Times New Roman"/>
          <w:i/>
          <w:sz w:val="20"/>
        </w:rPr>
        <w:t>Loop-invariant arithmetic benchmark: TAC diff view</w:t>
      </w:r>
    </w:p>
    <w:p>
      <w:pPr>
        <w:keepNext/>
        <w:spacing w:before="120" w:after="40"/>
        <w:jc w:val="center"/>
      </w:pPr>
      <w:r>
        <w:drawing>
          <wp:inline xmlns:a="http://schemas.openxmlformats.org/drawingml/2006/main" xmlns:pic="http://schemas.openxmlformats.org/drawingml/2006/picture">
            <wp:extent cx="4663440" cy="2311662"/>
            <wp:docPr id="1653877842" name="Picture 165387784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663440" cy="231166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19: </w:t>
      </w:r>
      <w:r>
        <w:rPr>
          <w:rFonts w:ascii="Times New Roman" w:hAnsi="Times New Roman" w:cs="Times New Roman" w:eastAsia="Times New Roman"/>
          <w:i/>
          <w:sz w:val="20"/>
        </w:rPr>
        <w:t>Loop-invariant arithmetic benchmark: per-pass breakdown and feature inspection</w:t>
      </w:r>
    </w:p>
    <w:p>
      <w:pPr>
        <w:keepNext/>
        <w:spacing w:before="120" w:after="40"/>
        <w:jc w:val="center"/>
      </w:pPr>
      <w:r>
        <w:drawing>
          <wp:inline xmlns:a="http://schemas.openxmlformats.org/drawingml/2006/main" xmlns:pic="http://schemas.openxmlformats.org/drawingml/2006/picture">
            <wp:extent cx="4663440" cy="2311662"/>
            <wp:docPr id="1653877843" name="Picture 165387784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663440" cy="231166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20: </w:t>
      </w:r>
      <w:r>
        <w:rPr>
          <w:rFonts w:ascii="Times New Roman" w:hAnsi="Times New Roman" w:cs="Times New Roman" w:eastAsia="Times New Roman"/>
          <w:i/>
          <w:sz w:val="20"/>
        </w:rPr>
        <w:t>Loop-invariant arithmetic benchmark: ×1.93 speedup (200.64 ms → 104.10 ms)</w:t>
      </w:r>
    </w:p>
    <w:p>
      <w:pPr>
        <w:keepNext/>
        <w:spacing w:before="120" w:after="40"/>
        <w:jc w:val="center"/>
      </w:pPr>
      <w:r>
        <w:drawing>
          <wp:inline xmlns:a="http://schemas.openxmlformats.org/drawingml/2006/main" xmlns:pic="http://schemas.openxmlformats.org/drawingml/2006/picture">
            <wp:extent cx="5120640" cy="2682517"/>
            <wp:docPr id="1653877844" name="Picture 1653877844"/>
            <wp:cNvGraphicFramePr>
              <a:graphicFrameLocks noChangeAspect="1"/>
            </wp:cNvGraphicFramePr>
            <a:graphic>
              <a:graphicData uri="http://schemas.openxmlformats.org/drawingml/2006/picture">
                <pic:pic>
                  <pic:nvPicPr>
                    <pic:cNvPr id="0" name="term_recommend.png"/>
                    <pic:cNvPicPr/>
                  </pic:nvPicPr>
                  <pic:blipFill>
                    <a:blip r:embed="rId49"/>
                    <a:stretch>
                      <a:fillRect/>
                    </a:stretch>
                  </pic:blipFill>
                  <pic:spPr>
                    <a:xfrm>
                      <a:off x="0" y="0"/>
                      <a:ext cx="5120640" cy="2682517"/>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21: </w:t>
      </w:r>
      <w:r>
        <w:rPr>
          <w:rFonts w:ascii="Times New Roman" w:hAnsi="Times New Roman" w:cs="Times New Roman" w:eastAsia="Times New Roman"/>
          <w:i/>
          <w:sz w:val="20"/>
        </w:rPr>
        <w:t>CLI recommendation for licm_arith: predicted ×1.68, measured ×1.70 (168.92 ms → 99.62 ms)</w:t>
      </w:r>
    </w:p>
    <w:p>
      <w:pPr>
        <w:keepNext/>
        <w:spacing w:before="120" w:after="40"/>
        <w:jc w:val="center"/>
      </w:pPr>
      <w:r>
        <w:drawing>
          <wp:inline xmlns:a="http://schemas.openxmlformats.org/drawingml/2006/main" xmlns:pic="http://schemas.openxmlformats.org/drawingml/2006/picture">
            <wp:extent cx="4754880" cy="675409"/>
            <wp:docPr id="1653877845" name="Picture 1653877845"/>
            <wp:cNvGraphicFramePr>
              <a:graphicFrameLocks noChangeAspect="1"/>
            </wp:cNvGraphicFramePr>
            <a:graphic>
              <a:graphicData uri="http://schemas.openxmlformats.org/drawingml/2006/picture">
                <pic:pic>
                  <pic:nvPicPr>
                    <pic:cNvPr id="0" name="term_run.png"/>
                    <pic:cNvPicPr/>
                  </pic:nvPicPr>
                  <pic:blipFill>
                    <a:blip r:embed="rId50"/>
                    <a:stretch>
                      <a:fillRect/>
                    </a:stretch>
                  </pic:blipFill>
                  <pic:spPr>
                    <a:xfrm>
                      <a:off x="0" y="0"/>
                      <a:ext cx="4754880" cy="675409"/>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22: </w:t>
      </w:r>
      <w:r>
        <w:rPr>
          <w:rFonts w:ascii="Times New Roman" w:hAnsi="Times New Roman" w:cs="Times New Roman" w:eastAsia="Times New Roman"/>
          <w:i/>
          <w:sz w:val="20"/>
        </w:rPr>
        <w:t>canonical_example.mc optimised with all six passes returns expected exit code 83</w:t>
      </w:r>
    </w:p>
    <w:p>
      <w:pPr>
        <w:pStyle w:val="Heading2"/>
      </w:pPr>
      <w:r>
        <w:rPr>
          <w:rFonts w:ascii="Times New Roman" w:hAnsi="Times New Roman" w:cs="Times New Roman" w:eastAsia="Times New Roman"/>
          <w:b/>
          <w:sz w:val="26"/>
        </w:rPr>
        <w:t>5.5 Experimental Results</w:t>
      </w:r>
    </w:p>
    <w:p>
      <w:pPr>
        <w:pStyle w:val="Heading3"/>
      </w:pPr>
      <w:r>
        <w:rPr>
          <w:rFonts w:ascii="Times New Roman" w:hAnsi="Times New Roman" w:cs="Times New Roman" w:eastAsia="Times New Roman"/>
          <w:b/>
          <w:sz w:val="24"/>
        </w:rPr>
        <w:t>5.5.1 Overview of the sweep</w:t>
      </w:r>
    </w:p>
    <w:p>
      <w:pPr>
        <w:keepNext/>
        <w:spacing w:before="120" w:after="80"/>
        <w:jc w:val="center"/>
      </w:pPr>
      <w:r>
        <w:rPr>
          <w:rFonts w:ascii="Times New Roman" w:hAnsi="Times New Roman" w:cs="Times New Roman" w:eastAsia="Times New Roman"/>
          <w:b/>
          <w:sz w:val="20"/>
        </w:rPr>
        <w:t xml:space="preserve">Table 8: </w:t>
      </w:r>
      <w:r>
        <w:rPr>
          <w:rFonts w:ascii="Times New Roman" w:hAnsi="Times New Roman" w:cs="Times New Roman" w:eastAsia="Times New Roman"/>
          <w:i/>
          <w:sz w:val="20"/>
        </w:rPr>
        <w:t>Headline results of the 900-program sweep</w:t>
      </w:r>
    </w:p>
    <w:tbl>
      <w:tblPr>
        <w:tblStyle w:val="TableGrid"/>
        <w:jc w:val="center"/>
        <w:tblLook w:firstColumn="1" w:firstRow="1" w:lastColumn="0" w:lastRow="0" w:noHBand="0" w:noVBand="1" w:val="04A0"/>
        <w:tblW w:w="9028" w:type="dxa"/>
        <w:tblLayout w:type="fixed"/>
      </w:tblPr>
      <w:tblGrid>
        <w:gridCol w:w="4896"/>
        <w:gridCol w:w="4133"/>
      </w:tblGrid>
      <w:tr>
        <w:trPr>
          <w:tblHeader/>
        </w:trPr>
        <w:tc>
          <w:tcPr>
            <w:tcW w:type="dxa" w:w="4896"/>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Measure</w:t>
            </w:r>
          </w:p>
        </w:tc>
        <w:tc>
          <w:tcPr>
            <w:tcW w:type="dxa" w:w="4133"/>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Value</w:t>
            </w:r>
          </w:p>
        </w:tc>
      </w:tr>
      <w:tr>
        <w:tc>
          <w:tcPr>
            <w:tcW w:type="dxa" w:w="489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Programs × combinations</w:t>
            </w:r>
          </w:p>
        </w:tc>
        <w:tc>
          <w:tcPr>
            <w:tcW w:type="dxa" w:w="413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900 × 64 = 57,600 timed configurations</w:t>
            </w:r>
          </w:p>
        </w:tc>
      </w:tr>
      <w:tr>
        <w:tc>
          <w:tcPr>
            <w:tcW w:type="dxa" w:w="489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Configurations failing the correctness gate</w:t>
            </w:r>
          </w:p>
        </w:tc>
        <w:tc>
          <w:tcPr>
            <w:tcW w:type="dxa" w:w="413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0</w:t>
            </w:r>
          </w:p>
        </w:tc>
      </w:tr>
      <w:tr>
        <w:tc>
          <w:tcPr>
            <w:tcW w:type="dxa" w:w="489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Unoptimised runtime per program (combo 0)</w:t>
            </w:r>
          </w:p>
        </w:tc>
        <w:tc>
          <w:tcPr>
            <w:tcW w:type="dxa" w:w="413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5.6 ms – 210.5 ms (median 12.1 ms)</w:t>
            </w:r>
          </w:p>
        </w:tc>
      </w:tr>
      <w:tr>
        <w:tc>
          <w:tcPr>
            <w:tcW w:type="dxa" w:w="489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Best combination per program (oracle)</w:t>
            </w:r>
          </w:p>
        </w:tc>
        <w:tc>
          <w:tcPr>
            <w:tcW w:type="dxa" w:w="4133"/>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20"/>
              </w:rPr>
              <w:t>×1.31 geomean</w:t>
            </w:r>
            <w:r>
              <w:rPr>
                <w:rFonts w:ascii="Times New Roman" w:hAnsi="Times New Roman" w:cs="Times New Roman" w:eastAsia="Times New Roman"/>
                <w:sz w:val="20"/>
              </w:rPr>
              <w:t xml:space="preserve"> / </w:t>
            </w:r>
            <w:r>
              <w:rPr>
                <w:rFonts w:ascii="Times New Roman" w:hAnsi="Times New Roman" w:cs="Times New Roman" w:eastAsia="Times New Roman"/>
                <w:b/>
                <w:sz w:val="20"/>
              </w:rPr>
              <w:t>×1.33 mean</w:t>
            </w:r>
            <w:r>
              <w:rPr>
                <w:rFonts w:ascii="Times New Roman" w:hAnsi="Times New Roman" w:cs="Times New Roman" w:eastAsia="Times New Roman"/>
                <w:sz w:val="20"/>
              </w:rPr>
              <w:t xml:space="preserve"> (max </w:t>
            </w:r>
            <w:r>
              <w:rPr>
                <w:rFonts w:ascii="Times New Roman" w:hAnsi="Times New Roman" w:cs="Times New Roman" w:eastAsia="Times New Roman"/>
                <w:b/>
                <w:sz w:val="20"/>
              </w:rPr>
              <w:t>×4.37</w:t>
            </w:r>
            <w:r>
              <w:rPr>
                <w:rFonts w:ascii="Times New Roman" w:hAnsi="Times New Roman" w:cs="Times New Roman" w:eastAsia="Times New Roman"/>
                <w:sz w:val="20"/>
              </w:rPr>
              <w:t xml:space="preserve">, </w:t>
            </w:r>
            <w:r>
              <w:rPr>
                <w:rFonts w:ascii="Consolas" w:hAnsi="Consolas" w:cs="Consolas" w:eastAsia="Consolas"/>
                <w:sz w:val="17"/>
              </w:rPr>
              <w:t>complex_arith</w:t>
            </w:r>
            <w:r>
              <w:rPr>
                <w:rFonts w:ascii="Times New Roman" w:hAnsi="Times New Roman" w:cs="Times New Roman" w:eastAsia="Times New Roman"/>
                <w:sz w:val="20"/>
              </w:rPr>
              <w:t>)</w:t>
            </w:r>
          </w:p>
        </w:tc>
      </w:tr>
      <w:tr>
        <w:tc>
          <w:tcPr>
            <w:tcW w:type="dxa" w:w="489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All six passes on (combo 63)</w:t>
            </w:r>
          </w:p>
        </w:tc>
        <w:tc>
          <w:tcPr>
            <w:tcW w:type="dxa" w:w="413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×1.19 geomean / ×1.22 mean (worst case </w:t>
            </w:r>
            <w:r>
              <w:rPr>
                <w:rFonts w:ascii="Times New Roman" w:hAnsi="Times New Roman" w:cs="Times New Roman" w:eastAsia="Times New Roman"/>
                <w:b/>
                <w:sz w:val="20"/>
              </w:rPr>
              <w:t>2.3× slower</w:t>
            </w:r>
            <w:r>
              <w:rPr>
                <w:rFonts w:ascii="Times New Roman" w:hAnsi="Times New Roman" w:cs="Times New Roman" w:eastAsia="Times New Roman"/>
                <w:sz w:val="20"/>
              </w:rPr>
              <w:t xml:space="preserve"> than combo 0)</w:t>
            </w:r>
          </w:p>
        </w:tc>
      </w:tr>
      <w:tr>
        <w:tc>
          <w:tcPr>
            <w:tcW w:type="dxa" w:w="489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Programs where all-on is not the best (&gt;2% behind)</w:t>
            </w:r>
          </w:p>
        </w:tc>
        <w:tc>
          <w:tcPr>
            <w:tcW w:type="dxa" w:w="413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715 / 900 (79.4%)</w:t>
            </w:r>
          </w:p>
        </w:tc>
      </w:tr>
      <w:tr>
        <w:tc>
          <w:tcPr>
            <w:tcW w:type="dxa" w:w="489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Programs made &gt;2% slower by all-on</w:t>
            </w:r>
          </w:p>
        </w:tc>
        <w:tc>
          <w:tcPr>
            <w:tcW w:type="dxa" w:w="413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112 / 900 (12.4%)</w:t>
            </w:r>
          </w:p>
        </w:tc>
      </w:tr>
      <w:tr>
        <w:tc>
          <w:tcPr>
            <w:tcW w:type="dxa" w:w="489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Share of all non-empty configs that regress &gt;2%</w:t>
            </w:r>
          </w:p>
        </w:tc>
        <w:tc>
          <w:tcPr>
            <w:tcW w:type="dxa" w:w="413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25% (14,175+ configurations)</w:t>
            </w:r>
          </w:p>
        </w:tc>
      </w:tr>
      <w:tr>
        <w:tc>
          <w:tcPr>
            <w:tcW w:type="dxa" w:w="489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Fixed non-empty combination that never regresses &gt;3%</w:t>
            </w:r>
          </w:p>
        </w:tc>
        <w:tc>
          <w:tcPr>
            <w:tcW w:type="dxa" w:w="4133"/>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none — only combo 0 is universally safe</w:t>
            </w:r>
          </w:p>
        </w:tc>
      </w:tr>
    </w:tbl>
    <w:p>
      <w:pPr>
        <w:spacing w:after="40"/>
      </w:pPr>
    </w:p>
    <w:p>
      <w:pPr>
        <w:spacing w:line="336" w:lineRule="auto" w:after="120" w:before="0"/>
        <w:ind w:firstLine="425"/>
        <w:jc w:val="both"/>
      </w:pPr>
      <w:r>
        <w:rPr>
          <w:rFonts w:ascii="Times New Roman" w:hAnsi="Times New Roman" w:cs="Times New Roman" w:eastAsia="Times New Roman"/>
          <w:sz w:val="24"/>
        </w:rPr>
        <w:t>The optimiser helps almost every program, but by very different amounts (Figure 23). About 39% of programs gain less than ×1.2 from even their best combination, while 127 gain more than ×1.6.</w:t>
      </w:r>
    </w:p>
    <w:p>
      <w:pPr>
        <w:keepNext/>
        <w:spacing w:before="120" w:after="40"/>
        <w:jc w:val="center"/>
      </w:pPr>
      <w:r>
        <w:drawing>
          <wp:inline xmlns:a="http://schemas.openxmlformats.org/drawingml/2006/main" xmlns:pic="http://schemas.openxmlformats.org/drawingml/2006/picture">
            <wp:extent cx="4572000" cy="2378364"/>
            <wp:docPr id="1653877846" name="Picture 1653877846"/>
            <wp:cNvGraphicFramePr>
              <a:graphicFrameLocks noChangeAspect="1"/>
            </wp:cNvGraphicFramePr>
            <a:graphic>
              <a:graphicData uri="http://schemas.openxmlformats.org/drawingml/2006/picture">
                <pic:pic>
                  <pic:nvPicPr>
                    <pic:cNvPr id="0" name="fig_hist.png"/>
                    <pic:cNvPicPr/>
                  </pic:nvPicPr>
                  <pic:blipFill>
                    <a:blip r:embed="rId51"/>
                    <a:stretch>
                      <a:fillRect/>
                    </a:stretch>
                  </pic:blipFill>
                  <pic:spPr>
                    <a:xfrm>
                      <a:off x="0" y="0"/>
                      <a:ext cx="4572000" cy="2378364"/>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23: </w:t>
      </w:r>
      <w:r>
        <w:rPr>
          <w:rFonts w:ascii="Times New Roman" w:hAnsi="Times New Roman" w:cs="Times New Roman" w:eastAsia="Times New Roman"/>
          <w:i/>
          <w:sz w:val="20"/>
        </w:rPr>
        <w:t>Distribution of the best-combination speedup over 900 programs</w:t>
      </w:r>
    </w:p>
    <w:p>
      <w:pPr>
        <w:pStyle w:val="Heading3"/>
      </w:pPr>
      <w:r>
        <w:rPr>
          <w:rFonts w:ascii="Times New Roman" w:hAnsi="Times New Roman" w:cs="Times New Roman" w:eastAsia="Times New Roman"/>
          <w:b/>
          <w:sz w:val="24"/>
        </w:rPr>
        <w:t>5.5.2 Results by category</w:t>
      </w:r>
    </w:p>
    <w:p>
      <w:pPr>
        <w:spacing w:line="336" w:lineRule="auto" w:after="120" w:before="0"/>
        <w:ind w:firstLine="425"/>
        <w:jc w:val="both"/>
      </w:pPr>
      <w:r>
        <w:rPr>
          <w:rFonts w:ascii="Times New Roman" w:hAnsi="Times New Roman" w:cs="Times New Roman" w:eastAsia="Times New Roman"/>
          <w:sz w:val="24"/>
        </w:rPr>
        <w:t>Struct-heavy programs benefit most (×2.70 geomean): value semantics make the unoptimised code copy and re-load struct fields repeatedly, and CSE, LICM and DCE remove most of that work. Loop-dominated programs follow at ×1.75. Recursive programs gain least (×1.13), because their cost lies in calls, which the intra-procedural passes do not touch (Figure 24).</w:t>
      </w:r>
    </w:p>
    <w:p>
      <w:pPr>
        <w:keepNext/>
        <w:spacing w:before="120" w:after="40"/>
        <w:jc w:val="center"/>
      </w:pPr>
      <w:r>
        <w:drawing>
          <wp:inline xmlns:a="http://schemas.openxmlformats.org/drawingml/2006/main" xmlns:pic="http://schemas.openxmlformats.org/drawingml/2006/picture">
            <wp:extent cx="4846320" cy="2526834"/>
            <wp:docPr id="1653877847" name="Picture 1653877847"/>
            <wp:cNvGraphicFramePr>
              <a:graphicFrameLocks noChangeAspect="1"/>
            </wp:cNvGraphicFramePr>
            <a:graphic>
              <a:graphicData uri="http://schemas.openxmlformats.org/drawingml/2006/picture">
                <pic:pic>
                  <pic:nvPicPr>
                    <pic:cNvPr id="0" name="fig_category.png"/>
                    <pic:cNvPicPr/>
                  </pic:nvPicPr>
                  <pic:blipFill>
                    <a:blip r:embed="rId52"/>
                    <a:stretch>
                      <a:fillRect/>
                    </a:stretch>
                  </pic:blipFill>
                  <pic:spPr>
                    <a:xfrm>
                      <a:off x="0" y="0"/>
                      <a:ext cx="4846320" cy="2526834"/>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24: </w:t>
      </w:r>
      <w:r>
        <w:rPr>
          <w:rFonts w:ascii="Times New Roman" w:hAnsi="Times New Roman" w:cs="Times New Roman" w:eastAsia="Times New Roman"/>
          <w:i/>
          <w:sz w:val="20"/>
        </w:rPr>
        <w:t>Geometric-mean speedup by category, best combination vs all passes</w:t>
      </w:r>
    </w:p>
    <w:p>
      <w:pPr>
        <w:pStyle w:val="Heading3"/>
      </w:pPr>
      <w:r>
        <w:rPr>
          <w:rFonts w:ascii="Times New Roman" w:hAnsi="Times New Roman" w:cs="Times New Roman" w:eastAsia="Times New Roman"/>
          <w:b/>
          <w:sz w:val="24"/>
        </w:rPr>
        <w:t>5.5.3 No single combination is best</w:t>
      </w:r>
    </w:p>
    <w:p>
      <w:pPr>
        <w:spacing w:line="336" w:lineRule="auto" w:after="120" w:before="0"/>
        <w:ind w:firstLine="425"/>
        <w:jc w:val="both"/>
      </w:pPr>
      <w:r>
        <w:rPr>
          <w:rFonts w:ascii="Times New Roman" w:hAnsi="Times New Roman" w:cs="Times New Roman" w:eastAsia="Times New Roman"/>
          <w:sz w:val="24"/>
        </w:rPr>
        <w:t>Figure 25 compares, for every program, the speedup of enabling everything with the speedup of the best combination. Points on the diagonal are programs for which all-on is optimal; most programs lie well above it, and 112 lie left of the dashed line, where all-on is slower than doing nothing. Figure 26 shows that no pass belongs to every program's best combination, and Figure 27 lists the programs with the largest gains.</w:t>
      </w:r>
    </w:p>
    <w:p>
      <w:pPr>
        <w:keepNext/>
        <w:spacing w:before="120" w:after="40"/>
        <w:jc w:val="center"/>
      </w:pPr>
      <w:r>
        <w:drawing>
          <wp:inline xmlns:a="http://schemas.openxmlformats.org/drawingml/2006/main" xmlns:pic="http://schemas.openxmlformats.org/drawingml/2006/picture">
            <wp:extent cx="4206240" cy="3582952"/>
            <wp:docPr id="1653877848" name="Picture 1653877848"/>
            <wp:cNvGraphicFramePr>
              <a:graphicFrameLocks noChangeAspect="1"/>
            </wp:cNvGraphicFramePr>
            <a:graphic>
              <a:graphicData uri="http://schemas.openxmlformats.org/drawingml/2006/picture">
                <pic:pic>
                  <pic:nvPicPr>
                    <pic:cNvPr id="0" name="fig_scatter.png"/>
                    <pic:cNvPicPr/>
                  </pic:nvPicPr>
                  <pic:blipFill>
                    <a:blip r:embed="rId53"/>
                    <a:stretch>
                      <a:fillRect/>
                    </a:stretch>
                  </pic:blipFill>
                  <pic:spPr>
                    <a:xfrm>
                      <a:off x="0" y="0"/>
                      <a:ext cx="4206240" cy="358295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25: </w:t>
      </w:r>
      <w:r>
        <w:rPr>
          <w:rFonts w:ascii="Times New Roman" w:hAnsi="Times New Roman" w:cs="Times New Roman" w:eastAsia="Times New Roman"/>
          <w:i/>
          <w:sz w:val="20"/>
        </w:rPr>
        <w:t>All-on speedup vs best-combination speedup, one point per program</w:t>
      </w:r>
    </w:p>
    <w:p>
      <w:pPr>
        <w:keepNext/>
        <w:spacing w:before="120" w:after="40"/>
        <w:jc w:val="center"/>
      </w:pPr>
      <w:r>
        <w:drawing>
          <wp:inline xmlns:a="http://schemas.openxmlformats.org/drawingml/2006/main" xmlns:pic="http://schemas.openxmlformats.org/drawingml/2006/picture">
            <wp:extent cx="3657600" cy="1837706"/>
            <wp:docPr id="1653877849" name="Picture 1653877849"/>
            <wp:cNvGraphicFramePr>
              <a:graphicFrameLocks noChangeAspect="1"/>
            </wp:cNvGraphicFramePr>
            <a:graphic>
              <a:graphicData uri="http://schemas.openxmlformats.org/drawingml/2006/picture">
                <pic:pic>
                  <pic:nvPicPr>
                    <pic:cNvPr id="0" name="fig_passfreq.png"/>
                    <pic:cNvPicPr/>
                  </pic:nvPicPr>
                  <pic:blipFill>
                    <a:blip r:embed="rId54"/>
                    <a:stretch>
                      <a:fillRect/>
                    </a:stretch>
                  </pic:blipFill>
                  <pic:spPr>
                    <a:xfrm>
                      <a:off x="0" y="0"/>
                      <a:ext cx="3657600" cy="1837706"/>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26: </w:t>
      </w:r>
      <w:r>
        <w:rPr>
          <w:rFonts w:ascii="Times New Roman" w:hAnsi="Times New Roman" w:cs="Times New Roman" w:eastAsia="Times New Roman"/>
          <w:i/>
          <w:sz w:val="20"/>
        </w:rPr>
        <w:t>Share of programs whose best combination includes each pass</w:t>
      </w:r>
    </w:p>
    <w:p>
      <w:pPr>
        <w:keepNext/>
        <w:spacing w:before="120" w:after="40"/>
        <w:jc w:val="center"/>
      </w:pPr>
      <w:r>
        <w:drawing>
          <wp:inline xmlns:a="http://schemas.openxmlformats.org/drawingml/2006/main" xmlns:pic="http://schemas.openxmlformats.org/drawingml/2006/picture">
            <wp:extent cx="4754880" cy="2923057"/>
            <wp:docPr id="1653877850" name="Picture 1653877850"/>
            <wp:cNvGraphicFramePr>
              <a:graphicFrameLocks noChangeAspect="1"/>
            </wp:cNvGraphicFramePr>
            <a:graphic>
              <a:graphicData uri="http://schemas.openxmlformats.org/drawingml/2006/picture">
                <pic:pic>
                  <pic:nvPicPr>
                    <pic:cNvPr id="0" name="fig_top.png"/>
                    <pic:cNvPicPr/>
                  </pic:nvPicPr>
                  <pic:blipFill>
                    <a:blip r:embed="rId55"/>
                    <a:stretch>
                      <a:fillRect/>
                    </a:stretch>
                  </pic:blipFill>
                  <pic:spPr>
                    <a:xfrm>
                      <a:off x="0" y="0"/>
                      <a:ext cx="4754880" cy="2923057"/>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27: </w:t>
      </w:r>
      <w:r>
        <w:rPr>
          <w:rFonts w:ascii="Times New Roman" w:hAnsi="Times New Roman" w:cs="Times New Roman" w:eastAsia="Times New Roman"/>
          <w:i/>
          <w:sz w:val="20"/>
        </w:rPr>
        <w:t>The fifteen programs with the largest speedups</w:t>
      </w:r>
    </w:p>
    <w:p>
      <w:pPr>
        <w:pStyle w:val="Heading3"/>
      </w:pPr>
      <w:r>
        <w:rPr>
          <w:rFonts w:ascii="Times New Roman" w:hAnsi="Times New Roman" w:cs="Times New Roman" w:eastAsia="Times New Roman"/>
          <w:b/>
          <w:sz w:val="24"/>
        </w:rPr>
        <w:t>5.5.4 Per-pass marginal effects, non-additivity and search cost</w:t>
      </w:r>
    </w:p>
    <w:p>
      <w:pPr>
        <w:spacing w:line="336" w:lineRule="auto" w:after="120" w:before="0"/>
        <w:ind w:firstLine="425"/>
        <w:jc w:val="both"/>
      </w:pPr>
      <w:r>
        <w:rPr>
          <w:rFonts w:ascii="Times New Roman" w:hAnsi="Times New Roman" w:cs="Times New Roman" w:eastAsia="Times New Roman"/>
          <w:sz w:val="24"/>
        </w:rPr>
        <w:t>A central addition after Review-2 (</w:t>
      </w:r>
      <w:r>
        <w:rPr>
          <w:rFonts w:ascii="Consolas" w:hAnsi="Consolas" w:cs="Consolas" w:eastAsia="Consolas"/>
          <w:sz w:val="21"/>
        </w:rPr>
        <w:t>src/minic/harness/perf_analysis.py</w:t>
      </w:r>
      <w:r>
        <w:rPr>
          <w:rFonts w:ascii="Times New Roman" w:hAnsi="Times New Roman" w:cs="Times New Roman" w:eastAsia="Times New Roman"/>
          <w:sz w:val="24"/>
        </w:rPr>
        <w:t xml:space="preserve"> → </w:t>
      </w:r>
      <w:r>
        <w:rPr>
          <w:rFonts w:ascii="Consolas" w:hAnsi="Consolas" w:cs="Consolas" w:eastAsia="Consolas"/>
          <w:sz w:val="21"/>
        </w:rPr>
        <w:t>PERF_ANALYSIS.md</w:t>
      </w:r>
      <w:r>
        <w:rPr>
          <w:rFonts w:ascii="Times New Roman" w:hAnsi="Times New Roman" w:cs="Times New Roman" w:eastAsia="Times New Roman"/>
          <w:sz w:val="24"/>
        </w:rPr>
        <w:t>) exploits the full 2⁶ factorial structure of the 57,600 timed runs to separate each pass's standalone effect from its effect in the presence of other passes (Table 9, Figure 28).</w:t>
      </w:r>
    </w:p>
    <w:p>
      <w:pPr>
        <w:keepNext/>
        <w:spacing w:before="120" w:after="80"/>
        <w:jc w:val="center"/>
      </w:pPr>
      <w:r>
        <w:rPr>
          <w:rFonts w:ascii="Times New Roman" w:hAnsi="Times New Roman" w:cs="Times New Roman" w:eastAsia="Times New Roman"/>
          <w:b/>
          <w:sz w:val="20"/>
        </w:rPr>
        <w:t xml:space="preserve">Table 9: </w:t>
      </w:r>
      <w:r>
        <w:rPr>
          <w:rFonts w:ascii="Times New Roman" w:hAnsi="Times New Roman" w:cs="Times New Roman" w:eastAsia="Times New Roman"/>
          <w:i/>
          <w:sz w:val="20"/>
        </w:rPr>
        <w:t>Per-pass behaviour across 900 programs: alone vs. averaged over all 32 contexts of the other five passes</w:t>
      </w:r>
    </w:p>
    <w:tbl>
      <w:tblPr>
        <w:tblStyle w:val="TableGrid"/>
        <w:jc w:val="center"/>
        <w:tblLook w:firstColumn="1" w:firstRow="1" w:lastColumn="0" w:lastRow="0" w:noHBand="0" w:noVBand="1" w:val="04A0"/>
        <w:tblW w:w="9028" w:type="dxa"/>
        <w:tblLayout w:type="fixed"/>
      </w:tblPr>
      <w:tblGrid>
        <w:gridCol w:w="2520"/>
        <w:gridCol w:w="1440"/>
        <w:gridCol w:w="1656"/>
        <w:gridCol w:w="1656"/>
        <w:gridCol w:w="878"/>
        <w:gridCol w:w="878"/>
      </w:tblGrid>
      <w:tr>
        <w:trPr>
          <w:tblHeader/>
        </w:trPr>
        <w:tc>
          <w:tcPr>
            <w:tcW w:type="dxa" w:w="2520"/>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19"/>
              </w:rPr>
              <w:t>Pass</w:t>
            </w:r>
          </w:p>
        </w:tc>
        <w:tc>
          <w:tcPr>
            <w:tcW w:type="dxa" w:w="1440"/>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Alone (geomean)</w:t>
            </w:r>
          </w:p>
        </w:tc>
        <w:tc>
          <w:tcPr>
            <w:tcW w:type="dxa" w:w="1656"/>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Marginal (32 contexts)</w:t>
            </w:r>
          </w:p>
        </w:tc>
        <w:tc>
          <w:tcPr>
            <w:tcW w:type="dxa" w:w="1656"/>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Context range</w:t>
            </w:r>
          </w:p>
        </w:tc>
        <w:tc>
          <w:tcPr>
            <w:tcW w:type="dxa" w:w="87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Helps (&gt;2%)</w:t>
            </w:r>
          </w:p>
        </w:tc>
        <w:tc>
          <w:tcPr>
            <w:tcW w:type="dxa" w:w="87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Hurts (&gt;2%)</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CF</w:t>
            </w:r>
            <w:r>
              <w:rPr>
                <w:rFonts w:ascii="Times New Roman" w:hAnsi="Times New Roman" w:cs="Times New Roman" w:eastAsia="Times New Roman"/>
                <w:sz w:val="19"/>
              </w:rPr>
              <w:t xml:space="preserve"> (Constant Folding)</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×1.043</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×1.042</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×1.006 – ×1.093</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45%</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5%</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DCE</w:t>
            </w:r>
            <w:r>
              <w:rPr>
                <w:rFonts w:ascii="Times New Roman" w:hAnsi="Times New Roman" w:cs="Times New Roman" w:eastAsia="Times New Roman"/>
                <w:sz w:val="19"/>
              </w:rPr>
              <w:t xml:space="preserve"> (Dead-Code Elim.)</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×0.997</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×1.035</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×0.994 – ×1.104</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64%</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3%</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CSE</w:t>
            </w:r>
            <w:r>
              <w:rPr>
                <w:rFonts w:ascii="Times New Roman" w:hAnsi="Times New Roman" w:cs="Times New Roman" w:eastAsia="Times New Roman"/>
                <w:sz w:val="19"/>
              </w:rPr>
              <w:t xml:space="preserve"> (Common Subexpr.)</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×1.034</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×1.055</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×1.010 – ×1.130</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63%</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4%</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LICM</w:t>
            </w:r>
            <w:r>
              <w:rPr>
                <w:rFonts w:ascii="Times New Roman" w:hAnsi="Times New Roman" w:cs="Times New Roman" w:eastAsia="Times New Roman"/>
                <w:sz w:val="19"/>
              </w:rPr>
              <w:t xml:space="preserve"> (Loop-Invariant)</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×1.018</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×1.029</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×0.994 – ×1.050</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45%</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9%</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SR</w:t>
            </w:r>
            <w:r>
              <w:rPr>
                <w:rFonts w:ascii="Times New Roman" w:hAnsi="Times New Roman" w:cs="Times New Roman" w:eastAsia="Times New Roman"/>
                <w:sz w:val="19"/>
              </w:rPr>
              <w:t xml:space="preserve"> (Strength Reduction)</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×0.983</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×0.995</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×0.975 – ×1.013</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16%</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25%</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LU</w:t>
            </w:r>
            <w:r>
              <w:rPr>
                <w:rFonts w:ascii="Times New Roman" w:hAnsi="Times New Roman" w:cs="Times New Roman" w:eastAsia="Times New Roman"/>
                <w:sz w:val="19"/>
              </w:rPr>
              <w:t xml:space="preserve"> (Loop Unrolling)</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×1.021</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×1.034</w:t>
            </w:r>
          </w:p>
        </w:tc>
        <w:tc>
          <w:tcPr>
            <w:tcW w:type="dxa" w:w="1656"/>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×1.019 – ×1.047</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35%</w:t>
            </w:r>
          </w:p>
        </w:tc>
        <w:tc>
          <w:tcPr>
            <w:tcW w:type="dxa" w:w="87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17%</w:t>
            </w:r>
          </w:p>
        </w:tc>
      </w:tr>
    </w:tbl>
    <w:p>
      <w:pPr>
        <w:spacing w:after="40"/>
      </w:pPr>
    </w:p>
    <w:p>
      <w:pPr>
        <w:keepNext/>
        <w:spacing w:before="120" w:after="40"/>
        <w:jc w:val="center"/>
      </w:pPr>
      <w:r>
        <w:drawing>
          <wp:inline xmlns:a="http://schemas.openxmlformats.org/drawingml/2006/main" xmlns:pic="http://schemas.openxmlformats.org/drawingml/2006/picture">
            <wp:extent cx="5486400" cy="2153427"/>
            <wp:docPr id="1653877851" name="Picture 1653877851"/>
            <wp:cNvGraphicFramePr>
              <a:graphicFrameLocks noChangeAspect="1"/>
            </wp:cNvGraphicFramePr>
            <a:graphic>
              <a:graphicData uri="http://schemas.openxmlformats.org/drawingml/2006/picture">
                <pic:pic>
                  <pic:nvPicPr>
                    <pic:cNvPr id="0" name="fig_pass_marginal.png"/>
                    <pic:cNvPicPr/>
                  </pic:nvPicPr>
                  <pic:blipFill>
                    <a:blip r:embed="rId56"/>
                    <a:stretch>
                      <a:fillRect/>
                    </a:stretch>
                  </pic:blipFill>
                  <pic:spPr>
                    <a:xfrm>
                      <a:off x="0" y="0"/>
                      <a:ext cx="5486400" cy="2153427"/>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28: </w:t>
      </w:r>
      <w:r>
        <w:rPr>
          <w:rFonts w:ascii="Times New Roman" w:hAnsi="Times New Roman" w:cs="Times New Roman" w:eastAsia="Times New Roman"/>
          <w:i/>
          <w:sz w:val="20"/>
        </w:rPr>
        <w:t>Per-pass standalone vs. marginal speedup (left) and share of programs helped vs. hurt (right)</w:t>
      </w:r>
    </w:p>
    <w:p>
      <w:pPr>
        <w:spacing w:line="336" w:lineRule="auto" w:after="120" w:before="0"/>
        <w:ind w:firstLine="425"/>
        <w:jc w:val="both"/>
      </w:pPr>
      <w:r>
        <w:rPr>
          <w:rFonts w:ascii="Times New Roman" w:hAnsi="Times New Roman" w:cs="Times New Roman" w:eastAsia="Times New Roman"/>
          <w:sz w:val="24"/>
        </w:rPr>
        <w:t>Three findings stand out from Table 9:</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b/>
          <w:sz w:val="24"/>
        </w:rPr>
        <w:t>DCE is pure synergy:</w:t>
      </w:r>
      <w:r>
        <w:rPr>
          <w:rFonts w:ascii="Times New Roman" w:hAnsi="Times New Roman" w:cs="Times New Roman" w:eastAsia="Times New Roman"/>
          <w:sz w:val="24"/>
        </w:rPr>
        <w:t xml:space="preserve"> Enabled alone, DCE gives </w:t>
      </w:r>
      <w:r>
        <w:rPr>
          <w:rFonts w:ascii="Times New Roman" w:hAnsi="Times New Roman" w:cs="Times New Roman" w:eastAsia="Times New Roman"/>
          <w:b/>
          <w:sz w:val="24"/>
        </w:rPr>
        <w:t>×0.997</w:t>
      </w:r>
      <w:r>
        <w:rPr>
          <w:rFonts w:ascii="Times New Roman" w:hAnsi="Times New Roman" w:cs="Times New Roman" w:eastAsia="Times New Roman"/>
          <w:sz w:val="24"/>
        </w:rPr>
        <w:t xml:space="preserve"> because the front end emits almost no dead code. Averaged over all 32 contexts of the other passes, however, DCE yields </w:t>
      </w:r>
      <w:r>
        <w:rPr>
          <w:rFonts w:ascii="Times New Roman" w:hAnsi="Times New Roman" w:cs="Times New Roman" w:eastAsia="Times New Roman"/>
          <w:b/>
          <w:sz w:val="24"/>
        </w:rPr>
        <w:t>×1.035</w:t>
      </w:r>
      <w:r>
        <w:rPr>
          <w:rFonts w:ascii="Times New Roman" w:hAnsi="Times New Roman" w:cs="Times New Roman" w:eastAsia="Times New Roman"/>
          <w:sz w:val="24"/>
        </w:rPr>
        <w:t xml:space="preserve"> (and up to </w:t>
      </w:r>
      <w:r>
        <w:rPr>
          <w:rFonts w:ascii="Times New Roman" w:hAnsi="Times New Roman" w:cs="Times New Roman" w:eastAsia="Times New Roman"/>
          <w:b/>
          <w:sz w:val="24"/>
        </w:rPr>
        <w:t>×1.104</w:t>
      </w:r>
      <w:r>
        <w:rPr>
          <w:rFonts w:ascii="Times New Roman" w:hAnsi="Times New Roman" w:cs="Times New Roman" w:eastAsia="Times New Roman"/>
          <w:sz w:val="24"/>
        </w:rPr>
        <w:t xml:space="preserve"> in the best context), helping </w:t>
      </w:r>
      <w:r>
        <w:rPr>
          <w:rFonts w:ascii="Times New Roman" w:hAnsi="Times New Roman" w:cs="Times New Roman" w:eastAsia="Times New Roman"/>
          <w:b/>
          <w:sz w:val="24"/>
        </w:rPr>
        <w:t>64%</w:t>
      </w:r>
      <w:r>
        <w:rPr>
          <w:rFonts w:ascii="Times New Roman" w:hAnsi="Times New Roman" w:cs="Times New Roman" w:eastAsia="Times New Roman"/>
          <w:sz w:val="24"/>
        </w:rPr>
        <w:t xml:space="preserve"> of programs and hurting only 3%, because it removes the dead temporaries left behind by CF, CSE and SR.</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b/>
          <w:sz w:val="24"/>
        </w:rPr>
        <w:t>Pass effects are strongly super-additive:</w:t>
      </w:r>
      <w:r>
        <w:rPr>
          <w:rFonts w:ascii="Times New Roman" w:hAnsi="Times New Roman" w:cs="Times New Roman" w:eastAsia="Times New Roman"/>
          <w:sz w:val="24"/>
        </w:rPr>
        <w:t xml:space="preserve"> Multiplying the six single-pass speedups predicts an all-on geomean of </w:t>
      </w:r>
      <w:r>
        <w:rPr>
          <w:rFonts w:ascii="Times New Roman" w:hAnsi="Times New Roman" w:cs="Times New Roman" w:eastAsia="Times New Roman"/>
          <w:b/>
          <w:sz w:val="24"/>
        </w:rPr>
        <w:t>×1.099</w:t>
      </w:r>
      <w:r>
        <w:rPr>
          <w:rFonts w:ascii="Times New Roman" w:hAnsi="Times New Roman" w:cs="Times New Roman" w:eastAsia="Times New Roman"/>
          <w:sz w:val="24"/>
        </w:rPr>
        <w:t xml:space="preserve">, whereas the measured all-on geomean is </w:t>
      </w:r>
      <w:r>
        <w:rPr>
          <w:rFonts w:ascii="Times New Roman" w:hAnsi="Times New Roman" w:cs="Times New Roman" w:eastAsia="Times New Roman"/>
          <w:b/>
          <w:sz w:val="24"/>
        </w:rPr>
        <w:t>×1.190</w:t>
      </w:r>
      <w:r>
        <w:rPr>
          <w:rFonts w:ascii="Times New Roman" w:hAnsi="Times New Roman" w:cs="Times New Roman" w:eastAsia="Times New Roman"/>
          <w:sz w:val="24"/>
        </w:rPr>
        <w:t xml:space="preserve">. Per program, an additive model is off by a median of </w:t>
      </w:r>
      <w:r>
        <w:rPr>
          <w:rFonts w:ascii="Times New Roman" w:hAnsi="Times New Roman" w:cs="Times New Roman" w:eastAsia="Times New Roman"/>
          <w:b/>
          <w:sz w:val="24"/>
        </w:rPr>
        <w:t>24%</w:t>
      </w:r>
      <w:r>
        <w:rPr>
          <w:rFonts w:ascii="Times New Roman" w:hAnsi="Times New Roman" w:cs="Times New Roman" w:eastAsia="Times New Roman"/>
          <w:sz w:val="24"/>
        </w:rPr>
        <w:t xml:space="preserve"> and errs by more than 10% on </w:t>
      </w:r>
      <w:r>
        <w:rPr>
          <w:rFonts w:ascii="Times New Roman" w:hAnsi="Times New Roman" w:cs="Times New Roman" w:eastAsia="Times New Roman"/>
          <w:b/>
          <w:sz w:val="24"/>
        </w:rPr>
        <w:t>680 / 900</w:t>
      </w:r>
      <w:r>
        <w:rPr>
          <w:rFonts w:ascii="Times New Roman" w:hAnsi="Times New Roman" w:cs="Times New Roman" w:eastAsia="Times New Roman"/>
          <w:sz w:val="24"/>
        </w:rPr>
        <w:t xml:space="preserve"> programs. This proves empirically that per-pass additive cost models cannot capture pass interactions, and justifies scoring whole </w:t>
      </w:r>
      <w:r>
        <w:rPr>
          <w:rFonts w:ascii="Consolas" w:hAnsi="Consolas" w:cs="Consolas" w:eastAsia="Consolas"/>
          <w:sz w:val="21"/>
        </w:rPr>
        <w:t>(program, combination)</w:t>
      </w:r>
      <w:r>
        <w:rPr>
          <w:rFonts w:ascii="Times New Roman" w:hAnsi="Times New Roman" w:cs="Times New Roman" w:eastAsia="Times New Roman"/>
          <w:sz w:val="24"/>
        </w:rPr>
        <w:t xml:space="preserve"> pairs.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b/>
          <w:sz w:val="24"/>
        </w:rPr>
        <w:t>SR and LU are high-variance passes:</w:t>
      </w:r>
      <w:r>
        <w:rPr>
          <w:rFonts w:ascii="Times New Roman" w:hAnsi="Times New Roman" w:cs="Times New Roman" w:eastAsia="Times New Roman"/>
          <w:sz w:val="24"/>
        </w:rPr>
        <w:t xml:space="preserve"> Adding SR hurts 25% of programs (and helps 16%), while LU hurts 17% (and helps 35%). Moreover, </w:t>
      </w:r>
      <w:r>
        <w:rPr>
          <w:rFonts w:ascii="Times New Roman" w:hAnsi="Times New Roman" w:cs="Times New Roman" w:eastAsia="Times New Roman"/>
          <w:b/>
          <w:sz w:val="24"/>
        </w:rPr>
        <w:t>25% of all non-empty configurations</w:t>
      </w:r>
      <w:r>
        <w:rPr>
          <w:rFonts w:ascii="Times New Roman" w:hAnsi="Times New Roman" w:cs="Times New Roman" w:eastAsia="Times New Roman"/>
          <w:sz w:val="24"/>
        </w:rPr>
        <w:t xml:space="preserve"> across the corpus make the program &gt;2% slower than doing nothing.</w:t>
      </w:r>
    </w:p>
    <w:p>
      <w:pPr>
        <w:spacing w:line="336" w:lineRule="auto" w:after="120" w:before="0"/>
        <w:ind w:firstLine="425"/>
        <w:jc w:val="both"/>
      </w:pPr>
      <w:r>
        <w:rPr>
          <w:rFonts w:ascii="Times New Roman" w:hAnsi="Times New Roman" w:cs="Times New Roman" w:eastAsia="Times New Roman"/>
          <w:sz w:val="24"/>
        </w:rPr>
        <w:t xml:space="preserve">Table 10 and Figure 29 compare the compile-time search cost (number of real hardware timing runs required per unseen program) against the resulting speedup. Even a greedy forward search that times an average of </w:t>
      </w:r>
      <w:r>
        <w:rPr>
          <w:rFonts w:ascii="Times New Roman" w:hAnsi="Times New Roman" w:cs="Times New Roman" w:eastAsia="Times New Roman"/>
          <w:b/>
          <w:sz w:val="24"/>
        </w:rPr>
        <w:t>16.4 builds per program</w:t>
      </w:r>
      <w:r>
        <w:rPr>
          <w:rFonts w:ascii="Times New Roman" w:hAnsi="Times New Roman" w:cs="Times New Roman" w:eastAsia="Times New Roman"/>
          <w:sz w:val="24"/>
        </w:rPr>
        <w:t xml:space="preserve"> still misses the best combination by &gt;2% on </w:t>
      </w:r>
      <w:r>
        <w:rPr>
          <w:rFonts w:ascii="Times New Roman" w:hAnsi="Times New Roman" w:cs="Times New Roman" w:eastAsia="Times New Roman"/>
          <w:b/>
          <w:sz w:val="24"/>
        </w:rPr>
        <w:t>486 / 900</w:t>
      </w:r>
      <w:r>
        <w:rPr>
          <w:rFonts w:ascii="Times New Roman" w:hAnsi="Times New Roman" w:cs="Times New Roman" w:eastAsia="Times New Roman"/>
          <w:sz w:val="24"/>
        </w:rPr>
        <w:t xml:space="preserve"> programs. The ML recommender requires </w:t>
      </w:r>
      <w:r>
        <w:rPr>
          <w:rFonts w:ascii="Times New Roman" w:hAnsi="Times New Roman" w:cs="Times New Roman" w:eastAsia="Times New Roman"/>
          <w:b/>
          <w:sz w:val="24"/>
        </w:rPr>
        <w:t>zero timing runs</w:t>
      </w:r>
      <w:r>
        <w:rPr>
          <w:rFonts w:ascii="Times New Roman" w:hAnsi="Times New Roman" w:cs="Times New Roman" w:eastAsia="Times New Roman"/>
          <w:sz w:val="24"/>
        </w:rPr>
        <w:t>.</w:t>
      </w:r>
    </w:p>
    <w:p>
      <w:pPr>
        <w:keepNext/>
        <w:spacing w:before="120" w:after="80"/>
        <w:jc w:val="center"/>
      </w:pPr>
      <w:r>
        <w:rPr>
          <w:rFonts w:ascii="Times New Roman" w:hAnsi="Times New Roman" w:cs="Times New Roman" w:eastAsia="Times New Roman"/>
          <w:b/>
          <w:sz w:val="20"/>
        </w:rPr>
        <w:t xml:space="preserve">Table 10: </w:t>
      </w:r>
      <w:r>
        <w:rPr>
          <w:rFonts w:ascii="Times New Roman" w:hAnsi="Times New Roman" w:cs="Times New Roman" w:eastAsia="Times New Roman"/>
          <w:i/>
          <w:sz w:val="20"/>
        </w:rPr>
        <w:t>Search cost vs. speedup across the 900-program corpus</w:t>
      </w:r>
    </w:p>
    <w:tbl>
      <w:tblPr>
        <w:tblStyle w:val="TableGrid"/>
        <w:jc w:val="center"/>
        <w:tblLook w:firstColumn="1" w:firstRow="1" w:lastColumn="0" w:lastRow="0" w:noHBand="0" w:noVBand="1" w:val="04A0"/>
        <w:tblW w:w="9028" w:type="dxa"/>
        <w:tblLayout w:type="fixed"/>
      </w:tblPr>
      <w:tblGrid>
        <w:gridCol w:w="2952"/>
        <w:gridCol w:w="1512"/>
        <w:gridCol w:w="1512"/>
        <w:gridCol w:w="1512"/>
        <w:gridCol w:w="1541"/>
      </w:tblGrid>
      <w:tr>
        <w:trPr>
          <w:tblHeader/>
        </w:trPr>
        <w:tc>
          <w:tcPr>
            <w:tcW w:type="dxa" w:w="295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19"/>
              </w:rPr>
              <w:t>Strategy</w:t>
            </w:r>
          </w:p>
        </w:tc>
        <w:tc>
          <w:tcPr>
            <w:tcW w:type="dxa" w:w="1512"/>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Timed runs / program</w:t>
            </w:r>
          </w:p>
        </w:tc>
        <w:tc>
          <w:tcPr>
            <w:tcW w:type="dxa" w:w="1512"/>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Arithmetic mean speedup</w:t>
            </w:r>
          </w:p>
        </w:tc>
        <w:tc>
          <w:tcPr>
            <w:tcW w:type="dxa" w:w="1512"/>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Geometric mean speedup</w:t>
            </w:r>
          </w:p>
        </w:tc>
        <w:tc>
          <w:tcPr>
            <w:tcW w:type="dxa" w:w="1541"/>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Regressions (&gt;2% slower)</w:t>
            </w:r>
          </w:p>
        </w:tc>
      </w:tr>
      <w:tr>
        <w:tc>
          <w:tcPr>
            <w:tcW w:type="dxa" w:w="295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No passes (combo 0)</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 (baseline)</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×1.000</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×1.000</w:t>
            </w:r>
          </w:p>
        </w:tc>
        <w:tc>
          <w:tcPr>
            <w:tcW w:type="dxa" w:w="1541"/>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w:t>
            </w:r>
          </w:p>
        </w:tc>
      </w:tr>
      <w:tr>
        <w:tc>
          <w:tcPr>
            <w:tcW w:type="dxa" w:w="295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All 6 passes (combo 63)</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×1.222</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×1.190</w:t>
            </w:r>
          </w:p>
        </w:tc>
        <w:tc>
          <w:tcPr>
            <w:tcW w:type="dxa" w:w="1541"/>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12.4% (worst: 2.3× slower)</w:t>
            </w:r>
          </w:p>
        </w:tc>
      </w:tr>
      <w:tr>
        <w:tc>
          <w:tcPr>
            <w:tcW w:type="dxa" w:w="2952"/>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ML recommender (HistGBT, m=0.05)</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0</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×1.210</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×1.190</w:t>
            </w:r>
          </w:p>
        </w:tc>
        <w:tc>
          <w:tcPr>
            <w:tcW w:type="dxa" w:w="1541"/>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9.0%</w:t>
            </w:r>
          </w:p>
        </w:tc>
      </w:tr>
      <w:tr>
        <w:tc>
          <w:tcPr>
            <w:tcW w:type="dxa" w:w="295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Greedy forward search (real clock)</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16.4</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×1.280</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×1.253</w:t>
            </w:r>
          </w:p>
        </w:tc>
        <w:tc>
          <w:tcPr>
            <w:tcW w:type="dxa" w:w="1541"/>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misses best on 486/900</w:t>
            </w:r>
          </w:p>
        </w:tc>
      </w:tr>
      <w:tr>
        <w:tc>
          <w:tcPr>
            <w:tcW w:type="dxa" w:w="295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Exhaustive search (oracle)</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64</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×1.333</w:t>
            </w:r>
          </w:p>
        </w:tc>
        <w:tc>
          <w:tcPr>
            <w:tcW w:type="dxa" w:w="151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×1.305</w:t>
            </w:r>
          </w:p>
        </w:tc>
        <w:tc>
          <w:tcPr>
            <w:tcW w:type="dxa" w:w="1541"/>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w:t>
            </w:r>
          </w:p>
        </w:tc>
      </w:tr>
    </w:tbl>
    <w:p>
      <w:pPr>
        <w:spacing w:after="40"/>
      </w:pPr>
    </w:p>
    <w:p>
      <w:pPr>
        <w:keepNext/>
        <w:spacing w:before="120" w:after="40"/>
        <w:jc w:val="center"/>
      </w:pPr>
      <w:r>
        <w:drawing>
          <wp:inline xmlns:a="http://schemas.openxmlformats.org/drawingml/2006/main" xmlns:pic="http://schemas.openxmlformats.org/drawingml/2006/picture">
            <wp:extent cx="5120640" cy="2567583"/>
            <wp:docPr id="1653877852" name="Picture 1653877852"/>
            <wp:cNvGraphicFramePr>
              <a:graphicFrameLocks noChangeAspect="1"/>
            </wp:cNvGraphicFramePr>
            <a:graphic>
              <a:graphicData uri="http://schemas.openxmlformats.org/drawingml/2006/picture">
                <pic:pic>
                  <pic:nvPicPr>
                    <pic:cNvPr id="0" name="fig_search_cost.png"/>
                    <pic:cNvPicPr/>
                  </pic:nvPicPr>
                  <pic:blipFill>
                    <a:blip r:embed="rId57"/>
                    <a:stretch>
                      <a:fillRect/>
                    </a:stretch>
                  </pic:blipFill>
                  <pic:spPr>
                    <a:xfrm>
                      <a:off x="0" y="0"/>
                      <a:ext cx="5120640" cy="2567583"/>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29: </w:t>
      </w:r>
      <w:r>
        <w:rPr>
          <w:rFonts w:ascii="Times New Roman" w:hAnsi="Times New Roman" w:cs="Times New Roman" w:eastAsia="Times New Roman"/>
          <w:i/>
          <w:sz w:val="20"/>
        </w:rPr>
        <w:t>Speedup vs. compile-time search cost across 900 programs</w:t>
      </w:r>
    </w:p>
    <w:p>
      <w:pPr>
        <w:pStyle w:val="Heading3"/>
      </w:pPr>
      <w:r>
        <w:rPr>
          <w:rFonts w:ascii="Times New Roman" w:hAnsi="Times New Roman" w:cs="Times New Roman" w:eastAsia="Times New Roman"/>
          <w:b/>
          <w:sz w:val="24"/>
        </w:rPr>
        <w:t>5.5.5 The recommender and honest comparison with 'all passes on'</w:t>
      </w:r>
    </w:p>
    <w:p>
      <w:pPr>
        <w:spacing w:line="336" w:lineRule="auto" w:after="120" w:before="0"/>
        <w:ind w:firstLine="425"/>
        <w:jc w:val="both"/>
      </w:pPr>
      <w:r>
        <w:rPr>
          <w:rFonts w:ascii="Times New Roman" w:hAnsi="Times New Roman" w:cs="Times New Roman" w:eastAsia="Times New Roman"/>
          <w:sz w:val="24"/>
        </w:rPr>
        <w:t xml:space="preserve">With size-aware tie-breaking (treating held-out speedups within 0.01× as ties and preferring the smaller model), the strategy bake-off selects </w:t>
      </w:r>
      <w:r>
        <w:rPr>
          <w:rFonts w:ascii="Times New Roman" w:hAnsi="Times New Roman" w:cs="Times New Roman" w:eastAsia="Times New Roman"/>
          <w:b/>
          <w:sz w:val="24"/>
        </w:rPr>
        <w:t>Histogram Gradient Boosting with an abstain margin of 0.05</w:t>
      </w:r>
      <w:r>
        <w:rPr>
          <w:rFonts w:ascii="Times New Roman" w:hAnsi="Times New Roman" w:cs="Times New Roman" w:eastAsia="Times New Roman"/>
          <w:sz w:val="24"/>
        </w:rPr>
        <w:t xml:space="preserve">: a combination is recommended only if its predicted speedup exceeds ×1.05. On held-out programs it achieves an arithmetic-mean speedup of </w:t>
      </w:r>
      <w:r>
        <w:rPr>
          <w:rFonts w:ascii="Times New Roman" w:hAnsi="Times New Roman" w:cs="Times New Roman" w:eastAsia="Times New Roman"/>
          <w:b/>
          <w:sz w:val="24"/>
        </w:rPr>
        <w:t>×1.21</w:t>
      </w:r>
      <w:r>
        <w:rPr>
          <w:rFonts w:ascii="Times New Roman" w:hAnsi="Times New Roman" w:cs="Times New Roman" w:eastAsia="Times New Roman"/>
          <w:sz w:val="24"/>
        </w:rPr>
        <w:t xml:space="preserve"> against ×1.33 for the oracle, capturing </w:t>
      </w:r>
      <w:r>
        <w:rPr>
          <w:rFonts w:ascii="Times New Roman" w:hAnsi="Times New Roman" w:cs="Times New Roman" w:eastAsia="Times New Roman"/>
          <w:b/>
          <w:sz w:val="24"/>
        </w:rPr>
        <w:t>62%</w:t>
      </w:r>
      <w:r>
        <w:rPr>
          <w:rFonts w:ascii="Times New Roman" w:hAnsi="Times New Roman" w:cs="Times New Roman" w:eastAsia="Times New Roman"/>
          <w:sz w:val="24"/>
        </w:rPr>
        <w:t xml:space="preserve"> of the achievable gain, while </w:t>
      </w:r>
      <w:r>
        <w:rPr>
          <w:rFonts w:ascii="Times New Roman" w:hAnsi="Times New Roman" w:cs="Times New Roman" w:eastAsia="Times New Roman"/>
          <w:b/>
          <w:sz w:val="24"/>
        </w:rPr>
        <w:t>9%</w:t>
      </w:r>
      <w:r>
        <w:rPr>
          <w:rFonts w:ascii="Times New Roman" w:hAnsi="Times New Roman" w:cs="Times New Roman" w:eastAsia="Times New Roman"/>
          <w:sz w:val="24"/>
        </w:rPr>
        <w:t xml:space="preserve"> of its recommendations slow the program down; the speedup-prediction MAE is 0.105 and the serialised model is only </w:t>
      </w:r>
      <w:r>
        <w:rPr>
          <w:rFonts w:ascii="Times New Roman" w:hAnsi="Times New Roman" w:cs="Times New Roman" w:eastAsia="Times New Roman"/>
          <w:b/>
          <w:sz w:val="24"/>
        </w:rPr>
        <w:t>2.0 MB</w:t>
      </w:r>
      <w:r>
        <w:rPr>
          <w:rFonts w:ascii="Times New Roman" w:hAnsi="Times New Roman" w:cs="Times New Roman" w:eastAsia="Times New Roman"/>
          <w:sz w:val="24"/>
        </w:rPr>
        <w:t xml:space="preserve"> (Figure 30, Table 11).</w:t>
      </w:r>
    </w:p>
    <w:p>
      <w:pPr>
        <w:spacing w:line="336" w:lineRule="auto" w:after="120" w:before="0"/>
        <w:ind w:firstLine="425"/>
        <w:jc w:val="both"/>
      </w:pPr>
      <w:r>
        <w:rPr>
          <w:rFonts w:ascii="Times New Roman" w:hAnsi="Times New Roman" w:cs="Times New Roman" w:eastAsia="Times New Roman"/>
          <w:sz w:val="24"/>
        </w:rPr>
        <w:t xml:space="preserve">Comparing the recommender with 'all six passes on' on the </w:t>
      </w:r>
      <w:r>
        <w:rPr>
          <w:rFonts w:ascii="Times New Roman" w:hAnsi="Times New Roman" w:cs="Times New Roman" w:eastAsia="Times New Roman"/>
          <w:b/>
          <w:sz w:val="24"/>
        </w:rPr>
        <w:t>same arithmetic-mean metric</w:t>
      </w:r>
      <w:r>
        <w:rPr>
          <w:rFonts w:ascii="Times New Roman" w:hAnsi="Times New Roman" w:cs="Times New Roman" w:eastAsia="Times New Roman"/>
          <w:sz w:val="24"/>
        </w:rPr>
        <w:t xml:space="preserve"> shows an important, honest result: all-on achieves </w:t>
      </w:r>
      <w:r>
        <w:rPr>
          <w:rFonts w:ascii="Times New Roman" w:hAnsi="Times New Roman" w:cs="Times New Roman" w:eastAsia="Times New Roman"/>
          <w:b/>
          <w:sz w:val="24"/>
        </w:rPr>
        <w:t>×1.222</w:t>
      </w:r>
      <w:r>
        <w:rPr>
          <w:rFonts w:ascii="Times New Roman" w:hAnsi="Times New Roman" w:cs="Times New Roman" w:eastAsia="Times New Roman"/>
          <w:sz w:val="24"/>
        </w:rPr>
        <w:t xml:space="preserve"> arithmetic mean (×1.190 geomean) but slows down </w:t>
      </w:r>
      <w:r>
        <w:rPr>
          <w:rFonts w:ascii="Times New Roman" w:hAnsi="Times New Roman" w:cs="Times New Roman" w:eastAsia="Times New Roman"/>
          <w:b/>
          <w:sz w:val="24"/>
        </w:rPr>
        <w:t>12.4%</w:t>
      </w:r>
      <w:r>
        <w:rPr>
          <w:rFonts w:ascii="Times New Roman" w:hAnsi="Times New Roman" w:cs="Times New Roman" w:eastAsia="Times New Roman"/>
          <w:sz w:val="24"/>
        </w:rPr>
        <w:t xml:space="preserve"> of programs (and makes the worst program </w:t>
      </w:r>
      <w:r>
        <w:rPr>
          <w:rFonts w:ascii="Times New Roman" w:hAnsi="Times New Roman" w:cs="Times New Roman" w:eastAsia="Times New Roman"/>
          <w:b/>
          <w:sz w:val="24"/>
        </w:rPr>
        <w:t>2.3× slower</w:t>
      </w:r>
      <w:r>
        <w:rPr>
          <w:rFonts w:ascii="Times New Roman" w:hAnsi="Times New Roman" w:cs="Times New Roman" w:eastAsia="Times New Roman"/>
          <w:sz w:val="24"/>
        </w:rPr>
        <w:t xml:space="preserve"> than no optimisation). The ML recommender roughly matches all-on in average speed (</w:t>
      </w:r>
      <w:r>
        <w:rPr>
          <w:rFonts w:ascii="Times New Roman" w:hAnsi="Times New Roman" w:cs="Times New Roman" w:eastAsia="Times New Roman"/>
          <w:b/>
          <w:sz w:val="24"/>
        </w:rPr>
        <w:t>×1.21</w:t>
      </w:r>
      <w:r>
        <w:rPr>
          <w:rFonts w:ascii="Times New Roman" w:hAnsi="Times New Roman" w:cs="Times New Roman" w:eastAsia="Times New Roman"/>
          <w:sz w:val="24"/>
        </w:rPr>
        <w:t xml:space="preserve">) with zero timing runs while reducing the regression rate by a quarter (from 12.4% to </w:t>
      </w:r>
      <w:r>
        <w:rPr>
          <w:rFonts w:ascii="Times New Roman" w:hAnsi="Times New Roman" w:cs="Times New Roman" w:eastAsia="Times New Roman"/>
          <w:b/>
          <w:sz w:val="24"/>
        </w:rPr>
        <w:t>9.0%</w:t>
      </w:r>
      <w:r>
        <w:rPr>
          <w:rFonts w:ascii="Times New Roman" w:hAnsi="Times New Roman" w:cs="Times New Roman" w:eastAsia="Times New Roman"/>
          <w:sz w:val="24"/>
        </w:rPr>
        <w:t>). The remaining gap to the ×1.33 oracle reflects intricate multi-pass interactions that static counts only partially capture.</w:t>
      </w:r>
    </w:p>
    <w:p>
      <w:pPr>
        <w:keepNext/>
        <w:spacing w:before="120" w:after="40"/>
        <w:jc w:val="center"/>
      </w:pPr>
      <w:r>
        <w:drawing>
          <wp:inline xmlns:a="http://schemas.openxmlformats.org/drawingml/2006/main" xmlns:pic="http://schemas.openxmlformats.org/drawingml/2006/picture">
            <wp:extent cx="4389120" cy="2428999"/>
            <wp:docPr id="1653877853" name="Picture 1653877853"/>
            <wp:cNvGraphicFramePr>
              <a:graphicFrameLocks noChangeAspect="1"/>
            </wp:cNvGraphicFramePr>
            <a:graphic>
              <a:graphicData uri="http://schemas.openxmlformats.org/drawingml/2006/picture">
                <pic:pic>
                  <pic:nvPicPr>
                    <pic:cNvPr id="0" name="fig_reco.png"/>
                    <pic:cNvPicPr/>
                  </pic:nvPicPr>
                  <pic:blipFill>
                    <a:blip r:embed="rId58"/>
                    <a:stretch>
                      <a:fillRect/>
                    </a:stretch>
                  </pic:blipFill>
                  <pic:spPr>
                    <a:xfrm>
                      <a:off x="0" y="0"/>
                      <a:ext cx="4389120" cy="2428999"/>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30: </w:t>
      </w:r>
      <w:r>
        <w:rPr>
          <w:rFonts w:ascii="Times New Roman" w:hAnsi="Times New Roman" w:cs="Times New Roman" w:eastAsia="Times New Roman"/>
          <w:i/>
          <w:sz w:val="20"/>
        </w:rPr>
        <w:t>Held-out performance of the recommender compared with fixed policies on the same arithmetic-mean metric</w:t>
      </w:r>
    </w:p>
    <w:p>
      <w:pPr>
        <w:keepNext/>
        <w:spacing w:before="120" w:after="80"/>
        <w:jc w:val="center"/>
      </w:pPr>
      <w:r>
        <w:rPr>
          <w:rFonts w:ascii="Times New Roman" w:hAnsi="Times New Roman" w:cs="Times New Roman" w:eastAsia="Times New Roman"/>
          <w:b/>
          <w:sz w:val="20"/>
        </w:rPr>
        <w:t xml:space="preserve">Table 11: </w:t>
      </w:r>
      <w:r>
        <w:rPr>
          <w:rFonts w:ascii="Times New Roman" w:hAnsi="Times New Roman" w:cs="Times New Roman" w:eastAsia="Times New Roman"/>
          <w:i/>
          <w:sz w:val="20"/>
        </w:rPr>
        <w:t>Selected rows of the cross-validated strategy bake-off (900 programs, 5 folds)</w:t>
      </w:r>
    </w:p>
    <w:tbl>
      <w:tblPr>
        <w:tblStyle w:val="TableGrid"/>
        <w:jc w:val="center"/>
        <w:tblLook w:firstColumn="1" w:firstRow="1" w:lastColumn="0" w:lastRow="0" w:noHBand="0" w:noVBand="1" w:val="04A0"/>
        <w:tblW w:w="9028" w:type="dxa"/>
        <w:tblLayout w:type="fixed"/>
      </w:tblPr>
      <w:tblGrid>
        <w:gridCol w:w="2232"/>
        <w:gridCol w:w="2232"/>
        <w:gridCol w:w="1224"/>
        <w:gridCol w:w="1224"/>
        <w:gridCol w:w="1008"/>
        <w:gridCol w:w="1109"/>
      </w:tblGrid>
      <w:tr>
        <w:trPr>
          <w:tblHeader/>
        </w:trPr>
        <w:tc>
          <w:tcPr>
            <w:tcW w:type="dxa" w:w="223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19"/>
              </w:rPr>
              <w:t>Strategy</w:t>
            </w:r>
          </w:p>
        </w:tc>
        <w:tc>
          <w:tcPr>
            <w:tcW w:type="dxa" w:w="223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19"/>
              </w:rPr>
              <w:t>Model</w:t>
            </w:r>
          </w:p>
        </w:tc>
        <w:tc>
          <w:tcPr>
            <w:tcW w:type="dxa" w:w="1224"/>
            <w:tcMar>
              <w:top w:w="40" w:type="dxa"/>
              <w:bottom w:w="40" w:type="dxa"/>
              <w:left w:w="80" w:type="dxa"/>
              <w:right w:w="80" w:type="dxa"/>
            </w:tcMar>
            <w:shd w:fill="DBEAFE"/>
          </w:tcPr>
          <w:p>
            <w:pPr>
              <w:spacing w:after="0" w:line="240" w:lineRule="auto"/>
              <w:jc w:val="right"/>
            </w:pPr>
            <w:r>
              <w:rPr>
                <w:rFonts w:ascii="Times New Roman" w:hAnsi="Times New Roman" w:cs="Times New Roman" w:eastAsia="Times New Roman"/>
                <w:b/>
                <w:sz w:val="19"/>
              </w:rPr>
              <w:t>Model size</w:t>
            </w:r>
          </w:p>
        </w:tc>
        <w:tc>
          <w:tcPr>
            <w:tcW w:type="dxa" w:w="1224"/>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Reco. speedup</w:t>
            </w:r>
          </w:p>
        </w:tc>
        <w:tc>
          <w:tcPr>
            <w:tcW w:type="dxa" w:w="100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Capture</w:t>
            </w:r>
          </w:p>
        </w:tc>
        <w:tc>
          <w:tcPr>
            <w:tcW w:type="dxa" w:w="1109"/>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Regressions</w:t>
            </w:r>
          </w:p>
        </w:tc>
      </w:tr>
      <w:tr>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argmax</w:t>
            </w:r>
          </w:p>
        </w:tc>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HistGradient Boosting</w:t>
            </w:r>
          </w:p>
        </w:tc>
        <w:tc>
          <w:tcPr>
            <w:tcW w:type="dxa" w:w="1224"/>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2.0 MB</w:t>
            </w:r>
          </w:p>
        </w:tc>
        <w:tc>
          <w:tcPr>
            <w:tcW w:type="dxa" w:w="122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×1.21</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63%</w:t>
            </w:r>
          </w:p>
        </w:tc>
        <w:tc>
          <w:tcPr>
            <w:tcW w:type="dxa" w:w="11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14%</w:t>
            </w:r>
          </w:p>
        </w:tc>
      </w:tr>
      <w:tr>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argmax</w:t>
            </w:r>
          </w:p>
        </w:tc>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Random Forest</w:t>
            </w:r>
          </w:p>
        </w:tc>
        <w:tc>
          <w:tcPr>
            <w:tcW w:type="dxa" w:w="1224"/>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612.9 MB</w:t>
            </w:r>
          </w:p>
        </w:tc>
        <w:tc>
          <w:tcPr>
            <w:tcW w:type="dxa" w:w="122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×1.21</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64%</w:t>
            </w:r>
          </w:p>
        </w:tc>
        <w:tc>
          <w:tcPr>
            <w:tcW w:type="dxa" w:w="11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w:t>
            </w:r>
          </w:p>
        </w:tc>
      </w:tr>
      <w:tr>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per-pass classifiers</w:t>
            </w:r>
          </w:p>
        </w:tc>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HistGB classifier</w:t>
            </w:r>
          </w:p>
        </w:tc>
        <w:tc>
          <w:tcPr>
            <w:tcW w:type="dxa" w:w="1224"/>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1.8 MB</w:t>
            </w:r>
          </w:p>
        </w:tc>
        <w:tc>
          <w:tcPr>
            <w:tcW w:type="dxa" w:w="122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×1.22</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65%</w:t>
            </w:r>
          </w:p>
        </w:tc>
        <w:tc>
          <w:tcPr>
            <w:tcW w:type="dxa" w:w="11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w:t>
            </w:r>
          </w:p>
        </w:tc>
      </w:tr>
      <w:tr>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margin 0.03</w:t>
            </w:r>
          </w:p>
        </w:tc>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HistGradient Boosting</w:t>
            </w:r>
          </w:p>
        </w:tc>
        <w:tc>
          <w:tcPr>
            <w:tcW w:type="dxa" w:w="1224"/>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2.0 MB</w:t>
            </w:r>
          </w:p>
        </w:tc>
        <w:tc>
          <w:tcPr>
            <w:tcW w:type="dxa" w:w="122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×1.21</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63%</w:t>
            </w:r>
          </w:p>
        </w:tc>
        <w:tc>
          <w:tcPr>
            <w:tcW w:type="dxa" w:w="11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w:t>
            </w:r>
          </w:p>
        </w:tc>
      </w:tr>
      <w:tr>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margin 0.05 (selected)</w:t>
            </w:r>
          </w:p>
        </w:tc>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HistGradient Boosting</w:t>
            </w:r>
          </w:p>
        </w:tc>
        <w:tc>
          <w:tcPr>
            <w:tcW w:type="dxa" w:w="1224"/>
            <w:tcMar>
              <w:top w:w="40" w:type="dxa"/>
              <w:bottom w:w="40" w:type="dxa"/>
              <w:left w:w="80" w:type="dxa"/>
              <w:right w:w="80" w:type="dxa"/>
            </w:tcMar>
          </w:tcPr>
          <w:p>
            <w:pPr>
              <w:spacing w:after="0" w:line="240" w:lineRule="auto"/>
              <w:jc w:val="right"/>
            </w:pPr>
            <w:r>
              <w:rPr>
                <w:rFonts w:ascii="Times New Roman" w:hAnsi="Times New Roman" w:cs="Times New Roman" w:eastAsia="Times New Roman"/>
                <w:b/>
                <w:sz w:val="19"/>
              </w:rPr>
              <w:t>2.0 MB</w:t>
            </w:r>
          </w:p>
        </w:tc>
        <w:tc>
          <w:tcPr>
            <w:tcW w:type="dxa" w:w="1224"/>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×1.21</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62%</w:t>
            </w:r>
          </w:p>
        </w:tc>
        <w:tc>
          <w:tcPr>
            <w:tcW w:type="dxa" w:w="1109"/>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9%</w:t>
            </w:r>
          </w:p>
        </w:tc>
      </w:tr>
      <w:tr>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margin 0.05</w:t>
            </w:r>
          </w:p>
        </w:tc>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Random Forest</w:t>
            </w:r>
          </w:p>
        </w:tc>
        <w:tc>
          <w:tcPr>
            <w:tcW w:type="dxa" w:w="1224"/>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612.9 MB</w:t>
            </w:r>
          </w:p>
        </w:tc>
        <w:tc>
          <w:tcPr>
            <w:tcW w:type="dxa" w:w="122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×1.21</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63%</w:t>
            </w:r>
          </w:p>
        </w:tc>
        <w:tc>
          <w:tcPr>
            <w:tcW w:type="dxa" w:w="11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9%</w:t>
            </w:r>
          </w:p>
        </w:tc>
      </w:tr>
      <w:tr>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margin 0.08</w:t>
            </w:r>
          </w:p>
        </w:tc>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HistGradient Boosting</w:t>
            </w:r>
          </w:p>
        </w:tc>
        <w:tc>
          <w:tcPr>
            <w:tcW w:type="dxa" w:w="1224"/>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2.0 MB</w:t>
            </w:r>
          </w:p>
        </w:tc>
        <w:tc>
          <w:tcPr>
            <w:tcW w:type="dxa" w:w="122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×1.20</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60%</w:t>
            </w:r>
          </w:p>
        </w:tc>
        <w:tc>
          <w:tcPr>
            <w:tcW w:type="dxa" w:w="11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w:t>
            </w:r>
          </w:p>
        </w:tc>
      </w:tr>
      <w:tr>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margin 0.12</w:t>
            </w:r>
          </w:p>
        </w:tc>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Random Forest</w:t>
            </w:r>
          </w:p>
        </w:tc>
        <w:tc>
          <w:tcPr>
            <w:tcW w:type="dxa" w:w="1224"/>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612.9 MB</w:t>
            </w:r>
          </w:p>
        </w:tc>
        <w:tc>
          <w:tcPr>
            <w:tcW w:type="dxa" w:w="122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×1.20</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60%</w:t>
            </w:r>
          </w:p>
        </w:tc>
        <w:tc>
          <w:tcPr>
            <w:tcW w:type="dxa" w:w="11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4%</w:t>
            </w:r>
          </w:p>
        </w:tc>
      </w:tr>
      <w:tr>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margin 0.18</w:t>
            </w:r>
          </w:p>
        </w:tc>
        <w:tc>
          <w:tcPr>
            <w:tcW w:type="dxa" w:w="223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HistGradient Boosting</w:t>
            </w:r>
          </w:p>
        </w:tc>
        <w:tc>
          <w:tcPr>
            <w:tcW w:type="dxa" w:w="1224"/>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2.0 MB</w:t>
            </w:r>
          </w:p>
        </w:tc>
        <w:tc>
          <w:tcPr>
            <w:tcW w:type="dxa" w:w="122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×1.18</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53%</w:t>
            </w:r>
          </w:p>
        </w:tc>
        <w:tc>
          <w:tcPr>
            <w:tcW w:type="dxa" w:w="11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2%</w:t>
            </w:r>
          </w:p>
        </w:tc>
      </w:tr>
    </w:tbl>
    <w:p>
      <w:pPr>
        <w:spacing w:after="40"/>
      </w:pPr>
    </w:p>
    <w:p>
      <w:pPr>
        <w:spacing w:line="336" w:lineRule="auto" w:after="120" w:before="0"/>
        <w:ind w:firstLine="425"/>
        <w:jc w:val="both"/>
      </w:pPr>
      <w:r>
        <w:rPr>
          <w:rFonts w:ascii="Times New Roman" w:hAnsi="Times New Roman" w:cs="Times New Roman" w:eastAsia="Times New Roman"/>
          <w:sz w:val="24"/>
        </w:rPr>
        <w:t xml:space="preserve">Figure 31 shows the trade-off the margin controls. Raising it lowers the regression rate steeply while the captured gain falls only slowly, because most of the risky recommendations are those with small predicted gains. The features the model relies on most are </w:t>
      </w:r>
      <w:r>
        <w:rPr>
          <w:rFonts w:ascii="Consolas" w:hAnsi="Consolas" w:cs="Consolas" w:eastAsia="Consolas"/>
          <w:sz w:val="21"/>
        </w:rPr>
        <w:t>multiplication_count</w:t>
      </w:r>
      <w:r>
        <w:rPr>
          <w:rFonts w:ascii="Times New Roman" w:hAnsi="Times New Roman" w:cs="Times New Roman" w:eastAsia="Times New Roman"/>
          <w:sz w:val="24"/>
        </w:rPr>
        <w:t xml:space="preserve">, </w:t>
      </w:r>
      <w:r>
        <w:rPr>
          <w:rFonts w:ascii="Consolas" w:hAnsi="Consolas" w:cs="Consolas" w:eastAsia="Consolas"/>
          <w:sz w:val="21"/>
        </w:rPr>
        <w:t>opp_est_dyn_kilo_insts</w:t>
      </w:r>
      <w:r>
        <w:rPr>
          <w:rFonts w:ascii="Times New Roman" w:hAnsi="Times New Roman" w:cs="Times New Roman" w:eastAsia="Times New Roman"/>
          <w:sz w:val="24"/>
        </w:rPr>
        <w:t xml:space="preserve">, </w:t>
      </w:r>
      <w:r>
        <w:rPr>
          <w:rFonts w:ascii="Consolas" w:hAnsi="Consolas" w:cs="Consolas" w:eastAsia="Consolas"/>
          <w:sz w:val="21"/>
        </w:rPr>
        <w:t>opp_const_foldable</w:t>
      </w:r>
      <w:r>
        <w:rPr>
          <w:rFonts w:ascii="Times New Roman" w:hAnsi="Times New Roman" w:cs="Times New Roman" w:eastAsia="Times New Roman"/>
          <w:sz w:val="24"/>
        </w:rPr>
        <w:t xml:space="preserve">, </w:t>
      </w:r>
      <w:r>
        <w:rPr>
          <w:rFonts w:ascii="Consolas" w:hAnsi="Consolas" w:cs="Consolas" w:eastAsia="Consolas"/>
          <w:sz w:val="21"/>
        </w:rPr>
        <w:t>branch_density</w:t>
      </w:r>
      <w:r>
        <w:rPr>
          <w:rFonts w:ascii="Times New Roman" w:hAnsi="Times New Roman" w:cs="Times New Roman" w:eastAsia="Times New Roman"/>
          <w:sz w:val="24"/>
        </w:rPr>
        <w:t xml:space="preserve">, </w:t>
      </w:r>
      <w:r>
        <w:rPr>
          <w:rFonts w:ascii="Consolas" w:hAnsi="Consolas" w:cs="Consolas" w:eastAsia="Consolas"/>
          <w:sz w:val="21"/>
        </w:rPr>
        <w:t>opp_loop_body_insts</w:t>
      </w:r>
      <w:r>
        <w:rPr>
          <w:rFonts w:ascii="Times New Roman" w:hAnsi="Times New Roman" w:cs="Times New Roman" w:eastAsia="Times New Roman"/>
          <w:sz w:val="24"/>
        </w:rPr>
        <w:t xml:space="preserve"> and </w:t>
      </w:r>
      <w:r>
        <w:rPr>
          <w:rFonts w:ascii="Consolas" w:hAnsi="Consolas" w:cs="Consolas" w:eastAsia="Consolas"/>
          <w:sz w:val="21"/>
        </w:rPr>
        <w:t>instruction_density_in_loops</w:t>
      </w:r>
      <w:r>
        <w:rPr>
          <w:rFonts w:ascii="Times New Roman" w:hAnsi="Times New Roman" w:cs="Times New Roman" w:eastAsia="Times New Roman"/>
          <w:sz w:val="24"/>
        </w:rPr>
        <w:t xml:space="preserve"> — precisely the properties that determine whether CF, SR and LICM can pay off.</w:t>
      </w:r>
    </w:p>
    <w:p>
      <w:pPr>
        <w:keepNext/>
        <w:spacing w:before="120" w:after="40"/>
        <w:jc w:val="center"/>
      </w:pPr>
      <w:r>
        <w:drawing>
          <wp:inline xmlns:a="http://schemas.openxmlformats.org/drawingml/2006/main" xmlns:pic="http://schemas.openxmlformats.org/drawingml/2006/picture">
            <wp:extent cx="5486400" cy="2081368"/>
            <wp:docPr id="1653877854" name="Picture 1653877854"/>
            <wp:cNvGraphicFramePr>
              <a:graphicFrameLocks noChangeAspect="1"/>
            </wp:cNvGraphicFramePr>
            <a:graphic>
              <a:graphicData uri="http://schemas.openxmlformats.org/drawingml/2006/picture">
                <pic:pic>
                  <pic:nvPicPr>
                    <pic:cNvPr id="0" name="fig_margin.png"/>
                    <pic:cNvPicPr/>
                  </pic:nvPicPr>
                  <pic:blipFill>
                    <a:blip r:embed="rId59"/>
                    <a:stretch>
                      <a:fillRect/>
                    </a:stretch>
                  </pic:blipFill>
                  <pic:spPr>
                    <a:xfrm>
                      <a:off x="0" y="0"/>
                      <a:ext cx="5486400" cy="2081368"/>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31: </w:t>
      </w:r>
      <w:r>
        <w:rPr>
          <w:rFonts w:ascii="Times New Roman" w:hAnsi="Times New Roman" w:cs="Times New Roman" w:eastAsia="Times New Roman"/>
          <w:i/>
          <w:sz w:val="20"/>
        </w:rPr>
        <w:t>Effect of the abstain margin on regressions and captured gain</w:t>
      </w:r>
    </w:p>
    <w:p>
      <w:pPr>
        <w:pStyle w:val="Heading3"/>
      </w:pPr>
      <w:r>
        <w:rPr>
          <w:rFonts w:ascii="Times New Roman" w:hAnsi="Times New Roman" w:cs="Times New Roman" w:eastAsia="Times New Roman"/>
          <w:b/>
          <w:sz w:val="24"/>
        </w:rPr>
        <w:t>5.5.6 Eight-model comparison</w:t>
      </w:r>
    </w:p>
    <w:p>
      <w:pPr>
        <w:keepNext/>
        <w:spacing w:before="120" w:after="80"/>
        <w:jc w:val="center"/>
      </w:pPr>
      <w:r>
        <w:rPr>
          <w:rFonts w:ascii="Times New Roman" w:hAnsi="Times New Roman" w:cs="Times New Roman" w:eastAsia="Times New Roman"/>
          <w:b/>
          <w:sz w:val="20"/>
        </w:rPr>
        <w:t xml:space="preserve">Table 12: </w:t>
      </w:r>
      <w:r>
        <w:rPr>
          <w:rFonts w:ascii="Times New Roman" w:hAnsi="Times New Roman" w:cs="Times New Roman" w:eastAsia="Times New Roman"/>
          <w:i/>
          <w:sz w:val="20"/>
        </w:rPr>
        <w:t>Eight-model comparison at each model's best margin under the 10% regression cap</w:t>
      </w:r>
    </w:p>
    <w:tbl>
      <w:tblPr>
        <w:tblStyle w:val="TableGrid"/>
        <w:jc w:val="center"/>
        <w:tblLook w:firstColumn="1" w:firstRow="1" w:lastColumn="0" w:lastRow="0" w:noHBand="0" w:noVBand="1" w:val="04A0"/>
        <w:tblW w:w="9028" w:type="dxa"/>
        <w:tblLayout w:type="fixed"/>
      </w:tblPr>
      <w:tblGrid>
        <w:gridCol w:w="2376"/>
        <w:gridCol w:w="1512"/>
        <w:gridCol w:w="1008"/>
        <w:gridCol w:w="1008"/>
        <w:gridCol w:w="1008"/>
        <w:gridCol w:w="864"/>
        <w:gridCol w:w="1253"/>
      </w:tblGrid>
      <w:tr>
        <w:trPr>
          <w:tblHeader/>
        </w:trPr>
        <w:tc>
          <w:tcPr>
            <w:tcW w:type="dxa" w:w="2376"/>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19"/>
              </w:rPr>
              <w:t>Model</w:t>
            </w:r>
          </w:p>
        </w:tc>
        <w:tc>
          <w:tcPr>
            <w:tcW w:type="dxa" w:w="151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19"/>
              </w:rPr>
              <w:t>Input</w:t>
            </w:r>
          </w:p>
        </w:tc>
        <w:tc>
          <w:tcPr>
            <w:tcW w:type="dxa" w:w="100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Reco.</w:t>
            </w:r>
          </w:p>
        </w:tc>
        <w:tc>
          <w:tcPr>
            <w:tcW w:type="dxa" w:w="100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Capture</w:t>
            </w:r>
          </w:p>
        </w:tc>
        <w:tc>
          <w:tcPr>
            <w:tcW w:type="dxa" w:w="100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Regress.</w:t>
            </w:r>
          </w:p>
        </w:tc>
        <w:tc>
          <w:tcPr>
            <w:tcW w:type="dxa" w:w="864"/>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MAE</w:t>
            </w:r>
          </w:p>
        </w:tc>
        <w:tc>
          <w:tcPr>
            <w:tcW w:type="dxa" w:w="1253"/>
            <w:tcMar>
              <w:top w:w="40" w:type="dxa"/>
              <w:bottom w:w="40" w:type="dxa"/>
              <w:left w:w="80" w:type="dxa"/>
              <w:right w:w="80" w:type="dxa"/>
            </w:tcMar>
            <w:shd w:fill="DBEAFE"/>
          </w:tcPr>
          <w:p>
            <w:pPr>
              <w:spacing w:after="0" w:line="240" w:lineRule="auto"/>
              <w:jc w:val="right"/>
            </w:pPr>
            <w:r>
              <w:rPr>
                <w:rFonts w:ascii="Times New Roman" w:hAnsi="Times New Roman" w:cs="Times New Roman" w:eastAsia="Times New Roman"/>
                <w:b/>
                <w:sz w:val="19"/>
              </w:rPr>
              <w:t>Size</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HistGradient Boosting</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features</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×1.209</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63%</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10%</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0.105</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b/>
                <w:sz w:val="19"/>
              </w:rPr>
              <w:t>2.0 MB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Random Forest</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features</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×1.206</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62%</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0.107</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612.9 MB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1D-CNN</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TAC sequence</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×1.197</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59%</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8%</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0.131</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365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Linear (Ridge)</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features</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×1.186</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56%</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5%</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0.136</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2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1D-CNN + features</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both</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×1.064</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19%</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4%</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1.179</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434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GRU + features</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both</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×1.058</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18%</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7%</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0.779</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162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GRU (RNN)</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TAC sequence</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×1.035</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2%</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0.147</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94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MLP</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features</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×1.024</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7%</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0.703</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92 KB</w:t>
            </w:r>
          </w:p>
        </w:tc>
      </w:tr>
    </w:tbl>
    <w:p>
      <w:pPr>
        <w:spacing w:after="40"/>
      </w:pPr>
    </w:p>
    <w:p>
      <w:pPr>
        <w:spacing w:line="336" w:lineRule="auto" w:after="120" w:before="0"/>
        <w:ind w:firstLine="425"/>
        <w:jc w:val="both"/>
      </w:pPr>
      <w:r>
        <w:rPr>
          <w:rFonts w:ascii="Times New Roman" w:hAnsi="Times New Roman" w:cs="Times New Roman" w:eastAsia="Times New Roman"/>
          <w:sz w:val="24"/>
        </w:rPr>
        <w:t xml:space="preserve">Histogram Gradient Boosting wins the comparison at ×1.209 and is also among the smallest models (2.0 MB, 0.36 ms to score all 64 combinations). The Random Forest scores almost the same (×1.206) but its serialised model is 612.9 MB. The most interesting result is the </w:t>
      </w:r>
      <w:r>
        <w:rPr>
          <w:rFonts w:ascii="Times New Roman" w:hAnsi="Times New Roman" w:cs="Times New Roman" w:eastAsia="Times New Roman"/>
          <w:b/>
          <w:sz w:val="24"/>
        </w:rPr>
        <w:t>1D-CNN</w:t>
      </w:r>
      <w:r>
        <w:rPr>
          <w:rFonts w:ascii="Times New Roman" w:hAnsi="Times New Roman" w:cs="Times New Roman" w:eastAsia="Times New Roman"/>
          <w:sz w:val="24"/>
        </w:rPr>
        <w:t>: reading only the raw TAC tokens, with none of the engineered features, it reaches ×1.197, within 1% of the best feature model (Figure 32).</w:t>
      </w:r>
    </w:p>
    <w:p>
      <w:pPr>
        <w:keepNext/>
        <w:spacing w:before="120" w:after="40"/>
        <w:jc w:val="center"/>
      </w:pPr>
      <w:r>
        <w:drawing>
          <wp:inline xmlns:a="http://schemas.openxmlformats.org/drawingml/2006/main" xmlns:pic="http://schemas.openxmlformats.org/drawingml/2006/picture">
            <wp:extent cx="5486400" cy="2676543"/>
            <wp:docPr id="1653877855" name="Picture 1653877855"/>
            <wp:cNvGraphicFramePr>
              <a:graphicFrameLocks noChangeAspect="1"/>
            </wp:cNvGraphicFramePr>
            <a:graphic>
              <a:graphicData uri="http://schemas.openxmlformats.org/drawingml/2006/picture">
                <pic:pic>
                  <pic:nvPicPr>
                    <pic:cNvPr id="0" name="fig_models.png"/>
                    <pic:cNvPicPr/>
                  </pic:nvPicPr>
                  <pic:blipFill>
                    <a:blip r:embed="rId60"/>
                    <a:stretch>
                      <a:fillRect/>
                    </a:stretch>
                  </pic:blipFill>
                  <pic:spPr>
                    <a:xfrm>
                      <a:off x="0" y="0"/>
                      <a:ext cx="5486400" cy="2676543"/>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32: </w:t>
      </w:r>
      <w:r>
        <w:rPr>
          <w:rFonts w:ascii="Times New Roman" w:hAnsi="Times New Roman" w:cs="Times New Roman" w:eastAsia="Times New Roman"/>
          <w:i/>
          <w:sz w:val="20"/>
        </w:rPr>
        <w:t>Recommendation quality of the eight models, with and without the regression cap</w:t>
      </w:r>
    </w:p>
    <w:p>
      <w:pPr>
        <w:spacing w:line="336" w:lineRule="auto" w:after="120" w:before="0"/>
        <w:ind w:firstLine="425"/>
        <w:jc w:val="both"/>
      </w:pPr>
      <w:r>
        <w:rPr>
          <w:rFonts w:ascii="Times New Roman" w:hAnsi="Times New Roman" w:cs="Times New Roman" w:eastAsia="Times New Roman"/>
          <w:sz w:val="24"/>
        </w:rPr>
        <w:t xml:space="preserve">Without the cap, the </w:t>
      </w:r>
      <w:r>
        <w:rPr>
          <w:rFonts w:ascii="Times New Roman" w:hAnsi="Times New Roman" w:cs="Times New Roman" w:eastAsia="Times New Roman"/>
          <w:b/>
          <w:sz w:val="24"/>
        </w:rPr>
        <w:t>GRU</w:t>
      </w:r>
      <w:r>
        <w:rPr>
          <w:rFonts w:ascii="Times New Roman" w:hAnsi="Times New Roman" w:cs="Times New Roman" w:eastAsia="Times New Roman"/>
          <w:sz w:val="24"/>
        </w:rPr>
        <w:t xml:space="preserve"> is actually the strongest model (×1.222, 67% capture), but 12% of its picks regress. Its predicted speedups are poorly calibrated: the gains it predicts for good and bad choices are similar, so no margin can filter the bad ones without discarding almost all the good ones, and under the cap it collapses to ×1.035. The hybrid models and the MLP show the same behaviour, which points to a calibration and data-volume bottleneck rather than a lack of signal in their inputs.</w:t>
      </w:r>
    </w:p>
    <w:p>
      <w:pPr>
        <w:pStyle w:val="Heading3"/>
      </w:pPr>
      <w:r>
        <w:rPr>
          <w:rFonts w:ascii="Times New Roman" w:hAnsi="Times New Roman" w:cs="Times New Roman" w:eastAsia="Times New Roman"/>
          <w:b/>
          <w:sz w:val="24"/>
        </w:rPr>
        <w:t>5.5.7 Progression across Review-1, Review-2 and Review-3 (Final)</w:t>
      </w:r>
    </w:p>
    <w:p>
      <w:pPr>
        <w:keepNext/>
        <w:spacing w:before="120" w:after="80"/>
        <w:jc w:val="center"/>
      </w:pPr>
      <w:r>
        <w:rPr>
          <w:rFonts w:ascii="Times New Roman" w:hAnsi="Times New Roman" w:cs="Times New Roman" w:eastAsia="Times New Roman"/>
          <w:b/>
          <w:sz w:val="20"/>
        </w:rPr>
        <w:t xml:space="preserve">Table 13: </w:t>
      </w:r>
      <w:r>
        <w:rPr>
          <w:rFonts w:ascii="Times New Roman" w:hAnsi="Times New Roman" w:cs="Times New Roman" w:eastAsia="Times New Roman"/>
          <w:i/>
          <w:sz w:val="20"/>
        </w:rPr>
        <w:t>Evolution of the project across Review-1, Review-2 and Review-3</w:t>
      </w:r>
    </w:p>
    <w:tbl>
      <w:tblPr>
        <w:tblStyle w:val="TableGrid"/>
        <w:jc w:val="center"/>
        <w:tblLook w:firstColumn="1" w:firstRow="1" w:lastColumn="0" w:lastRow="0" w:noHBand="0" w:noVBand="1" w:val="04A0"/>
        <w:tblW w:w="9028" w:type="dxa"/>
        <w:tblLayout w:type="fixed"/>
      </w:tblPr>
      <w:tblGrid>
        <w:gridCol w:w="2376"/>
        <w:gridCol w:w="1944"/>
        <w:gridCol w:w="2232"/>
        <w:gridCol w:w="2477"/>
      </w:tblGrid>
      <w:tr>
        <w:trPr>
          <w:tblHeader/>
        </w:trPr>
        <w:tc>
          <w:tcPr>
            <w:tcW w:type="dxa" w:w="2376"/>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18"/>
              </w:rPr>
              <w:t>Aspect / Measure</w:t>
            </w:r>
          </w:p>
        </w:tc>
        <w:tc>
          <w:tcPr>
            <w:tcW w:type="dxa" w:w="1944"/>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8"/>
              </w:rPr>
              <w:t>Review-1 (270 programs)</w:t>
            </w:r>
          </w:p>
        </w:tc>
        <w:tc>
          <w:tcPr>
            <w:tcW w:type="dxa" w:w="2232"/>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8"/>
              </w:rPr>
              <w:t>Review-2 (900 programs)</w:t>
            </w:r>
          </w:p>
        </w:tc>
        <w:tc>
          <w:tcPr>
            <w:tcW w:type="dxa" w:w="2477"/>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8"/>
              </w:rPr>
              <w:t>Review-3 / Final (900 programs)</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8"/>
              </w:rPr>
              <w:t>Timed configurations</w:t>
            </w:r>
          </w:p>
        </w:tc>
        <w:tc>
          <w:tcPr>
            <w:tcW w:type="dxa" w:w="194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17,280</w:t>
            </w:r>
          </w:p>
        </w:tc>
        <w:tc>
          <w:tcPr>
            <w:tcW w:type="dxa" w:w="223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57,600</w:t>
            </w:r>
          </w:p>
        </w:tc>
        <w:tc>
          <w:tcPr>
            <w:tcW w:type="dxa" w:w="2477"/>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57,600 (+ factorial perf analysis)</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8"/>
              </w:rPr>
              <w:t>Oracle speedup (geomean / mean)</w:t>
            </w:r>
          </w:p>
        </w:tc>
        <w:tc>
          <w:tcPr>
            <w:tcW w:type="dxa" w:w="194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×1.50 / —</w:t>
            </w:r>
          </w:p>
        </w:tc>
        <w:tc>
          <w:tcPr>
            <w:tcW w:type="dxa" w:w="223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×1.31 / ×1.33</w:t>
            </w:r>
          </w:p>
        </w:tc>
        <w:tc>
          <w:tcPr>
            <w:tcW w:type="dxa" w:w="2477"/>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×1.31 / ×1.33 (max ×4.37)</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8"/>
              </w:rPr>
              <w:t>All-on speedup (geomean / mean)</w:t>
            </w:r>
          </w:p>
        </w:tc>
        <w:tc>
          <w:tcPr>
            <w:tcW w:type="dxa" w:w="194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×1.21 / —</w:t>
            </w:r>
          </w:p>
        </w:tc>
        <w:tc>
          <w:tcPr>
            <w:tcW w:type="dxa" w:w="223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×1.19 / —</w:t>
            </w:r>
          </w:p>
        </w:tc>
        <w:tc>
          <w:tcPr>
            <w:tcW w:type="dxa" w:w="2477"/>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×1.19 / ×1.22 (12.4% regress)</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8"/>
              </w:rPr>
              <w:t>Selected production model</w:t>
            </w:r>
          </w:p>
        </w:tc>
        <w:tc>
          <w:tcPr>
            <w:tcW w:type="dxa" w:w="194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HistGBT (</w:t>
            </w:r>
            <w:r>
              <w:rPr>
                <w:rFonts w:ascii="Consolas" w:hAnsi="Consolas" w:cs="Consolas" w:eastAsia="Consolas"/>
                <w:sz w:val="15"/>
              </w:rPr>
              <w:t>m=0.12</w:t>
            </w:r>
            <w:r>
              <w:rPr>
                <w:rFonts w:ascii="Times New Roman" w:hAnsi="Times New Roman" w:cs="Times New Roman" w:eastAsia="Times New Roman"/>
                <w:sz w:val="18"/>
              </w:rPr>
              <w:t>)</w:t>
            </w:r>
          </w:p>
        </w:tc>
        <w:tc>
          <w:tcPr>
            <w:tcW w:type="dxa" w:w="223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Random Forest (</w:t>
            </w:r>
            <w:r>
              <w:rPr>
                <w:rFonts w:ascii="Consolas" w:hAnsi="Consolas" w:cs="Consolas" w:eastAsia="Consolas"/>
                <w:sz w:val="15"/>
              </w:rPr>
              <w:t>m=0.05</w:t>
            </w:r>
            <w:r>
              <w:rPr>
                <w:rFonts w:ascii="Times New Roman" w:hAnsi="Times New Roman" w:cs="Times New Roman" w:eastAsia="Times New Roman"/>
                <w:sz w:val="18"/>
              </w:rPr>
              <w:t>, 613 MB)</w:t>
            </w:r>
          </w:p>
        </w:tc>
        <w:tc>
          <w:tcPr>
            <w:tcW w:type="dxa" w:w="2477"/>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8"/>
              </w:rPr>
              <w:t>HistGBT (`m=0.05`, 2 MB, auto-trains)</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8"/>
              </w:rPr>
              <w:t>Held-out speedup / capture / regr.</w:t>
            </w:r>
          </w:p>
        </w:tc>
        <w:tc>
          <w:tcPr>
            <w:tcW w:type="dxa" w:w="194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×1.23 / 44% / 9%</w:t>
            </w:r>
          </w:p>
        </w:tc>
        <w:tc>
          <w:tcPr>
            <w:tcW w:type="dxa" w:w="223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×1.21 / 63% / 9%</w:t>
            </w:r>
          </w:p>
        </w:tc>
        <w:tc>
          <w:tcPr>
            <w:tcW w:type="dxa" w:w="2477"/>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8"/>
              </w:rPr>
              <w:t>×1.21 / 62% / 9%</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8"/>
              </w:rPr>
              <w:t>Models compared</w:t>
            </w:r>
          </w:p>
        </w:tc>
        <w:tc>
          <w:tcPr>
            <w:tcW w:type="dxa" w:w="194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3 tree ensembles</w:t>
            </w:r>
          </w:p>
        </w:tc>
        <w:tc>
          <w:tcPr>
            <w:tcW w:type="dxa" w:w="223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8 (incl. CNN, GRU, hybrids)</w:t>
            </w:r>
          </w:p>
        </w:tc>
        <w:tc>
          <w:tcPr>
            <w:tcW w:type="dxa" w:w="2477"/>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8 (</w:t>
            </w:r>
            <w:r>
              <w:rPr>
                <w:rFonts w:ascii="Consolas" w:hAnsi="Consolas" w:cs="Consolas" w:eastAsia="Consolas"/>
                <w:sz w:val="15"/>
              </w:rPr>
              <w:t>torch</w:t>
            </w:r>
            <w:r>
              <w:rPr>
                <w:rFonts w:ascii="Times New Roman" w:hAnsi="Times New Roman" w:cs="Times New Roman" w:eastAsia="Times New Roman"/>
                <w:sz w:val="18"/>
              </w:rPr>
              <w:t xml:space="preserve"> optional in </w:t>
            </w:r>
            <w:r>
              <w:rPr>
                <w:rFonts w:ascii="Consolas" w:hAnsi="Consolas" w:cs="Consolas" w:eastAsia="Consolas"/>
                <w:sz w:val="15"/>
              </w:rPr>
              <w:t>requirements-models.txt</w:t>
            </w:r>
            <w:r>
              <w:rPr>
                <w:rFonts w:ascii="Times New Roman" w:hAnsi="Times New Roman" w:cs="Times New Roman" w:eastAsia="Times New Roman"/>
                <w:sz w:val="18"/>
              </w:rPr>
              <w:t>)</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8"/>
              </w:rPr>
              <w:t>Pass-interaction &amp; noise study</w:t>
            </w:r>
          </w:p>
        </w:tc>
        <w:tc>
          <w:tcPr>
            <w:tcW w:type="dxa" w:w="194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None</w:t>
            </w:r>
          </w:p>
        </w:tc>
        <w:tc>
          <w:tcPr>
            <w:tcW w:type="dxa" w:w="223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None</w:t>
            </w:r>
          </w:p>
        </w:tc>
        <w:tc>
          <w:tcPr>
            <w:tcW w:type="dxa" w:w="2477"/>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8"/>
              </w:rPr>
              <w:t>`PERF_ANALYSIS.md`: marginal, non-additivity, greedy vs. oracle, noise</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8"/>
              </w:rPr>
              <w:t>Optimizer determinism &amp; LU+LICM</w:t>
            </w:r>
          </w:p>
        </w:tc>
        <w:tc>
          <w:tcPr>
            <w:tcW w:type="dxa" w:w="194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Initial 6 passes</w:t>
            </w:r>
          </w:p>
        </w:tc>
        <w:tc>
          <w:tcPr>
            <w:tcW w:type="dxa" w:w="223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LU+LICM double-unrolled remainder; set hash order</w:t>
            </w:r>
          </w:p>
        </w:tc>
        <w:tc>
          <w:tcPr>
            <w:tcW w:type="dxa" w:w="2477"/>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8"/>
              </w:rPr>
              <w:t>Fixed LU+LICM remainder guard &amp; deterministic temp allocation</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8"/>
              </w:rPr>
              <w:t>CLI &amp; interactive UI</w:t>
            </w:r>
          </w:p>
        </w:tc>
        <w:tc>
          <w:tcPr>
            <w:tcW w:type="dxa" w:w="194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 xml:space="preserve">Separate </w:t>
            </w:r>
            <w:r>
              <w:rPr>
                <w:rFonts w:ascii="Consolas" w:hAnsi="Consolas" w:cs="Consolas" w:eastAsia="Consolas"/>
                <w:sz w:val="15"/>
              </w:rPr>
              <w:t>-m</w:t>
            </w:r>
            <w:r>
              <w:rPr>
                <w:rFonts w:ascii="Times New Roman" w:hAnsi="Times New Roman" w:cs="Times New Roman" w:eastAsia="Times New Roman"/>
                <w:sz w:val="18"/>
              </w:rPr>
              <w:t xml:space="preserve"> scripts; basic playground</w:t>
            </w:r>
          </w:p>
        </w:tc>
        <w:tc>
          <w:tcPr>
            <w:tcW w:type="dxa" w:w="223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8"/>
              </w:rPr>
              <w:t xml:space="preserve">Separate </w:t>
            </w:r>
            <w:r>
              <w:rPr>
                <w:rFonts w:ascii="Consolas" w:hAnsi="Consolas" w:cs="Consolas" w:eastAsia="Consolas"/>
                <w:sz w:val="15"/>
              </w:rPr>
              <w:t>-m</w:t>
            </w:r>
            <w:r>
              <w:rPr>
                <w:rFonts w:ascii="Times New Roman" w:hAnsi="Times New Roman" w:cs="Times New Roman" w:eastAsia="Times New Roman"/>
                <w:sz w:val="18"/>
              </w:rPr>
              <w:t xml:space="preserve"> scripts; basic playground</w:t>
            </w:r>
          </w:p>
        </w:tc>
        <w:tc>
          <w:tcPr>
            <w:tcW w:type="dxa" w:w="2477"/>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8"/>
              </w:rPr>
              <w:t>Unified `minic.py` CLI, redesigned playground &amp; `docs/results.html`</w:t>
            </w:r>
          </w:p>
        </w:tc>
      </w:tr>
    </w:tbl>
    <w:p>
      <w:pPr>
        <w:spacing w:after="40"/>
      </w:pPr>
    </w:p>
    <w:p>
      <w:pPr>
        <w:pStyle w:val="Heading2"/>
      </w:pPr>
      <w:r>
        <w:rPr>
          <w:rFonts w:ascii="Times New Roman" w:hAnsi="Times New Roman" w:cs="Times New Roman" w:eastAsia="Times New Roman"/>
          <w:b/>
          <w:sz w:val="26"/>
        </w:rPr>
        <w:t>5.6 Testing and Verification</w:t>
      </w:r>
    </w:p>
    <w:p>
      <w:pPr>
        <w:spacing w:line="336" w:lineRule="auto" w:after="120" w:before="0"/>
        <w:ind w:firstLine="425"/>
        <w:jc w:val="both"/>
      </w:pPr>
      <w:r>
        <w:rPr>
          <w:rFonts w:ascii="Times New Roman" w:hAnsi="Times New Roman" w:cs="Times New Roman" w:eastAsia="Times New Roman"/>
          <w:sz w:val="24"/>
        </w:rPr>
        <w:t>Correctness is enforced at two levels. The pytest suite (</w:t>
      </w:r>
      <w:r>
        <w:rPr>
          <w:rFonts w:ascii="Times New Roman" w:hAnsi="Times New Roman" w:cs="Times New Roman" w:eastAsia="Times New Roman"/>
          <w:b/>
          <w:sz w:val="24"/>
        </w:rPr>
        <w:t>51 test functions</w:t>
      </w:r>
      <w:r>
        <w:rPr>
          <w:rFonts w:ascii="Times New Roman" w:hAnsi="Times New Roman" w:cs="Times New Roman" w:eastAsia="Times New Roman"/>
          <w:sz w:val="24"/>
        </w:rPr>
        <w:t xml:space="preserve"> plus 17 sub-tests) covers the lexer, parser, semantic analyser, IR generator, features, each pass individually and in all 64 combinations, regression cases for previously found miscompilations, nested aggregates, the timing harness and the ML data plumbing. Two new tests added for Review-3 verify the compiler fixes: </w:t>
      </w:r>
      <w:r>
        <w:rPr>
          <w:rFonts w:ascii="Consolas" w:hAnsi="Consolas" w:cs="Consolas" w:eastAsia="Consolas"/>
          <w:sz w:val="21"/>
        </w:rPr>
        <w:t>test_lu_with_licm_unrolls_only_once</w:t>
      </w:r>
      <w:r>
        <w:rPr>
          <w:rFonts w:ascii="Times New Roman" w:hAnsi="Times New Roman" w:cs="Times New Roman" w:eastAsia="Times New Roman"/>
          <w:sz w:val="24"/>
        </w:rPr>
        <w:t xml:space="preserve"> confirms that running LU + LICM to a fixed point never unrolls the remainder loop a second time, and </w:t>
      </w:r>
      <w:r>
        <w:rPr>
          <w:rFonts w:ascii="Consolas" w:hAnsi="Consolas" w:cs="Consolas" w:eastAsia="Consolas"/>
          <w:sz w:val="21"/>
        </w:rPr>
        <w:t>test_output_is_deterministic_across_processes</w:t>
      </w:r>
      <w:r>
        <w:rPr>
          <w:rFonts w:ascii="Times New Roman" w:hAnsi="Times New Roman" w:cs="Times New Roman" w:eastAsia="Times New Roman"/>
          <w:sz w:val="24"/>
        </w:rPr>
        <w:t xml:space="preserve"> spawns three sub-processes with </w:t>
      </w:r>
      <w:r>
        <w:rPr>
          <w:rFonts w:ascii="Consolas" w:hAnsi="Consolas" w:cs="Consolas" w:eastAsia="Consolas"/>
          <w:sz w:val="21"/>
        </w:rPr>
        <w:t>PYTHONHASHSEED</w:t>
      </w:r>
      <w:r>
        <w:rPr>
          <w:rFonts w:ascii="Times New Roman" w:hAnsi="Times New Roman" w:cs="Times New Roman" w:eastAsia="Times New Roman"/>
          <w:sz w:val="24"/>
        </w:rPr>
        <w:t xml:space="preserve"> set to 1, 2 and 3 and checks that the emitted TAC and C are byte-for-byte identical. In addition, every one of the 57,600 builds in the experiment reproduced the unoptimised program's return value. Figure 33 shows the fast test suite (</w:t>
      </w:r>
      <w:r>
        <w:rPr>
          <w:rFonts w:ascii="Consolas" w:hAnsi="Consolas" w:cs="Consolas" w:eastAsia="Consolas"/>
          <w:sz w:val="21"/>
        </w:rPr>
        <w:t>python minic.py test --quick</w:t>
      </w:r>
      <w:r>
        <w:rPr>
          <w:rFonts w:ascii="Times New Roman" w:hAnsi="Times New Roman" w:cs="Times New Roman" w:eastAsia="Times New Roman"/>
          <w:sz w:val="24"/>
        </w:rPr>
        <w:t>).</w:t>
      </w:r>
    </w:p>
    <w:p>
      <w:pPr>
        <w:keepNext/>
        <w:spacing w:before="120" w:after="40"/>
        <w:jc w:val="center"/>
      </w:pPr>
      <w:r>
        <w:drawing>
          <wp:inline xmlns:a="http://schemas.openxmlformats.org/drawingml/2006/main" xmlns:pic="http://schemas.openxmlformats.org/drawingml/2006/picture">
            <wp:extent cx="5120640" cy="3660094"/>
            <wp:docPr id="1653877856" name="Picture 1653877856"/>
            <wp:cNvGraphicFramePr>
              <a:graphicFrameLocks noChangeAspect="1"/>
            </wp:cNvGraphicFramePr>
            <a:graphic>
              <a:graphicData uri="http://schemas.openxmlformats.org/drawingml/2006/picture">
                <pic:pic>
                  <pic:nvPicPr>
                    <pic:cNvPr id="0" name="term_pytest.png"/>
                    <pic:cNvPicPr/>
                  </pic:nvPicPr>
                  <pic:blipFill>
                    <a:blip r:embed="rId61"/>
                    <a:stretch>
                      <a:fillRect/>
                    </a:stretch>
                  </pic:blipFill>
                  <pic:spPr>
                    <a:xfrm>
                      <a:off x="0" y="0"/>
                      <a:ext cx="5120640" cy="3660094"/>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33: </w:t>
      </w:r>
      <w:r>
        <w:rPr>
          <w:rFonts w:ascii="Times New Roman" w:hAnsi="Times New Roman" w:cs="Times New Roman" w:eastAsia="Times New Roman"/>
          <w:i/>
          <w:sz w:val="20"/>
        </w:rPr>
        <w:t>Fast test suite (python minic.py test --quick): 30 unit, determinism and ML plumbing tests pass</w:t>
      </w:r>
    </w:p>
    <w:p>
      <w:pPr>
        <w:pStyle w:val="Heading1"/>
        <w:pageBreakBefore w:val="0"/>
      </w:pPr>
      <w:r>
        <w:rPr>
          <w:rFonts w:ascii="Times New Roman" w:hAnsi="Times New Roman" w:cs="Times New Roman" w:eastAsia="Times New Roman"/>
          <w:b/>
          <w:sz w:val="32"/>
        </w:rPr>
        <w:t>6. Conclusion</w:t>
      </w:r>
    </w:p>
    <w:p>
      <w:pPr>
        <w:pStyle w:val="Heading2"/>
      </w:pPr>
      <w:r>
        <w:rPr>
          <w:rFonts w:ascii="Times New Roman" w:hAnsi="Times New Roman" w:cs="Times New Roman" w:eastAsia="Times New Roman"/>
          <w:b/>
          <w:sz w:val="26"/>
        </w:rPr>
        <w:t>6.1 Summary</w:t>
      </w:r>
    </w:p>
    <w:p>
      <w:pPr>
        <w:spacing w:line="336" w:lineRule="auto" w:after="120" w:before="0"/>
        <w:ind w:firstLine="425"/>
        <w:jc w:val="both"/>
      </w:pPr>
      <w:r>
        <w:rPr>
          <w:rFonts w:ascii="Times New Roman" w:hAnsi="Times New Roman" w:cs="Times New Roman" w:eastAsia="Times New Roman"/>
          <w:sz w:val="24"/>
        </w:rPr>
        <w:t xml:space="preserve">This project delivered a complete optimising compiler for MiniC — front end, three-address IR, control-flow analysis, six provably sound and deterministic optimisation passes with a fixed-point pass manager, and a value-semantics C back end — together with a 57,600-run measurement harness, a 900-program benchmark corpus, a full factorial pass-interaction and non-additivity analysis, a 2 MB auto-training Histogram Gradient Boosting pass recommender, an eight-model classical/neural comparison, a unified </w:t>
      </w:r>
      <w:r>
        <w:rPr>
          <w:rFonts w:ascii="Consolas" w:hAnsi="Consolas" w:cs="Consolas" w:eastAsia="Consolas"/>
          <w:sz w:val="21"/>
        </w:rPr>
        <w:t>minic.py</w:t>
      </w:r>
      <w:r>
        <w:rPr>
          <w:rFonts w:ascii="Times New Roman" w:hAnsi="Times New Roman" w:cs="Times New Roman" w:eastAsia="Times New Roman"/>
          <w:sz w:val="24"/>
        </w:rPr>
        <w:t xml:space="preserve"> CLI, a redesigned browser playground, and an interactive visual results dashboard.</w:t>
      </w:r>
    </w:p>
    <w:p>
      <w:pPr>
        <w:pStyle w:val="Heading2"/>
      </w:pPr>
      <w:r>
        <w:rPr>
          <w:rFonts w:ascii="Times New Roman" w:hAnsi="Times New Roman" w:cs="Times New Roman" w:eastAsia="Times New Roman"/>
          <w:b/>
          <w:sz w:val="26"/>
        </w:rPr>
        <w:t>6.2 Key Findings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Pass selection matters and is program-specific: the best combination gives ×1.31 geomean (×1.33 mean) and up to ×4.37, whereas enabling everything is sub-optimal for 79% of programs, harmful for 12.4%, and up to 2.3× slower on the worst program.</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Pass effects are strongly non-additive: multiplying single-pass speedups predicts ×1.099 vs. the measured ×1.190 all-on geomean, erring by &gt;10% on 680 of the 900 programs. Passes such as DCE (×0.997 alone vs. ×1.035 marginally, helping 64% of programs) derive their value almost entirely from cleaning up after other passes.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Blind or greedy search is expensive and risky: 25% of all non-empty configurations regress &gt;2%, and even a 16.4-run greedy search on the real clock misses the best combination on 486/900 programs.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A 2 MB Histogram Gradient Boosting recommender with an abstain margin of 0.05 achieves ×1.21 mean speedup on unseen programs with zero timing runs — roughly matching all-on in speed while cutting regressions from 12.4% to 9.0% and reducing model size by 300× compared with a Random Forest.</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Tree ensembles over engineered features perform best under the 10% regression cap (×1.209), while a 1D-CNN reading only the raw TAC token sequence comes within 1% of them (×1.197).</w:t>
      </w:r>
    </w:p>
    <w:p>
      <w:pPr>
        <w:pStyle w:val="Heading2"/>
      </w:pPr>
      <w:r>
        <w:rPr>
          <w:rFonts w:ascii="Times New Roman" w:hAnsi="Times New Roman" w:cs="Times New Roman" w:eastAsia="Times New Roman"/>
          <w:b/>
          <w:sz w:val="26"/>
        </w:rPr>
        <w:t>6.3 Limitations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 xml:space="preserve">Speedups are measured with </w:t>
      </w:r>
      <w:r>
        <w:rPr>
          <w:rFonts w:ascii="Consolas" w:hAnsi="Consolas" w:cs="Consolas" w:eastAsia="Consolas"/>
          <w:sz w:val="21"/>
        </w:rPr>
        <w:t>gcc -O0</w:t>
      </w:r>
      <w:r>
        <w:rPr>
          <w:rFonts w:ascii="Times New Roman" w:hAnsi="Times New Roman" w:cs="Times New Roman" w:eastAsia="Times New Roman"/>
          <w:sz w:val="24"/>
        </w:rPr>
        <w:t xml:space="preserve"> to isolate the project's passes; the gains on top of an already-optimising C compiler (</w:t>
      </w:r>
      <w:r>
        <w:rPr>
          <w:rFonts w:ascii="Consolas" w:hAnsi="Consolas" w:cs="Consolas" w:eastAsia="Consolas"/>
          <w:sz w:val="21"/>
        </w:rPr>
        <w:t>-O2</w:t>
      </w:r>
      <w:r>
        <w:rPr>
          <w:rFonts w:ascii="Times New Roman" w:hAnsi="Times New Roman" w:cs="Times New Roman" w:eastAsia="Times New Roman"/>
          <w:sz w:val="24"/>
        </w:rPr>
        <w:t>) would be smaller.</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On the same arithmetic-mean metric, the zero-run recommender (×1.21, 9% regressions) makes compilation safer than enabling all passes (×1.22, 12.4% regressions), but does not yet beat all-on in raw mean speed; capturing the remaining gap to the ×1.33 oracle requires richer interaction features.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All timings come from one Windows 11 machine; absolute speedups depend on the processor and OS load.</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The passes are intra-procedural and their canonical order is fixed, so recursive programs and phase ordering are only partly addressed.</w:t>
      </w:r>
    </w:p>
    <w:p>
      <w:pPr>
        <w:pStyle w:val="Heading2"/>
      </w:pPr>
      <w:r>
        <w:rPr>
          <w:rFonts w:ascii="Times New Roman" w:hAnsi="Times New Roman" w:cs="Times New Roman" w:eastAsia="Times New Roman"/>
          <w:b/>
          <w:sz w:val="26"/>
        </w:rPr>
        <w:t>6.4 Future Work</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Add pairwise pass-interaction features (e.g. how many SR opportunities appear only after CF) so the regressor can close more of the gap between ×1.21 and the ×1.33 oracle.</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Calibrate the sequence models (for example with quantile or ranking losses) so that the GRU's strong uncapped advantage (×1.222, 67% capture) survives the 10% regression cap.</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Treat pass ordering as a sequential decision problem and apply reinforcement learning, as in CompilerGym and AutoPhase [4], [5].</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Add inter-procedural optimisation, in particular function inlining, to help recursive and call-heavy programs.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Augment static features with hardware performance counters, and target LLVM IR to evaluate the approach on top of a production optimiser.</w:t>
      </w:r>
    </w:p>
    <w:p>
      <w:pPr>
        <w:pStyle w:val="Heading1"/>
        <w:pageBreakBefore w:val="0"/>
      </w:pPr>
      <w:r>
        <w:rPr>
          <w:rFonts w:ascii="Times New Roman" w:hAnsi="Times New Roman" w:cs="Times New Roman" w:eastAsia="Times New Roman"/>
          <w:b/>
          <w:sz w:val="32"/>
        </w:rPr>
        <w:t>7. Project Repository Link</w:t>
      </w:r>
    </w:p>
    <w:p>
      <w:pPr>
        <w:spacing w:line="336" w:lineRule="auto" w:after="120" w:before="0"/>
        <w:jc w:val="both"/>
      </w:pPr>
      <w:r>
        <w:rPr>
          <w:rFonts w:ascii="Times New Roman" w:hAnsi="Times New Roman" w:cs="Times New Roman" w:eastAsia="Times New Roman"/>
          <w:sz w:val="24"/>
        </w:rPr>
        <w:t>The complete source code, benchmark corpus, measured dataset, trained-model pipeline, performance analysis, interactive results page and this report's generator are available at:</w:t>
      </w:r>
    </w:p>
    <w:p>
      <w:pPr>
        <w:spacing w:line="336" w:lineRule="auto" w:after="240" w:before="0"/>
        <w:jc w:val="center"/>
      </w:pPr>
      <w:r>
        <w:rPr>
          <w:rFonts w:ascii="Times New Roman" w:hAnsi="Times New Roman" w:cs="Times New Roman" w:eastAsia="Times New Roman"/>
          <w:b/>
          <w:sz w:val="24"/>
        </w:rPr>
        <w:t>https://github.com/AkineHime/AI-based-compiler-optimization</w:t>
      </w:r>
    </w:p>
    <w:p>
      <w:pPr>
        <w:spacing w:line="336" w:lineRule="auto" w:after="120" w:before="0"/>
        <w:jc w:val="both"/>
      </w:pPr>
      <w:r>
        <w:rPr>
          <w:rFonts w:ascii="Times New Roman" w:hAnsi="Times New Roman" w:cs="Times New Roman" w:eastAsia="Times New Roman"/>
          <w:sz w:val="24"/>
        </w:rPr>
        <w:t xml:space="preserve">Key files: </w:t>
      </w:r>
      <w:r>
        <w:rPr>
          <w:rFonts w:ascii="Consolas" w:hAnsi="Consolas" w:cs="Consolas" w:eastAsia="Consolas"/>
          <w:sz w:val="21"/>
        </w:rPr>
        <w:t>minic.py</w:t>
      </w:r>
      <w:r>
        <w:rPr>
          <w:rFonts w:ascii="Times New Roman" w:hAnsi="Times New Roman" w:cs="Times New Roman" w:eastAsia="Times New Roman"/>
          <w:sz w:val="24"/>
        </w:rPr>
        <w:t xml:space="preserve"> (unified entry point), </w:t>
      </w:r>
      <w:r>
        <w:rPr>
          <w:rFonts w:ascii="Consolas" w:hAnsi="Consolas" w:cs="Consolas" w:eastAsia="Consolas"/>
          <w:sz w:val="21"/>
        </w:rPr>
        <w:t>RESULTS.md</w:t>
      </w:r>
      <w:r>
        <w:rPr>
          <w:rFonts w:ascii="Times New Roman" w:hAnsi="Times New Roman" w:cs="Times New Roman" w:eastAsia="Times New Roman"/>
          <w:sz w:val="24"/>
        </w:rPr>
        <w:t xml:space="preserve"> (measured results), </w:t>
      </w:r>
      <w:r>
        <w:rPr>
          <w:rFonts w:ascii="Consolas" w:hAnsi="Consolas" w:cs="Consolas" w:eastAsia="Consolas"/>
          <w:sz w:val="21"/>
        </w:rPr>
        <w:t>PERF_ANALYSIS.md</w:t>
      </w:r>
      <w:r>
        <w:rPr>
          <w:rFonts w:ascii="Times New Roman" w:hAnsi="Times New Roman" w:cs="Times New Roman" w:eastAsia="Times New Roman"/>
          <w:sz w:val="24"/>
        </w:rPr>
        <w:t xml:space="preserve"> (per-pass marginal effects, non-additivity, search cost and noise), </w:t>
      </w:r>
      <w:r>
        <w:rPr>
          <w:rFonts w:ascii="Consolas" w:hAnsi="Consolas" w:cs="Consolas" w:eastAsia="Consolas"/>
          <w:sz w:val="21"/>
        </w:rPr>
        <w:t>MODEL_COMPARISON.md</w:t>
      </w:r>
      <w:r>
        <w:rPr>
          <w:rFonts w:ascii="Times New Roman" w:hAnsi="Times New Roman" w:cs="Times New Roman" w:eastAsia="Times New Roman"/>
          <w:sz w:val="24"/>
        </w:rPr>
        <w:t xml:space="preserve"> (eight-model comparison), </w:t>
      </w:r>
      <w:r>
        <w:rPr>
          <w:rFonts w:ascii="Consolas" w:hAnsi="Consolas" w:cs="Consolas" w:eastAsia="Consolas"/>
          <w:sz w:val="21"/>
        </w:rPr>
        <w:t>docs/WALKTHROUGH.md</w:t>
      </w:r>
      <w:r>
        <w:rPr>
          <w:rFonts w:ascii="Times New Roman" w:hAnsi="Times New Roman" w:cs="Times New Roman" w:eastAsia="Times New Roman"/>
          <w:sz w:val="24"/>
        </w:rPr>
        <w:t xml:space="preserve"> (one program traced through every stage), </w:t>
      </w:r>
      <w:r>
        <w:rPr>
          <w:rFonts w:ascii="Consolas" w:hAnsi="Consolas" w:cs="Consolas" w:eastAsia="Consolas"/>
          <w:sz w:val="21"/>
        </w:rPr>
        <w:t>docs/results.html</w:t>
      </w:r>
      <w:r>
        <w:rPr>
          <w:rFonts w:ascii="Times New Roman" w:hAnsi="Times New Roman" w:cs="Times New Roman" w:eastAsia="Times New Roman"/>
          <w:sz w:val="24"/>
        </w:rPr>
        <w:t xml:space="preserve"> (interactive visual report) and </w:t>
      </w:r>
      <w:r>
        <w:rPr>
          <w:rFonts w:ascii="Consolas" w:hAnsi="Consolas" w:cs="Consolas" w:eastAsia="Consolas"/>
          <w:sz w:val="21"/>
        </w:rPr>
        <w:t>run_experiment.py</w:t>
      </w:r>
      <w:r>
        <w:rPr>
          <w:rFonts w:ascii="Times New Roman" w:hAnsi="Times New Roman" w:cs="Times New Roman" w:eastAsia="Times New Roman"/>
          <w:sz w:val="24"/>
        </w:rPr>
        <w:t xml:space="preserve"> (reproduces the whole experiment).</w:t>
      </w:r>
    </w:p>
    <w:p>
      <w:pPr>
        <w:pStyle w:val="Heading1"/>
        <w:pageBreakBefore w:val="0"/>
      </w:pPr>
      <w:r>
        <w:rPr>
          <w:rFonts w:ascii="Times New Roman" w:hAnsi="Times New Roman" w:cs="Times New Roman" w:eastAsia="Times New Roman"/>
          <w:b/>
          <w:sz w:val="32"/>
        </w:rPr>
        <w:t>References</w:t>
      </w:r>
    </w:p>
    <w:p>
      <w:pPr>
        <w:tabs>
          <w:tab w:pos="567" w:val="left"/>
        </w:tabs>
        <w:spacing w:after="120" w:line="276" w:lineRule="auto"/>
        <w:ind w:left="567" w:hanging="567"/>
        <w:jc w:val="both"/>
      </w:pPr>
      <w:r>
        <w:rPr>
          <w:rFonts w:ascii="Times New Roman" w:hAnsi="Times New Roman" w:cs="Times New Roman" w:eastAsia="Times New Roman"/>
          <w:sz w:val="22"/>
        </w:rPr>
        <w:t>[1]</w:t>
        <w:tab/>
      </w:r>
      <w:r>
        <w:rPr>
          <w:rFonts w:ascii="Times New Roman" w:hAnsi="Times New Roman" w:cs="Times New Roman" w:eastAsia="Times New Roman"/>
          <w:sz w:val="22"/>
        </w:rPr>
        <w:t xml:space="preserve">A. V. Aho, M. S. Lam, R. Sethi and J. D. Ullman, </w:t>
      </w:r>
      <w:r>
        <w:rPr>
          <w:rFonts w:ascii="Times New Roman" w:hAnsi="Times New Roman" w:cs="Times New Roman" w:eastAsia="Times New Roman"/>
          <w:i/>
          <w:sz w:val="22"/>
        </w:rPr>
        <w:t>Compilers: Principles, Techniques, and Tools</w:t>
      </w:r>
      <w:r>
        <w:rPr>
          <w:rFonts w:ascii="Times New Roman" w:hAnsi="Times New Roman" w:cs="Times New Roman" w:eastAsia="Times New Roman"/>
          <w:sz w:val="22"/>
        </w:rPr>
        <w:t>, 2nd ed. Boston, MA, USA: Addison-Wesley, 2006.</w:t>
      </w:r>
    </w:p>
    <w:p>
      <w:pPr>
        <w:tabs>
          <w:tab w:pos="567" w:val="left"/>
        </w:tabs>
        <w:spacing w:after="120" w:line="276" w:lineRule="auto"/>
        <w:ind w:left="567" w:hanging="567"/>
        <w:jc w:val="both"/>
      </w:pPr>
      <w:r>
        <w:rPr>
          <w:rFonts w:ascii="Times New Roman" w:hAnsi="Times New Roman" w:cs="Times New Roman" w:eastAsia="Times New Roman"/>
          <w:sz w:val="22"/>
        </w:rPr>
        <w:t>[2]</w:t>
        <w:tab/>
      </w:r>
      <w:r>
        <w:rPr>
          <w:rFonts w:ascii="Times New Roman" w:hAnsi="Times New Roman" w:cs="Times New Roman" w:eastAsia="Times New Roman"/>
          <w:sz w:val="22"/>
        </w:rPr>
        <w:t xml:space="preserve">K. D. Cooper and L. Torczon, </w:t>
      </w:r>
      <w:r>
        <w:rPr>
          <w:rFonts w:ascii="Times New Roman" w:hAnsi="Times New Roman" w:cs="Times New Roman" w:eastAsia="Times New Roman"/>
          <w:i/>
          <w:sz w:val="22"/>
        </w:rPr>
        <w:t>Engineering a Compiler</w:t>
      </w:r>
      <w:r>
        <w:rPr>
          <w:rFonts w:ascii="Times New Roman" w:hAnsi="Times New Roman" w:cs="Times New Roman" w:eastAsia="Times New Roman"/>
          <w:sz w:val="22"/>
        </w:rPr>
        <w:t>, 2nd ed. San Francisco, CA, USA: Morgan Kaufmann, 2011.</w:t>
      </w:r>
    </w:p>
    <w:p>
      <w:pPr>
        <w:tabs>
          <w:tab w:pos="567" w:val="left"/>
        </w:tabs>
        <w:spacing w:after="120" w:line="276" w:lineRule="auto"/>
        <w:ind w:left="567" w:hanging="567"/>
        <w:jc w:val="both"/>
      </w:pPr>
      <w:r>
        <w:rPr>
          <w:rFonts w:ascii="Times New Roman" w:hAnsi="Times New Roman" w:cs="Times New Roman" w:eastAsia="Times New Roman"/>
          <w:sz w:val="22"/>
        </w:rPr>
        <w:t>[3]</w:t>
        <w:tab/>
      </w:r>
      <w:r>
        <w:rPr>
          <w:rFonts w:ascii="Times New Roman" w:hAnsi="Times New Roman" w:cs="Times New Roman" w:eastAsia="Times New Roman"/>
          <w:sz w:val="22"/>
        </w:rPr>
        <w:t xml:space="preserve">G. Fursin et al., "Milepost GCC: Machine learning enabled self-tuning compiler," </w:t>
      </w:r>
      <w:r>
        <w:rPr>
          <w:rFonts w:ascii="Times New Roman" w:hAnsi="Times New Roman" w:cs="Times New Roman" w:eastAsia="Times New Roman"/>
          <w:i/>
          <w:sz w:val="22"/>
        </w:rPr>
        <w:t>International Journal of Parallel Programming</w:t>
      </w:r>
      <w:r>
        <w:rPr>
          <w:rFonts w:ascii="Times New Roman" w:hAnsi="Times New Roman" w:cs="Times New Roman" w:eastAsia="Times New Roman"/>
          <w:sz w:val="22"/>
        </w:rPr>
        <w:t>, vol. 39, no. 3, pp. 296–327, 2011.</w:t>
      </w:r>
    </w:p>
    <w:p>
      <w:pPr>
        <w:tabs>
          <w:tab w:pos="567" w:val="left"/>
        </w:tabs>
        <w:spacing w:after="120" w:line="276" w:lineRule="auto"/>
        <w:ind w:left="567" w:hanging="567"/>
        <w:jc w:val="both"/>
      </w:pPr>
      <w:r>
        <w:rPr>
          <w:rFonts w:ascii="Times New Roman" w:hAnsi="Times New Roman" w:cs="Times New Roman" w:eastAsia="Times New Roman"/>
          <w:sz w:val="22"/>
        </w:rPr>
        <w:t>[4]</w:t>
        <w:tab/>
      </w:r>
      <w:r>
        <w:rPr>
          <w:rFonts w:ascii="Times New Roman" w:hAnsi="Times New Roman" w:cs="Times New Roman" w:eastAsia="Times New Roman"/>
          <w:sz w:val="22"/>
        </w:rPr>
        <w:t xml:space="preserve">C. Cummins et al., "CompilerGym: Robust, performant compiler optimization environments for AI research," in </w:t>
      </w:r>
      <w:r>
        <w:rPr>
          <w:rFonts w:ascii="Times New Roman" w:hAnsi="Times New Roman" w:cs="Times New Roman" w:eastAsia="Times New Roman"/>
          <w:i/>
          <w:sz w:val="22"/>
        </w:rPr>
        <w:t>Proc. IEEE/ACM Int. Symp. Code Generation and Optimization (CGO)</w:t>
      </w:r>
      <w:r>
        <w:rPr>
          <w:rFonts w:ascii="Times New Roman" w:hAnsi="Times New Roman" w:cs="Times New Roman" w:eastAsia="Times New Roman"/>
          <w:sz w:val="22"/>
        </w:rPr>
        <w:t>, 2022.</w:t>
      </w:r>
    </w:p>
    <w:p>
      <w:pPr>
        <w:tabs>
          <w:tab w:pos="567" w:val="left"/>
        </w:tabs>
        <w:spacing w:after="120" w:line="276" w:lineRule="auto"/>
        <w:ind w:left="567" w:hanging="567"/>
        <w:jc w:val="both"/>
      </w:pPr>
      <w:r>
        <w:rPr>
          <w:rFonts w:ascii="Times New Roman" w:hAnsi="Times New Roman" w:cs="Times New Roman" w:eastAsia="Times New Roman"/>
          <w:sz w:val="22"/>
        </w:rPr>
        <w:t>[5]</w:t>
        <w:tab/>
      </w:r>
      <w:r>
        <w:rPr>
          <w:rFonts w:ascii="Times New Roman" w:hAnsi="Times New Roman" w:cs="Times New Roman" w:eastAsia="Times New Roman"/>
          <w:sz w:val="22"/>
        </w:rPr>
        <w:t xml:space="preserve">A. Haj-Ali et al., "AutoPhase: Juggling HLS phase orderings in random forests with deep reinforcement learning," in </w:t>
      </w:r>
      <w:r>
        <w:rPr>
          <w:rFonts w:ascii="Times New Roman" w:hAnsi="Times New Roman" w:cs="Times New Roman" w:eastAsia="Times New Roman"/>
          <w:i/>
          <w:sz w:val="22"/>
        </w:rPr>
        <w:t>Proc. Machine Learning and Systems (MLSys)</w:t>
      </w:r>
      <w:r>
        <w:rPr>
          <w:rFonts w:ascii="Times New Roman" w:hAnsi="Times New Roman" w:cs="Times New Roman" w:eastAsia="Times New Roman"/>
          <w:sz w:val="22"/>
        </w:rPr>
        <w:t>, 2020.</w:t>
      </w:r>
    </w:p>
    <w:p>
      <w:pPr>
        <w:tabs>
          <w:tab w:pos="567" w:val="left"/>
        </w:tabs>
        <w:spacing w:after="120" w:line="276" w:lineRule="auto"/>
        <w:ind w:left="567" w:hanging="567"/>
        <w:jc w:val="both"/>
      </w:pPr>
      <w:r>
        <w:rPr>
          <w:rFonts w:ascii="Times New Roman" w:hAnsi="Times New Roman" w:cs="Times New Roman" w:eastAsia="Times New Roman"/>
          <w:sz w:val="22"/>
        </w:rPr>
        <w:t>[6]</w:t>
        <w:tab/>
      </w:r>
      <w:r>
        <w:rPr>
          <w:rFonts w:ascii="Times New Roman" w:hAnsi="Times New Roman" w:cs="Times New Roman" w:eastAsia="Times New Roman"/>
          <w:sz w:val="22"/>
        </w:rPr>
        <w:t>M. Trofin, Y. Qian, E. Brevdo, Z. Lin, K. Choromanski and D. Li, "MLGO: A machine learning guided compiler optimizations framework," arXiv:2101.04808, 2021.</w:t>
      </w:r>
    </w:p>
    <w:p>
      <w:pPr>
        <w:tabs>
          <w:tab w:pos="567" w:val="left"/>
        </w:tabs>
        <w:spacing w:after="120" w:line="276" w:lineRule="auto"/>
        <w:ind w:left="567" w:hanging="567"/>
        <w:jc w:val="both"/>
      </w:pPr>
      <w:r>
        <w:rPr>
          <w:rFonts w:ascii="Times New Roman" w:hAnsi="Times New Roman" w:cs="Times New Roman" w:eastAsia="Times New Roman"/>
          <w:sz w:val="22"/>
        </w:rPr>
        <w:t>[7]</w:t>
        <w:tab/>
      </w:r>
      <w:r>
        <w:rPr>
          <w:rFonts w:ascii="Times New Roman" w:hAnsi="Times New Roman" w:cs="Times New Roman" w:eastAsia="Times New Roman"/>
          <w:sz w:val="22"/>
        </w:rPr>
        <w:t xml:space="preserve">A. H. Ashouri, W. Killian, J. Cavazos, G. Palermo and C. Silvano, "A survey on compiler autotuning using machine learning," </w:t>
      </w:r>
      <w:r>
        <w:rPr>
          <w:rFonts w:ascii="Times New Roman" w:hAnsi="Times New Roman" w:cs="Times New Roman" w:eastAsia="Times New Roman"/>
          <w:i/>
          <w:sz w:val="22"/>
        </w:rPr>
        <w:t>ACM Computing Surveys</w:t>
      </w:r>
      <w:r>
        <w:rPr>
          <w:rFonts w:ascii="Times New Roman" w:hAnsi="Times New Roman" w:cs="Times New Roman" w:eastAsia="Times New Roman"/>
          <w:sz w:val="22"/>
        </w:rPr>
        <w:t>, vol. 51, no. 5, 2018.</w:t>
      </w:r>
    </w:p>
    <w:p>
      <w:pPr>
        <w:tabs>
          <w:tab w:pos="567" w:val="left"/>
        </w:tabs>
        <w:spacing w:after="120" w:line="276" w:lineRule="auto"/>
        <w:ind w:left="567" w:hanging="567"/>
        <w:jc w:val="both"/>
      </w:pPr>
      <w:r>
        <w:rPr>
          <w:rFonts w:ascii="Times New Roman" w:hAnsi="Times New Roman" w:cs="Times New Roman" w:eastAsia="Times New Roman"/>
          <w:sz w:val="22"/>
        </w:rPr>
        <w:t>[8]</w:t>
        <w:tab/>
      </w:r>
      <w:r>
        <w:rPr>
          <w:rFonts w:ascii="Times New Roman" w:hAnsi="Times New Roman" w:cs="Times New Roman" w:eastAsia="Times New Roman"/>
          <w:sz w:val="22"/>
        </w:rPr>
        <w:t xml:space="preserve">F. Pedregosa et al., "Scikit-learn: Machine learning in Python," </w:t>
      </w:r>
      <w:r>
        <w:rPr>
          <w:rFonts w:ascii="Times New Roman" w:hAnsi="Times New Roman" w:cs="Times New Roman" w:eastAsia="Times New Roman"/>
          <w:i/>
          <w:sz w:val="22"/>
        </w:rPr>
        <w:t>Journal of Machine Learning Research</w:t>
      </w:r>
      <w:r>
        <w:rPr>
          <w:rFonts w:ascii="Times New Roman" w:hAnsi="Times New Roman" w:cs="Times New Roman" w:eastAsia="Times New Roman"/>
          <w:sz w:val="22"/>
        </w:rPr>
        <w:t>, vol. 12, pp. 2825–2830, 2011.</w:t>
      </w:r>
    </w:p>
    <w:p>
      <w:pPr>
        <w:tabs>
          <w:tab w:pos="567" w:val="left"/>
        </w:tabs>
        <w:spacing w:after="120" w:line="276" w:lineRule="auto"/>
        <w:ind w:left="567" w:hanging="567"/>
        <w:jc w:val="both"/>
      </w:pPr>
      <w:r>
        <w:rPr>
          <w:rFonts w:ascii="Times New Roman" w:hAnsi="Times New Roman" w:cs="Times New Roman" w:eastAsia="Times New Roman"/>
          <w:sz w:val="22"/>
        </w:rPr>
        <w:t>[9]</w:t>
        <w:tab/>
      </w:r>
      <w:r>
        <w:rPr>
          <w:rFonts w:ascii="Times New Roman" w:hAnsi="Times New Roman" w:cs="Times New Roman" w:eastAsia="Times New Roman"/>
          <w:sz w:val="22"/>
        </w:rPr>
        <w:t xml:space="preserve">A. Paszke et al., "PyTorch: An imperative style, high-performance deep learning library," in </w:t>
      </w:r>
      <w:r>
        <w:rPr>
          <w:rFonts w:ascii="Times New Roman" w:hAnsi="Times New Roman" w:cs="Times New Roman" w:eastAsia="Times New Roman"/>
          <w:i/>
          <w:sz w:val="22"/>
        </w:rPr>
        <w:t>Advances in Neural Information Processing Systems 32 (NeurIPS)</w:t>
      </w:r>
      <w:r>
        <w:rPr>
          <w:rFonts w:ascii="Times New Roman" w:hAnsi="Times New Roman" w:cs="Times New Roman" w:eastAsia="Times New Roman"/>
          <w:sz w:val="22"/>
        </w:rPr>
        <w:t>, 2019.</w:t>
      </w:r>
    </w:p>
    <w:p>
      <w:pPr>
        <w:tabs>
          <w:tab w:pos="567" w:val="left"/>
        </w:tabs>
        <w:spacing w:after="120" w:line="276" w:lineRule="auto"/>
        <w:ind w:left="567" w:hanging="567"/>
        <w:jc w:val="both"/>
      </w:pPr>
      <w:r>
        <w:rPr>
          <w:rFonts w:ascii="Times New Roman" w:hAnsi="Times New Roman" w:cs="Times New Roman" w:eastAsia="Times New Roman"/>
          <w:sz w:val="22"/>
        </w:rPr>
        <w:t>[10]</w:t>
        <w:tab/>
      </w:r>
      <w:r>
        <w:rPr>
          <w:rFonts w:ascii="Times New Roman" w:hAnsi="Times New Roman" w:cs="Times New Roman" w:eastAsia="Times New Roman"/>
          <w:sz w:val="22"/>
        </w:rPr>
        <w:t xml:space="preserve">G. Ke et al., "LightGBM: A highly efficient gradient boosting decision tree," in </w:t>
      </w:r>
      <w:r>
        <w:rPr>
          <w:rFonts w:ascii="Times New Roman" w:hAnsi="Times New Roman" w:cs="Times New Roman" w:eastAsia="Times New Roman"/>
          <w:i/>
          <w:sz w:val="22"/>
        </w:rPr>
        <w:t>Advances in Neural Information Processing Systems 30 (NIPS)</w:t>
      </w:r>
      <w:r>
        <w:rPr>
          <w:rFonts w:ascii="Times New Roman" w:hAnsi="Times New Roman" w:cs="Times New Roman" w:eastAsia="Times New Roman"/>
          <w:sz w:val="22"/>
        </w:rPr>
        <w:t>, 2017.</w:t>
      </w:r>
    </w:p>
    <w:p>
      <w:pPr>
        <w:tabs>
          <w:tab w:pos="567" w:val="left"/>
        </w:tabs>
        <w:spacing w:after="120" w:line="276" w:lineRule="auto"/>
        <w:ind w:left="567" w:hanging="567"/>
        <w:jc w:val="both"/>
      </w:pPr>
      <w:r>
        <w:rPr>
          <w:rFonts w:ascii="Times New Roman" w:hAnsi="Times New Roman" w:cs="Times New Roman" w:eastAsia="Times New Roman"/>
          <w:sz w:val="22"/>
        </w:rPr>
        <w:t>[11]</w:t>
        <w:tab/>
      </w:r>
      <w:r>
        <w:rPr>
          <w:rFonts w:ascii="Times New Roman" w:hAnsi="Times New Roman" w:cs="Times New Roman" w:eastAsia="Times New Roman"/>
          <w:sz w:val="22"/>
        </w:rPr>
        <w:t xml:space="preserve">L. Breiman, "Random forests," </w:t>
      </w:r>
      <w:r>
        <w:rPr>
          <w:rFonts w:ascii="Times New Roman" w:hAnsi="Times New Roman" w:cs="Times New Roman" w:eastAsia="Times New Roman"/>
          <w:i/>
          <w:sz w:val="22"/>
        </w:rPr>
        <w:t>Machine Learning</w:t>
      </w:r>
      <w:r>
        <w:rPr>
          <w:rFonts w:ascii="Times New Roman" w:hAnsi="Times New Roman" w:cs="Times New Roman" w:eastAsia="Times New Roman"/>
          <w:sz w:val="22"/>
        </w:rPr>
        <w:t>, vol. 45, no. 1, pp. 5–32, 2001.</w:t>
      </w:r>
    </w:p>
    <w:p>
      <w:pPr>
        <w:tabs>
          <w:tab w:pos="567" w:val="left"/>
        </w:tabs>
        <w:spacing w:after="120" w:line="276" w:lineRule="auto"/>
        <w:ind w:left="567" w:hanging="567"/>
        <w:jc w:val="both"/>
      </w:pPr>
      <w:r>
        <w:rPr>
          <w:rFonts w:ascii="Times New Roman" w:hAnsi="Times New Roman" w:cs="Times New Roman" w:eastAsia="Times New Roman"/>
          <w:sz w:val="22"/>
        </w:rPr>
        <w:t>[12]</w:t>
        <w:tab/>
      </w:r>
      <w:r>
        <w:rPr>
          <w:rFonts w:ascii="Times New Roman" w:hAnsi="Times New Roman" w:cs="Times New Roman" w:eastAsia="Times New Roman"/>
          <w:sz w:val="22"/>
        </w:rPr>
        <w:t xml:space="preserve">S. S. Muchnick, </w:t>
      </w:r>
      <w:r>
        <w:rPr>
          <w:rFonts w:ascii="Times New Roman" w:hAnsi="Times New Roman" w:cs="Times New Roman" w:eastAsia="Times New Roman"/>
          <w:i/>
          <w:sz w:val="22"/>
        </w:rPr>
        <w:t>Advanced Compiler Design and Implementation</w:t>
      </w:r>
      <w:r>
        <w:rPr>
          <w:rFonts w:ascii="Times New Roman" w:hAnsi="Times New Roman" w:cs="Times New Roman" w:eastAsia="Times New Roman"/>
          <w:sz w:val="22"/>
        </w:rPr>
        <w:t>. San Francisco, CA, USA: Morgan Kaufmann, 1997.</w:t>
      </w:r>
    </w:p>
    <w:sectPr w:rsidR="008B63A4" w:rsidRPr="008B63A4" w:rsidSect="00AF5B8A">
      <w:footerReference w:type="default" r:id="rId8"/>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51580"/>
    <w:multiLevelType w:val="hybridMultilevel"/>
    <w:tmpl w:val="36D4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961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3A4"/>
    <w:rsid w:val="003509F7"/>
    <w:rsid w:val="004C58B0"/>
    <w:rsid w:val="00541523"/>
    <w:rsid w:val="008B63A4"/>
    <w:rsid w:val="009465CC"/>
    <w:rsid w:val="00AF5B8A"/>
    <w:rsid w:val="00E508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BAFD"/>
  <w15:chartTrackingRefBased/>
  <w15:docId w15:val="{73ABD7B5-324F-47B9-9FC4-7BD55134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3A4"/>
    <w:rPr>
      <w:lang w:val="en-IN" w:bidi="ar-SA"/>
    </w:rPr>
  </w:style>
  <w:style w:type="paragraph" w:styleId="Heading1">
    <w:name w:val="heading 1"/>
    <w:basedOn w:val="Normal"/>
    <w:next w:val="Normal"/>
    <w:link w:val="Heading1Char"/>
    <w:uiPriority w:val="9"/>
    <w:qFormat/>
    <w:rsid w:val="008B63A4"/>
    <w:pPr>
      <w:keepNext/>
      <w:keepLines/>
      <w:spacing w:before="0" w:after="200" w:line="276" w:lineRule="auto"/>
      <w:outlineLvl w:val="0"/>
    </w:pPr>
    <w:rPr>
      <w:rFonts w:ascii="Times New Roman" w:hAnsi="Times New Roman" w:cs="Times New Roman" w:eastAsia="Times New Roman"/>
      <w:b/>
      <w:i w:val="0"/>
      <w:color w:val="000000"/>
      <w:sz w:val="32"/>
      <w:szCs w:val="40"/>
      <w:lang w:bidi="ta-IN"/>
    </w:rPr>
  </w:style>
  <w:style w:type="paragraph" w:styleId="Heading2">
    <w:name w:val="heading 2"/>
    <w:basedOn w:val="Normal"/>
    <w:next w:val="Normal"/>
    <w:link w:val="Heading2Char"/>
    <w:uiPriority w:val="9"/>
    <w:semiHidden/>
    <w:unhideWhenUsed/>
    <w:qFormat/>
    <w:rsid w:val="008B63A4"/>
    <w:pPr>
      <w:keepNext/>
      <w:keepLines/>
      <w:spacing w:before="240" w:after="120" w:line="276" w:lineRule="auto"/>
      <w:outlineLvl w:val="1"/>
    </w:pPr>
    <w:rPr>
      <w:rFonts w:ascii="Times New Roman" w:hAnsi="Times New Roman" w:cs="Times New Roman" w:eastAsia="Times New Roman"/>
      <w:b/>
      <w:i w:val="0"/>
      <w:color w:val="000000"/>
      <w:sz w:val="26"/>
      <w:szCs w:val="32"/>
      <w:lang w:bidi="ta-IN"/>
    </w:rPr>
  </w:style>
  <w:style w:type="paragraph" w:styleId="Heading3">
    <w:name w:val="heading 3"/>
    <w:basedOn w:val="Normal"/>
    <w:next w:val="Normal"/>
    <w:link w:val="Heading3Char"/>
    <w:uiPriority w:val="9"/>
    <w:semiHidden/>
    <w:unhideWhenUsed/>
    <w:qFormat/>
    <w:rsid w:val="008B63A4"/>
    <w:pPr>
      <w:keepNext/>
      <w:keepLines/>
      <w:spacing w:before="200" w:after="80" w:line="276" w:lineRule="auto"/>
      <w:outlineLvl w:val="2"/>
    </w:pPr>
    <w:rPr>
      <w:rFonts w:ascii="Times New Roman" w:hAnsi="Times New Roman" w:cs="Times New Roman" w:eastAsia="Times New Roman"/>
      <w:b/>
      <w:i w:val="0"/>
      <w:color w:val="000000"/>
      <w:sz w:val="24"/>
      <w:szCs w:val="28"/>
      <w:lang w:bidi="ta-IN"/>
    </w:rPr>
  </w:style>
  <w:style w:type="paragraph" w:styleId="Heading4">
    <w:name w:val="heading 4"/>
    <w:basedOn w:val="Normal"/>
    <w:next w:val="Normal"/>
    <w:link w:val="Heading4Char"/>
    <w:uiPriority w:val="9"/>
    <w:semiHidden/>
    <w:unhideWhenUsed/>
    <w:qFormat/>
    <w:rsid w:val="008B63A4"/>
    <w:pPr>
      <w:keepNext/>
      <w:keepLines/>
      <w:spacing w:before="80" w:after="40"/>
      <w:outlineLvl w:val="3"/>
    </w:pPr>
    <w:rPr>
      <w:rFonts w:eastAsiaTheme="majorEastAsia" w:cstheme="majorBidi"/>
      <w:i/>
      <w:iCs/>
      <w:color w:val="2F5496" w:themeColor="accent1" w:themeShade="BF"/>
      <w:lang w:bidi="ta-IN"/>
    </w:rPr>
  </w:style>
  <w:style w:type="paragraph" w:styleId="Heading5">
    <w:name w:val="heading 5"/>
    <w:basedOn w:val="Normal"/>
    <w:next w:val="Normal"/>
    <w:link w:val="Heading5Char"/>
    <w:uiPriority w:val="9"/>
    <w:semiHidden/>
    <w:unhideWhenUsed/>
    <w:qFormat/>
    <w:rsid w:val="008B63A4"/>
    <w:pPr>
      <w:keepNext/>
      <w:keepLines/>
      <w:spacing w:before="80" w:after="40"/>
      <w:outlineLvl w:val="4"/>
    </w:pPr>
    <w:rPr>
      <w:rFonts w:eastAsiaTheme="majorEastAsia" w:cstheme="majorBidi"/>
      <w:color w:val="2F5496" w:themeColor="accent1" w:themeShade="BF"/>
      <w:lang w:bidi="ta-IN"/>
    </w:rPr>
  </w:style>
  <w:style w:type="paragraph" w:styleId="Heading6">
    <w:name w:val="heading 6"/>
    <w:basedOn w:val="Normal"/>
    <w:next w:val="Normal"/>
    <w:link w:val="Heading6Char"/>
    <w:uiPriority w:val="9"/>
    <w:semiHidden/>
    <w:unhideWhenUsed/>
    <w:qFormat/>
    <w:rsid w:val="008B63A4"/>
    <w:pPr>
      <w:keepNext/>
      <w:keepLines/>
      <w:spacing w:before="40" w:after="0"/>
      <w:outlineLvl w:val="5"/>
    </w:pPr>
    <w:rPr>
      <w:rFonts w:eastAsiaTheme="majorEastAsia" w:cstheme="majorBidi"/>
      <w:i/>
      <w:iCs/>
      <w:color w:val="595959" w:themeColor="text1" w:themeTint="A6"/>
      <w:lang w:bidi="ta-IN"/>
    </w:rPr>
  </w:style>
  <w:style w:type="paragraph" w:styleId="Heading7">
    <w:name w:val="heading 7"/>
    <w:basedOn w:val="Normal"/>
    <w:next w:val="Normal"/>
    <w:link w:val="Heading7Char"/>
    <w:uiPriority w:val="9"/>
    <w:semiHidden/>
    <w:unhideWhenUsed/>
    <w:qFormat/>
    <w:rsid w:val="008B63A4"/>
    <w:pPr>
      <w:keepNext/>
      <w:keepLines/>
      <w:spacing w:before="40" w:after="0"/>
      <w:outlineLvl w:val="6"/>
    </w:pPr>
    <w:rPr>
      <w:rFonts w:eastAsiaTheme="majorEastAsia" w:cstheme="majorBidi"/>
      <w:color w:val="595959" w:themeColor="text1" w:themeTint="A6"/>
      <w:lang w:bidi="ta-IN"/>
    </w:rPr>
  </w:style>
  <w:style w:type="paragraph" w:styleId="Heading8">
    <w:name w:val="heading 8"/>
    <w:basedOn w:val="Normal"/>
    <w:next w:val="Normal"/>
    <w:link w:val="Heading8Char"/>
    <w:uiPriority w:val="9"/>
    <w:semiHidden/>
    <w:unhideWhenUsed/>
    <w:qFormat/>
    <w:rsid w:val="008B63A4"/>
    <w:pPr>
      <w:keepNext/>
      <w:keepLines/>
      <w:spacing w:after="0"/>
      <w:outlineLvl w:val="7"/>
    </w:pPr>
    <w:rPr>
      <w:rFonts w:eastAsiaTheme="majorEastAsia" w:cstheme="majorBidi"/>
      <w:i/>
      <w:iCs/>
      <w:color w:val="272727" w:themeColor="text1" w:themeTint="D8"/>
      <w:lang w:bidi="ta-IN"/>
    </w:rPr>
  </w:style>
  <w:style w:type="paragraph" w:styleId="Heading9">
    <w:name w:val="heading 9"/>
    <w:basedOn w:val="Normal"/>
    <w:next w:val="Normal"/>
    <w:link w:val="Heading9Char"/>
    <w:uiPriority w:val="9"/>
    <w:semiHidden/>
    <w:unhideWhenUsed/>
    <w:qFormat/>
    <w:rsid w:val="008B63A4"/>
    <w:pPr>
      <w:keepNext/>
      <w:keepLines/>
      <w:spacing w:after="0"/>
      <w:outlineLvl w:val="8"/>
    </w:pPr>
    <w:rPr>
      <w:rFonts w:eastAsiaTheme="majorEastAsia" w:cstheme="majorBidi"/>
      <w:color w:val="272727" w:themeColor="text1" w:themeTint="D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A4"/>
    <w:rPr>
      <w:rFonts w:asciiTheme="majorHAnsi" w:eastAsiaTheme="majorEastAsia" w:hAnsiTheme="majorHAnsi" w:cstheme="majorBidi"/>
      <w:color w:val="2F5496" w:themeColor="accent1" w:themeShade="BF"/>
      <w:sz w:val="40"/>
      <w:szCs w:val="40"/>
      <w:lang w:val="en-IN"/>
    </w:rPr>
  </w:style>
  <w:style w:type="character" w:customStyle="1" w:styleId="Heading2Char">
    <w:name w:val="Heading 2 Char"/>
    <w:basedOn w:val="DefaultParagraphFont"/>
    <w:link w:val="Heading2"/>
    <w:uiPriority w:val="9"/>
    <w:semiHidden/>
    <w:rsid w:val="008B63A4"/>
    <w:rPr>
      <w:rFonts w:asciiTheme="majorHAnsi" w:eastAsiaTheme="majorEastAsia" w:hAnsiTheme="majorHAnsi" w:cstheme="majorBidi"/>
      <w:color w:val="2F5496" w:themeColor="accent1" w:themeShade="BF"/>
      <w:sz w:val="32"/>
      <w:szCs w:val="32"/>
      <w:lang w:val="en-IN"/>
    </w:rPr>
  </w:style>
  <w:style w:type="character" w:customStyle="1" w:styleId="Heading3Char">
    <w:name w:val="Heading 3 Char"/>
    <w:basedOn w:val="DefaultParagraphFont"/>
    <w:link w:val="Heading3"/>
    <w:uiPriority w:val="9"/>
    <w:semiHidden/>
    <w:rsid w:val="008B63A4"/>
    <w:rPr>
      <w:rFonts w:eastAsiaTheme="majorEastAsia" w:cstheme="majorBidi"/>
      <w:color w:val="2F5496" w:themeColor="accent1" w:themeShade="BF"/>
      <w:sz w:val="28"/>
      <w:szCs w:val="28"/>
      <w:lang w:val="en-IN"/>
    </w:rPr>
  </w:style>
  <w:style w:type="character" w:customStyle="1" w:styleId="Heading4Char">
    <w:name w:val="Heading 4 Char"/>
    <w:basedOn w:val="DefaultParagraphFont"/>
    <w:link w:val="Heading4"/>
    <w:uiPriority w:val="9"/>
    <w:semiHidden/>
    <w:rsid w:val="008B63A4"/>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8B63A4"/>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8B63A4"/>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8B63A4"/>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8B63A4"/>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8B63A4"/>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8B63A4"/>
    <w:pPr>
      <w:spacing w:after="80" w:line="240" w:lineRule="auto"/>
      <w:contextualSpacing/>
    </w:pPr>
    <w:rPr>
      <w:rFonts w:asciiTheme="majorHAnsi" w:eastAsiaTheme="majorEastAsia" w:hAnsiTheme="majorHAnsi" w:cstheme="majorBidi"/>
      <w:spacing w:val="-10"/>
      <w:kern w:val="28"/>
      <w:sz w:val="56"/>
      <w:szCs w:val="56"/>
      <w:lang w:bidi="ta-IN"/>
    </w:rPr>
  </w:style>
  <w:style w:type="character" w:customStyle="1" w:styleId="TitleChar">
    <w:name w:val="Title Char"/>
    <w:basedOn w:val="DefaultParagraphFont"/>
    <w:link w:val="Title"/>
    <w:uiPriority w:val="10"/>
    <w:rsid w:val="008B63A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8B63A4"/>
    <w:pPr>
      <w:numPr>
        <w:ilvl w:val="1"/>
      </w:numPr>
    </w:pPr>
    <w:rPr>
      <w:rFonts w:eastAsiaTheme="majorEastAsia" w:cstheme="majorBidi"/>
      <w:color w:val="595959" w:themeColor="text1" w:themeTint="A6"/>
      <w:spacing w:val="15"/>
      <w:sz w:val="28"/>
      <w:szCs w:val="28"/>
      <w:lang w:bidi="ta-IN"/>
    </w:rPr>
  </w:style>
  <w:style w:type="character" w:customStyle="1" w:styleId="SubtitleChar">
    <w:name w:val="Subtitle Char"/>
    <w:basedOn w:val="DefaultParagraphFont"/>
    <w:link w:val="Subtitle"/>
    <w:uiPriority w:val="11"/>
    <w:rsid w:val="008B63A4"/>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8B63A4"/>
    <w:pPr>
      <w:spacing w:before="160"/>
      <w:jc w:val="center"/>
    </w:pPr>
    <w:rPr>
      <w:i/>
      <w:iCs/>
      <w:color w:val="404040" w:themeColor="text1" w:themeTint="BF"/>
      <w:lang w:bidi="ta-IN"/>
    </w:rPr>
  </w:style>
  <w:style w:type="character" w:customStyle="1" w:styleId="QuoteChar">
    <w:name w:val="Quote Char"/>
    <w:basedOn w:val="DefaultParagraphFont"/>
    <w:link w:val="Quote"/>
    <w:uiPriority w:val="29"/>
    <w:rsid w:val="008B63A4"/>
    <w:rPr>
      <w:i/>
      <w:iCs/>
      <w:color w:val="404040" w:themeColor="text1" w:themeTint="BF"/>
      <w:lang w:val="en-IN"/>
    </w:rPr>
  </w:style>
  <w:style w:type="paragraph" w:styleId="ListParagraph">
    <w:name w:val="List Paragraph"/>
    <w:basedOn w:val="Normal"/>
    <w:uiPriority w:val="34"/>
    <w:qFormat/>
    <w:rsid w:val="008B63A4"/>
    <w:pPr>
      <w:ind w:left="720"/>
      <w:contextualSpacing/>
    </w:pPr>
    <w:rPr>
      <w:lang w:bidi="ta-IN"/>
    </w:rPr>
  </w:style>
  <w:style w:type="character" w:styleId="IntenseEmphasis">
    <w:name w:val="Intense Emphasis"/>
    <w:basedOn w:val="DefaultParagraphFont"/>
    <w:uiPriority w:val="21"/>
    <w:qFormat/>
    <w:rsid w:val="008B63A4"/>
    <w:rPr>
      <w:i/>
      <w:iCs/>
      <w:color w:val="2F5496" w:themeColor="accent1" w:themeShade="BF"/>
    </w:rPr>
  </w:style>
  <w:style w:type="paragraph" w:styleId="IntenseQuote">
    <w:name w:val="Intense Quote"/>
    <w:basedOn w:val="Normal"/>
    <w:next w:val="Normal"/>
    <w:link w:val="IntenseQuoteChar"/>
    <w:uiPriority w:val="30"/>
    <w:qFormat/>
    <w:rsid w:val="008B6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bidi="ta-IN"/>
    </w:rPr>
  </w:style>
  <w:style w:type="character" w:customStyle="1" w:styleId="IntenseQuoteChar">
    <w:name w:val="Intense Quote Char"/>
    <w:basedOn w:val="DefaultParagraphFont"/>
    <w:link w:val="IntenseQuote"/>
    <w:uiPriority w:val="30"/>
    <w:rsid w:val="008B63A4"/>
    <w:rPr>
      <w:i/>
      <w:iCs/>
      <w:color w:val="2F5496" w:themeColor="accent1" w:themeShade="BF"/>
      <w:lang w:val="en-IN"/>
    </w:rPr>
  </w:style>
  <w:style w:type="character" w:styleId="IntenseReference">
    <w:name w:val="Intense Reference"/>
    <w:basedOn w:val="DefaultParagraphFont"/>
    <w:uiPriority w:val="32"/>
    <w:qFormat/>
    <w:rsid w:val="008B63A4"/>
    <w:rPr>
      <w:b/>
      <w:bCs/>
      <w:smallCaps/>
      <w:color w:val="2F5496" w:themeColor="accent1" w:themeShade="BF"/>
      <w:spacing w:val="5"/>
    </w:rPr>
  </w:style>
  <w:style w:type="table" w:styleId="TableGrid">
    <w:name w:val="Table Grid"/>
    <w:basedOn w:val="TableNormal"/>
    <w:uiPriority w:val="39"/>
    <w:rsid w:val="008B63A4"/>
    <w:pPr>
      <w:spacing w:after="0" w:line="240" w:lineRule="auto"/>
    </w:pPr>
    <w:rPr>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jpg"/><Relationship Id="rId46" Type="http://schemas.openxmlformats.org/officeDocument/2006/relationships/image" Target="media/image39.jpg"/><Relationship Id="rId47" Type="http://schemas.openxmlformats.org/officeDocument/2006/relationships/image" Target="media/image40.jpg"/><Relationship Id="rId48" Type="http://schemas.openxmlformats.org/officeDocument/2006/relationships/image" Target="media/image41.jp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Compiler Optimization for MiniC (Review-3 / Final Report)</dc:title>
  <dc:subject/>
  <dc:creator>Ashmit Verma, S Karthik Sudharsan, Mohammed Nadeem</dc:creator>
  <cp:keywords/>
  <dc:description/>
  <cp:lastModifiedBy>chandrumechpec@gmail.com</cp:lastModifiedBy>
  <cp:revision>1</cp:revision>
  <dcterms:created xsi:type="dcterms:W3CDTF">2026-10-14T12:04:00Z</dcterms:created>
  <dcterms:modified xsi:type="dcterms:W3CDTF">2026-10-14T12:14:00Z</dcterms:modified>
</cp:coreProperties>
</file>