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A935" w14:textId="77777777" w:rsidR="008B63A4"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BCSE307P Compiler Design Lab</w:t>
      </w:r>
    </w:p>
    <w:p w14:paraId="350ADD2F" w14:textId="65CCF7B4" w:rsidR="008B63A4" w:rsidRPr="005E094C"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Innovative</w:t>
      </w:r>
      <w:r>
        <w:rPr>
          <w:rFonts w:ascii="Times New Roman" w:hAnsi="Times New Roman" w:cs="Times New Roman"/>
          <w:b/>
          <w:bCs/>
          <w:sz w:val="36"/>
          <w:szCs w:val="36"/>
        </w:rPr>
        <w:t xml:space="preserve"> Project</w:t>
      </w:r>
    </w:p>
    <w:p w14:paraId="7CD42D89" w14:textId="77777777" w:rsidR="008B63A4" w:rsidRPr="005E094C" w:rsidRDefault="008B63A4" w:rsidP="008B63A4">
      <w:pPr>
        <w:jc w:val="center"/>
        <w:rPr>
          <w:b/>
          <w:sz w:val="36"/>
          <w:szCs w:val="36"/>
        </w:rPr>
      </w:pPr>
    </w:p>
    <w:p w14:paraId="2A884A39" w14:textId="25000C1D" w:rsidR="008B63A4" w:rsidRPr="008B63A4" w:rsidRDefault="008B63A4" w:rsidP="008B63A4">
      <w:pPr>
        <w:jc w:val="center"/>
        <w:rPr>
          <w:rFonts w:ascii="Times New Roman" w:hAnsi="Times New Roman" w:cs="Times New Roman"/>
          <w:b/>
          <w:sz w:val="28"/>
          <w:szCs w:val="28"/>
        </w:rPr>
      </w:pPr>
      <w:r>
        <w:rPr>
          <w:rFonts w:ascii="Times New Roman" w:hAnsi="Times New Roman" w:cs="Times New Roman" w:eastAsia="Times New Roman"/>
          <w:b/>
          <w:i w:val="0"/>
          <w:sz w:val="32"/>
        </w:rPr>
        <w:t>AI-BASED COMPILER OPTIMIZATION FOR MINIC</w:t>
      </w:r>
    </w:p>
    <w:p w14:paraId="576C05A7" w14:textId="77777777" w:rsidR="008B63A4" w:rsidRPr="005E094C" w:rsidRDefault="008B63A4" w:rsidP="008B63A4">
      <w:pPr>
        <w:jc w:val="center"/>
        <w:rPr>
          <w:rFonts w:ascii="Times New Roman" w:hAnsi="Times New Roman" w:cs="Times New Roman"/>
          <w:b/>
          <w:sz w:val="24"/>
          <w:szCs w:val="24"/>
        </w:rPr>
      </w:pPr>
      <w:r>
        <w:rPr>
          <w:rFonts w:ascii="Times New Roman" w:hAnsi="Times New Roman" w:cs="Times New Roman" w:eastAsia="Times New Roman"/>
          <w:b w:val="0"/>
          <w:i/>
          <w:sz w:val="26"/>
        </w:rPr>
        <w:t>Static-Feature-Driven Pass Selection Using Machine Learning</w:t>
      </w:r>
    </w:p>
    <w:p w14:paraId="32631EA3" w14:textId="77777777" w:rsidR="008B63A4" w:rsidRPr="005E094C" w:rsidRDefault="008B63A4" w:rsidP="008B63A4">
      <w:pPr>
        <w:jc w:val="center"/>
        <w:rPr>
          <w:rFonts w:ascii="Times New Roman" w:hAnsi="Times New Roman" w:cs="Times New Roman"/>
          <w:i/>
          <w:sz w:val="24"/>
          <w:szCs w:val="24"/>
        </w:rPr>
      </w:pPr>
    </w:p>
    <w:p w14:paraId="1F9B1381" w14:textId="77777777" w:rsidR="008B63A4" w:rsidRPr="005E094C" w:rsidRDefault="008B63A4" w:rsidP="008B63A4">
      <w:pPr>
        <w:tabs>
          <w:tab w:val="center" w:pos="4513"/>
          <w:tab w:val="right" w:pos="9026"/>
        </w:tabs>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8"/>
          <w:szCs w:val="28"/>
        </w:rPr>
        <w:t>by</w:t>
      </w:r>
      <w:r>
        <w:rPr>
          <w:rFonts w:ascii="Times New Roman" w:hAnsi="Times New Roman" w:cs="Times New Roman"/>
          <w:i/>
          <w:sz w:val="24"/>
          <w:szCs w:val="24"/>
        </w:rPr>
        <w:tab/>
      </w:r>
    </w:p>
    <w:tbl>
      <w:tblPr>
        <w:tblStyle w:val="TableGrid"/>
        <w:tblW w:w="626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2"/>
        <w:gridCol w:w="4489"/>
      </w:tblGrid>
      <w:tr w:rsidR="008B63A4" w:rsidRPr="005E094C" w14:paraId="154B37BC" w14:textId="77777777" w:rsidTr="00BD0655">
        <w:trPr>
          <w:jc w:val="center"/>
        </w:trPr>
        <w:tc>
          <w:tcPr>
            <w:tcW w:w="1772" w:type="dxa"/>
            <w:tcBorders>
              <w:top w:val="nil"/>
              <w:left w:val="nil"/>
              <w:bottom w:val="nil"/>
              <w:right w:val="nil"/>
            </w:tcBorders>
            <w:vAlign w:val="center"/>
            <w:hideMark/>
          </w:tcPr>
          <w:p w14:paraId="7BDF0DBD"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Reg No</w:t>
            </w:r>
          </w:p>
          <w:p w14:paraId="54C5E26C" w14:textId="468C2B64"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i w:val="0"/>
                <w:sz w:val="28"/>
              </w:rPr>
              <w:t>24BCT0301</w:t>
            </w:r>
          </w:p>
          <w:p w14:paraId="3A484F5D" w14:textId="69042B7A"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i w:val="0"/>
                <w:sz w:val="28"/>
              </w:rPr>
              <w:t>24BAI0243</w:t>
            </w:r>
          </w:p>
          <w:p w14:paraId="1B480FDC" w14:textId="51B43F53" w:rsidR="008B63A4" w:rsidRPr="005E094C"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i w:val="0"/>
                <w:sz w:val="28"/>
              </w:rPr>
              <w:t>23BCE2091</w:t>
            </w:r>
          </w:p>
        </w:tc>
        <w:tc>
          <w:tcPr>
            <w:tcW w:w="4489" w:type="dxa"/>
            <w:tcBorders>
              <w:top w:val="nil"/>
              <w:left w:val="nil"/>
              <w:bottom w:val="nil"/>
              <w:right w:val="nil"/>
            </w:tcBorders>
            <w:hideMark/>
          </w:tcPr>
          <w:p w14:paraId="0A7607A9"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Team Member Names</w:t>
            </w:r>
          </w:p>
          <w:p w14:paraId="1F401F57" w14:textId="49C0D420" w:rsidR="008B63A4" w:rsidRDefault="008B63A4" w:rsidP="00BD0655">
            <w:pPr>
              <w:spacing w:after="160" w:line="360" w:lineRule="auto"/>
              <w:jc w:val="center"/>
              <w:rPr>
                <w:rFonts w:ascii="Times New Roman" w:hAnsi="Times New Roman" w:cs="Times New Roman"/>
                <w:b/>
                <w:sz w:val="28"/>
                <w:szCs w:val="28"/>
                <w:lang w:val="en-US"/>
              </w:rPr>
            </w:pPr>
            <w:proofErr w:type="spellStart"/>
            <w:proofErr w:type="spellEnd"/>
            <w:r>
              <w:rPr>
                <w:rFonts w:ascii="Times New Roman" w:hAnsi="Times New Roman" w:cs="Times New Roman" w:eastAsia="Times New Roman"/>
                <w:b/>
                <w:i w:val="0"/>
                <w:sz w:val="28"/>
              </w:rPr>
              <w:t>Ashmit Verma</w:t>
            </w:r>
          </w:p>
          <w:p w14:paraId="36953627" w14:textId="3F1D7AFE" w:rsidR="008B63A4" w:rsidRPr="005E094C" w:rsidRDefault="008B63A4" w:rsidP="00BD0655">
            <w:pPr>
              <w:spacing w:after="160" w:line="360" w:lineRule="auto"/>
              <w:jc w:val="center"/>
              <w:rPr>
                <w:rFonts w:ascii="Times New Roman" w:hAnsi="Times New Roman" w:cs="Times New Roman"/>
                <w:b/>
                <w:sz w:val="28"/>
                <w:szCs w:val="28"/>
                <w:lang w:val="en-US"/>
              </w:rPr>
            </w:pPr>
            <w:proofErr w:type="spellStart"/>
            <w:proofErr w:type="spellEnd"/>
            <w:r>
              <w:rPr>
                <w:rFonts w:ascii="Times New Roman" w:hAnsi="Times New Roman" w:cs="Times New Roman" w:eastAsia="Times New Roman"/>
                <w:b/>
                <w:i w:val="0"/>
                <w:sz w:val="28"/>
              </w:rPr>
              <w:t>S Karthik Sudharsan</w:t>
            </w:r>
          </w:p>
          <w:p w14:paraId="36953627" w14:textId="3F1D7AFE" w:rsidR="008B63A4" w:rsidRPr="005E094C" w:rsidRDefault="008B63A4" w:rsidP="00BD0655">
            <w:pPr>
              <w:spacing w:after="160" w:line="360" w:lineRule="auto"/>
              <w:jc w:val="center"/>
              <w:rPr>
                <w:rFonts w:ascii="Times New Roman" w:hAnsi="Times New Roman" w:cs="Times New Roman"/>
                <w:b/>
                <w:sz w:val="28"/>
                <w:szCs w:val="28"/>
                <w:lang w:val="en-US"/>
              </w:rPr>
            </w:pPr>
            <w:proofErr w:type="spellStart"/>
            <w:proofErr w:type="spellEnd"/>
            <w:r>
              <w:rPr>
                <w:rFonts w:ascii="Times New Roman" w:hAnsi="Times New Roman" w:cs="Times New Roman" w:eastAsia="Times New Roman"/>
                <w:b/>
                <w:i w:val="0"/>
                <w:sz w:val="28"/>
              </w:rPr>
              <w:t>Mohammed Nadeem</w:t>
            </w:r>
          </w:p>
        </w:tc>
      </w:tr>
    </w:tbl>
    <w:p w14:paraId="01A5D84E" w14:textId="77777777" w:rsidR="008B63A4" w:rsidRPr="005E094C" w:rsidRDefault="008B63A4" w:rsidP="008B63A4">
      <w:pPr>
        <w:jc w:val="center"/>
        <w:rPr>
          <w:rFonts w:ascii="Times New Roman" w:hAnsi="Times New Roman" w:cs="Times New Roman"/>
          <w:b/>
          <w:sz w:val="24"/>
          <w:szCs w:val="24"/>
        </w:rPr>
      </w:pPr>
    </w:p>
    <w:p w14:paraId="5267D3DE" w14:textId="77777777" w:rsidR="008B63A4" w:rsidRPr="005E094C" w:rsidRDefault="008B63A4" w:rsidP="008B63A4">
      <w:pPr>
        <w:jc w:val="center"/>
        <w:rPr>
          <w:rFonts w:ascii="Times New Roman" w:hAnsi="Times New Roman" w:cs="Times New Roman"/>
          <w:sz w:val="24"/>
          <w:szCs w:val="24"/>
        </w:rPr>
      </w:pPr>
    </w:p>
    <w:p w14:paraId="7437D9F1" w14:textId="77777777" w:rsidR="008B63A4" w:rsidRPr="005E094C" w:rsidRDefault="008B63A4" w:rsidP="008B63A4">
      <w:pPr>
        <w:jc w:val="center"/>
        <w:rPr>
          <w:rFonts w:ascii="Times New Roman" w:hAnsi="Times New Roman" w:cs="Times New Roman"/>
          <w:sz w:val="28"/>
          <w:szCs w:val="28"/>
        </w:rPr>
      </w:pPr>
      <w:r>
        <w:rPr>
          <w:rFonts w:ascii="Times New Roman" w:hAnsi="Times New Roman" w:cs="Times New Roman"/>
          <w:sz w:val="28"/>
          <w:szCs w:val="28"/>
        </w:rPr>
        <w:t>Under the Supervision of</w:t>
      </w:r>
    </w:p>
    <w:tbl>
      <w:tblPr>
        <w:tblStyle w:val="TableGrid"/>
        <w:tblW w:w="737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371"/>
      </w:tblGrid>
      <w:tr w:rsidR="008B63A4" w:rsidRPr="005E094C" w14:paraId="267D9D62" w14:textId="77777777" w:rsidTr="00BD0655">
        <w:trPr>
          <w:jc w:val="center"/>
        </w:trPr>
        <w:tc>
          <w:tcPr>
            <w:tcW w:w="7371" w:type="dxa"/>
            <w:tcBorders>
              <w:top w:val="nil"/>
              <w:left w:val="nil"/>
              <w:bottom w:val="nil"/>
              <w:right w:val="nil"/>
            </w:tcBorders>
            <w:hideMark/>
          </w:tcPr>
          <w:p w14:paraId="1DB0E63E" w14:textId="77777777" w:rsidR="008B63A4" w:rsidRPr="005E094C" w:rsidRDefault="008B63A4" w:rsidP="00BD0655">
            <w:pPr>
              <w:spacing w:after="160" w:line="360" w:lineRule="auto"/>
              <w:jc w:val="center"/>
              <w:rPr>
                <w:rFonts w:ascii="Times New Roman" w:hAnsi="Times New Roman" w:cs="Times New Roman"/>
                <w:b/>
                <w:sz w:val="24"/>
                <w:szCs w:val="24"/>
                <w:lang w:val="en-US"/>
              </w:rPr>
            </w:pPr>
            <w:r>
              <w:rPr>
                <w:rFonts w:ascii="Times New Roman" w:hAnsi="Times New Roman" w:cs="Times New Roman"/>
                <w:b/>
                <w:sz w:val="28"/>
                <w:szCs w:val="28"/>
                <w:lang w:val="en-US"/>
              </w:rPr>
              <w:t>Prof.</w:t>
            </w:r>
            <w:r>
              <w:rPr>
                <w:rFonts w:ascii="Times New Roman" w:hAnsi="Times New Roman" w:cs="Times New Roman"/>
                <w:b/>
                <w:bCs/>
                <w:sz w:val="32"/>
                <w:szCs w:val="32"/>
                <w:lang w:val="en-US"/>
              </w:rPr>
              <w:t xml:space="preserve"> </w:t>
            </w:r>
            <w:r>
              <w:rPr>
                <w:rFonts w:ascii="Times New Roman" w:hAnsi="Times New Roman" w:cs="Times New Roman"/>
                <w:b/>
                <w:bCs/>
                <w:sz w:val="28"/>
                <w:szCs w:val="28"/>
                <w:lang w:val="en-US"/>
              </w:rPr>
              <w:t>MUTHUNAGAI S U</w:t>
            </w:r>
          </w:p>
        </w:tc>
      </w:tr>
      <w:tr w:rsidR="008B63A4" w:rsidRPr="005E094C" w14:paraId="22936F83" w14:textId="77777777" w:rsidTr="00BD0655">
        <w:trPr>
          <w:jc w:val="center"/>
        </w:trPr>
        <w:tc>
          <w:tcPr>
            <w:tcW w:w="7371" w:type="dxa"/>
            <w:tcBorders>
              <w:top w:val="nil"/>
              <w:left w:val="nil"/>
              <w:bottom w:val="nil"/>
              <w:right w:val="nil"/>
            </w:tcBorders>
            <w:hideMark/>
          </w:tcPr>
          <w:p w14:paraId="3C0B8FAB" w14:textId="6F97DFE0" w:rsidR="008B63A4" w:rsidRPr="005E094C" w:rsidRDefault="008B63A4" w:rsidP="00BD0655">
            <w:pPr>
              <w:spacing w:after="160" w:line="360" w:lineRule="auto"/>
              <w:jc w:val="center"/>
              <w:rPr>
                <w:rFonts w:ascii="Times New Roman" w:hAnsi="Times New Roman" w:cs="Times New Roman"/>
                <w:b/>
                <w:sz w:val="28"/>
                <w:szCs w:val="28"/>
              </w:rPr>
            </w:pPr>
            <w:r>
              <w:rPr>
                <w:rFonts w:ascii="Times New Roman" w:hAnsi="Times New Roman" w:cs="Times New Roman"/>
                <w:b/>
                <w:sz w:val="28"/>
                <w:szCs w:val="28"/>
              </w:rPr>
              <w:t>Assistant Professor Sr.</w:t>
            </w:r>
            <w:r>
              <w:rPr>
                <w:rFonts w:ascii="Times New Roman" w:hAnsi="Times New Roman" w:cs="Times New Roman"/>
                <w:b/>
                <w:sz w:val="28"/>
                <w:szCs w:val="28"/>
              </w:rPr>
              <w:t xml:space="preserve"> Grade-2</w:t>
            </w:r>
          </w:p>
        </w:tc>
      </w:tr>
      <w:tr w:rsidR="008B63A4" w:rsidRPr="005E094C" w14:paraId="11EAC84F" w14:textId="77777777" w:rsidTr="00BD0655">
        <w:trPr>
          <w:jc w:val="center"/>
        </w:trPr>
        <w:tc>
          <w:tcPr>
            <w:tcW w:w="7371" w:type="dxa"/>
            <w:tcBorders>
              <w:top w:val="nil"/>
              <w:left w:val="nil"/>
              <w:bottom w:val="nil"/>
              <w:right w:val="nil"/>
            </w:tcBorders>
            <w:hideMark/>
          </w:tcPr>
          <w:p w14:paraId="0D29A6A5" w14:textId="77777777" w:rsidR="008B63A4" w:rsidRPr="005E094C" w:rsidRDefault="008B63A4" w:rsidP="00BD0655">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School of Computer Science Engineering and Information Systems</w:t>
            </w:r>
          </w:p>
        </w:tc>
      </w:tr>
    </w:tbl>
    <w:tbl>
      <w:tblPr>
        <w:tblW w:w="0" w:type="auto"/>
        <w:jc w:val="center"/>
        <w:tblCellSpacing w:w="0" w:type="dxa"/>
        <w:tblCellMar>
          <w:left w:w="0" w:type="dxa"/>
          <w:right w:w="0" w:type="dxa"/>
        </w:tblCellMar>
        <w:tblLook w:val="04A0" w:firstRow="1" w:lastRow="0" w:firstColumn="1" w:lastColumn="0" w:noHBand="0" w:noVBand="1"/>
      </w:tblPr>
      <w:tblGrid>
        <w:gridCol w:w="6"/>
        <w:gridCol w:w="4092"/>
      </w:tblGrid>
      <w:tr w:rsidR="008B63A4" w:rsidRPr="005E094C" w14:paraId="36A3D815" w14:textId="77777777" w:rsidTr="00BD0655">
        <w:trPr>
          <w:gridAfter w:val="1"/>
          <w:tblCellSpacing w:w="0" w:type="dxa"/>
          <w:jc w:val="center"/>
        </w:trPr>
        <w:tc>
          <w:tcPr>
            <w:tcW w:w="6" w:type="dxa"/>
            <w:vAlign w:val="center"/>
            <w:hideMark/>
          </w:tcPr>
          <w:p w14:paraId="7713334C" w14:textId="77777777" w:rsidR="008B63A4" w:rsidRPr="005E094C" w:rsidRDefault="008B63A4" w:rsidP="00BD0655">
            <w:pPr>
              <w:jc w:val="center"/>
              <w:rPr>
                <w:rFonts w:ascii="Times New Roman" w:hAnsi="Times New Roman" w:cs="Times New Roman"/>
                <w:sz w:val="24"/>
                <w:szCs w:val="24"/>
              </w:rPr>
            </w:pPr>
          </w:p>
        </w:tc>
      </w:tr>
      <w:tr w:rsidR="008B63A4" w:rsidRPr="005E094C" w14:paraId="760368DC" w14:textId="77777777" w:rsidTr="00BD0655">
        <w:trPr>
          <w:tblCellSpacing w:w="0" w:type="dxa"/>
          <w:jc w:val="center"/>
        </w:trPr>
        <w:tc>
          <w:tcPr>
            <w:tcW w:w="0" w:type="auto"/>
            <w:vAlign w:val="center"/>
            <w:hideMark/>
          </w:tcPr>
          <w:p w14:paraId="46A55FA4" w14:textId="77777777" w:rsidR="008B63A4" w:rsidRPr="005E094C" w:rsidRDefault="008B63A4" w:rsidP="00BD0655">
            <w:pPr>
              <w:jc w:val="center"/>
              <w:rPr>
                <w:rFonts w:ascii="Times New Roman" w:hAnsi="Times New Roman" w:cs="Times New Roman"/>
                <w:sz w:val="24"/>
                <w:szCs w:val="24"/>
              </w:rPr>
            </w:pPr>
          </w:p>
        </w:tc>
        <w:tc>
          <w:tcPr>
            <w:tcW w:w="0" w:type="auto"/>
            <w:vAlign w:val="center"/>
            <w:hideMark/>
          </w:tcPr>
          <w:p w14:paraId="5152F164" w14:textId="77777777" w:rsidR="008B63A4" w:rsidRPr="005E094C" w:rsidRDefault="008B63A4" w:rsidP="00BD065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D652AC" wp14:editId="2D2E3580">
                  <wp:extent cx="2598420" cy="723900"/>
                  <wp:effectExtent l="0" t="0" r="0" b="0"/>
                  <wp:docPr id="165387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8420" cy="723900"/>
                          </a:xfrm>
                          <a:prstGeom prst="rect">
                            <a:avLst/>
                          </a:prstGeom>
                          <a:noFill/>
                          <a:ln>
                            <a:noFill/>
                          </a:ln>
                        </pic:spPr>
                      </pic:pic>
                    </a:graphicData>
                  </a:graphic>
                </wp:inline>
              </w:drawing>
            </w:r>
          </w:p>
        </w:tc>
      </w:tr>
    </w:tbl>
    <w:p w14:paraId="7BDAB076" w14:textId="77777777" w:rsidR="008B63A4" w:rsidRPr="005E094C" w:rsidRDefault="008B63A4" w:rsidP="008B63A4">
      <w:pPr>
        <w:jc w:val="center"/>
        <w:rPr>
          <w:rFonts w:ascii="Times New Roman" w:hAnsi="Times New Roman" w:cs="Times New Roman"/>
          <w:sz w:val="24"/>
          <w:szCs w:val="24"/>
        </w:rPr>
      </w:pPr>
    </w:p>
    <w:p w14:paraId="0FB0987B" w14:textId="52261E11" w:rsidR="008B63A4" w:rsidRPr="00F26A64" w:rsidRDefault="008B63A4" w:rsidP="008B63A4">
      <w:pPr>
        <w:jc w:val="center"/>
        <w:rPr>
          <w:rFonts w:ascii="Times New Roman" w:hAnsi="Times New Roman" w:cs="Times New Roman"/>
          <w:bCs/>
          <w:sz w:val="26"/>
          <w:szCs w:val="26"/>
        </w:rPr>
      </w:pPr>
      <w:r>
        <w:rPr>
          <w:rFonts w:ascii="Times New Roman" w:hAnsi="Times New Roman" w:cs="Times New Roman" w:eastAsia="Times New Roman"/>
          <w:b/>
          <w:i w:val="0"/>
          <w:sz w:val="24"/>
        </w:rPr>
        <w:t>November 2026</w:t>
      </w:r>
    </w:p>
    <w:p>
      <w:r>
        <w:br w:type="page"/>
      </w:r>
    </w:p>
    <w:p>
      <w:pPr>
        <w:spacing w:after="240"/>
        <w:jc w:val="center"/>
      </w:pPr>
      <w:r>
        <w:rPr>
          <w:rFonts w:ascii="Times New Roman" w:hAnsi="Times New Roman" w:cs="Times New Roman" w:eastAsia="Times New Roman"/>
          <w:b/>
          <w:sz w:val="32"/>
        </w:rPr>
        <w:t>TABLE OF CONTENTS</w:t>
      </w:r>
    </w:p>
    <w:p>
      <w:pPr>
        <w:tabs>
          <w:tab w:pos="9029" w:val="right" w:leader="dot"/>
        </w:tabs>
        <w:spacing w:after="40" w:line="252" w:lineRule="auto"/>
        <w:ind w:left="0"/>
      </w:pPr>
      <w:r>
        <w:rPr>
          <w:rFonts w:ascii="Times New Roman" w:hAnsi="Times New Roman" w:cs="Times New Roman" w:eastAsia="Times New Roman"/>
          <w:b/>
          <w:sz w:val="24"/>
        </w:rPr>
        <w:t>1. Abstract</w:t>
        <w:tab/>
        <w:t>4</w:t>
      </w:r>
    </w:p>
    <w:p>
      <w:pPr>
        <w:tabs>
          <w:tab w:pos="9029" w:val="right" w:leader="dot"/>
        </w:tabs>
        <w:spacing w:after="40" w:line="252" w:lineRule="auto"/>
        <w:ind w:left="0"/>
      </w:pPr>
      <w:r>
        <w:rPr>
          <w:rFonts w:ascii="Times New Roman" w:hAnsi="Times New Roman" w:cs="Times New Roman" w:eastAsia="Times New Roman"/>
          <w:b/>
          <w:sz w:val="24"/>
        </w:rPr>
        <w:t>2. Introduction</w:t>
        <w:tab/>
        <w:t>5</w:t>
      </w:r>
    </w:p>
    <w:p>
      <w:pPr>
        <w:tabs>
          <w:tab w:pos="9029" w:val="right" w:leader="dot"/>
        </w:tabs>
        <w:spacing w:after="0" w:line="252" w:lineRule="auto"/>
        <w:ind w:left="454"/>
      </w:pPr>
      <w:r>
        <w:rPr>
          <w:rFonts w:ascii="Times New Roman" w:hAnsi="Times New Roman" w:cs="Times New Roman" w:eastAsia="Times New Roman"/>
          <w:b w:val="0"/>
          <w:sz w:val="22"/>
        </w:rPr>
        <w:t>2.1 Background</w:t>
        <w:tab/>
        <w:t>5</w:t>
      </w:r>
    </w:p>
    <w:p>
      <w:pPr>
        <w:tabs>
          <w:tab w:pos="9029" w:val="right" w:leader="dot"/>
        </w:tabs>
        <w:spacing w:after="0" w:line="252" w:lineRule="auto"/>
        <w:ind w:left="454"/>
      </w:pPr>
      <w:r>
        <w:rPr>
          <w:rFonts w:ascii="Times New Roman" w:hAnsi="Times New Roman" w:cs="Times New Roman" w:eastAsia="Times New Roman"/>
          <w:b w:val="0"/>
          <w:sz w:val="22"/>
        </w:rPr>
        <w:t>2.2 Problem Statement</w:t>
        <w:tab/>
        <w:t>5</w:t>
      </w:r>
    </w:p>
    <w:p>
      <w:pPr>
        <w:tabs>
          <w:tab w:pos="9029" w:val="right" w:leader="dot"/>
        </w:tabs>
        <w:spacing w:after="0" w:line="252" w:lineRule="auto"/>
        <w:ind w:left="454"/>
      </w:pPr>
      <w:r>
        <w:rPr>
          <w:rFonts w:ascii="Times New Roman" w:hAnsi="Times New Roman" w:cs="Times New Roman" w:eastAsia="Times New Roman"/>
          <w:b w:val="0"/>
          <w:sz w:val="22"/>
        </w:rPr>
        <w:t>2.3 Motivation</w:t>
        <w:tab/>
        <w:t>5</w:t>
      </w:r>
    </w:p>
    <w:p>
      <w:pPr>
        <w:tabs>
          <w:tab w:pos="9029" w:val="right" w:leader="dot"/>
        </w:tabs>
        <w:spacing w:after="0" w:line="252" w:lineRule="auto"/>
        <w:ind w:left="454"/>
      </w:pPr>
      <w:r>
        <w:rPr>
          <w:rFonts w:ascii="Times New Roman" w:hAnsi="Times New Roman" w:cs="Times New Roman" w:eastAsia="Times New Roman"/>
          <w:b w:val="0"/>
          <w:sz w:val="22"/>
        </w:rPr>
        <w:t>2.4 Objectives</w:t>
        <w:tab/>
        <w:t>6</w:t>
      </w:r>
    </w:p>
    <w:p>
      <w:pPr>
        <w:tabs>
          <w:tab w:pos="9029" w:val="right" w:leader="dot"/>
        </w:tabs>
        <w:spacing w:after="0" w:line="252" w:lineRule="auto"/>
        <w:ind w:left="454"/>
      </w:pPr>
      <w:r>
        <w:rPr>
          <w:rFonts w:ascii="Times New Roman" w:hAnsi="Times New Roman" w:cs="Times New Roman" w:eastAsia="Times New Roman"/>
          <w:b w:val="0"/>
          <w:sz w:val="22"/>
        </w:rPr>
        <w:t>2.5 Scope and Assumptions</w:t>
        <w:tab/>
        <w:t>6</w:t>
      </w:r>
    </w:p>
    <w:p>
      <w:pPr>
        <w:tabs>
          <w:tab w:pos="9029" w:val="right" w:leader="dot"/>
        </w:tabs>
        <w:spacing w:after="0" w:line="252" w:lineRule="auto"/>
        <w:ind w:left="454"/>
      </w:pPr>
      <w:r>
        <w:rPr>
          <w:rFonts w:ascii="Times New Roman" w:hAnsi="Times New Roman" w:cs="Times New Roman" w:eastAsia="Times New Roman"/>
          <w:b w:val="0"/>
          <w:sz w:val="22"/>
        </w:rPr>
        <w:t>2.6 Team and Contributions</w:t>
        <w:tab/>
        <w:t>6</w:t>
      </w:r>
    </w:p>
    <w:p>
      <w:pPr>
        <w:tabs>
          <w:tab w:pos="9029" w:val="right" w:leader="dot"/>
        </w:tabs>
        <w:spacing w:after="0" w:line="252" w:lineRule="auto"/>
        <w:ind w:left="454"/>
      </w:pPr>
      <w:r>
        <w:rPr>
          <w:rFonts w:ascii="Times New Roman" w:hAnsi="Times New Roman" w:cs="Times New Roman" w:eastAsia="Times New Roman"/>
          <w:b w:val="0"/>
          <w:sz w:val="22"/>
        </w:rPr>
        <w:t>2.7 Organisation of the Report</w:t>
        <w:tab/>
        <w:t>7</w:t>
      </w:r>
    </w:p>
    <w:p>
      <w:pPr>
        <w:tabs>
          <w:tab w:pos="9029" w:val="right" w:leader="dot"/>
        </w:tabs>
        <w:spacing w:after="40" w:line="252" w:lineRule="auto"/>
        <w:ind w:left="0"/>
      </w:pPr>
      <w:r>
        <w:rPr>
          <w:rFonts w:ascii="Times New Roman" w:hAnsi="Times New Roman" w:cs="Times New Roman" w:eastAsia="Times New Roman"/>
          <w:b/>
          <w:sz w:val="24"/>
        </w:rPr>
        <w:t>3. Novelty in Project</w:t>
        <w:tab/>
        <w:t>7</w:t>
      </w:r>
    </w:p>
    <w:p>
      <w:pPr>
        <w:tabs>
          <w:tab w:pos="9029" w:val="right" w:leader="dot"/>
        </w:tabs>
        <w:spacing w:after="0" w:line="252" w:lineRule="auto"/>
        <w:ind w:left="454"/>
      </w:pPr>
      <w:r>
        <w:rPr>
          <w:rFonts w:ascii="Times New Roman" w:hAnsi="Times New Roman" w:cs="Times New Roman" w:eastAsia="Times New Roman"/>
          <w:b w:val="0"/>
          <w:sz w:val="22"/>
        </w:rPr>
        <w:t>3.1 An Alias-Free Language Designed for Sound Optimisation</w:t>
        <w:tab/>
        <w:t>7</w:t>
      </w:r>
    </w:p>
    <w:p>
      <w:pPr>
        <w:tabs>
          <w:tab w:pos="9029" w:val="right" w:leader="dot"/>
        </w:tabs>
        <w:spacing w:after="0" w:line="252" w:lineRule="auto"/>
        <w:ind w:left="454"/>
      </w:pPr>
      <w:r>
        <w:rPr>
          <w:rFonts w:ascii="Times New Roman" w:hAnsi="Times New Roman" w:cs="Times New Roman" w:eastAsia="Times New Roman"/>
          <w:b w:val="0"/>
          <w:sz w:val="22"/>
        </w:rPr>
        <w:t>3.2 Measured, Not Modelled — with a Correctness Gate</w:t>
        <w:tab/>
        <w:t>7</w:t>
      </w:r>
    </w:p>
    <w:p>
      <w:pPr>
        <w:tabs>
          <w:tab w:pos="9029" w:val="right" w:leader="dot"/>
        </w:tabs>
        <w:spacing w:after="0" w:line="252" w:lineRule="auto"/>
        <w:ind w:left="454"/>
      </w:pPr>
      <w:r>
        <w:rPr>
          <w:rFonts w:ascii="Times New Roman" w:hAnsi="Times New Roman" w:cs="Times New Roman" w:eastAsia="Times New Roman"/>
          <w:b w:val="0"/>
          <w:sz w:val="22"/>
        </w:rPr>
        <w:t>3.3 Opportunity Features</w:t>
        <w:tab/>
        <w:t>7</w:t>
      </w:r>
    </w:p>
    <w:p>
      <w:pPr>
        <w:tabs>
          <w:tab w:pos="9029" w:val="right" w:leader="dot"/>
        </w:tabs>
        <w:spacing w:after="0" w:line="252" w:lineRule="auto"/>
        <w:ind w:left="454"/>
      </w:pPr>
      <w:r>
        <w:rPr>
          <w:rFonts w:ascii="Times New Roman" w:hAnsi="Times New Roman" w:cs="Times New Roman" w:eastAsia="Times New Roman"/>
          <w:b w:val="0"/>
          <w:sz w:val="22"/>
        </w:rPr>
        <w:t>3.4 Risk-Aware Recommendation</w:t>
        <w:tab/>
        <w:t>8</w:t>
      </w:r>
    </w:p>
    <w:p>
      <w:pPr>
        <w:tabs>
          <w:tab w:pos="9029" w:val="right" w:leader="dot"/>
        </w:tabs>
        <w:spacing w:after="0" w:line="252" w:lineRule="auto"/>
        <w:ind w:left="454"/>
      </w:pPr>
      <w:r>
        <w:rPr>
          <w:rFonts w:ascii="Times New Roman" w:hAnsi="Times New Roman" w:cs="Times New Roman" w:eastAsia="Times New Roman"/>
          <w:b w:val="0"/>
          <w:sz w:val="22"/>
        </w:rPr>
        <w:t>3.5 Leak-Free Evaluation</w:t>
        <w:tab/>
        <w:t>8</w:t>
      </w:r>
    </w:p>
    <w:p>
      <w:pPr>
        <w:tabs>
          <w:tab w:pos="9029" w:val="right" w:leader="dot"/>
        </w:tabs>
        <w:spacing w:after="0" w:line="252" w:lineRule="auto"/>
        <w:ind w:left="454"/>
      </w:pPr>
      <w:r>
        <w:rPr>
          <w:rFonts w:ascii="Times New Roman" w:hAnsi="Times New Roman" w:cs="Times New Roman" w:eastAsia="Times New Roman"/>
          <w:b w:val="0"/>
          <w:sz w:val="22"/>
        </w:rPr>
        <w:t>3.6 Learning Directly from the IR</w:t>
        <w:tab/>
        <w:t>8</w:t>
      </w:r>
    </w:p>
    <w:p>
      <w:pPr>
        <w:tabs>
          <w:tab w:pos="9029" w:val="right" w:leader="dot"/>
        </w:tabs>
        <w:spacing w:after="40" w:line="252" w:lineRule="auto"/>
        <w:ind w:left="0"/>
      </w:pPr>
      <w:r>
        <w:rPr>
          <w:rFonts w:ascii="Times New Roman" w:hAnsi="Times New Roman" w:cs="Times New Roman" w:eastAsia="Times New Roman"/>
          <w:b/>
          <w:sz w:val="24"/>
        </w:rPr>
        <w:t>4. Proposed Work</w:t>
        <w:tab/>
        <w:t>9</w:t>
      </w:r>
    </w:p>
    <w:p>
      <w:pPr>
        <w:tabs>
          <w:tab w:pos="9029" w:val="right" w:leader="dot"/>
        </w:tabs>
        <w:spacing w:after="0" w:line="252" w:lineRule="auto"/>
        <w:ind w:left="454"/>
      </w:pPr>
      <w:r>
        <w:rPr>
          <w:rFonts w:ascii="Times New Roman" w:hAnsi="Times New Roman" w:cs="Times New Roman" w:eastAsia="Times New Roman"/>
          <w:b w:val="0"/>
          <w:sz w:val="22"/>
        </w:rPr>
        <w:t>4.1 System Architecture</w:t>
        <w:tab/>
        <w:t>9</w:t>
      </w:r>
    </w:p>
    <w:p>
      <w:pPr>
        <w:tabs>
          <w:tab w:pos="9029" w:val="right" w:leader="dot"/>
        </w:tabs>
        <w:spacing w:after="0" w:line="252" w:lineRule="auto"/>
        <w:ind w:left="454"/>
      </w:pPr>
      <w:r>
        <w:rPr>
          <w:rFonts w:ascii="Times New Roman" w:hAnsi="Times New Roman" w:cs="Times New Roman" w:eastAsia="Times New Roman"/>
          <w:b w:val="0"/>
          <w:sz w:val="22"/>
        </w:rPr>
        <w:t>4.2 The MiniC Language</w:t>
        <w:tab/>
        <w:t>9</w:t>
      </w:r>
    </w:p>
    <w:p>
      <w:pPr>
        <w:tabs>
          <w:tab w:pos="9029" w:val="right" w:leader="dot"/>
        </w:tabs>
        <w:spacing w:after="0" w:line="252" w:lineRule="auto"/>
        <w:ind w:left="454"/>
      </w:pPr>
      <w:r>
        <w:rPr>
          <w:rFonts w:ascii="Times New Roman" w:hAnsi="Times New Roman" w:cs="Times New Roman" w:eastAsia="Times New Roman"/>
          <w:b w:val="0"/>
          <w:sz w:val="22"/>
        </w:rPr>
        <w:t>4.3 Front End</w:t>
        <w:tab/>
        <w:t>10</w:t>
      </w:r>
    </w:p>
    <w:p>
      <w:pPr>
        <w:tabs>
          <w:tab w:pos="9029" w:val="right" w:leader="dot"/>
        </w:tabs>
        <w:spacing w:after="0" w:line="252" w:lineRule="auto"/>
        <w:ind w:left="454"/>
      </w:pPr>
      <w:r>
        <w:rPr>
          <w:rFonts w:ascii="Times New Roman" w:hAnsi="Times New Roman" w:cs="Times New Roman" w:eastAsia="Times New Roman"/>
          <w:b w:val="0"/>
          <w:sz w:val="22"/>
        </w:rPr>
        <w:t>4.4 Three-Address Code and Control-Flow Analysis</w:t>
        <w:tab/>
        <w:t>10</w:t>
      </w:r>
    </w:p>
    <w:p>
      <w:pPr>
        <w:tabs>
          <w:tab w:pos="9029" w:val="right" w:leader="dot"/>
        </w:tabs>
        <w:spacing w:after="0" w:line="252" w:lineRule="auto"/>
        <w:ind w:left="454"/>
      </w:pPr>
      <w:r>
        <w:rPr>
          <w:rFonts w:ascii="Times New Roman" w:hAnsi="Times New Roman" w:cs="Times New Roman" w:eastAsia="Times New Roman"/>
          <w:b w:val="0"/>
          <w:sz w:val="22"/>
        </w:rPr>
        <w:t>4.5 Static Feature Extraction</w:t>
        <w:tab/>
        <w:t>11</w:t>
      </w:r>
    </w:p>
    <w:p>
      <w:pPr>
        <w:tabs>
          <w:tab w:pos="9029" w:val="right" w:leader="dot"/>
        </w:tabs>
        <w:spacing w:after="0" w:line="252" w:lineRule="auto"/>
        <w:ind w:left="454"/>
      </w:pPr>
      <w:r>
        <w:rPr>
          <w:rFonts w:ascii="Times New Roman" w:hAnsi="Times New Roman" w:cs="Times New Roman" w:eastAsia="Times New Roman"/>
          <w:b w:val="0"/>
          <w:sz w:val="22"/>
        </w:rPr>
        <w:t>4.6 Optimisation Passes</w:t>
        <w:tab/>
        <w:t>12</w:t>
      </w:r>
    </w:p>
    <w:p>
      <w:pPr>
        <w:tabs>
          <w:tab w:pos="9029" w:val="right" w:leader="dot"/>
        </w:tabs>
        <w:spacing w:after="0" w:line="252" w:lineRule="auto"/>
        <w:ind w:left="454"/>
      </w:pPr>
      <w:r>
        <w:rPr>
          <w:rFonts w:ascii="Times New Roman" w:hAnsi="Times New Roman" w:cs="Times New Roman" w:eastAsia="Times New Roman"/>
          <w:b w:val="0"/>
          <w:sz w:val="22"/>
        </w:rPr>
        <w:t>4.7 Pass Manager</w:t>
        <w:tab/>
        <w:t>14</w:t>
      </w:r>
    </w:p>
    <w:p>
      <w:pPr>
        <w:tabs>
          <w:tab w:pos="9029" w:val="right" w:leader="dot"/>
        </w:tabs>
        <w:spacing w:after="0" w:line="252" w:lineRule="auto"/>
        <w:ind w:left="454"/>
      </w:pPr>
      <w:r>
        <w:rPr>
          <w:rFonts w:ascii="Times New Roman" w:hAnsi="Times New Roman" w:cs="Times New Roman" w:eastAsia="Times New Roman"/>
          <w:b w:val="0"/>
          <w:sz w:val="22"/>
        </w:rPr>
        <w:t>4.8 Value-Semantics Code Generation</w:t>
        <w:tab/>
        <w:t>14</w:t>
      </w:r>
    </w:p>
    <w:p>
      <w:pPr>
        <w:tabs>
          <w:tab w:pos="9029" w:val="right" w:leader="dot"/>
        </w:tabs>
        <w:spacing w:after="0" w:line="252" w:lineRule="auto"/>
        <w:ind w:left="454"/>
      </w:pPr>
      <w:r>
        <w:rPr>
          <w:rFonts w:ascii="Times New Roman" w:hAnsi="Times New Roman" w:cs="Times New Roman" w:eastAsia="Times New Roman"/>
          <w:b w:val="0"/>
          <w:sz w:val="22"/>
        </w:rPr>
        <w:t>4.9 Measurement Methodology</w:t>
        <w:tab/>
        <w:t>14</w:t>
      </w:r>
    </w:p>
    <w:p>
      <w:pPr>
        <w:tabs>
          <w:tab w:pos="9029" w:val="right" w:leader="dot"/>
        </w:tabs>
        <w:spacing w:after="0" w:line="252" w:lineRule="auto"/>
        <w:ind w:left="454"/>
      </w:pPr>
      <w:r>
        <w:rPr>
          <w:rFonts w:ascii="Times New Roman" w:hAnsi="Times New Roman" w:cs="Times New Roman" w:eastAsia="Times New Roman"/>
          <w:b w:val="0"/>
          <w:sz w:val="22"/>
        </w:rPr>
        <w:t>4.10 Benchmark Corpus</w:t>
        <w:tab/>
        <w:t>15</w:t>
      </w:r>
    </w:p>
    <w:p>
      <w:pPr>
        <w:tabs>
          <w:tab w:pos="9029" w:val="right" w:leader="dot"/>
        </w:tabs>
        <w:spacing w:after="0" w:line="252" w:lineRule="auto"/>
        <w:ind w:left="454"/>
      </w:pPr>
      <w:r>
        <w:rPr>
          <w:rFonts w:ascii="Times New Roman" w:hAnsi="Times New Roman" w:cs="Times New Roman" w:eastAsia="Times New Roman"/>
          <w:b w:val="0"/>
          <w:sz w:val="22"/>
        </w:rPr>
        <w:t>4.11 Learning Formulation</w:t>
        <w:tab/>
        <w:t>15</w:t>
      </w:r>
    </w:p>
    <w:p>
      <w:pPr>
        <w:tabs>
          <w:tab w:pos="9029" w:val="right" w:leader="dot"/>
        </w:tabs>
        <w:spacing w:after="0" w:line="252" w:lineRule="auto"/>
        <w:ind w:left="454"/>
      </w:pPr>
      <w:r>
        <w:rPr>
          <w:rFonts w:ascii="Times New Roman" w:hAnsi="Times New Roman" w:cs="Times New Roman" w:eastAsia="Times New Roman"/>
          <w:b w:val="0"/>
          <w:sz w:val="22"/>
        </w:rPr>
        <w:t>4.12 Model Comparison Design</w:t>
        <w:tab/>
        <w:t>16</w:t>
      </w:r>
    </w:p>
    <w:p>
      <w:pPr>
        <w:tabs>
          <w:tab w:pos="9029" w:val="right" w:leader="dot"/>
        </w:tabs>
        <w:spacing w:after="40" w:line="252" w:lineRule="auto"/>
        <w:ind w:left="0"/>
      </w:pPr>
      <w:r>
        <w:rPr>
          <w:rFonts w:ascii="Times New Roman" w:hAnsi="Times New Roman" w:cs="Times New Roman" w:eastAsia="Times New Roman"/>
          <w:b/>
          <w:sz w:val="24"/>
        </w:rPr>
        <w:t>5. Implementation &amp; Screenshots</w:t>
        <w:tab/>
        <w:t>17</w:t>
      </w:r>
    </w:p>
    <w:p>
      <w:pPr>
        <w:tabs>
          <w:tab w:pos="9029" w:val="right" w:leader="dot"/>
        </w:tabs>
        <w:spacing w:after="0" w:line="252" w:lineRule="auto"/>
        <w:ind w:left="454"/>
      </w:pPr>
      <w:r>
        <w:rPr>
          <w:rFonts w:ascii="Times New Roman" w:hAnsi="Times New Roman" w:cs="Times New Roman" w:eastAsia="Times New Roman"/>
          <w:b w:val="0"/>
          <w:sz w:val="22"/>
        </w:rPr>
        <w:t>5.1 Technology Stack and Environment</w:t>
        <w:tab/>
        <w:t>17</w:t>
      </w:r>
    </w:p>
    <w:p>
      <w:pPr>
        <w:tabs>
          <w:tab w:pos="9029" w:val="right" w:leader="dot"/>
        </w:tabs>
        <w:spacing w:after="0" w:line="252" w:lineRule="auto"/>
        <w:ind w:left="454"/>
      </w:pPr>
      <w:r>
        <w:rPr>
          <w:rFonts w:ascii="Times New Roman" w:hAnsi="Times New Roman" w:cs="Times New Roman" w:eastAsia="Times New Roman"/>
          <w:b w:val="0"/>
          <w:sz w:val="22"/>
        </w:rPr>
        <w:t>5.2 Repository Structure</w:t>
        <w:tab/>
        <w:t>17</w:t>
      </w:r>
    </w:p>
    <w:p>
      <w:pPr>
        <w:tabs>
          <w:tab w:pos="9029" w:val="right" w:leader="dot"/>
        </w:tabs>
        <w:spacing w:after="0" w:line="252" w:lineRule="auto"/>
        <w:ind w:left="454"/>
      </w:pPr>
      <w:r>
        <w:rPr>
          <w:rFonts w:ascii="Times New Roman" w:hAnsi="Times New Roman" w:cs="Times New Roman" w:eastAsia="Times New Roman"/>
          <w:b w:val="0"/>
          <w:sz w:val="22"/>
        </w:rPr>
        <w:t>5.3 Running the System</w:t>
        <w:tab/>
        <w:t>17</w:t>
      </w:r>
    </w:p>
    <w:p>
      <w:pPr>
        <w:tabs>
          <w:tab w:pos="9029" w:val="right" w:leader="dot"/>
        </w:tabs>
        <w:spacing w:after="0" w:line="252" w:lineRule="auto"/>
        <w:ind w:left="454"/>
      </w:pPr>
      <w:r>
        <w:rPr>
          <w:rFonts w:ascii="Times New Roman" w:hAnsi="Times New Roman" w:cs="Times New Roman" w:eastAsia="Times New Roman"/>
          <w:b w:val="0"/>
          <w:sz w:val="22"/>
        </w:rPr>
        <w:t>5.4 Screenshots</w:t>
        <w:tab/>
        <w:t>17</w:t>
      </w:r>
    </w:p>
    <w:p>
      <w:pPr>
        <w:tabs>
          <w:tab w:pos="9029" w:val="right" w:leader="dot"/>
        </w:tabs>
        <w:spacing w:after="0" w:line="252" w:lineRule="auto"/>
        <w:ind w:left="454"/>
      </w:pPr>
      <w:r>
        <w:rPr>
          <w:rFonts w:ascii="Times New Roman" w:hAnsi="Times New Roman" w:cs="Times New Roman" w:eastAsia="Times New Roman"/>
          <w:b w:val="0"/>
          <w:sz w:val="22"/>
        </w:rPr>
        <w:t>5.5 Experimental Results</w:t>
        <w:tab/>
        <w:t>20</w:t>
      </w:r>
    </w:p>
    <w:p>
      <w:pPr>
        <w:tabs>
          <w:tab w:pos="9029" w:val="right" w:leader="dot"/>
        </w:tabs>
        <w:spacing w:after="0" w:line="252" w:lineRule="auto"/>
        <w:ind w:left="454"/>
      </w:pPr>
      <w:r>
        <w:rPr>
          <w:rFonts w:ascii="Times New Roman" w:hAnsi="Times New Roman" w:cs="Times New Roman" w:eastAsia="Times New Roman"/>
          <w:b w:val="0"/>
          <w:sz w:val="22"/>
        </w:rPr>
        <w:t>5.6 Testing and Verification</w:t>
        <w:tab/>
        <w:t>26</w:t>
      </w:r>
    </w:p>
    <w:p>
      <w:pPr>
        <w:tabs>
          <w:tab w:pos="9029" w:val="right" w:leader="dot"/>
        </w:tabs>
        <w:spacing w:after="40" w:line="252" w:lineRule="auto"/>
        <w:ind w:left="0"/>
      </w:pPr>
      <w:r>
        <w:rPr>
          <w:rFonts w:ascii="Times New Roman" w:hAnsi="Times New Roman" w:cs="Times New Roman" w:eastAsia="Times New Roman"/>
          <w:b/>
          <w:sz w:val="24"/>
        </w:rPr>
        <w:t>6. Conclusion</w:t>
        <w:tab/>
        <w:t>26</w:t>
      </w:r>
    </w:p>
    <w:p>
      <w:pPr>
        <w:tabs>
          <w:tab w:pos="9029" w:val="right" w:leader="dot"/>
        </w:tabs>
        <w:spacing w:after="0" w:line="252" w:lineRule="auto"/>
        <w:ind w:left="454"/>
      </w:pPr>
      <w:r>
        <w:rPr>
          <w:rFonts w:ascii="Times New Roman" w:hAnsi="Times New Roman" w:cs="Times New Roman" w:eastAsia="Times New Roman"/>
          <w:b w:val="0"/>
          <w:sz w:val="22"/>
        </w:rPr>
        <w:t>6.1 Summary</w:t>
        <w:tab/>
        <w:t>26</w:t>
      </w:r>
    </w:p>
    <w:p>
      <w:pPr>
        <w:tabs>
          <w:tab w:pos="9029" w:val="right" w:leader="dot"/>
        </w:tabs>
        <w:spacing w:after="0" w:line="252" w:lineRule="auto"/>
        <w:ind w:left="454"/>
      </w:pPr>
      <w:r>
        <w:rPr>
          <w:rFonts w:ascii="Times New Roman" w:hAnsi="Times New Roman" w:cs="Times New Roman" w:eastAsia="Times New Roman"/>
          <w:b w:val="0"/>
          <w:sz w:val="22"/>
        </w:rPr>
        <w:t>6.2 Key Findings</w:t>
        <w:tab/>
        <w:t>27</w:t>
      </w:r>
    </w:p>
    <w:p>
      <w:pPr>
        <w:tabs>
          <w:tab w:pos="9029" w:val="right" w:leader="dot"/>
        </w:tabs>
        <w:spacing w:after="0" w:line="252" w:lineRule="auto"/>
        <w:ind w:left="454"/>
      </w:pPr>
      <w:r>
        <w:rPr>
          <w:rFonts w:ascii="Times New Roman" w:hAnsi="Times New Roman" w:cs="Times New Roman" w:eastAsia="Times New Roman"/>
          <w:b w:val="0"/>
          <w:sz w:val="22"/>
        </w:rPr>
        <w:t>6.3 Limitations</w:t>
        <w:tab/>
        <w:t>27</w:t>
      </w:r>
    </w:p>
    <w:p>
      <w:pPr>
        <w:tabs>
          <w:tab w:pos="9029" w:val="right" w:leader="dot"/>
        </w:tabs>
        <w:spacing w:after="0" w:line="252" w:lineRule="auto"/>
        <w:ind w:left="454"/>
      </w:pPr>
      <w:r>
        <w:rPr>
          <w:rFonts w:ascii="Times New Roman" w:hAnsi="Times New Roman" w:cs="Times New Roman" w:eastAsia="Times New Roman"/>
          <w:b w:val="0"/>
          <w:sz w:val="22"/>
        </w:rPr>
        <w:t>6.4 Future Work</w:t>
        <w:tab/>
        <w:t>27</w:t>
      </w:r>
    </w:p>
    <w:p>
      <w:pPr>
        <w:tabs>
          <w:tab w:pos="9029" w:val="right" w:leader="dot"/>
        </w:tabs>
        <w:spacing w:after="40" w:line="252" w:lineRule="auto"/>
        <w:ind w:left="0"/>
      </w:pPr>
      <w:r>
        <w:rPr>
          <w:rFonts w:ascii="Times New Roman" w:hAnsi="Times New Roman" w:cs="Times New Roman" w:eastAsia="Times New Roman"/>
          <w:b/>
          <w:sz w:val="24"/>
        </w:rPr>
        <w:t>7. Project Repository Link</w:t>
        <w:tab/>
        <w:t>28</w:t>
      </w:r>
    </w:p>
    <w:p>
      <w:pPr>
        <w:tabs>
          <w:tab w:pos="9029" w:val="right" w:leader="dot"/>
        </w:tabs>
        <w:spacing w:after="40" w:line="252" w:lineRule="auto"/>
        <w:ind w:left="0"/>
      </w:pPr>
      <w:r>
        <w:rPr>
          <w:rFonts w:ascii="Times New Roman" w:hAnsi="Times New Roman" w:cs="Times New Roman" w:eastAsia="Times New Roman"/>
          <w:b/>
          <w:sz w:val="24"/>
        </w:rPr>
        <w:t>References</w:t>
        <w:tab/>
        <w:t>28</w:t>
      </w:r>
    </w:p>
    <w:p>
      <w:r>
        <w:br w:type="page"/>
      </w:r>
    </w:p>
    <w:p>
      <w:pPr>
        <w:spacing w:after="240"/>
        <w:jc w:val="center"/>
      </w:pPr>
      <w:r>
        <w:rPr>
          <w:rFonts w:ascii="Times New Roman" w:hAnsi="Times New Roman" w:cs="Times New Roman" w:eastAsia="Times New Roman"/>
          <w:b/>
          <w:sz w:val="32"/>
        </w:rPr>
        <w:t>LIST OF FIGURES</w:t>
      </w:r>
    </w:p>
    <w:p>
      <w:pPr>
        <w:tabs>
          <w:tab w:pos="9029" w:val="right" w:leader="dot"/>
        </w:tabs>
        <w:spacing w:after="0" w:line="252" w:lineRule="auto"/>
        <w:ind w:left="454"/>
      </w:pPr>
      <w:r>
        <w:rPr>
          <w:rFonts w:ascii="Times New Roman" w:hAnsi="Times New Roman" w:cs="Times New Roman" w:eastAsia="Times New Roman"/>
          <w:b w:val="0"/>
          <w:sz w:val="21"/>
        </w:rPr>
        <w:t>Figure 1: End-to-end architecture of the MiniC optimiser and recommender</w:t>
        <w:tab/>
        <w:t>9</w:t>
      </w:r>
    </w:p>
    <w:p>
      <w:pPr>
        <w:tabs>
          <w:tab w:pos="9029" w:val="right" w:leader="dot"/>
        </w:tabs>
        <w:spacing w:after="0" w:line="252" w:lineRule="auto"/>
        <w:ind w:left="454"/>
      </w:pPr>
      <w:r>
        <w:rPr>
          <w:rFonts w:ascii="Times New Roman" w:hAnsi="Times New Roman" w:cs="Times New Roman" w:eastAsia="Times New Roman"/>
          <w:b w:val="0"/>
          <w:sz w:val="21"/>
        </w:rPr>
        <w:t>Figure 2: Three-address code generated for the running example (no optimisation)</w:t>
        <w:tab/>
        <w:t>10</w:t>
      </w:r>
    </w:p>
    <w:p>
      <w:pPr>
        <w:tabs>
          <w:tab w:pos="9029" w:val="right" w:leader="dot"/>
        </w:tabs>
        <w:spacing w:after="0" w:line="252" w:lineRule="auto"/>
        <w:ind w:left="454"/>
      </w:pPr>
      <w:r>
        <w:rPr>
          <w:rFonts w:ascii="Times New Roman" w:hAnsi="Times New Roman" w:cs="Times New Roman" w:eastAsia="Times New Roman"/>
          <w:b w:val="0"/>
          <w:sz w:val="21"/>
        </w:rPr>
        <w:t>Figure 3: Basic blocks and loop structure of the running example</w:t>
        <w:tab/>
        <w:t>11</w:t>
      </w:r>
    </w:p>
    <w:p>
      <w:pPr>
        <w:tabs>
          <w:tab w:pos="9029" w:val="right" w:leader="dot"/>
        </w:tabs>
        <w:spacing w:after="0" w:line="252" w:lineRule="auto"/>
        <w:ind w:left="454"/>
      </w:pPr>
      <w:r>
        <w:rPr>
          <w:rFonts w:ascii="Times New Roman" w:hAnsi="Times New Roman" w:cs="Times New Roman" w:eastAsia="Times New Roman"/>
          <w:b w:val="0"/>
          <w:sz w:val="21"/>
        </w:rPr>
        <w:t>Figure 4: Feature vector extracted for the running example</w:t>
        <w:tab/>
        <w:t>11</w:t>
      </w:r>
    </w:p>
    <w:p>
      <w:pPr>
        <w:tabs>
          <w:tab w:pos="9029" w:val="right" w:leader="dot"/>
        </w:tabs>
        <w:spacing w:after="0" w:line="252" w:lineRule="auto"/>
        <w:ind w:left="454"/>
      </w:pPr>
      <w:r>
        <w:rPr>
          <w:rFonts w:ascii="Times New Roman" w:hAnsi="Times New Roman" w:cs="Times New Roman" w:eastAsia="Times New Roman"/>
          <w:b w:val="0"/>
          <w:sz w:val="21"/>
        </w:rPr>
        <w:t>Figure 5: The six passes and their bits in the combination mask</w:t>
        <w:tab/>
        <w:t>12</w:t>
      </w:r>
    </w:p>
    <w:p>
      <w:pPr>
        <w:tabs>
          <w:tab w:pos="9029" w:val="right" w:leader="dot"/>
        </w:tabs>
        <w:spacing w:after="0" w:line="252" w:lineRule="auto"/>
        <w:ind w:left="454"/>
      </w:pPr>
      <w:r>
        <w:rPr>
          <w:rFonts w:ascii="Times New Roman" w:hAnsi="Times New Roman" w:cs="Times New Roman" w:eastAsia="Times New Roman"/>
          <w:b w:val="0"/>
          <w:sz w:val="21"/>
        </w:rPr>
        <w:t>Figure 6: Combination 21 (CF + CSE + SR): both multiplications replaced by an accumulator</w:t>
        <w:tab/>
        <w:t>13</w:t>
      </w:r>
    </w:p>
    <w:p>
      <w:pPr>
        <w:tabs>
          <w:tab w:pos="9029" w:val="right" w:leader="dot"/>
        </w:tabs>
        <w:spacing w:after="0" w:line="252" w:lineRule="auto"/>
        <w:ind w:left="454"/>
      </w:pPr>
      <w:r>
        <w:rPr>
          <w:rFonts w:ascii="Times New Roman" w:hAnsi="Times New Roman" w:cs="Times New Roman" w:eastAsia="Times New Roman"/>
          <w:b w:val="0"/>
          <w:sz w:val="21"/>
        </w:rPr>
        <w:t>Figure 7: Combination 9 (CF + LICM) on licm_arith: invariant products folded and hoisted</w:t>
        <w:tab/>
        <w:t>13</w:t>
      </w:r>
    </w:p>
    <w:p>
      <w:pPr>
        <w:tabs>
          <w:tab w:pos="9029" w:val="right" w:leader="dot"/>
        </w:tabs>
        <w:spacing w:after="0" w:line="252" w:lineRule="auto"/>
        <w:ind w:left="454"/>
      </w:pPr>
      <w:r>
        <w:rPr>
          <w:rFonts w:ascii="Times New Roman" w:hAnsi="Times New Roman" w:cs="Times New Roman" w:eastAsia="Times New Roman"/>
          <w:b w:val="0"/>
          <w:sz w:val="21"/>
        </w:rPr>
        <w:t>Figure 8: Combination 32 (LU): four-way unrolled loop with remainder loop</w:t>
        <w:tab/>
        <w:t>13</w:t>
      </w:r>
    </w:p>
    <w:p>
      <w:pPr>
        <w:tabs>
          <w:tab w:pos="9029" w:val="right" w:leader="dot"/>
        </w:tabs>
        <w:spacing w:after="0" w:line="252" w:lineRule="auto"/>
        <w:ind w:left="454"/>
      </w:pPr>
      <w:r>
        <w:rPr>
          <w:rFonts w:ascii="Times New Roman" w:hAnsi="Times New Roman" w:cs="Times New Roman" w:eastAsia="Times New Roman"/>
          <w:b w:val="0"/>
          <w:sz w:val="21"/>
        </w:rPr>
        <w:t>Figure 9: Generated value-semantics C for canonical_example.mc (combo 63, excerpt)</w:t>
        <w:tab/>
        <w:t>14</w:t>
      </w:r>
    </w:p>
    <w:p>
      <w:pPr>
        <w:tabs>
          <w:tab w:pos="9029" w:val="right" w:leader="dot"/>
        </w:tabs>
        <w:spacing w:after="0" w:line="252" w:lineRule="auto"/>
        <w:ind w:left="454"/>
      </w:pPr>
      <w:r>
        <w:rPr>
          <w:rFonts w:ascii="Times New Roman" w:hAnsi="Times New Roman" w:cs="Times New Roman" w:eastAsia="Times New Roman"/>
          <w:b w:val="0"/>
          <w:sz w:val="21"/>
        </w:rPr>
        <w:t>Figure 10: Playground, TAC diff tab: struct-distance program before (combo 0) and after (combo 63)</w:t>
        <w:tab/>
        <w:t>18</w:t>
      </w:r>
    </w:p>
    <w:p>
      <w:pPr>
        <w:tabs>
          <w:tab w:pos="9029" w:val="right" w:leader="dot"/>
        </w:tabs>
        <w:spacing w:after="0" w:line="252" w:lineRule="auto"/>
        <w:ind w:left="454"/>
      </w:pPr>
      <w:r>
        <w:rPr>
          <w:rFonts w:ascii="Times New Roman" w:hAnsi="Times New Roman" w:cs="Times New Roman" w:eastAsia="Times New Roman"/>
          <w:b w:val="0"/>
          <w:sz w:val="21"/>
        </w:rPr>
        <w:t>Figure 11: Playground, Optimization tab: passes applied, per-pass effect and the static features read by the model</w:t>
        <w:tab/>
        <w:t>18</w:t>
      </w:r>
    </w:p>
    <w:p>
      <w:pPr>
        <w:tabs>
          <w:tab w:pos="9029" w:val="right" w:leader="dot"/>
        </w:tabs>
        <w:spacing w:after="0" w:line="252" w:lineRule="auto"/>
        <w:ind w:left="454"/>
      </w:pPr>
      <w:r>
        <w:rPr>
          <w:rFonts w:ascii="Times New Roman" w:hAnsi="Times New Roman" w:cs="Times New Roman" w:eastAsia="Times New Roman"/>
          <w:b w:val="0"/>
          <w:sz w:val="21"/>
        </w:rPr>
        <w:t>Figure 12: Playground, Result tab: ×2.52 speedup (190.57 ms → 75.49 ms); both builds return 130</w:t>
        <w:tab/>
        <w:t>18</w:t>
      </w:r>
    </w:p>
    <w:p>
      <w:pPr>
        <w:tabs>
          <w:tab w:pos="9029" w:val="right" w:leader="dot"/>
        </w:tabs>
        <w:spacing w:after="0" w:line="252" w:lineRule="auto"/>
        <w:ind w:left="454"/>
      </w:pPr>
      <w:r>
        <w:rPr>
          <w:rFonts w:ascii="Times New Roman" w:hAnsi="Times New Roman" w:cs="Times New Roman" w:eastAsia="Times New Roman"/>
          <w:b w:val="0"/>
          <w:sz w:val="21"/>
        </w:rPr>
        <w:t>Figure 13: Playground, TAC diff tab: loop-invariant arithmetic program</w:t>
        <w:tab/>
        <w:t>19</w:t>
      </w:r>
    </w:p>
    <w:p>
      <w:pPr>
        <w:tabs>
          <w:tab w:pos="9029" w:val="right" w:leader="dot"/>
        </w:tabs>
        <w:spacing w:after="0" w:line="252" w:lineRule="auto"/>
        <w:ind w:left="454"/>
      </w:pPr>
      <w:r>
        <w:rPr>
          <w:rFonts w:ascii="Times New Roman" w:hAnsi="Times New Roman" w:cs="Times New Roman" w:eastAsia="Times New Roman"/>
          <w:b w:val="0"/>
          <w:sz w:val="21"/>
        </w:rPr>
        <w:t>Figure 14: Playground, Optimization tab for the loop-invariant program</w:t>
        <w:tab/>
        <w:t>19</w:t>
      </w:r>
    </w:p>
    <w:p>
      <w:pPr>
        <w:tabs>
          <w:tab w:pos="9029" w:val="right" w:leader="dot"/>
        </w:tabs>
        <w:spacing w:after="0" w:line="252" w:lineRule="auto"/>
        <w:ind w:left="454"/>
      </w:pPr>
      <w:r>
        <w:rPr>
          <w:rFonts w:ascii="Times New Roman" w:hAnsi="Times New Roman" w:cs="Times New Roman" w:eastAsia="Times New Roman"/>
          <w:b w:val="0"/>
          <w:sz w:val="21"/>
        </w:rPr>
        <w:t>Figure 15: Playground, Result tab: ×1.93 speedup (200.64 ms → 104.10 ms)</w:t>
        <w:tab/>
        <w:t>19</w:t>
      </w:r>
    </w:p>
    <w:p>
      <w:pPr>
        <w:tabs>
          <w:tab w:pos="9029" w:val="right" w:leader="dot"/>
        </w:tabs>
        <w:spacing w:after="0" w:line="252" w:lineRule="auto"/>
        <w:ind w:left="454"/>
      </w:pPr>
      <w:r>
        <w:rPr>
          <w:rFonts w:ascii="Times New Roman" w:hAnsi="Times New Roman" w:cs="Times New Roman" w:eastAsia="Times New Roman"/>
          <w:b w:val="0"/>
          <w:sz w:val="21"/>
        </w:rPr>
        <w:t>Figure 16: Recommendation for licm_arith: predicted ×1.68, measured ×1.70 (168.92 ms → 99.62 ms)</w:t>
        <w:tab/>
        <w:t>20</w:t>
      </w:r>
    </w:p>
    <w:p>
      <w:pPr>
        <w:tabs>
          <w:tab w:pos="9029" w:val="right" w:leader="dot"/>
        </w:tabs>
        <w:spacing w:after="0" w:line="252" w:lineRule="auto"/>
        <w:ind w:left="454"/>
      </w:pPr>
      <w:r>
        <w:rPr>
          <w:rFonts w:ascii="Times New Roman" w:hAnsi="Times New Roman" w:cs="Times New Roman" w:eastAsia="Times New Roman"/>
          <w:b w:val="0"/>
          <w:sz w:val="21"/>
        </w:rPr>
        <w:t>Figure 17: canonical_example.mc optimised with all passes still returns 83</w:t>
        <w:tab/>
        <w:t>20</w:t>
      </w:r>
    </w:p>
    <w:p>
      <w:pPr>
        <w:tabs>
          <w:tab w:pos="9029" w:val="right" w:leader="dot"/>
        </w:tabs>
        <w:spacing w:after="0" w:line="252" w:lineRule="auto"/>
        <w:ind w:left="454"/>
      </w:pPr>
      <w:r>
        <w:rPr>
          <w:rFonts w:ascii="Times New Roman" w:hAnsi="Times New Roman" w:cs="Times New Roman" w:eastAsia="Times New Roman"/>
          <w:b w:val="0"/>
          <w:sz w:val="21"/>
        </w:rPr>
        <w:t>Figure 18: Distribution of the best-combination speedup over 900 programs</w:t>
        <w:tab/>
        <w:t>21</w:t>
      </w:r>
    </w:p>
    <w:p>
      <w:pPr>
        <w:tabs>
          <w:tab w:pos="9029" w:val="right" w:leader="dot"/>
        </w:tabs>
        <w:spacing w:after="0" w:line="252" w:lineRule="auto"/>
        <w:ind w:left="454"/>
      </w:pPr>
      <w:r>
        <w:rPr>
          <w:rFonts w:ascii="Times New Roman" w:hAnsi="Times New Roman" w:cs="Times New Roman" w:eastAsia="Times New Roman"/>
          <w:b w:val="0"/>
          <w:sz w:val="21"/>
        </w:rPr>
        <w:t>Figure 19: Geometric-mean speedup by category, best combination vs all passes</w:t>
        <w:tab/>
        <w:t>21</w:t>
      </w:r>
    </w:p>
    <w:p>
      <w:pPr>
        <w:tabs>
          <w:tab w:pos="9029" w:val="right" w:leader="dot"/>
        </w:tabs>
        <w:spacing w:after="0" w:line="252" w:lineRule="auto"/>
        <w:ind w:left="454"/>
      </w:pPr>
      <w:r>
        <w:rPr>
          <w:rFonts w:ascii="Times New Roman" w:hAnsi="Times New Roman" w:cs="Times New Roman" w:eastAsia="Times New Roman"/>
          <w:b w:val="0"/>
          <w:sz w:val="21"/>
        </w:rPr>
        <w:t>Figure 20: All-on speedup vs best-combination speedup, one point per program</w:t>
        <w:tab/>
        <w:t>22</w:t>
      </w:r>
    </w:p>
    <w:p>
      <w:pPr>
        <w:tabs>
          <w:tab w:pos="9029" w:val="right" w:leader="dot"/>
        </w:tabs>
        <w:spacing w:after="0" w:line="252" w:lineRule="auto"/>
        <w:ind w:left="454"/>
      </w:pPr>
      <w:r>
        <w:rPr>
          <w:rFonts w:ascii="Times New Roman" w:hAnsi="Times New Roman" w:cs="Times New Roman" w:eastAsia="Times New Roman"/>
          <w:b w:val="0"/>
          <w:sz w:val="21"/>
        </w:rPr>
        <w:t>Figure 21: Share of programs whose best combination includes each pass</w:t>
        <w:tab/>
        <w:t>22</w:t>
      </w:r>
    </w:p>
    <w:p>
      <w:pPr>
        <w:tabs>
          <w:tab w:pos="9029" w:val="right" w:leader="dot"/>
        </w:tabs>
        <w:spacing w:after="0" w:line="252" w:lineRule="auto"/>
        <w:ind w:left="454"/>
      </w:pPr>
      <w:r>
        <w:rPr>
          <w:rFonts w:ascii="Times New Roman" w:hAnsi="Times New Roman" w:cs="Times New Roman" w:eastAsia="Times New Roman"/>
          <w:b w:val="0"/>
          <w:sz w:val="21"/>
        </w:rPr>
        <w:t>Figure 22: The fifteen programs with the largest speedups</w:t>
        <w:tab/>
        <w:t>23</w:t>
      </w:r>
    </w:p>
    <w:p>
      <w:pPr>
        <w:tabs>
          <w:tab w:pos="9029" w:val="right" w:leader="dot"/>
        </w:tabs>
        <w:spacing w:after="0" w:line="252" w:lineRule="auto"/>
        <w:ind w:left="454"/>
      </w:pPr>
      <w:r>
        <w:rPr>
          <w:rFonts w:ascii="Times New Roman" w:hAnsi="Times New Roman" w:cs="Times New Roman" w:eastAsia="Times New Roman"/>
          <w:b w:val="0"/>
          <w:sz w:val="21"/>
        </w:rPr>
        <w:t>Figure 23: Held-out performance of the recommender compared with fixed policies</w:t>
        <w:tab/>
        <w:t>23</w:t>
      </w:r>
    </w:p>
    <w:p>
      <w:pPr>
        <w:tabs>
          <w:tab w:pos="9029" w:val="right" w:leader="dot"/>
        </w:tabs>
        <w:spacing w:after="0" w:line="252" w:lineRule="auto"/>
        <w:ind w:left="454"/>
      </w:pPr>
      <w:r>
        <w:rPr>
          <w:rFonts w:ascii="Times New Roman" w:hAnsi="Times New Roman" w:cs="Times New Roman" w:eastAsia="Times New Roman"/>
          <w:b w:val="0"/>
          <w:sz w:val="21"/>
        </w:rPr>
        <w:t>Figure 24: Effect of the abstain margin on regressions and captured gain</w:t>
        <w:tab/>
        <w:t>24</w:t>
      </w:r>
    </w:p>
    <w:p>
      <w:pPr>
        <w:tabs>
          <w:tab w:pos="9029" w:val="right" w:leader="dot"/>
        </w:tabs>
        <w:spacing w:after="0" w:line="252" w:lineRule="auto"/>
        <w:ind w:left="454"/>
      </w:pPr>
      <w:r>
        <w:rPr>
          <w:rFonts w:ascii="Times New Roman" w:hAnsi="Times New Roman" w:cs="Times New Roman" w:eastAsia="Times New Roman"/>
          <w:b w:val="0"/>
          <w:sz w:val="21"/>
        </w:rPr>
        <w:t>Figure 25: Recommendation quality of the eight models, with and without the regression cap</w:t>
        <w:tab/>
        <w:t>25</w:t>
      </w:r>
    </w:p>
    <w:p>
      <w:pPr>
        <w:tabs>
          <w:tab w:pos="9029" w:val="right" w:leader="dot"/>
        </w:tabs>
        <w:spacing w:after="0" w:line="252" w:lineRule="auto"/>
        <w:ind w:left="454"/>
      </w:pPr>
      <w:r>
        <w:rPr>
          <w:rFonts w:ascii="Times New Roman" w:hAnsi="Times New Roman" w:cs="Times New Roman" w:eastAsia="Times New Roman"/>
          <w:b w:val="0"/>
          <w:sz w:val="21"/>
        </w:rPr>
        <w:t>Figure 26: Verbose run of the fast (non-compiling) part of the test suite: 25 tests pass</w:t>
        <w:tab/>
        <w:t>26</w:t>
      </w:r>
    </w:p>
    <w:p>
      <w:pPr>
        <w:spacing w:before="360" w:after="240"/>
        <w:jc w:val="center"/>
      </w:pPr>
      <w:r>
        <w:rPr>
          <w:rFonts w:ascii="Times New Roman" w:hAnsi="Times New Roman" w:cs="Times New Roman" w:eastAsia="Times New Roman"/>
          <w:b/>
          <w:sz w:val="32"/>
        </w:rPr>
        <w:t>LIST OF TABLES</w:t>
      </w:r>
    </w:p>
    <w:p>
      <w:pPr>
        <w:tabs>
          <w:tab w:pos="9029" w:val="right" w:leader="dot"/>
        </w:tabs>
        <w:spacing w:after="0" w:line="252" w:lineRule="auto"/>
        <w:ind w:left="454"/>
      </w:pPr>
      <w:r>
        <w:rPr>
          <w:rFonts w:ascii="Times New Roman" w:hAnsi="Times New Roman" w:cs="Times New Roman" w:eastAsia="Times New Roman"/>
          <w:b w:val="0"/>
          <w:sz w:val="21"/>
        </w:rPr>
        <w:t>Table 1: Team members and areas of contribution</w:t>
        <w:tab/>
        <w:t>6</w:t>
      </w:r>
    </w:p>
    <w:p>
      <w:pPr>
        <w:tabs>
          <w:tab w:pos="9029" w:val="right" w:leader="dot"/>
        </w:tabs>
        <w:spacing w:after="0" w:line="252" w:lineRule="auto"/>
        <w:ind w:left="454"/>
      </w:pPr>
      <w:r>
        <w:rPr>
          <w:rFonts w:ascii="Times New Roman" w:hAnsi="Times New Roman" w:cs="Times New Roman" w:eastAsia="Times New Roman"/>
          <w:b w:val="0"/>
          <w:sz w:val="21"/>
        </w:rPr>
        <w:t>Table 2: The 27 static features (19 structural + 8 opportunity)</w:t>
        <w:tab/>
        <w:t>11</w:t>
      </w:r>
    </w:p>
    <w:p>
      <w:pPr>
        <w:tabs>
          <w:tab w:pos="9029" w:val="right" w:leader="dot"/>
        </w:tabs>
        <w:spacing w:after="0" w:line="252" w:lineRule="auto"/>
        <w:ind w:left="454"/>
      </w:pPr>
      <w:r>
        <w:rPr>
          <w:rFonts w:ascii="Times New Roman" w:hAnsi="Times New Roman" w:cs="Times New Roman" w:eastAsia="Times New Roman"/>
          <w:b w:val="0"/>
          <w:sz w:val="21"/>
        </w:rPr>
        <w:t>Table 3: Summary of the optimisation passes</w:t>
        <w:tab/>
        <w:t>12</w:t>
      </w:r>
    </w:p>
    <w:p>
      <w:pPr>
        <w:tabs>
          <w:tab w:pos="9029" w:val="right" w:leader="dot"/>
        </w:tabs>
        <w:spacing w:after="0" w:line="252" w:lineRule="auto"/>
        <w:ind w:left="454"/>
      </w:pPr>
      <w:r>
        <w:rPr>
          <w:rFonts w:ascii="Times New Roman" w:hAnsi="Times New Roman" w:cs="Times New Roman" w:eastAsia="Times New Roman"/>
          <w:b w:val="0"/>
          <w:sz w:val="21"/>
        </w:rPr>
        <w:t>Table 4: Composition of the 900-program benchmark corpus</w:t>
        <w:tab/>
        <w:t>15</w:t>
      </w:r>
    </w:p>
    <w:p>
      <w:pPr>
        <w:tabs>
          <w:tab w:pos="9029" w:val="right" w:leader="dot"/>
        </w:tabs>
        <w:spacing w:after="0" w:line="252" w:lineRule="auto"/>
        <w:ind w:left="454"/>
      </w:pPr>
      <w:r>
        <w:rPr>
          <w:rFonts w:ascii="Times New Roman" w:hAnsi="Times New Roman" w:cs="Times New Roman" w:eastAsia="Times New Roman"/>
          <w:b w:val="0"/>
          <w:sz w:val="21"/>
        </w:rPr>
        <w:t>Table 5: Models in the comparison (neural models share a 6-bit pass input and a 64-unit prediction head)</w:t>
        <w:tab/>
        <w:t>16</w:t>
      </w:r>
    </w:p>
    <w:p>
      <w:pPr>
        <w:tabs>
          <w:tab w:pos="9029" w:val="right" w:leader="dot"/>
        </w:tabs>
        <w:spacing w:after="0" w:line="252" w:lineRule="auto"/>
        <w:ind w:left="454"/>
      </w:pPr>
      <w:r>
        <w:rPr>
          <w:rFonts w:ascii="Times New Roman" w:hAnsi="Times New Roman" w:cs="Times New Roman" w:eastAsia="Times New Roman"/>
          <w:b w:val="0"/>
          <w:sz w:val="21"/>
        </w:rPr>
        <w:t>Table 6: Implementation technology and experimental environment</w:t>
        <w:tab/>
        <w:t>17</w:t>
      </w:r>
    </w:p>
    <w:p>
      <w:pPr>
        <w:tabs>
          <w:tab w:pos="9029" w:val="right" w:leader="dot"/>
        </w:tabs>
        <w:spacing w:after="0" w:line="252" w:lineRule="auto"/>
        <w:ind w:left="454"/>
      </w:pPr>
      <w:r>
        <w:rPr>
          <w:rFonts w:ascii="Times New Roman" w:hAnsi="Times New Roman" w:cs="Times New Roman" w:eastAsia="Times New Roman"/>
          <w:b w:val="0"/>
          <w:sz w:val="21"/>
        </w:rPr>
        <w:t>Table 7: Headline results of the 900-program sweep</w:t>
        <w:tab/>
        <w:t>20</w:t>
      </w:r>
    </w:p>
    <w:p>
      <w:pPr>
        <w:tabs>
          <w:tab w:pos="9029" w:val="right" w:leader="dot"/>
        </w:tabs>
        <w:spacing w:after="0" w:line="252" w:lineRule="auto"/>
        <w:ind w:left="454"/>
      </w:pPr>
      <w:r>
        <w:rPr>
          <w:rFonts w:ascii="Times New Roman" w:hAnsi="Times New Roman" w:cs="Times New Roman" w:eastAsia="Times New Roman"/>
          <w:b w:val="0"/>
          <w:sz w:val="21"/>
        </w:rPr>
        <w:t>Table 8: Selected rows of the cross-validated strategy bake-off (900 programs, 5 folds)</w:t>
        <w:tab/>
        <w:t>23</w:t>
      </w:r>
    </w:p>
    <w:p>
      <w:pPr>
        <w:tabs>
          <w:tab w:pos="9029" w:val="right" w:leader="dot"/>
        </w:tabs>
        <w:spacing w:after="0" w:line="252" w:lineRule="auto"/>
        <w:ind w:left="454"/>
      </w:pPr>
      <w:r>
        <w:rPr>
          <w:rFonts w:ascii="Times New Roman" w:hAnsi="Times New Roman" w:cs="Times New Roman" w:eastAsia="Times New Roman"/>
          <w:b w:val="0"/>
          <w:sz w:val="21"/>
        </w:rPr>
        <w:t>Table 9: Eight-model comparison at each model's best margin under the 10% regression cap</w:t>
        <w:tab/>
        <w:t>24</w:t>
      </w:r>
    </w:p>
    <w:p>
      <w:pPr>
        <w:tabs>
          <w:tab w:pos="9029" w:val="right" w:leader="dot"/>
        </w:tabs>
        <w:spacing w:after="0" w:line="252" w:lineRule="auto"/>
        <w:ind w:left="454"/>
      </w:pPr>
      <w:r>
        <w:rPr>
          <w:rFonts w:ascii="Times New Roman" w:hAnsi="Times New Roman" w:cs="Times New Roman" w:eastAsia="Times New Roman"/>
          <w:b w:val="0"/>
          <w:sz w:val="21"/>
        </w:rPr>
        <w:t>Table 10: Results at Review-1 and in the final evaluation</w:t>
        <w:tab/>
        <w:t>25</w:t>
      </w:r>
    </w:p>
    <w:p>
      <w:pPr>
        <w:pStyle w:val="Heading1"/>
        <w:pageBreakBefore/>
      </w:pPr>
      <w:r>
        <w:rPr>
          <w:rFonts w:ascii="Times New Roman" w:hAnsi="Times New Roman" w:cs="Times New Roman" w:eastAsia="Times New Roman"/>
          <w:b/>
          <w:sz w:val="32"/>
        </w:rPr>
        <w:t>1. Abstract</w:t>
      </w:r>
    </w:p>
    <w:p>
      <w:pPr>
        <w:spacing w:line="336" w:lineRule="auto" w:after="120" w:before="0"/>
        <w:ind w:firstLine="425"/>
        <w:jc w:val="both"/>
      </w:pPr>
      <w:r>
        <w:rPr>
          <w:rFonts w:ascii="Times New Roman" w:hAnsi="Times New Roman" w:cs="Times New Roman" w:eastAsia="Times New Roman"/>
          <w:sz w:val="24"/>
        </w:rPr>
        <w:t>Production compilers such as GCC and LLVM expose optimisation through a handful of fixed levels (</w:t>
      </w:r>
      <w:r>
        <w:rPr>
          <w:rFonts w:ascii="Consolas" w:hAnsi="Consolas" w:cs="Consolas" w:eastAsia="Consolas"/>
          <w:sz w:val="21"/>
        </w:rPr>
        <w:t>-O1</w:t>
      </w:r>
      <w:r>
        <w:rPr>
          <w:rFonts w:ascii="Times New Roman" w:hAnsi="Times New Roman" w:cs="Times New Roman" w:eastAsia="Times New Roman"/>
          <w:sz w:val="24"/>
        </w:rPr>
        <w:t xml:space="preserve">, </w:t>
      </w:r>
      <w:r>
        <w:rPr>
          <w:rFonts w:ascii="Consolas" w:hAnsi="Consolas" w:cs="Consolas" w:eastAsia="Consolas"/>
          <w:sz w:val="21"/>
        </w:rPr>
        <w:t>-O2</w:t>
      </w:r>
      <w:r>
        <w:rPr>
          <w:rFonts w:ascii="Times New Roman" w:hAnsi="Times New Roman" w:cs="Times New Roman" w:eastAsia="Times New Roman"/>
          <w:sz w:val="24"/>
        </w:rPr>
        <w:t xml:space="preserve">, </w:t>
      </w:r>
      <w:r>
        <w:rPr>
          <w:rFonts w:ascii="Consolas" w:hAnsi="Consolas" w:cs="Consolas" w:eastAsia="Consolas"/>
          <w:sz w:val="21"/>
        </w:rPr>
        <w:t>-O3</w:t>
      </w:r>
      <w:r>
        <w:rPr>
          <w:rFonts w:ascii="Times New Roman" w:hAnsi="Times New Roman" w:cs="Times New Roman" w:eastAsia="Times New Roman"/>
          <w:sz w:val="24"/>
        </w:rPr>
        <w:t xml:space="preserve">), each of which applies the same pass sequence to every program. Optimisation passes, however, interact: one pass can create or destroy the opportunities of another, and a pass that speeds up one program can slow another down. Choosing </w:t>
      </w:r>
      <w:r>
        <w:rPr>
          <w:rFonts w:ascii="Times New Roman" w:hAnsi="Times New Roman" w:cs="Times New Roman" w:eastAsia="Times New Roman"/>
          <w:i/>
          <w:sz w:val="24"/>
        </w:rPr>
        <w:t>which</w:t>
      </w:r>
      <w:r>
        <w:rPr>
          <w:rFonts w:ascii="Times New Roman" w:hAnsi="Times New Roman" w:cs="Times New Roman" w:eastAsia="Times New Roman"/>
          <w:sz w:val="24"/>
        </w:rPr>
        <w:t xml:space="preserve"> passes to run for a particular program is therefore a per-program decision that a fixed level cannot make.</w:t>
      </w:r>
    </w:p>
    <w:p>
      <w:pPr>
        <w:spacing w:line="336" w:lineRule="auto" w:after="120" w:before="0"/>
        <w:ind w:firstLine="425"/>
        <w:jc w:val="both"/>
      </w:pPr>
      <w:r>
        <w:rPr>
          <w:rFonts w:ascii="Times New Roman" w:hAnsi="Times New Roman" w:cs="Times New Roman" w:eastAsia="Times New Roman"/>
          <w:sz w:val="24"/>
        </w:rPr>
        <w:t xml:space="preserve">This project builds a complete optimising compiler for </w:t>
      </w:r>
      <w:r>
        <w:rPr>
          <w:rFonts w:ascii="Times New Roman" w:hAnsi="Times New Roman" w:cs="Times New Roman" w:eastAsia="Times New Roman"/>
          <w:b/>
          <w:sz w:val="24"/>
        </w:rPr>
        <w:t>MiniC</w:t>
      </w:r>
      <w:r>
        <w:rPr>
          <w:rFonts w:ascii="Times New Roman" w:hAnsi="Times New Roman" w:cs="Times New Roman" w:eastAsia="Times New Roman"/>
          <w:sz w:val="24"/>
        </w:rPr>
        <w:t>, a small, statically typed, pointer-free subset of C, and a machine-learning recommender that decides which of its six optimisation passes to enable for a program it has never executed. The compiler consists of a hand-written lexer and recursive-descent parser, a semantic analyser, lowering to three-address code (TAC), control-flow-graph and loop analysis, six independently switchable passes (constant folding, dead-code elimination, common-subexpression elimination, loop-invariant code motion, strength reduction and loop unrolling, giving 2⁶ = 64 combinations) and a C code generator that preserves MiniC's value semantics. Because MiniC has no pointers, there is no aliasing, which makes every pass provably sound without alias analysis.</w:t>
      </w:r>
    </w:p>
    <w:p>
      <w:pPr>
        <w:spacing w:line="336" w:lineRule="auto" w:after="120" w:before="0"/>
        <w:ind w:firstLine="425"/>
        <w:jc w:val="both"/>
      </w:pPr>
      <w:r>
        <w:rPr>
          <w:rFonts w:ascii="Times New Roman" w:hAnsi="Times New Roman" w:cs="Times New Roman" w:eastAsia="Times New Roman"/>
          <w:sz w:val="24"/>
        </w:rPr>
        <w:t xml:space="preserve">Every result in this report is measured rather than modelled. Each of </w:t>
      </w:r>
      <w:r>
        <w:rPr>
          <w:rFonts w:ascii="Times New Roman" w:hAnsi="Times New Roman" w:cs="Times New Roman" w:eastAsia="Times New Roman"/>
          <w:b/>
          <w:sz w:val="24"/>
        </w:rPr>
        <w:t>900 benchmark programs</w:t>
      </w:r>
      <w:r>
        <w:rPr>
          <w:rFonts w:ascii="Times New Roman" w:hAnsi="Times New Roman" w:cs="Times New Roman" w:eastAsia="Times New Roman"/>
          <w:sz w:val="24"/>
        </w:rPr>
        <w:t xml:space="preserve"> (30 hand-written and 870 generated) was compiled at all 64 pass combinations, built with </w:t>
      </w:r>
      <w:r>
        <w:rPr>
          <w:rFonts w:ascii="Consolas" w:hAnsi="Consolas" w:cs="Consolas" w:eastAsia="Consolas"/>
          <w:sz w:val="21"/>
        </w:rPr>
        <w:t>gcc -O0</w:t>
      </w:r>
      <w:r>
        <w:rPr>
          <w:rFonts w:ascii="Times New Roman" w:hAnsi="Times New Roman" w:cs="Times New Roman" w:eastAsia="Times New Roman"/>
          <w:sz w:val="24"/>
        </w:rPr>
        <w:t xml:space="preserve"> so that the C compiler contributes no optimisation of its own, and timed on real hardware: </w:t>
      </w:r>
      <w:r>
        <w:rPr>
          <w:rFonts w:ascii="Times New Roman" w:hAnsi="Times New Roman" w:cs="Times New Roman" w:eastAsia="Times New Roman"/>
          <w:b/>
          <w:sz w:val="24"/>
        </w:rPr>
        <w:t>57,600 timed configurations</w:t>
      </w:r>
      <w:r>
        <w:rPr>
          <w:rFonts w:ascii="Times New Roman" w:hAnsi="Times New Roman" w:cs="Times New Roman" w:eastAsia="Times New Roman"/>
          <w:sz w:val="24"/>
        </w:rPr>
        <w:t xml:space="preserve">, every one verified to return the same result as the unoptimised program. Choosing the best combination per program gives a geometric-mean speedup of </w:t>
      </w:r>
      <w:r>
        <w:rPr>
          <w:rFonts w:ascii="Times New Roman" w:hAnsi="Times New Roman" w:cs="Times New Roman" w:eastAsia="Times New Roman"/>
          <w:b/>
          <w:sz w:val="24"/>
        </w:rPr>
        <w:t>×1.31</w:t>
      </w:r>
      <w:r>
        <w:rPr>
          <w:rFonts w:ascii="Times New Roman" w:hAnsi="Times New Roman" w:cs="Times New Roman" w:eastAsia="Times New Roman"/>
          <w:sz w:val="24"/>
        </w:rPr>
        <w:t xml:space="preserve"> (up to ×4.37), while simply enabling all six passes gives ×1.19 and is not the best choice for 715 of the 900 programs. No fixed non-empty combination avoids slowing at least one program down.</w:t>
      </w:r>
    </w:p>
    <w:p>
      <w:pPr>
        <w:spacing w:line="336" w:lineRule="auto" w:after="120" w:before="0"/>
        <w:ind w:firstLine="425"/>
        <w:jc w:val="both"/>
      </w:pPr>
      <w:r>
        <w:rPr>
          <w:rFonts w:ascii="Times New Roman" w:hAnsi="Times New Roman" w:cs="Times New Roman" w:eastAsia="Times New Roman"/>
          <w:sz w:val="24"/>
        </w:rPr>
        <w:t xml:space="preserve">From 27 static features of a program's TAC, a Random Forest recommender with a risk-aware </w:t>
      </w:r>
      <w:r>
        <w:rPr>
          <w:rFonts w:ascii="Times New Roman" w:hAnsi="Times New Roman" w:cs="Times New Roman" w:eastAsia="Times New Roman"/>
          <w:i/>
          <w:sz w:val="24"/>
        </w:rPr>
        <w:t>abstain margin</w:t>
      </w:r>
      <w:r>
        <w:rPr>
          <w:rFonts w:ascii="Times New Roman" w:hAnsi="Times New Roman" w:cs="Times New Roman" w:eastAsia="Times New Roman"/>
          <w:sz w:val="24"/>
        </w:rPr>
        <w:t xml:space="preserve"> achieves </w:t>
      </w:r>
      <w:r>
        <w:rPr>
          <w:rFonts w:ascii="Times New Roman" w:hAnsi="Times New Roman" w:cs="Times New Roman" w:eastAsia="Times New Roman"/>
          <w:b/>
          <w:sz w:val="24"/>
        </w:rPr>
        <w:t>×1.21</w:t>
      </w:r>
      <w:r>
        <w:rPr>
          <w:rFonts w:ascii="Times New Roman" w:hAnsi="Times New Roman" w:cs="Times New Roman" w:eastAsia="Times New Roman"/>
          <w:sz w:val="24"/>
        </w:rPr>
        <w:t xml:space="preserve"> on held-out programs, capturing </w:t>
      </w:r>
      <w:r>
        <w:rPr>
          <w:rFonts w:ascii="Times New Roman" w:hAnsi="Times New Roman" w:cs="Times New Roman" w:eastAsia="Times New Roman"/>
          <w:b/>
          <w:sz w:val="24"/>
        </w:rPr>
        <w:t>63%</w:t>
      </w:r>
      <w:r>
        <w:rPr>
          <w:rFonts w:ascii="Times New Roman" w:hAnsi="Times New Roman" w:cs="Times New Roman" w:eastAsia="Times New Roman"/>
          <w:sz w:val="24"/>
        </w:rPr>
        <w:t xml:space="preserve"> of the speedup an oracle could obtain, while only </w:t>
      </w:r>
      <w:r>
        <w:rPr>
          <w:rFonts w:ascii="Times New Roman" w:hAnsi="Times New Roman" w:cs="Times New Roman" w:eastAsia="Times New Roman"/>
          <w:b/>
          <w:sz w:val="24"/>
        </w:rPr>
        <w:t>9%</w:t>
      </w:r>
      <w:r>
        <w:rPr>
          <w:rFonts w:ascii="Times New Roman" w:hAnsi="Times New Roman" w:cs="Times New Roman" w:eastAsia="Times New Roman"/>
          <w:sz w:val="24"/>
        </w:rPr>
        <w:t xml:space="preserve"> of its recommendations make the program slower. An eight-model comparison (linear, Random Forest, Histogram Gradient Boosting, MLP, 1D-CNN and GRU over raw TAC, and hybrids) shows that tree ensembles over engineered features perform best, and that a CNN reading only the raw instruction sequence comes within 1% of them.</w:t>
      </w:r>
    </w:p>
    <w:p>
      <w:pPr>
        <w:spacing w:line="336" w:lineRule="auto" w:after="0" w:before="0"/>
        <w:jc w:val="both"/>
      </w:pPr>
      <w:r>
        <w:rPr>
          <w:rFonts w:ascii="Times New Roman" w:hAnsi="Times New Roman" w:cs="Times New Roman" w:eastAsia="Times New Roman"/>
          <w:b/>
          <w:sz w:val="24"/>
        </w:rPr>
        <w:t>Keywords:</w:t>
      </w:r>
      <w:r>
        <w:rPr>
          <w:rFonts w:ascii="Times New Roman" w:hAnsi="Times New Roman" w:cs="Times New Roman" w:eastAsia="Times New Roman"/>
          <w:sz w:val="24"/>
        </w:rPr>
        <w:t xml:space="preserve"> compiler optimisation, pass selection, phase ordering, three-address code, machine learning, gradient boosting, random forest, MiniC.</w:t>
      </w:r>
    </w:p>
    <w:p>
      <w:pPr>
        <w:pStyle w:val="Heading1"/>
        <w:pageBreakBefore/>
      </w:pPr>
      <w:r>
        <w:rPr>
          <w:rFonts w:ascii="Times New Roman" w:hAnsi="Times New Roman" w:cs="Times New Roman" w:eastAsia="Times New Roman"/>
          <w:b/>
          <w:sz w:val="32"/>
        </w:rPr>
        <w:t>2. Introduction</w:t>
      </w:r>
    </w:p>
    <w:p>
      <w:pPr>
        <w:pStyle w:val="Heading2"/>
      </w:pPr>
      <w:r>
        <w:rPr>
          <w:rFonts w:ascii="Times New Roman" w:hAnsi="Times New Roman" w:cs="Times New Roman" w:eastAsia="Times New Roman"/>
          <w:b/>
          <w:sz w:val="26"/>
        </w:rPr>
        <w:t>2.1 Background</w:t>
      </w:r>
    </w:p>
    <w:p>
      <w:pPr>
        <w:spacing w:line="336" w:lineRule="auto" w:after="120" w:before="0"/>
        <w:ind w:firstLine="425"/>
        <w:jc w:val="both"/>
      </w:pPr>
      <w:r>
        <w:rPr>
          <w:rFonts w:ascii="Times New Roman" w:hAnsi="Times New Roman" w:cs="Times New Roman" w:eastAsia="Times New Roman"/>
          <w:sz w:val="24"/>
        </w:rPr>
        <w:t xml:space="preserve">An optimising compiler translates a program into an intermediate representation (IR) and applies a sequence of </w:t>
      </w:r>
      <w:r>
        <w:rPr>
          <w:rFonts w:ascii="Times New Roman" w:hAnsi="Times New Roman" w:cs="Times New Roman" w:eastAsia="Times New Roman"/>
          <w:i/>
          <w:sz w:val="24"/>
        </w:rPr>
        <w:t>passes</w:t>
      </w:r>
      <w:r>
        <w:rPr>
          <w:rFonts w:ascii="Times New Roman" w:hAnsi="Times New Roman" w:cs="Times New Roman" w:eastAsia="Times New Roman"/>
          <w:sz w:val="24"/>
        </w:rPr>
        <w:t>, each of which rewrites the IR into an equivalent but cheaper form. Classic passes include constant folding, which evaluates expressions whose operands are known at compile time; dead-code elimination, which removes computations whose results are never used; common-subexpression elimination, which computes a repeated expression only once; loop-invariant code motion, which hoists computations that do not change inside a loop to just before it; strength reduction, which replaces an expensive operation such as a multiplication by a cheaper addition; and loop unrolling, which replicates a loop body to reduce branch overhead [1], [2], [12].</w:t>
      </w:r>
    </w:p>
    <w:p>
      <w:pPr>
        <w:spacing w:line="336" w:lineRule="auto" w:after="120" w:before="0"/>
        <w:ind w:firstLine="425"/>
        <w:jc w:val="both"/>
      </w:pPr>
      <w:r>
        <w:rPr>
          <w:rFonts w:ascii="Times New Roman" w:hAnsi="Times New Roman" w:cs="Times New Roman" w:eastAsia="Times New Roman"/>
          <w:sz w:val="24"/>
        </w:rPr>
        <w:t xml:space="preserve">Real compilers ship dozens of such passes and expose them to users as a few optimisation levels. The levels are chosen by compiler engineers to perform well </w:t>
      </w:r>
      <w:r>
        <w:rPr>
          <w:rFonts w:ascii="Times New Roman" w:hAnsi="Times New Roman" w:cs="Times New Roman" w:eastAsia="Times New Roman"/>
          <w:i/>
          <w:sz w:val="24"/>
        </w:rPr>
        <w:t>on average</w:t>
      </w:r>
      <w:r>
        <w:rPr>
          <w:rFonts w:ascii="Times New Roman" w:hAnsi="Times New Roman" w:cs="Times New Roman" w:eastAsia="Times New Roman"/>
          <w:sz w:val="24"/>
        </w:rPr>
        <w:t xml:space="preserve"> over a benchmark suite, and every program compiled at a given level receives the same passes in the same order.</w:t>
      </w:r>
    </w:p>
    <w:p>
      <w:pPr>
        <w:pStyle w:val="Heading2"/>
      </w:pPr>
      <w:r>
        <w:rPr>
          <w:rFonts w:ascii="Times New Roman" w:hAnsi="Times New Roman" w:cs="Times New Roman" w:eastAsia="Times New Roman"/>
          <w:b/>
          <w:sz w:val="26"/>
        </w:rPr>
        <w:t>2.2 Problem Statement</w:t>
      </w:r>
    </w:p>
    <w:p>
      <w:pPr>
        <w:spacing w:line="336" w:lineRule="auto" w:after="120" w:before="0"/>
        <w:ind w:firstLine="425"/>
        <w:jc w:val="both"/>
      </w:pPr>
      <w:r>
        <w:rPr>
          <w:rFonts w:ascii="Times New Roman" w:hAnsi="Times New Roman" w:cs="Times New Roman" w:eastAsia="Times New Roman"/>
          <w:sz w:val="24"/>
        </w:rPr>
        <w:t xml:space="preserve">Two related problems make a fixed level sub-optimal. The </w:t>
      </w:r>
      <w:r>
        <w:rPr>
          <w:rFonts w:ascii="Times New Roman" w:hAnsi="Times New Roman" w:cs="Times New Roman" w:eastAsia="Times New Roman"/>
          <w:b/>
          <w:sz w:val="24"/>
        </w:rPr>
        <w:t>pass-selection problem</w:t>
      </w:r>
      <w:r>
        <w:rPr>
          <w:rFonts w:ascii="Times New Roman" w:hAnsi="Times New Roman" w:cs="Times New Roman" w:eastAsia="Times New Roman"/>
          <w:sz w:val="24"/>
        </w:rPr>
        <w:t xml:space="preserve"> asks which subset of passes to apply to a given program; the </w:t>
      </w:r>
      <w:r>
        <w:rPr>
          <w:rFonts w:ascii="Times New Roman" w:hAnsi="Times New Roman" w:cs="Times New Roman" w:eastAsia="Times New Roman"/>
          <w:b/>
          <w:sz w:val="24"/>
        </w:rPr>
        <w:t>phase-ordering problem</w:t>
      </w:r>
      <w:r>
        <w:rPr>
          <w:rFonts w:ascii="Times New Roman" w:hAnsi="Times New Roman" w:cs="Times New Roman" w:eastAsia="Times New Roman"/>
          <w:sz w:val="24"/>
        </w:rPr>
        <w:t xml:space="preserve"> asks in which order to apply them [7]. Passes interact in both directions. Constant folding can turn </w:t>
      </w:r>
      <w:r>
        <w:rPr>
          <w:rFonts w:ascii="Consolas" w:hAnsi="Consolas" w:cs="Consolas" w:eastAsia="Consolas"/>
          <w:sz w:val="21"/>
        </w:rPr>
        <w:t>i * scale</w:t>
      </w:r>
      <w:r>
        <w:rPr>
          <w:rFonts w:ascii="Times New Roman" w:hAnsi="Times New Roman" w:cs="Times New Roman" w:eastAsia="Times New Roman"/>
          <w:sz w:val="24"/>
        </w:rPr>
        <w:t xml:space="preserve"> into </w:t>
      </w:r>
      <w:r>
        <w:rPr>
          <w:rFonts w:ascii="Consolas" w:hAnsi="Consolas" w:cs="Consolas" w:eastAsia="Consolas"/>
          <w:sz w:val="21"/>
        </w:rPr>
        <w:t>i * 8</w:t>
      </w:r>
      <w:r>
        <w:rPr>
          <w:rFonts w:ascii="Times New Roman" w:hAnsi="Times New Roman" w:cs="Times New Roman" w:eastAsia="Times New Roman"/>
          <w:sz w:val="24"/>
        </w:rPr>
        <w:t>, which is exactly the form strength reduction needs; on the other hand, unrolling a small loop increases code size and can make it slower, and strength reduction can replace a multiplication that was already cheap by additional loop-carried work. The best subset is therefore program-dependent.</w:t>
      </w:r>
    </w:p>
    <w:p>
      <w:pPr>
        <w:spacing w:line="336" w:lineRule="auto" w:after="120" w:before="0"/>
        <w:ind w:firstLine="425"/>
        <w:jc w:val="both"/>
      </w:pPr>
      <w:r>
        <w:rPr>
          <w:rFonts w:ascii="Times New Roman" w:hAnsi="Times New Roman" w:cs="Times New Roman" w:eastAsia="Times New Roman"/>
          <w:sz w:val="24"/>
        </w:rPr>
        <w:t xml:space="preserve">The goal of this project is to answer, for an unseen MiniC program, the question: </w:t>
      </w:r>
      <w:r>
        <w:rPr>
          <w:rFonts w:ascii="Times New Roman" w:hAnsi="Times New Roman" w:cs="Times New Roman" w:eastAsia="Times New Roman"/>
          <w:i/>
          <w:sz w:val="24"/>
        </w:rPr>
        <w:t>which of the six available optimisation passes should be enabled?</w:t>
      </w:r>
      <w:r>
        <w:rPr>
          <w:rFonts w:ascii="Times New Roman" w:hAnsi="Times New Roman" w:cs="Times New Roman" w:eastAsia="Times New Roman"/>
          <w:sz w:val="24"/>
        </w:rPr>
        <w:t xml:space="preserve"> The answer must be produced statically, without running the program, and must be measurably better than both doing nothing and enabling everything, without making programs slower.</w:t>
      </w:r>
    </w:p>
    <w:p>
      <w:pPr>
        <w:pStyle w:val="Heading2"/>
      </w:pPr>
      <w:r>
        <w:rPr>
          <w:rFonts w:ascii="Times New Roman" w:hAnsi="Times New Roman" w:cs="Times New Roman" w:eastAsia="Times New Roman"/>
          <w:b/>
          <w:sz w:val="26"/>
        </w:rPr>
        <w:t>2.3 Motivation</w:t>
      </w:r>
    </w:p>
    <w:p>
      <w:pPr>
        <w:spacing w:line="336" w:lineRule="auto" w:after="120" w:before="0"/>
        <w:ind w:firstLine="425"/>
        <w:jc w:val="both"/>
      </w:pPr>
      <w:r>
        <w:rPr>
          <w:rFonts w:ascii="Times New Roman" w:hAnsi="Times New Roman" w:cs="Times New Roman" w:eastAsia="Times New Roman"/>
          <w:sz w:val="24"/>
        </w:rPr>
        <w:t xml:space="preserve">Searching all combinations of passes for every program (iterative compilation) finds the best configuration but requires compiling and running the program many times, which is impractical in a normal build. Machine learning offers a middle path: learn, from programs that </w:t>
      </w:r>
      <w:r>
        <w:rPr>
          <w:rFonts w:ascii="Times New Roman" w:hAnsi="Times New Roman" w:cs="Times New Roman" w:eastAsia="Times New Roman"/>
          <w:i/>
          <w:sz w:val="24"/>
        </w:rPr>
        <w:t>have</w:t>
      </w:r>
      <w:r>
        <w:rPr>
          <w:rFonts w:ascii="Times New Roman" w:hAnsi="Times New Roman" w:cs="Times New Roman" w:eastAsia="Times New Roman"/>
          <w:sz w:val="24"/>
        </w:rPr>
        <w:t xml:space="preserve"> been measured exhaustively, a mapping from static program properties to the expected benefit of each configuration, and apply it to new programs at compile time [3], [7]. The project studies this idea end-to-end in a setting small enough to measure every configuration exactly, so that the recommender can be compared against the true optimum rather than an estimate.</w:t>
      </w:r>
    </w:p>
    <w:p>
      <w:pPr>
        <w:pStyle w:val="Heading2"/>
      </w:pPr>
      <w:r>
        <w:rPr>
          <w:rFonts w:ascii="Times New Roman" w:hAnsi="Times New Roman" w:cs="Times New Roman" w:eastAsia="Times New Roman"/>
          <w:b/>
          <w:sz w:val="26"/>
        </w:rPr>
        <w:t>2.4 Objectives</w:t>
      </w:r>
    </w:p>
    <w:p>
      <w:pPr>
        <w:tabs>
          <w:tab w:pos="567" w:val="left"/>
        </w:tabs>
        <w:spacing w:line="336" w:lineRule="auto" w:after="40"/>
        <w:ind w:left="567" w:hanging="283"/>
        <w:jc w:val="both"/>
      </w:pPr>
      <w:r>
        <w:rPr>
          <w:rFonts w:ascii="Times New Roman" w:hAnsi="Times New Roman" w:cs="Times New Roman" w:eastAsia="Times New Roman"/>
          <w:sz w:val="24"/>
        </w:rPr>
        <w:t>1.</w:t>
        <w:tab/>
      </w:r>
      <w:r>
        <w:rPr>
          <w:rFonts w:ascii="Times New Roman" w:hAnsi="Times New Roman" w:cs="Times New Roman" w:eastAsia="Times New Roman"/>
          <w:sz w:val="24"/>
        </w:rPr>
        <w:t>Design and implement a complete compiler front end, IR and C back end for MiniC.</w:t>
      </w:r>
    </w:p>
    <w:p>
      <w:pPr>
        <w:tabs>
          <w:tab w:pos="567" w:val="left"/>
        </w:tabs>
        <w:spacing w:line="336" w:lineRule="auto" w:after="40"/>
        <w:ind w:left="567" w:hanging="283"/>
        <w:jc w:val="both"/>
      </w:pPr>
      <w:r>
        <w:rPr>
          <w:rFonts w:ascii="Times New Roman" w:hAnsi="Times New Roman" w:cs="Times New Roman" w:eastAsia="Times New Roman"/>
          <w:sz w:val="24"/>
        </w:rPr>
        <w:t>2.</w:t>
        <w:tab/>
      </w:r>
      <w:r>
        <w:rPr>
          <w:rFonts w:ascii="Times New Roman" w:hAnsi="Times New Roman" w:cs="Times New Roman" w:eastAsia="Times New Roman"/>
          <w:sz w:val="24"/>
        </w:rPr>
        <w:t>Implement six independently switchable, provably sound optimisation passes and a pass manager that iterates them to a fixed point.</w:t>
      </w:r>
    </w:p>
    <w:p>
      <w:pPr>
        <w:tabs>
          <w:tab w:pos="567" w:val="left"/>
        </w:tabs>
        <w:spacing w:line="336" w:lineRule="auto" w:after="40"/>
        <w:ind w:left="567" w:hanging="283"/>
        <w:jc w:val="both"/>
      </w:pPr>
      <w:r>
        <w:rPr>
          <w:rFonts w:ascii="Times New Roman" w:hAnsi="Times New Roman" w:cs="Times New Roman" w:eastAsia="Times New Roman"/>
          <w:sz w:val="24"/>
        </w:rPr>
        <w:t>3.</w:t>
        <w:tab/>
      </w:r>
      <w:r>
        <w:rPr>
          <w:rFonts w:ascii="Times New Roman" w:hAnsi="Times New Roman" w:cs="Times New Roman" w:eastAsia="Times New Roman"/>
          <w:sz w:val="24"/>
        </w:rPr>
        <w:t>Extract a static feature vector from each program that describes both its structure and its optimisation opportunities.</w:t>
      </w:r>
    </w:p>
    <w:p>
      <w:pPr>
        <w:tabs>
          <w:tab w:pos="567" w:val="left"/>
        </w:tabs>
        <w:spacing w:line="336" w:lineRule="auto" w:after="40"/>
        <w:ind w:left="567" w:hanging="283"/>
        <w:jc w:val="both"/>
      </w:pPr>
      <w:r>
        <w:rPr>
          <w:rFonts w:ascii="Times New Roman" w:hAnsi="Times New Roman" w:cs="Times New Roman" w:eastAsia="Times New Roman"/>
          <w:sz w:val="24"/>
        </w:rPr>
        <w:t>4.</w:t>
        <w:tab/>
      </w:r>
      <w:r>
        <w:rPr>
          <w:rFonts w:ascii="Times New Roman" w:hAnsi="Times New Roman" w:cs="Times New Roman" w:eastAsia="Times New Roman"/>
          <w:sz w:val="24"/>
        </w:rPr>
        <w:t>Build a benchmark corpus and a timing harness that measures every program at every pass combination, with a correctness check on every build.</w:t>
      </w:r>
    </w:p>
    <w:p>
      <w:pPr>
        <w:tabs>
          <w:tab w:pos="567" w:val="left"/>
        </w:tabs>
        <w:spacing w:line="336" w:lineRule="auto" w:after="40"/>
        <w:ind w:left="567" w:hanging="283"/>
        <w:jc w:val="both"/>
      </w:pPr>
      <w:r>
        <w:rPr>
          <w:rFonts w:ascii="Times New Roman" w:hAnsi="Times New Roman" w:cs="Times New Roman" w:eastAsia="Times New Roman"/>
          <w:sz w:val="24"/>
        </w:rPr>
        <w:t>5.</w:t>
        <w:tab/>
      </w:r>
      <w:r>
        <w:rPr>
          <w:rFonts w:ascii="Times New Roman" w:hAnsi="Times New Roman" w:cs="Times New Roman" w:eastAsia="Times New Roman"/>
          <w:sz w:val="24"/>
        </w:rPr>
        <w:t>Train and validate a recommender that selects a pass combination for unseen programs while keeping the rate of slowdowns under 10%.</w:t>
      </w:r>
    </w:p>
    <w:p>
      <w:pPr>
        <w:tabs>
          <w:tab w:pos="567" w:val="left"/>
        </w:tabs>
        <w:spacing w:line="336" w:lineRule="auto" w:after="40"/>
        <w:ind w:left="567" w:hanging="283"/>
        <w:jc w:val="both"/>
      </w:pPr>
      <w:r>
        <w:rPr>
          <w:rFonts w:ascii="Times New Roman" w:hAnsi="Times New Roman" w:cs="Times New Roman" w:eastAsia="Times New Roman"/>
          <w:sz w:val="24"/>
        </w:rPr>
        <w:t>6.</w:t>
        <w:tab/>
      </w:r>
      <w:r>
        <w:rPr>
          <w:rFonts w:ascii="Times New Roman" w:hAnsi="Times New Roman" w:cs="Times New Roman" w:eastAsia="Times New Roman"/>
          <w:sz w:val="24"/>
        </w:rPr>
        <w:t>Compare classical and neural models, including models that read the raw TAC instruction sequence instead of engineered features.</w:t>
      </w:r>
    </w:p>
    <w:p>
      <w:pPr>
        <w:tabs>
          <w:tab w:pos="567" w:val="left"/>
        </w:tabs>
        <w:spacing w:line="336" w:lineRule="auto" w:after="40"/>
        <w:ind w:left="567" w:hanging="283"/>
        <w:jc w:val="both"/>
      </w:pPr>
      <w:r>
        <w:rPr>
          <w:rFonts w:ascii="Times New Roman" w:hAnsi="Times New Roman" w:cs="Times New Roman" w:eastAsia="Times New Roman"/>
          <w:sz w:val="24"/>
        </w:rPr>
        <w:t>7.</w:t>
        <w:tab/>
      </w:r>
      <w:r>
        <w:rPr>
          <w:rFonts w:ascii="Times New Roman" w:hAnsi="Times New Roman" w:cs="Times New Roman" w:eastAsia="Times New Roman"/>
          <w:sz w:val="24"/>
        </w:rPr>
        <w:t>Provide a command-line tool and a browser playground that demonstrate the full pipeline.</w:t>
      </w:r>
    </w:p>
    <w:p>
      <w:pPr>
        <w:pStyle w:val="Heading2"/>
      </w:pPr>
      <w:r>
        <w:rPr>
          <w:rFonts w:ascii="Times New Roman" w:hAnsi="Times New Roman" w:cs="Times New Roman" w:eastAsia="Times New Roman"/>
          <w:b/>
          <w:sz w:val="26"/>
        </w:rPr>
        <w:t>2.5 Scope and Assumptions</w:t>
      </w:r>
    </w:p>
    <w:p>
      <w:pPr>
        <w:spacing w:line="336" w:lineRule="auto" w:after="120" w:before="0"/>
        <w:ind w:firstLine="425"/>
        <w:jc w:val="both"/>
      </w:pPr>
      <w:r>
        <w:rPr>
          <w:rFonts w:ascii="Times New Roman" w:hAnsi="Times New Roman" w:cs="Times New Roman" w:eastAsia="Times New Roman"/>
          <w:sz w:val="24"/>
        </w:rPr>
        <w:t xml:space="preserve">The optimiser works at the TAC level and emits C; the C is compiled with </w:t>
      </w:r>
      <w:r>
        <w:rPr>
          <w:rFonts w:ascii="Consolas" w:hAnsi="Consolas" w:cs="Consolas" w:eastAsia="Consolas"/>
          <w:sz w:val="21"/>
        </w:rPr>
        <w:t>gcc -O0</w:t>
      </w:r>
      <w:r>
        <w:rPr>
          <w:rFonts w:ascii="Times New Roman" w:hAnsi="Times New Roman" w:cs="Times New Roman" w:eastAsia="Times New Roman"/>
          <w:sz w:val="24"/>
        </w:rPr>
        <w:t xml:space="preserve">. Pinning the C compiler at </w:t>
      </w:r>
      <w:r>
        <w:rPr>
          <w:rFonts w:ascii="Consolas" w:hAnsi="Consolas" w:cs="Consolas" w:eastAsia="Consolas"/>
          <w:sz w:val="21"/>
        </w:rPr>
        <w:t>-O0</w:t>
      </w:r>
      <w:r>
        <w:rPr>
          <w:rFonts w:ascii="Times New Roman" w:hAnsi="Times New Roman" w:cs="Times New Roman" w:eastAsia="Times New Roman"/>
          <w:sz w:val="24"/>
        </w:rPr>
        <w:t xml:space="preserve"> is deliberate: at that level GCC performs essentially no optimisation, so the difference between two builds is attributable entirely to this project's passes. </w:t>
      </w:r>
      <w:r>
        <w:rPr>
          <w:rFonts w:ascii="Consolas" w:hAnsi="Consolas" w:cs="Consolas" w:eastAsia="Consolas"/>
          <w:sz w:val="21"/>
        </w:rPr>
        <w:t>gcc -O2</w:t>
      </w:r>
      <w:r>
        <w:rPr>
          <w:rFonts w:ascii="Times New Roman" w:hAnsi="Times New Roman" w:cs="Times New Roman" w:eastAsia="Times New Roman"/>
          <w:sz w:val="24"/>
        </w:rPr>
        <w:t xml:space="preserve"> is reported only as a reference point. The passes are intra-procedural; inter-procedural optimisation and inlining are outside the scope of this work. All measurements were taken on a single Windows 11 machine.</w:t>
      </w:r>
    </w:p>
    <w:p>
      <w:pPr>
        <w:pStyle w:val="Heading2"/>
      </w:pPr>
      <w:r>
        <w:rPr>
          <w:rFonts w:ascii="Times New Roman" w:hAnsi="Times New Roman" w:cs="Times New Roman" w:eastAsia="Times New Roman"/>
          <w:b/>
          <w:sz w:val="26"/>
        </w:rPr>
        <w:t>2.6 Team and Contributions</w:t>
      </w:r>
    </w:p>
    <w:p>
      <w:pPr>
        <w:keepNext/>
        <w:spacing w:before="120" w:after="80"/>
        <w:jc w:val="center"/>
      </w:pPr>
      <w:r>
        <w:rPr>
          <w:rFonts w:ascii="Times New Roman" w:hAnsi="Times New Roman" w:cs="Times New Roman" w:eastAsia="Times New Roman"/>
          <w:b/>
          <w:sz w:val="20"/>
        </w:rPr>
        <w:t xml:space="preserve">Table 1: </w:t>
      </w:r>
      <w:r>
        <w:rPr>
          <w:rFonts w:ascii="Times New Roman" w:hAnsi="Times New Roman" w:cs="Times New Roman" w:eastAsia="Times New Roman"/>
          <w:i/>
          <w:sz w:val="20"/>
        </w:rPr>
        <w:t>Team members and areas of contribution</w:t>
      </w:r>
    </w:p>
    <w:tbl>
      <w:tblPr>
        <w:tblStyle w:val="TableGrid"/>
        <w:jc w:val="center"/>
        <w:tblLook w:firstColumn="1" w:firstRow="1" w:lastColumn="0" w:lastRow="0" w:noHBand="0" w:noVBand="1" w:val="04A0"/>
        <w:tblW w:w="9028" w:type="dxa"/>
        <w:tblLayout w:type="fixed"/>
      </w:tblPr>
      <w:tblGrid>
        <w:gridCol w:w="2304"/>
        <w:gridCol w:w="1440"/>
        <w:gridCol w:w="5285"/>
      </w:tblGrid>
      <w:tr>
        <w:trPr>
          <w:tblHeader/>
        </w:trPr>
        <w:tc>
          <w:tcPr>
            <w:tcW w:type="dxa" w:w="2304"/>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Member</w:t>
            </w:r>
          </w:p>
        </w:tc>
        <w:tc>
          <w:tcPr>
            <w:tcW w:type="dxa" w:w="1440"/>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Reg. No.</w:t>
            </w:r>
          </w:p>
        </w:tc>
        <w:tc>
          <w:tcPr>
            <w:tcW w:type="dxa" w:w="5285"/>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Area of contribution</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Ashmit Verma</w:t>
            </w:r>
          </w:p>
        </w:tc>
        <w:tc>
          <w:tcPr>
            <w:tcW w:type="dxa" w:w="144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24BCT0301</w:t>
            </w:r>
          </w:p>
        </w:tc>
        <w:tc>
          <w:tcPr>
            <w:tcW w:type="dxa" w:w="52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Front end (lexer, recursive-descent parser, AST, semantic analysis), TAC lowering, CFG / dominator / loop analysis, 19 structural features.</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 Karthik Sudharsan</w:t>
            </w:r>
          </w:p>
        </w:tc>
        <w:tc>
          <w:tcPr>
            <w:tcW w:type="dxa" w:w="144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24BAI0243</w:t>
            </w:r>
          </w:p>
        </w:tc>
        <w:tc>
          <w:tcPr>
            <w:tcW w:type="dxa" w:w="52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Six optimisation passes, 64-combination pass manager with fixed-point iteration, value-semantics C code generator.</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Mohammed Nadeem</w:t>
            </w:r>
          </w:p>
        </w:tc>
        <w:tc>
          <w:tcPr>
            <w:tcW w:type="dxa" w:w="144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23BCE2091</w:t>
            </w:r>
          </w:p>
        </w:tc>
        <w:tc>
          <w:tcPr>
            <w:tcW w:type="dxa" w:w="52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Timing harness and correctness oracle, benchmark corpus and generator, opportunity features, ML recommender and model comparison, CLI and web playground.</w:t>
            </w:r>
          </w:p>
        </w:tc>
      </w:tr>
    </w:tbl>
    <w:p>
      <w:pPr>
        <w:spacing w:after="40"/>
      </w:pPr>
    </w:p>
    <w:p>
      <w:pPr>
        <w:pStyle w:val="Heading2"/>
      </w:pPr>
      <w:r>
        <w:rPr>
          <w:rFonts w:ascii="Times New Roman" w:hAnsi="Times New Roman" w:cs="Times New Roman" w:eastAsia="Times New Roman"/>
          <w:b/>
          <w:sz w:val="26"/>
        </w:rPr>
        <w:t>2.7 Organisation of the Report</w:t>
      </w:r>
    </w:p>
    <w:p>
      <w:pPr>
        <w:spacing w:line="336" w:lineRule="auto" w:after="120" w:before="0"/>
        <w:ind w:firstLine="425"/>
        <w:jc w:val="both"/>
      </w:pPr>
      <w:r>
        <w:rPr>
          <w:rFonts w:ascii="Times New Roman" w:hAnsi="Times New Roman" w:cs="Times New Roman" w:eastAsia="Times New Roman"/>
          <w:sz w:val="24"/>
        </w:rPr>
        <w:t>Section 3 describes what is novel in the approach. Section 4 presents the proposed work: the architecture, the MiniC language, every compiler stage, the measurement method, the corpus and the learning formulation. Section 5 covers the implementation, screenshots of the working system and the experimental results. Section 6 concludes with limitations and future work, and Section 7 gives the repository link.</w:t>
      </w:r>
    </w:p>
    <w:p>
      <w:pPr>
        <w:pStyle w:val="Heading1"/>
        <w:pageBreakBefore w:val="0"/>
      </w:pPr>
      <w:r>
        <w:rPr>
          <w:rFonts w:ascii="Times New Roman" w:hAnsi="Times New Roman" w:cs="Times New Roman" w:eastAsia="Times New Roman"/>
          <w:b/>
          <w:sz w:val="32"/>
        </w:rPr>
        <w:t>3. Novelty in Project</w:t>
      </w:r>
    </w:p>
    <w:p>
      <w:pPr>
        <w:spacing w:line="336" w:lineRule="auto" w:after="120" w:before="0"/>
        <w:ind w:firstLine="425"/>
        <w:jc w:val="both"/>
      </w:pPr>
      <w:r>
        <w:rPr>
          <w:rFonts w:ascii="Times New Roman" w:hAnsi="Times New Roman" w:cs="Times New Roman" w:eastAsia="Times New Roman"/>
          <w:sz w:val="24"/>
        </w:rPr>
        <w:t>Machine-learning-guided compilation has been studied for over a decade, from MILEPOST GCC, which predicted good optimisation flags from static program features [3], to reinforcement-learning environments for phase ordering such as CompilerGym and AutoPhase [4], [5] and to production use in LLVM's MLGO framework for inlining and register-allocation decisions [6]. This project does not claim a new learning algorithm. Its contribution is a complete, small, fully measured system in which every design choice serves the trustworthiness of the final number. The following aspects distinguish it.</w:t>
      </w:r>
    </w:p>
    <w:p>
      <w:pPr>
        <w:pStyle w:val="Heading2"/>
      </w:pPr>
      <w:r>
        <w:rPr>
          <w:rFonts w:ascii="Times New Roman" w:hAnsi="Times New Roman" w:cs="Times New Roman" w:eastAsia="Times New Roman"/>
          <w:b/>
          <w:sz w:val="26"/>
        </w:rPr>
        <w:t>3.1 An Alias-Free Language Designed for Sound Optimisation</w:t>
      </w:r>
    </w:p>
    <w:p>
      <w:pPr>
        <w:spacing w:line="336" w:lineRule="auto" w:after="120" w:before="0"/>
        <w:ind w:firstLine="425"/>
        <w:jc w:val="both"/>
      </w:pPr>
      <w:r>
        <w:rPr>
          <w:rFonts w:ascii="Times New Roman" w:hAnsi="Times New Roman" w:cs="Times New Roman" w:eastAsia="Times New Roman"/>
          <w:sz w:val="24"/>
        </w:rPr>
        <w:t xml:space="preserve">MiniC was designed around a single invariant: </w:t>
      </w:r>
      <w:r>
        <w:rPr>
          <w:rFonts w:ascii="Times New Roman" w:hAnsi="Times New Roman" w:cs="Times New Roman" w:eastAsia="Times New Roman"/>
          <w:b/>
          <w:sz w:val="24"/>
        </w:rPr>
        <w:t>no two variables can ever refer to the same memory</w:t>
      </w:r>
      <w:r>
        <w:rPr>
          <w:rFonts w:ascii="Times New Roman" w:hAnsi="Times New Roman" w:cs="Times New Roman" w:eastAsia="Times New Roman"/>
          <w:sz w:val="24"/>
        </w:rPr>
        <w:t>. It excludes pointers, dynamic allocation, unions and function pointers, and gives arrays, structs and strings value semantics (assignment and parameter passing copy them). Alias analysis is one of the hardest problems in real optimisers; removing aliasing at the language level makes every pass in this project provably sound with straightforward data-flow reasoning, so that the measured speedups can never come from an incorrect transformation.</w:t>
      </w:r>
    </w:p>
    <w:p>
      <w:pPr>
        <w:pStyle w:val="Heading2"/>
      </w:pPr>
      <w:r>
        <w:rPr>
          <w:rFonts w:ascii="Times New Roman" w:hAnsi="Times New Roman" w:cs="Times New Roman" w:eastAsia="Times New Roman"/>
          <w:b/>
          <w:sz w:val="26"/>
        </w:rPr>
        <w:t>3.2 Measured, Not Modelled — with a Correctness Gate</w:t>
      </w:r>
    </w:p>
    <w:p>
      <w:pPr>
        <w:spacing w:line="336" w:lineRule="auto" w:after="120" w:before="0"/>
        <w:ind w:firstLine="425"/>
        <w:jc w:val="both"/>
      </w:pPr>
      <w:r>
        <w:rPr>
          <w:rFonts w:ascii="Times New Roman" w:hAnsi="Times New Roman" w:cs="Times New Roman" w:eastAsia="Times New Roman"/>
          <w:sz w:val="24"/>
        </w:rPr>
        <w:t xml:space="preserve">The dataset is not produced by a cost model or a simulator. Every program is built and run at all 64 configurations, and a timing is recorded </w:t>
      </w:r>
      <w:r>
        <w:rPr>
          <w:rFonts w:ascii="Times New Roman" w:hAnsi="Times New Roman" w:cs="Times New Roman" w:eastAsia="Times New Roman"/>
          <w:b/>
          <w:sz w:val="24"/>
        </w:rPr>
        <w:t>only</w:t>
      </w:r>
      <w:r>
        <w:rPr>
          <w:rFonts w:ascii="Times New Roman" w:hAnsi="Times New Roman" w:cs="Times New Roman" w:eastAsia="Times New Roman"/>
          <w:sz w:val="24"/>
        </w:rPr>
        <w:t xml:space="preserve"> if the optimised binary returns exactly the same value as the unoptimised one. Across 57,600 builds, no configuration failed this check. The ground truth is therefore an exhaustive, verified search, which allows the recommender to be scored against the true per-program optimum (the oracle).</w:t>
      </w:r>
    </w:p>
    <w:p>
      <w:pPr>
        <w:pStyle w:val="Heading2"/>
      </w:pPr>
      <w:r>
        <w:rPr>
          <w:rFonts w:ascii="Times New Roman" w:hAnsi="Times New Roman" w:cs="Times New Roman" w:eastAsia="Times New Roman"/>
          <w:b/>
          <w:sz w:val="26"/>
        </w:rPr>
        <w:t>3.3 Opportunity Features</w:t>
      </w:r>
    </w:p>
    <w:p>
      <w:pPr>
        <w:spacing w:line="336" w:lineRule="auto" w:after="120" w:before="0"/>
        <w:ind w:firstLine="425"/>
        <w:jc w:val="both"/>
      </w:pPr>
      <w:r>
        <w:rPr>
          <w:rFonts w:ascii="Times New Roman" w:hAnsi="Times New Roman" w:cs="Times New Roman" w:eastAsia="Times New Roman"/>
          <w:sz w:val="24"/>
        </w:rPr>
        <w:t xml:space="preserve">Besides 19 conventional structural features (instruction counts, loop depth, branch density and so on), the compiler computes eight </w:t>
      </w:r>
      <w:r>
        <w:rPr>
          <w:rFonts w:ascii="Times New Roman" w:hAnsi="Times New Roman" w:cs="Times New Roman" w:eastAsia="Times New Roman"/>
          <w:b/>
          <w:sz w:val="24"/>
        </w:rPr>
        <w:t>opportunity features</w:t>
      </w:r>
      <w:r>
        <w:rPr>
          <w:rFonts w:ascii="Times New Roman" w:hAnsi="Times New Roman" w:cs="Times New Roman" w:eastAsia="Times New Roman"/>
          <w:sz w:val="24"/>
        </w:rPr>
        <w:t>: cheap static estimates of what each pass would actually change, such as the number of foldable constant expressions, hoistable loop-invariant instructions or redundant subexpressions, and an estimate of the dynamic instruction count. They give the model a preview of each pass's pay-off without running anything.</w:t>
      </w:r>
    </w:p>
    <w:p>
      <w:pPr>
        <w:pStyle w:val="Heading2"/>
      </w:pPr>
      <w:r>
        <w:rPr>
          <w:rFonts w:ascii="Times New Roman" w:hAnsi="Times New Roman" w:cs="Times New Roman" w:eastAsia="Times New Roman"/>
          <w:b/>
          <w:sz w:val="26"/>
        </w:rPr>
        <w:t>3.4 Risk-Aware Recommendation</w:t>
      </w:r>
    </w:p>
    <w:p>
      <w:pPr>
        <w:spacing w:line="336" w:lineRule="auto" w:after="120" w:before="0"/>
        <w:ind w:firstLine="425"/>
        <w:jc w:val="both"/>
      </w:pPr>
      <w:r>
        <w:rPr>
          <w:rFonts w:ascii="Times New Roman" w:hAnsi="Times New Roman" w:cs="Times New Roman" w:eastAsia="Times New Roman"/>
          <w:sz w:val="24"/>
        </w:rPr>
        <w:t xml:space="preserve">A regressor that simply picks the configuration with the highest predicted speedup makes confident mistakes: on this corpus, plain argmax slows down 12–14% of programs. The recommender therefore </w:t>
      </w:r>
      <w:r>
        <w:rPr>
          <w:rFonts w:ascii="Times New Roman" w:hAnsi="Times New Roman" w:cs="Times New Roman" w:eastAsia="Times New Roman"/>
          <w:b/>
          <w:sz w:val="24"/>
        </w:rPr>
        <w:t>abstains</w:t>
      </w:r>
      <w:r>
        <w:rPr>
          <w:rFonts w:ascii="Times New Roman" w:hAnsi="Times New Roman" w:cs="Times New Roman" w:eastAsia="Times New Roman"/>
          <w:sz w:val="24"/>
        </w:rPr>
        <w:t xml:space="preserve"> — recommends no passes — unless the best predicted speedup exceeds a margin. Crucially, the margin, the model family and the selection rule (argmax, margin or per-pass classifiers) are themselves chosen by cross-validation, as the most useful strategy whose held-out regression rate stays under 10%.</w:t>
      </w:r>
    </w:p>
    <w:p>
      <w:pPr>
        <w:pStyle w:val="Heading2"/>
      </w:pPr>
      <w:r>
        <w:rPr>
          <w:rFonts w:ascii="Times New Roman" w:hAnsi="Times New Roman" w:cs="Times New Roman" w:eastAsia="Times New Roman"/>
          <w:b/>
          <w:sz w:val="26"/>
        </w:rPr>
        <w:t>3.5 Leak-Free Evaluation</w:t>
      </w:r>
    </w:p>
    <w:p>
      <w:pPr>
        <w:spacing w:line="336" w:lineRule="auto" w:after="120" w:before="0"/>
        <w:ind w:firstLine="425"/>
        <w:jc w:val="both"/>
      </w:pPr>
      <w:r>
        <w:rPr>
          <w:rFonts w:ascii="Times New Roman" w:hAnsi="Times New Roman" w:cs="Times New Roman" w:eastAsia="Times New Roman"/>
          <w:sz w:val="24"/>
        </w:rPr>
        <w:t xml:space="preserve">A program contributes 64 rows to the dataset, all with identical static features. A random row-level split would place rows of the same program in both training and test sets and grossly overstate accuracy. All evaluation in this project uses </w:t>
      </w:r>
      <w:r>
        <w:rPr>
          <w:rFonts w:ascii="Times New Roman" w:hAnsi="Times New Roman" w:cs="Times New Roman" w:eastAsia="Times New Roman"/>
          <w:b/>
          <w:sz w:val="24"/>
        </w:rPr>
        <w:t>GroupKFold by program</w:t>
      </w:r>
      <w:r>
        <w:rPr>
          <w:rFonts w:ascii="Times New Roman" w:hAnsi="Times New Roman" w:cs="Times New Roman" w:eastAsia="Times New Roman"/>
          <w:sz w:val="24"/>
        </w:rPr>
        <w:t>: an entire program is held out, so every reported number describes programs the model has never seen.</w:t>
      </w:r>
    </w:p>
    <w:p>
      <w:pPr>
        <w:pStyle w:val="Heading2"/>
      </w:pPr>
      <w:r>
        <w:rPr>
          <w:rFonts w:ascii="Times New Roman" w:hAnsi="Times New Roman" w:cs="Times New Roman" w:eastAsia="Times New Roman"/>
          <w:b/>
          <w:sz w:val="26"/>
        </w:rPr>
        <w:t>3.6 Learning Directly from the IR</w:t>
      </w:r>
    </w:p>
    <w:p>
      <w:pPr>
        <w:spacing w:line="336" w:lineRule="auto" w:after="120" w:before="0"/>
        <w:ind w:firstLine="425"/>
        <w:jc w:val="both"/>
      </w:pPr>
      <w:r>
        <w:rPr>
          <w:rFonts w:ascii="Times New Roman" w:hAnsi="Times New Roman" w:cs="Times New Roman" w:eastAsia="Times New Roman"/>
          <w:sz w:val="24"/>
        </w:rPr>
        <w:t>In addition to feature-based models, the project tokenises each program's TAC into an opcode/operand-kind sequence and trains 1D convolutional and recurrent (GRU) networks on it. All eight models are scored on one shared split with the same recommendation rule, which makes the comparison between hand-engineered features and learned representations direct.</w:t>
      </w:r>
    </w:p>
    <w:p>
      <w:pPr>
        <w:pStyle w:val="Heading1"/>
        <w:pageBreakBefore/>
      </w:pPr>
      <w:r>
        <w:rPr>
          <w:rFonts w:ascii="Times New Roman" w:hAnsi="Times New Roman" w:cs="Times New Roman" w:eastAsia="Times New Roman"/>
          <w:b/>
          <w:sz w:val="32"/>
        </w:rPr>
        <w:t>4. Proposed Work</w:t>
      </w:r>
    </w:p>
    <w:p>
      <w:pPr>
        <w:pStyle w:val="Heading2"/>
      </w:pPr>
      <w:r>
        <w:rPr>
          <w:rFonts w:ascii="Times New Roman" w:hAnsi="Times New Roman" w:cs="Times New Roman" w:eastAsia="Times New Roman"/>
          <w:b/>
          <w:sz w:val="26"/>
        </w:rPr>
        <w:t>4.1 System Architecture</w:t>
      </w:r>
    </w:p>
    <w:p>
      <w:pPr>
        <w:spacing w:line="336" w:lineRule="auto" w:after="120" w:before="0"/>
        <w:ind w:firstLine="425"/>
        <w:jc w:val="both"/>
      </w:pPr>
      <w:r>
        <w:rPr>
          <w:rFonts w:ascii="Times New Roman" w:hAnsi="Times New Roman" w:cs="Times New Roman" w:eastAsia="Times New Roman"/>
          <w:sz w:val="24"/>
        </w:rPr>
        <w:t xml:space="preserve">Figure 1 shows the end-to-end pipeline. A MiniC source file passes through the front end into three-address code, from which the control-flow graph and the 27 features are computed. At compile time the recommender scores all 64 pass combinations from those features and selects one; the pass manager applies it; the code generator emits C, which is compiled with </w:t>
      </w:r>
      <w:r>
        <w:rPr>
          <w:rFonts w:ascii="Consolas" w:hAnsi="Consolas" w:cs="Consolas" w:eastAsia="Consolas"/>
          <w:sz w:val="21"/>
        </w:rPr>
        <w:t>gcc -O0</w:t>
      </w:r>
      <w:r>
        <w:rPr>
          <w:rFonts w:ascii="Times New Roman" w:hAnsi="Times New Roman" w:cs="Times New Roman" w:eastAsia="Times New Roman"/>
          <w:sz w:val="24"/>
        </w:rPr>
        <w:t>. Offline, the same pipeline runs every program at every combination to produce the training data.</w:t>
      </w:r>
    </w:p>
    <w:p>
      <w:pPr>
        <w:keepNext/>
        <w:spacing w:before="120" w:after="40"/>
        <w:jc w:val="center"/>
      </w:pPr>
      <w:r>
        <w:drawing>
          <wp:inline xmlns:a="http://schemas.openxmlformats.org/drawingml/2006/main" xmlns:pic="http://schemas.openxmlformats.org/drawingml/2006/picture">
            <wp:extent cx="5669280" cy="2556524"/>
            <wp:docPr id="1653877824" name="Picture 1653877824"/>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669280" cy="2556524"/>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 </w:t>
      </w:r>
      <w:r>
        <w:rPr>
          <w:rFonts w:ascii="Times New Roman" w:hAnsi="Times New Roman" w:cs="Times New Roman" w:eastAsia="Times New Roman"/>
          <w:i/>
          <w:sz w:val="20"/>
        </w:rPr>
        <w:t>End-to-end architecture of the MiniC optimiser and recommender</w:t>
      </w:r>
    </w:p>
    <w:p>
      <w:pPr>
        <w:pStyle w:val="Heading2"/>
      </w:pPr>
      <w:r>
        <w:rPr>
          <w:rFonts w:ascii="Times New Roman" w:hAnsi="Times New Roman" w:cs="Times New Roman" w:eastAsia="Times New Roman"/>
          <w:b/>
          <w:sz w:val="26"/>
        </w:rPr>
        <w:t>4.2 The MiniC Language</w:t>
      </w:r>
    </w:p>
    <w:p>
      <w:pPr>
        <w:spacing w:line="336" w:lineRule="auto" w:after="120" w:before="0"/>
        <w:ind w:firstLine="425"/>
        <w:jc w:val="both"/>
      </w:pPr>
      <w:r>
        <w:rPr>
          <w:rFonts w:ascii="Times New Roman" w:hAnsi="Times New Roman" w:cs="Times New Roman" w:eastAsia="Times New Roman"/>
          <w:sz w:val="24"/>
        </w:rPr>
        <w:t xml:space="preserve">MiniC supports </w:t>
      </w:r>
      <w:r>
        <w:rPr>
          <w:rFonts w:ascii="Consolas" w:hAnsi="Consolas" w:cs="Consolas" w:eastAsia="Consolas"/>
          <w:sz w:val="21"/>
        </w:rPr>
        <w:t>int</w:t>
      </w:r>
      <w:r>
        <w:rPr>
          <w:rFonts w:ascii="Times New Roman" w:hAnsi="Times New Roman" w:cs="Times New Roman" w:eastAsia="Times New Roman"/>
          <w:sz w:val="24"/>
        </w:rPr>
        <w:t xml:space="preserve">, </w:t>
      </w:r>
      <w:r>
        <w:rPr>
          <w:rFonts w:ascii="Consolas" w:hAnsi="Consolas" w:cs="Consolas" w:eastAsia="Consolas"/>
          <w:sz w:val="21"/>
        </w:rPr>
        <w:t>float</w:t>
      </w:r>
      <w:r>
        <w:rPr>
          <w:rFonts w:ascii="Times New Roman" w:hAnsi="Times New Roman" w:cs="Times New Roman" w:eastAsia="Times New Roman"/>
          <w:sz w:val="24"/>
        </w:rPr>
        <w:t xml:space="preserve"> and </w:t>
      </w:r>
      <w:r>
        <w:rPr>
          <w:rFonts w:ascii="Consolas" w:hAnsi="Consolas" w:cs="Consolas" w:eastAsia="Consolas"/>
          <w:sz w:val="21"/>
        </w:rPr>
        <w:t>char</w:t>
      </w:r>
      <w:r>
        <w:rPr>
          <w:rFonts w:ascii="Times New Roman" w:hAnsi="Times New Roman" w:cs="Times New Roman" w:eastAsia="Times New Roman"/>
          <w:sz w:val="24"/>
        </w:rPr>
        <w:t>; fixed-size one- and two-dimensional arrays; non-recursive structs (which may contain arrays and other structs); fixed-size strings (</w:t>
      </w:r>
      <w:r>
        <w:rPr>
          <w:rFonts w:ascii="Consolas" w:hAnsi="Consolas" w:cs="Consolas" w:eastAsia="Consolas"/>
          <w:sz w:val="21"/>
        </w:rPr>
        <w:t>char</w:t>
      </w:r>
      <w:r>
        <w:rPr>
          <w:rFonts w:ascii="Times New Roman" w:hAnsi="Times New Roman" w:cs="Times New Roman" w:eastAsia="Times New Roman"/>
          <w:sz w:val="24"/>
        </w:rPr>
        <w:t xml:space="preserve"> arrays with compile-time length checks); functions and recursion; </w:t>
      </w:r>
      <w:r>
        <w:rPr>
          <w:rFonts w:ascii="Consolas" w:hAnsi="Consolas" w:cs="Consolas" w:eastAsia="Consolas"/>
          <w:sz w:val="21"/>
        </w:rPr>
        <w:t>if</w:t>
      </w:r>
      <w:r>
        <w:rPr>
          <w:rFonts w:ascii="Times New Roman" w:hAnsi="Times New Roman" w:cs="Times New Roman" w:eastAsia="Times New Roman"/>
          <w:sz w:val="24"/>
        </w:rPr>
        <w:t>/</w:t>
      </w:r>
      <w:r>
        <w:rPr>
          <w:rFonts w:ascii="Consolas" w:hAnsi="Consolas" w:cs="Consolas" w:eastAsia="Consolas"/>
          <w:sz w:val="21"/>
        </w:rPr>
        <w:t>else</w:t>
      </w:r>
      <w:r>
        <w:rPr>
          <w:rFonts w:ascii="Times New Roman" w:hAnsi="Times New Roman" w:cs="Times New Roman" w:eastAsia="Times New Roman"/>
          <w:sz w:val="24"/>
        </w:rPr>
        <w:t xml:space="preserve">, </w:t>
      </w:r>
      <w:r>
        <w:rPr>
          <w:rFonts w:ascii="Consolas" w:hAnsi="Consolas" w:cs="Consolas" w:eastAsia="Consolas"/>
          <w:sz w:val="21"/>
        </w:rPr>
        <w:t>while</w:t>
      </w:r>
      <w:r>
        <w:rPr>
          <w:rFonts w:ascii="Times New Roman" w:hAnsi="Times New Roman" w:cs="Times New Roman" w:eastAsia="Times New Roman"/>
          <w:sz w:val="24"/>
        </w:rPr>
        <w:t xml:space="preserve"> and </w:t>
      </w:r>
      <w:r>
        <w:rPr>
          <w:rFonts w:ascii="Consolas" w:hAnsi="Consolas" w:cs="Consolas" w:eastAsia="Consolas"/>
          <w:sz w:val="21"/>
        </w:rPr>
        <w:t>for</w:t>
      </w:r>
      <w:r>
        <w:rPr>
          <w:rFonts w:ascii="Times New Roman" w:hAnsi="Times New Roman" w:cs="Times New Roman" w:eastAsia="Times New Roman"/>
          <w:sz w:val="24"/>
        </w:rPr>
        <w:t xml:space="preserve">; block scoping; and the usual arithmetic, relational and logical operators. Pointers, dynamic memory, </w:t>
      </w:r>
      <w:r>
        <w:rPr>
          <w:rFonts w:ascii="Consolas" w:hAnsi="Consolas" w:cs="Consolas" w:eastAsia="Consolas"/>
          <w:sz w:val="21"/>
        </w:rPr>
        <w:t>goto</w:t>
      </w:r>
      <w:r>
        <w:rPr>
          <w:rFonts w:ascii="Times New Roman" w:hAnsi="Times New Roman" w:cs="Times New Roman" w:eastAsia="Times New Roman"/>
          <w:sz w:val="24"/>
        </w:rPr>
        <w:t xml:space="preserve">, </w:t>
      </w:r>
      <w:r>
        <w:rPr>
          <w:rFonts w:ascii="Consolas" w:hAnsi="Consolas" w:cs="Consolas" w:eastAsia="Consolas"/>
          <w:sz w:val="21"/>
        </w:rPr>
        <w:t>switch</w:t>
      </w:r>
      <w:r>
        <w:rPr>
          <w:rFonts w:ascii="Times New Roman" w:hAnsi="Times New Roman" w:cs="Times New Roman" w:eastAsia="Times New Roman"/>
          <w:sz w:val="24"/>
        </w:rPr>
        <w:t xml:space="preserve">, unions, variadic functions and the preprocessor are excluded. A program has no I/O: its observable result is the value returned by </w:t>
      </w:r>
      <w:r>
        <w:rPr>
          <w:rFonts w:ascii="Consolas" w:hAnsi="Consolas" w:cs="Consolas" w:eastAsia="Consolas"/>
          <w:sz w:val="21"/>
        </w:rPr>
        <w:t>main()</w:t>
      </w:r>
      <w:r>
        <w:rPr>
          <w:rFonts w:ascii="Times New Roman" w:hAnsi="Times New Roman" w:cs="Times New Roman" w:eastAsia="Times New Roman"/>
          <w:sz w:val="24"/>
        </w:rPr>
        <w:t>. An abridged grammar is shown below.</w:t>
      </w:r>
    </w:p>
    <w:tbl>
      <w:tblPr>
        <w:jc w:val="center"/>
        <w:tblLook w:firstColumn="1" w:firstRow="1" w:lastColumn="0" w:lastRow="0" w:noHBand="0" w:noVBand="1" w:val="04A0"/>
        <w:tblW w:w="9028" w:type="dxa"/>
        <w:tblLayout w:type="fixed"/>
      </w:tblPr>
      <w:tblGrid>
        <w:gridCol w:w="9029"/>
      </w:tblGrid>
      <w:tr>
        <w:tc>
          <w:tcPr>
            <w:tcW w:type="dxa" w:w="9029"/>
            <w:shd w:fill="F3F4F6"/>
            <w:tcMar>
              <w:top w:w="80" w:type="dxa"/>
              <w:bottom w:w="80" w:type="dxa"/>
              <w:left w:w="160" w:type="dxa"/>
              <w:right w:w="160" w:type="dxa"/>
            </w:tcMar>
          </w:tcPr>
          <w:p>
            <w:pPr>
              <w:spacing w:after="0" w:line="240" w:lineRule="auto"/>
            </w:pPr>
            <w:r>
              <w:rPr>
                <w:rFonts w:ascii="Consolas" w:hAnsi="Consolas" w:cs="Consolas" w:eastAsia="Consolas"/>
                <w:sz w:val="18"/>
              </w:rPr>
              <w:t>program     → (struct_decl | func_decl | var_decl)*</w:t>
            </w:r>
          </w:p>
          <w:p>
            <w:pPr>
              <w:spacing w:after="0" w:line="240" w:lineRule="auto"/>
            </w:pPr>
            <w:r>
              <w:rPr>
                <w:rFonts w:ascii="Consolas" w:hAnsi="Consolas" w:cs="Consolas" w:eastAsia="Consolas"/>
                <w:sz w:val="18"/>
              </w:rPr>
              <w:t>struct_decl → 'struct' IDENT '{' field_decl+ '}' ';'</w:t>
            </w:r>
          </w:p>
          <w:p>
            <w:pPr>
              <w:spacing w:after="0" w:line="240" w:lineRule="auto"/>
            </w:pPr>
            <w:r>
              <w:rPr>
                <w:rFonts w:ascii="Consolas" w:hAnsi="Consolas" w:cs="Consolas" w:eastAsia="Consolas"/>
                <w:sz w:val="18"/>
              </w:rPr>
              <w:t>var_decl    → type_spec IDENT array_suffix? ('=' expr)? ';'</w:t>
            </w:r>
          </w:p>
          <w:p>
            <w:pPr>
              <w:spacing w:after="0" w:line="240" w:lineRule="auto"/>
            </w:pPr>
            <w:r>
              <w:rPr>
                <w:rFonts w:ascii="Consolas" w:hAnsi="Consolas" w:cs="Consolas" w:eastAsia="Consolas"/>
                <w:sz w:val="18"/>
              </w:rPr>
              <w:t>array_suffix→ '[' INT_LIT ']' ('[' INT_LIT ']')?</w:t>
            </w:r>
          </w:p>
          <w:p>
            <w:pPr>
              <w:spacing w:after="0" w:line="240" w:lineRule="auto"/>
            </w:pPr>
            <w:r>
              <w:rPr>
                <w:rFonts w:ascii="Consolas" w:hAnsi="Consolas" w:cs="Consolas" w:eastAsia="Consolas"/>
                <w:sz w:val="18"/>
              </w:rPr>
              <w:t>func_decl   → type_spec IDENT '(' param_list? ')' block</w:t>
            </w:r>
          </w:p>
          <w:p>
            <w:pPr>
              <w:spacing w:after="0" w:line="240" w:lineRule="auto"/>
            </w:pPr>
            <w:r>
              <w:rPr>
                <w:rFonts w:ascii="Consolas" w:hAnsi="Consolas" w:cs="Consolas" w:eastAsia="Consolas"/>
                <w:sz w:val="18"/>
              </w:rPr>
              <w:t>stmt        → var_decl | expr_stmt | if_stmt | while_stmt | for_stmt | return_stmt | block</w:t>
            </w:r>
          </w:p>
          <w:p>
            <w:pPr>
              <w:spacing w:after="0" w:line="240" w:lineRule="auto"/>
            </w:pPr>
            <w:r>
              <w:rPr>
                <w:rFonts w:ascii="Consolas" w:hAnsi="Consolas" w:cs="Consolas" w:eastAsia="Consolas"/>
                <w:sz w:val="18"/>
              </w:rPr>
              <w:t>expr        → assignment ;  assignment → postfix '=' assignment | logic_or</w:t>
            </w:r>
          </w:p>
          <w:p>
            <w:pPr>
              <w:spacing w:after="0" w:line="240" w:lineRule="auto"/>
            </w:pPr>
            <w:r>
              <w:rPr>
                <w:rFonts w:ascii="Consolas" w:hAnsi="Consolas" w:cs="Consolas" w:eastAsia="Consolas"/>
                <w:sz w:val="18"/>
              </w:rPr>
              <w:t>logic_or    → logic_and ('||' logic_and)* ;  logic_and → equality ('&amp;&amp;' equality)*</w:t>
            </w:r>
          </w:p>
          <w:p>
            <w:pPr>
              <w:spacing w:after="0" w:line="240" w:lineRule="auto"/>
            </w:pPr>
            <w:r>
              <w:rPr>
                <w:rFonts w:ascii="Consolas" w:hAnsi="Consolas" w:cs="Consolas" w:eastAsia="Consolas"/>
                <w:sz w:val="18"/>
              </w:rPr>
              <w:t>additive    → multiplicative (('+'|'-') multiplicative)*</w:t>
            </w:r>
          </w:p>
          <w:p>
            <w:pPr>
              <w:spacing w:after="0" w:line="240" w:lineRule="auto"/>
            </w:pPr>
            <w:r>
              <w:rPr>
                <w:rFonts w:ascii="Consolas" w:hAnsi="Consolas" w:cs="Consolas" w:eastAsia="Consolas"/>
                <w:sz w:val="18"/>
              </w:rPr>
              <w:t>unary       → ('-'|'!') unary | postfix</w:t>
            </w:r>
          </w:p>
        </w:tc>
      </w:tr>
    </w:tbl>
    <w:p>
      <w:pPr>
        <w:spacing w:after="40"/>
      </w:pPr>
    </w:p>
    <w:p>
      <w:pPr>
        <w:pStyle w:val="Heading2"/>
      </w:pPr>
      <w:r>
        <w:rPr>
          <w:rFonts w:ascii="Times New Roman" w:hAnsi="Times New Roman" w:cs="Times New Roman" w:eastAsia="Times New Roman"/>
          <w:b/>
          <w:sz w:val="26"/>
        </w:rPr>
        <w:t>4.3 Front End</w:t>
      </w:r>
    </w:p>
    <w:p>
      <w:pPr>
        <w:spacing w:line="336" w:lineRule="auto" w:after="120" w:before="0"/>
        <w:ind w:firstLine="425"/>
        <w:jc w:val="both"/>
      </w:pPr>
      <w:r>
        <w:rPr>
          <w:rFonts w:ascii="Times New Roman" w:hAnsi="Times New Roman" w:cs="Times New Roman" w:eastAsia="Times New Roman"/>
          <w:sz w:val="24"/>
        </w:rPr>
        <w:t xml:space="preserve">The </w:t>
      </w:r>
      <w:r>
        <w:rPr>
          <w:rFonts w:ascii="Times New Roman" w:hAnsi="Times New Roman" w:cs="Times New Roman" w:eastAsia="Times New Roman"/>
          <w:b/>
          <w:sz w:val="24"/>
        </w:rPr>
        <w:t>lexer</w:t>
      </w:r>
      <w:r>
        <w:rPr>
          <w:rFonts w:ascii="Times New Roman" w:hAnsi="Times New Roman" w:cs="Times New Roman" w:eastAsia="Times New Roman"/>
          <w:sz w:val="24"/>
        </w:rPr>
        <w:t xml:space="preserve"> (</w:t>
      </w:r>
      <w:r>
        <w:rPr>
          <w:rFonts w:ascii="Consolas" w:hAnsi="Consolas" w:cs="Consolas" w:eastAsia="Consolas"/>
          <w:sz w:val="21"/>
        </w:rPr>
        <w:t>frontend/lexer.py</w:t>
      </w:r>
      <w:r>
        <w:rPr>
          <w:rFonts w:ascii="Times New Roman" w:hAnsi="Times New Roman" w:cs="Times New Roman" w:eastAsia="Times New Roman"/>
          <w:sz w:val="24"/>
        </w:rPr>
        <w:t xml:space="preserve">) converts source text into tokens tagged with kind and line number. The </w:t>
      </w:r>
      <w:r>
        <w:rPr>
          <w:rFonts w:ascii="Times New Roman" w:hAnsi="Times New Roman" w:cs="Times New Roman" w:eastAsia="Times New Roman"/>
          <w:b/>
          <w:sz w:val="24"/>
        </w:rPr>
        <w:t>parser</w:t>
      </w:r>
      <w:r>
        <w:rPr>
          <w:rFonts w:ascii="Times New Roman" w:hAnsi="Times New Roman" w:cs="Times New Roman" w:eastAsia="Times New Roman"/>
          <w:sz w:val="24"/>
        </w:rPr>
        <w:t xml:space="preserve"> (</w:t>
      </w:r>
      <w:r>
        <w:rPr>
          <w:rFonts w:ascii="Consolas" w:hAnsi="Consolas" w:cs="Consolas" w:eastAsia="Consolas"/>
          <w:sz w:val="21"/>
        </w:rPr>
        <w:t>frontend/parser.py</w:t>
      </w:r>
      <w:r>
        <w:rPr>
          <w:rFonts w:ascii="Times New Roman" w:hAnsi="Times New Roman" w:cs="Times New Roman" w:eastAsia="Times New Roman"/>
          <w:sz w:val="24"/>
        </w:rPr>
        <w:t>) is a hand-written recursive-descent parser with one function per grammar rule, producing an abstract syntax tree of typed nodes (</w:t>
      </w:r>
      <w:r>
        <w:rPr>
          <w:rFonts w:ascii="Consolas" w:hAnsi="Consolas" w:cs="Consolas" w:eastAsia="Consolas"/>
          <w:sz w:val="21"/>
        </w:rPr>
        <w:t>Program</w:t>
      </w:r>
      <w:r>
        <w:rPr>
          <w:rFonts w:ascii="Times New Roman" w:hAnsi="Times New Roman" w:cs="Times New Roman" w:eastAsia="Times New Roman"/>
          <w:sz w:val="24"/>
        </w:rPr>
        <w:t xml:space="preserve">, </w:t>
      </w:r>
      <w:r>
        <w:rPr>
          <w:rFonts w:ascii="Consolas" w:hAnsi="Consolas" w:cs="Consolas" w:eastAsia="Consolas"/>
          <w:sz w:val="21"/>
        </w:rPr>
        <w:t>FuncDecl</w:t>
      </w:r>
      <w:r>
        <w:rPr>
          <w:rFonts w:ascii="Times New Roman" w:hAnsi="Times New Roman" w:cs="Times New Roman" w:eastAsia="Times New Roman"/>
          <w:sz w:val="24"/>
        </w:rPr>
        <w:t xml:space="preserve">, </w:t>
      </w:r>
      <w:r>
        <w:rPr>
          <w:rFonts w:ascii="Consolas" w:hAnsi="Consolas" w:cs="Consolas" w:eastAsia="Consolas"/>
          <w:sz w:val="21"/>
        </w:rPr>
        <w:t>StructDecl</w:t>
      </w:r>
      <w:r>
        <w:rPr>
          <w:rFonts w:ascii="Times New Roman" w:hAnsi="Times New Roman" w:cs="Times New Roman" w:eastAsia="Times New Roman"/>
          <w:sz w:val="24"/>
        </w:rPr>
        <w:t xml:space="preserve">, </w:t>
      </w:r>
      <w:r>
        <w:rPr>
          <w:rFonts w:ascii="Consolas" w:hAnsi="Consolas" w:cs="Consolas" w:eastAsia="Consolas"/>
          <w:sz w:val="21"/>
        </w:rPr>
        <w:t>WhileStmt</w:t>
      </w:r>
      <w:r>
        <w:rPr>
          <w:rFonts w:ascii="Times New Roman" w:hAnsi="Times New Roman" w:cs="Times New Roman" w:eastAsia="Times New Roman"/>
          <w:sz w:val="24"/>
        </w:rPr>
        <w:t xml:space="preserve">, </w:t>
      </w:r>
      <w:r>
        <w:rPr>
          <w:rFonts w:ascii="Consolas" w:hAnsi="Consolas" w:cs="Consolas" w:eastAsia="Consolas"/>
          <w:sz w:val="21"/>
        </w:rPr>
        <w:t>BinaryExpr</w:t>
      </w:r>
      <w:r>
        <w:rPr>
          <w:rFonts w:ascii="Times New Roman" w:hAnsi="Times New Roman" w:cs="Times New Roman" w:eastAsia="Times New Roman"/>
          <w:sz w:val="24"/>
        </w:rPr>
        <w:t xml:space="preserve">, </w:t>
      </w:r>
      <w:r>
        <w:rPr>
          <w:rFonts w:ascii="Consolas" w:hAnsi="Consolas" w:cs="Consolas" w:eastAsia="Consolas"/>
          <w:sz w:val="21"/>
        </w:rPr>
        <w:t>ArrayAccessExpr</w:t>
      </w:r>
      <w:r>
        <w:rPr>
          <w:rFonts w:ascii="Times New Roman" w:hAnsi="Times New Roman" w:cs="Times New Roman" w:eastAsia="Times New Roman"/>
          <w:sz w:val="24"/>
        </w:rPr>
        <w:t xml:space="preserve"> and others). The </w:t>
      </w:r>
      <w:r>
        <w:rPr>
          <w:rFonts w:ascii="Times New Roman" w:hAnsi="Times New Roman" w:cs="Times New Roman" w:eastAsia="Times New Roman"/>
          <w:b/>
          <w:sz w:val="24"/>
        </w:rPr>
        <w:t>semantic analyser</w:t>
      </w:r>
      <w:r>
        <w:rPr>
          <w:rFonts w:ascii="Times New Roman" w:hAnsi="Times New Roman" w:cs="Times New Roman" w:eastAsia="Times New Roman"/>
          <w:sz w:val="24"/>
        </w:rPr>
        <w:t xml:space="preserve"> (</w:t>
      </w:r>
      <w:r>
        <w:rPr>
          <w:rFonts w:ascii="Consolas" w:hAnsi="Consolas" w:cs="Consolas" w:eastAsia="Consolas"/>
          <w:sz w:val="21"/>
        </w:rPr>
        <w:t>frontend/sema.py</w:t>
      </w:r>
      <w:r>
        <w:rPr>
          <w:rFonts w:ascii="Times New Roman" w:hAnsi="Times New Roman" w:cs="Times New Roman" w:eastAsia="Times New Roman"/>
          <w:sz w:val="24"/>
        </w:rPr>
        <w:t>) then checks declarations before use, function arity, operand types, integer array subscripts, valid l-values, non-recursive struct sizes, missing returns and duplicate declarations, reporting errors with line, column and a caret under the offending token.</w:t>
      </w:r>
    </w:p>
    <w:p>
      <w:pPr>
        <w:pStyle w:val="Heading2"/>
      </w:pPr>
      <w:r>
        <w:rPr>
          <w:rFonts w:ascii="Times New Roman" w:hAnsi="Times New Roman" w:cs="Times New Roman" w:eastAsia="Times New Roman"/>
          <w:b/>
          <w:sz w:val="26"/>
        </w:rPr>
        <w:t>4.4 Three-Address Code and Control-Flow Analysis</w:t>
      </w:r>
    </w:p>
    <w:p>
      <w:pPr>
        <w:spacing w:line="336" w:lineRule="auto" w:after="120" w:before="0"/>
        <w:ind w:firstLine="425"/>
        <w:jc w:val="both"/>
      </w:pPr>
      <w:r>
        <w:rPr>
          <w:rFonts w:ascii="Times New Roman" w:hAnsi="Times New Roman" w:cs="Times New Roman" w:eastAsia="Times New Roman"/>
          <w:sz w:val="24"/>
        </w:rPr>
        <w:t xml:space="preserve">The IR generator lowers the AST into TAC: a flat list of instructions with at most one operator each, explicit temporaries and explicit control flow through labels, </w:t>
      </w:r>
      <w:r>
        <w:rPr>
          <w:rFonts w:ascii="Consolas" w:hAnsi="Consolas" w:cs="Consolas" w:eastAsia="Consolas"/>
          <w:sz w:val="21"/>
        </w:rPr>
        <w:t>goto</w:t>
      </w:r>
      <w:r>
        <w:rPr>
          <w:rFonts w:ascii="Times New Roman" w:hAnsi="Times New Roman" w:cs="Times New Roman" w:eastAsia="Times New Roman"/>
          <w:sz w:val="24"/>
        </w:rPr>
        <w:t xml:space="preserve"> and </w:t>
      </w:r>
      <w:r>
        <w:rPr>
          <w:rFonts w:ascii="Consolas" w:hAnsi="Consolas" w:cs="Consolas" w:eastAsia="Consolas"/>
          <w:sz w:val="21"/>
        </w:rPr>
        <w:t>ifFalse</w:t>
      </w:r>
      <w:r>
        <w:rPr>
          <w:rFonts w:ascii="Times New Roman" w:hAnsi="Times New Roman" w:cs="Times New Roman" w:eastAsia="Times New Roman"/>
          <w:sz w:val="24"/>
        </w:rPr>
        <w:t xml:space="preserve">. Figure 2 shows the TAC of the running example </w:t>
      </w:r>
      <w:r>
        <w:rPr>
          <w:rFonts w:ascii="Consolas" w:hAnsi="Consolas" w:cs="Consolas" w:eastAsia="Consolas"/>
          <w:sz w:val="21"/>
        </w:rPr>
        <w:t>docs/walk.mc</w:t>
      </w:r>
      <w:r>
        <w:rPr>
          <w:rFonts w:ascii="Times New Roman" w:hAnsi="Times New Roman" w:cs="Times New Roman" w:eastAsia="Times New Roman"/>
          <w:sz w:val="24"/>
        </w:rPr>
        <w:t xml:space="preserve">, a loop that accumulates </w:t>
      </w:r>
      <w:r>
        <w:rPr>
          <w:rFonts w:ascii="Consolas" w:hAnsi="Consolas" w:cs="Consolas" w:eastAsia="Consolas"/>
          <w:sz w:val="21"/>
        </w:rPr>
        <w:t>i * scale</w:t>
      </w:r>
      <w:r>
        <w:rPr>
          <w:rFonts w:ascii="Times New Roman" w:hAnsi="Times New Roman" w:cs="Times New Roman" w:eastAsia="Times New Roman"/>
          <w:sz w:val="24"/>
        </w:rPr>
        <w:t xml:space="preserve"> twice per iteration. Nested aggregate assignments such as </w:t>
      </w:r>
      <w:r>
        <w:rPr>
          <w:rFonts w:ascii="Consolas" w:hAnsi="Consolas" w:cs="Consolas" w:eastAsia="Consolas"/>
          <w:sz w:val="21"/>
        </w:rPr>
        <w:t>a[i].f = v</w:t>
      </w:r>
      <w:r>
        <w:rPr>
          <w:rFonts w:ascii="Times New Roman" w:hAnsi="Times New Roman" w:cs="Times New Roman" w:eastAsia="Times New Roman"/>
          <w:sz w:val="24"/>
        </w:rPr>
        <w:t xml:space="preserve"> are lowered to a load / modify-copy / store-back chain so that value semantics are preserved.</w:t>
      </w:r>
    </w:p>
    <w:p>
      <w:pPr>
        <w:keepNext/>
        <w:spacing w:before="120" w:after="40"/>
        <w:jc w:val="center"/>
      </w:pPr>
      <w:r>
        <w:drawing>
          <wp:inline xmlns:a="http://schemas.openxmlformats.org/drawingml/2006/main" xmlns:pic="http://schemas.openxmlformats.org/drawingml/2006/picture">
            <wp:extent cx="5120640" cy="1704940"/>
            <wp:docPr id="1653877825" name="Picture 1653877825"/>
            <wp:cNvGraphicFramePr>
              <a:graphicFrameLocks noChangeAspect="1"/>
            </wp:cNvGraphicFramePr>
            <a:graphic>
              <a:graphicData uri="http://schemas.openxmlformats.org/drawingml/2006/picture">
                <pic:pic>
                  <pic:nvPicPr>
                    <pic:cNvPr id="0" name="term_tac.png"/>
                    <pic:cNvPicPr/>
                  </pic:nvPicPr>
                  <pic:blipFill>
                    <a:blip r:embed="rId10"/>
                    <a:stretch>
                      <a:fillRect/>
                    </a:stretch>
                  </pic:blipFill>
                  <pic:spPr>
                    <a:xfrm>
                      <a:off x="0" y="0"/>
                      <a:ext cx="5120640" cy="1704940"/>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 </w:t>
      </w:r>
      <w:r>
        <w:rPr>
          <w:rFonts w:ascii="Times New Roman" w:hAnsi="Times New Roman" w:cs="Times New Roman" w:eastAsia="Times New Roman"/>
          <w:i/>
          <w:sz w:val="20"/>
        </w:rPr>
        <w:t>Three-address code generated for the running example (no optimisation)</w:t>
      </w:r>
    </w:p>
    <w:p>
      <w:pPr>
        <w:spacing w:line="336" w:lineRule="auto" w:after="120" w:before="0"/>
        <w:ind w:firstLine="425"/>
        <w:jc w:val="both"/>
      </w:pPr>
      <w:r>
        <w:rPr>
          <w:rFonts w:ascii="Times New Roman" w:hAnsi="Times New Roman" w:cs="Times New Roman" w:eastAsia="Times New Roman"/>
          <w:sz w:val="24"/>
        </w:rPr>
        <w:t>The CFG builder (</w:t>
      </w:r>
      <w:r>
        <w:rPr>
          <w:rFonts w:ascii="Consolas" w:hAnsi="Consolas" w:cs="Consolas" w:eastAsia="Consolas"/>
          <w:sz w:val="21"/>
        </w:rPr>
        <w:t>ir/cfg.py</w:t>
      </w:r>
      <w:r>
        <w:rPr>
          <w:rFonts w:ascii="Times New Roman" w:hAnsi="Times New Roman" w:cs="Times New Roman" w:eastAsia="Times New Roman"/>
          <w:sz w:val="24"/>
        </w:rPr>
        <w:t>) partitions the TAC into basic blocks, connects them with edges, computes dominators and identifies natural loops from back edges (Figure 3). Loop-invariant code motion, strength reduction and unrolling all depend on this loop structure.</w:t>
      </w:r>
    </w:p>
    <w:p>
      <w:pPr>
        <w:keepNext/>
        <w:spacing w:before="120" w:after="40"/>
        <w:jc w:val="center"/>
      </w:pPr>
      <w:r>
        <w:drawing>
          <wp:inline xmlns:a="http://schemas.openxmlformats.org/drawingml/2006/main" xmlns:pic="http://schemas.openxmlformats.org/drawingml/2006/picture">
            <wp:extent cx="5120640" cy="1902783"/>
            <wp:docPr id="1653877826" name="Picture 1653877826"/>
            <wp:cNvGraphicFramePr>
              <a:graphicFrameLocks noChangeAspect="1"/>
            </wp:cNvGraphicFramePr>
            <a:graphic>
              <a:graphicData uri="http://schemas.openxmlformats.org/drawingml/2006/picture">
                <pic:pic>
                  <pic:nvPicPr>
                    <pic:cNvPr id="0" name="term_cfg.png"/>
                    <pic:cNvPicPr/>
                  </pic:nvPicPr>
                  <pic:blipFill>
                    <a:blip r:embed="rId11"/>
                    <a:stretch>
                      <a:fillRect/>
                    </a:stretch>
                  </pic:blipFill>
                  <pic:spPr>
                    <a:xfrm>
                      <a:off x="0" y="0"/>
                      <a:ext cx="5120640" cy="1902783"/>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3: </w:t>
      </w:r>
      <w:r>
        <w:rPr>
          <w:rFonts w:ascii="Times New Roman" w:hAnsi="Times New Roman" w:cs="Times New Roman" w:eastAsia="Times New Roman"/>
          <w:i/>
          <w:sz w:val="20"/>
        </w:rPr>
        <w:t>Basic blocks and loop structure of the running example</w:t>
      </w:r>
    </w:p>
    <w:p>
      <w:pPr>
        <w:pStyle w:val="Heading2"/>
      </w:pPr>
      <w:r>
        <w:rPr>
          <w:rFonts w:ascii="Times New Roman" w:hAnsi="Times New Roman" w:cs="Times New Roman" w:eastAsia="Times New Roman"/>
          <w:b/>
          <w:sz w:val="26"/>
        </w:rPr>
        <w:t>4.5 Static Feature Extraction</w:t>
      </w:r>
    </w:p>
    <w:p>
      <w:pPr>
        <w:spacing w:line="336" w:lineRule="auto" w:after="120" w:before="0"/>
        <w:ind w:firstLine="425"/>
        <w:jc w:val="both"/>
      </w:pPr>
      <w:r>
        <w:rPr>
          <w:rFonts w:ascii="Times New Roman" w:hAnsi="Times New Roman" w:cs="Times New Roman" w:eastAsia="Times New Roman"/>
          <w:sz w:val="24"/>
        </w:rPr>
        <w:t xml:space="preserve">For every program the compiler computes a 27-dimensional feature vector without executing it (Table 2). The 19 structural features describe size, control flow and the instruction mix; the 8 opportunity features estimate how much each pass could change the program. Figure 4 shows the vector for the running example; note </w:t>
      </w:r>
      <w:r>
        <w:rPr>
          <w:rFonts w:ascii="Consolas" w:hAnsi="Consolas" w:cs="Consolas" w:eastAsia="Consolas"/>
          <w:sz w:val="21"/>
        </w:rPr>
        <w:t>opp_cse_redundant = 1</w:t>
      </w:r>
      <w:r>
        <w:rPr>
          <w:rFonts w:ascii="Times New Roman" w:hAnsi="Times New Roman" w:cs="Times New Roman" w:eastAsia="Times New Roman"/>
          <w:sz w:val="24"/>
        </w:rPr>
        <w:t xml:space="preserve">, the repeated </w:t>
      </w:r>
      <w:r>
        <w:rPr>
          <w:rFonts w:ascii="Consolas" w:hAnsi="Consolas" w:cs="Consolas" w:eastAsia="Consolas"/>
          <w:sz w:val="21"/>
        </w:rPr>
        <w:t>i * scale</w:t>
      </w:r>
      <w:r>
        <w:rPr>
          <w:rFonts w:ascii="Times New Roman" w:hAnsi="Times New Roman" w:cs="Times New Roman" w:eastAsia="Times New Roman"/>
          <w:sz w:val="24"/>
        </w:rPr>
        <w:t>.</w:t>
      </w:r>
    </w:p>
    <w:p>
      <w:pPr>
        <w:keepNext/>
        <w:spacing w:before="120" w:after="80"/>
        <w:jc w:val="center"/>
      </w:pPr>
      <w:r>
        <w:rPr>
          <w:rFonts w:ascii="Times New Roman" w:hAnsi="Times New Roman" w:cs="Times New Roman" w:eastAsia="Times New Roman"/>
          <w:b/>
          <w:sz w:val="20"/>
        </w:rPr>
        <w:t xml:space="preserve">Table 2: </w:t>
      </w:r>
      <w:r>
        <w:rPr>
          <w:rFonts w:ascii="Times New Roman" w:hAnsi="Times New Roman" w:cs="Times New Roman" w:eastAsia="Times New Roman"/>
          <w:i/>
          <w:sz w:val="20"/>
        </w:rPr>
        <w:t>The 27 static features (19 structural + 8 opportunity)</w:t>
      </w:r>
    </w:p>
    <w:tbl>
      <w:tblPr>
        <w:tblStyle w:val="TableGrid"/>
        <w:jc w:val="center"/>
        <w:tblLook w:firstColumn="1" w:firstRow="1" w:lastColumn="0" w:lastRow="0" w:noHBand="0" w:noVBand="1" w:val="04A0"/>
        <w:tblW w:w="9028" w:type="dxa"/>
        <w:tblLayout w:type="fixed"/>
      </w:tblPr>
      <w:tblGrid>
        <w:gridCol w:w="2304"/>
        <w:gridCol w:w="6725"/>
      </w:tblGrid>
      <w:tr>
        <w:trPr>
          <w:tblHeader/>
        </w:trPr>
        <w:tc>
          <w:tcPr>
            <w:tcW w:type="dxa" w:w="2304"/>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Group</w:t>
            </w:r>
          </w:p>
        </w:tc>
        <w:tc>
          <w:tcPr>
            <w:tcW w:type="dxa" w:w="6725"/>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Features</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Size &amp; control flow</w:t>
            </w:r>
          </w:p>
        </w:tc>
        <w:tc>
          <w:tcPr>
            <w:tcW w:type="dxa" w:w="672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total</w:t>
            </w:r>
            <w:r>
              <w:rPr>
                <w:rFonts w:ascii="Times New Roman" w:hAnsi="Times New Roman" w:cs="Times New Roman" w:eastAsia="Times New Roman"/>
                <w:i/>
                <w:sz w:val="20"/>
              </w:rPr>
              <w:t>instructions, basic</w:t>
            </w:r>
            <w:r>
              <w:rPr>
                <w:rFonts w:ascii="Times New Roman" w:hAnsi="Times New Roman" w:cs="Times New Roman" w:eastAsia="Times New Roman"/>
                <w:sz w:val="20"/>
              </w:rPr>
              <w:t>block</w:t>
            </w:r>
            <w:r>
              <w:rPr>
                <w:rFonts w:ascii="Times New Roman" w:hAnsi="Times New Roman" w:cs="Times New Roman" w:eastAsia="Times New Roman"/>
                <w:i/>
                <w:sz w:val="20"/>
              </w:rPr>
              <w:t>count, loop</w:t>
            </w:r>
            <w:r>
              <w:rPr>
                <w:rFonts w:ascii="Times New Roman" w:hAnsi="Times New Roman" w:cs="Times New Roman" w:eastAsia="Times New Roman"/>
                <w:sz w:val="20"/>
              </w:rPr>
              <w:t>count, max</w:t>
            </w:r>
            <w:r>
              <w:rPr>
                <w:rFonts w:ascii="Times New Roman" w:hAnsi="Times New Roman" w:cs="Times New Roman" w:eastAsia="Times New Roman"/>
                <w:i/>
                <w:sz w:val="20"/>
              </w:rPr>
              <w:t>loop</w:t>
            </w:r>
            <w:r>
              <w:rPr>
                <w:rFonts w:ascii="Times New Roman" w:hAnsi="Times New Roman" w:cs="Times New Roman" w:eastAsia="Times New Roman"/>
                <w:sz w:val="20"/>
              </w:rPr>
              <w:t>depth, branch</w:t>
            </w:r>
            <w:r>
              <w:rPr>
                <w:rFonts w:ascii="Times New Roman" w:hAnsi="Times New Roman" w:cs="Times New Roman" w:eastAsia="Times New Roman"/>
                <w:i/>
                <w:sz w:val="20"/>
              </w:rPr>
              <w:t>count, branch</w:t>
            </w:r>
            <w:r>
              <w:rPr>
                <w:rFonts w:ascii="Times New Roman" w:hAnsi="Times New Roman" w:cs="Times New Roman" w:eastAsia="Times New Roman"/>
                <w:sz w:val="20"/>
              </w:rPr>
              <w:t>density, cyclomatic_complexity</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Instruction mix</w:t>
            </w:r>
          </w:p>
        </w:tc>
        <w:tc>
          <w:tcPr>
            <w:tcW w:type="dxa" w:w="672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arithmetic</w:t>
            </w:r>
            <w:r>
              <w:rPr>
                <w:rFonts w:ascii="Times New Roman" w:hAnsi="Times New Roman" w:cs="Times New Roman" w:eastAsia="Times New Roman"/>
                <w:i/>
                <w:sz w:val="20"/>
              </w:rPr>
              <w:t>ops</w:t>
            </w:r>
            <w:r>
              <w:rPr>
                <w:rFonts w:ascii="Times New Roman" w:hAnsi="Times New Roman" w:cs="Times New Roman" w:eastAsia="Times New Roman"/>
                <w:sz w:val="20"/>
              </w:rPr>
              <w:t>count, multiplication</w:t>
            </w:r>
            <w:r>
              <w:rPr>
                <w:rFonts w:ascii="Times New Roman" w:hAnsi="Times New Roman" w:cs="Times New Roman" w:eastAsia="Times New Roman"/>
                <w:i/>
                <w:sz w:val="20"/>
              </w:rPr>
              <w:t>count, constant</w:t>
            </w:r>
            <w:r>
              <w:rPr>
                <w:rFonts w:ascii="Times New Roman" w:hAnsi="Times New Roman" w:cs="Times New Roman" w:eastAsia="Times New Roman"/>
                <w:sz w:val="20"/>
              </w:rPr>
              <w:t>load</w:t>
            </w:r>
            <w:r>
              <w:rPr>
                <w:rFonts w:ascii="Times New Roman" w:hAnsi="Times New Roman" w:cs="Times New Roman" w:eastAsia="Times New Roman"/>
                <w:i/>
                <w:sz w:val="20"/>
              </w:rPr>
              <w:t>count, function</w:t>
            </w:r>
            <w:r>
              <w:rPr>
                <w:rFonts w:ascii="Times New Roman" w:hAnsi="Times New Roman" w:cs="Times New Roman" w:eastAsia="Times New Roman"/>
                <w:sz w:val="20"/>
              </w:rPr>
              <w:t>call</w:t>
            </w:r>
            <w:r>
              <w:rPr>
                <w:rFonts w:ascii="Times New Roman" w:hAnsi="Times New Roman" w:cs="Times New Roman" w:eastAsia="Times New Roman"/>
                <w:i/>
                <w:sz w:val="20"/>
              </w:rPr>
              <w:t>count, recursive</w:t>
            </w:r>
            <w:r>
              <w:rPr>
                <w:rFonts w:ascii="Times New Roman" w:hAnsi="Times New Roman" w:cs="Times New Roman" w:eastAsia="Times New Roman"/>
                <w:sz w:val="20"/>
              </w:rPr>
              <w:t>call</w:t>
            </w:r>
            <w:r>
              <w:rPr>
                <w:rFonts w:ascii="Times New Roman" w:hAnsi="Times New Roman" w:cs="Times New Roman" w:eastAsia="Times New Roman"/>
                <w:i/>
                <w:sz w:val="20"/>
              </w:rPr>
              <w:t>count, string</w:t>
            </w:r>
            <w:r>
              <w:rPr>
                <w:rFonts w:ascii="Times New Roman" w:hAnsi="Times New Roman" w:cs="Times New Roman" w:eastAsia="Times New Roman"/>
                <w:sz w:val="20"/>
              </w:rPr>
              <w:t>ops_count</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Data access</w:t>
            </w:r>
          </w:p>
        </w:tc>
        <w:tc>
          <w:tcPr>
            <w:tcW w:type="dxa" w:w="672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array</w:t>
            </w:r>
            <w:r>
              <w:rPr>
                <w:rFonts w:ascii="Times New Roman" w:hAnsi="Times New Roman" w:cs="Times New Roman" w:eastAsia="Times New Roman"/>
                <w:i/>
                <w:sz w:val="20"/>
              </w:rPr>
              <w:t>access</w:t>
            </w:r>
            <w:r>
              <w:rPr>
                <w:rFonts w:ascii="Times New Roman" w:hAnsi="Times New Roman" w:cs="Times New Roman" w:eastAsia="Times New Roman"/>
                <w:sz w:val="20"/>
              </w:rPr>
              <w:t>count, array</w:t>
            </w:r>
            <w:r>
              <w:rPr>
                <w:rFonts w:ascii="Times New Roman" w:hAnsi="Times New Roman" w:cs="Times New Roman" w:eastAsia="Times New Roman"/>
                <w:i/>
                <w:sz w:val="20"/>
              </w:rPr>
              <w:t>2d</w:t>
            </w:r>
            <w:r>
              <w:rPr>
                <w:rFonts w:ascii="Times New Roman" w:hAnsi="Times New Roman" w:cs="Times New Roman" w:eastAsia="Times New Roman"/>
                <w:sz w:val="20"/>
              </w:rPr>
              <w:t>access</w:t>
            </w:r>
            <w:r>
              <w:rPr>
                <w:rFonts w:ascii="Times New Roman" w:hAnsi="Times New Roman" w:cs="Times New Roman" w:eastAsia="Times New Roman"/>
                <w:i/>
                <w:sz w:val="20"/>
              </w:rPr>
              <w:t>count, struct</w:t>
            </w:r>
            <w:r>
              <w:rPr>
                <w:rFonts w:ascii="Times New Roman" w:hAnsi="Times New Roman" w:cs="Times New Roman" w:eastAsia="Times New Roman"/>
                <w:sz w:val="20"/>
              </w:rPr>
              <w:t>access</w:t>
            </w:r>
            <w:r>
              <w:rPr>
                <w:rFonts w:ascii="Times New Roman" w:hAnsi="Times New Roman" w:cs="Times New Roman" w:eastAsia="Times New Roman"/>
                <w:i/>
                <w:sz w:val="20"/>
              </w:rPr>
              <w:t>count, named</w:t>
            </w:r>
            <w:r>
              <w:rPr>
                <w:rFonts w:ascii="Times New Roman" w:hAnsi="Times New Roman" w:cs="Times New Roman" w:eastAsia="Times New Roman"/>
                <w:sz w:val="20"/>
              </w:rPr>
              <w:t>variable</w:t>
            </w:r>
            <w:r>
              <w:rPr>
                <w:rFonts w:ascii="Times New Roman" w:hAnsi="Times New Roman" w:cs="Times New Roman" w:eastAsia="Times New Roman"/>
                <w:i/>
                <w:sz w:val="20"/>
              </w:rPr>
              <w:t>count, temp</w:t>
            </w:r>
            <w:r>
              <w:rPr>
                <w:rFonts w:ascii="Times New Roman" w:hAnsi="Times New Roman" w:cs="Times New Roman" w:eastAsia="Times New Roman"/>
                <w:sz w:val="20"/>
              </w:rPr>
              <w:t>variable</w:t>
            </w:r>
            <w:r>
              <w:rPr>
                <w:rFonts w:ascii="Times New Roman" w:hAnsi="Times New Roman" w:cs="Times New Roman" w:eastAsia="Times New Roman"/>
                <w:i/>
                <w:sz w:val="20"/>
              </w:rPr>
              <w:t>count, instruction</w:t>
            </w:r>
            <w:r>
              <w:rPr>
                <w:rFonts w:ascii="Times New Roman" w:hAnsi="Times New Roman" w:cs="Times New Roman" w:eastAsia="Times New Roman"/>
                <w:sz w:val="20"/>
              </w:rPr>
              <w:t>density</w:t>
            </w:r>
            <w:r>
              <w:rPr>
                <w:rFonts w:ascii="Times New Roman" w:hAnsi="Times New Roman" w:cs="Times New Roman" w:eastAsia="Times New Roman"/>
                <w:i/>
                <w:sz w:val="20"/>
              </w:rPr>
              <w:t>in</w:t>
            </w:r>
            <w:r>
              <w:rPr>
                <w:rFonts w:ascii="Times New Roman" w:hAnsi="Times New Roman" w:cs="Times New Roman" w:eastAsia="Times New Roman"/>
                <w:sz w:val="20"/>
              </w:rPr>
              <w:t>loops</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Opportunity (8)</w:t>
            </w:r>
          </w:p>
        </w:tc>
        <w:tc>
          <w:tcPr>
            <w:tcW w:type="dxa" w:w="672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opp</w:t>
            </w:r>
            <w:r>
              <w:rPr>
                <w:rFonts w:ascii="Times New Roman" w:hAnsi="Times New Roman" w:cs="Times New Roman" w:eastAsia="Times New Roman"/>
                <w:i/>
                <w:sz w:val="20"/>
              </w:rPr>
              <w:t>const</w:t>
            </w:r>
            <w:r>
              <w:rPr>
                <w:rFonts w:ascii="Times New Roman" w:hAnsi="Times New Roman" w:cs="Times New Roman" w:eastAsia="Times New Roman"/>
                <w:sz w:val="20"/>
              </w:rPr>
              <w:t>foldable, opp</w:t>
            </w:r>
            <w:r>
              <w:rPr>
                <w:rFonts w:ascii="Times New Roman" w:hAnsi="Times New Roman" w:cs="Times New Roman" w:eastAsia="Times New Roman"/>
                <w:i/>
                <w:sz w:val="20"/>
              </w:rPr>
              <w:t>cse</w:t>
            </w:r>
            <w:r>
              <w:rPr>
                <w:rFonts w:ascii="Times New Roman" w:hAnsi="Times New Roman" w:cs="Times New Roman" w:eastAsia="Times New Roman"/>
                <w:sz w:val="20"/>
              </w:rPr>
              <w:t>redundant, opp</w:t>
            </w:r>
            <w:r>
              <w:rPr>
                <w:rFonts w:ascii="Times New Roman" w:hAnsi="Times New Roman" w:cs="Times New Roman" w:eastAsia="Times New Roman"/>
                <w:i/>
                <w:sz w:val="20"/>
              </w:rPr>
              <w:t>licm</w:t>
            </w:r>
            <w:r>
              <w:rPr>
                <w:rFonts w:ascii="Times New Roman" w:hAnsi="Times New Roman" w:cs="Times New Roman" w:eastAsia="Times New Roman"/>
                <w:sz w:val="20"/>
              </w:rPr>
              <w:t>hoistable, opp</w:t>
            </w:r>
            <w:r>
              <w:rPr>
                <w:rFonts w:ascii="Times New Roman" w:hAnsi="Times New Roman" w:cs="Times New Roman" w:eastAsia="Times New Roman"/>
                <w:i/>
                <w:sz w:val="20"/>
              </w:rPr>
              <w:t>sr</w:t>
            </w:r>
            <w:r>
              <w:rPr>
                <w:rFonts w:ascii="Times New Roman" w:hAnsi="Times New Roman" w:cs="Times New Roman" w:eastAsia="Times New Roman"/>
                <w:sz w:val="20"/>
              </w:rPr>
              <w:t>reducible, opp</w:t>
            </w:r>
            <w:r>
              <w:rPr>
                <w:rFonts w:ascii="Times New Roman" w:hAnsi="Times New Roman" w:cs="Times New Roman" w:eastAsia="Times New Roman"/>
                <w:i/>
                <w:sz w:val="20"/>
              </w:rPr>
              <w:t>unrollable</w:t>
            </w:r>
            <w:r>
              <w:rPr>
                <w:rFonts w:ascii="Times New Roman" w:hAnsi="Times New Roman" w:cs="Times New Roman" w:eastAsia="Times New Roman"/>
                <w:sz w:val="20"/>
              </w:rPr>
              <w:t>loops, opp</w:t>
            </w:r>
            <w:r>
              <w:rPr>
                <w:rFonts w:ascii="Times New Roman" w:hAnsi="Times New Roman" w:cs="Times New Roman" w:eastAsia="Times New Roman"/>
                <w:i/>
                <w:sz w:val="20"/>
              </w:rPr>
              <w:t>loop</w:t>
            </w:r>
            <w:r>
              <w:rPr>
                <w:rFonts w:ascii="Times New Roman" w:hAnsi="Times New Roman" w:cs="Times New Roman" w:eastAsia="Times New Roman"/>
                <w:sz w:val="20"/>
              </w:rPr>
              <w:t>body</w:t>
            </w:r>
            <w:r>
              <w:rPr>
                <w:rFonts w:ascii="Times New Roman" w:hAnsi="Times New Roman" w:cs="Times New Roman" w:eastAsia="Times New Roman"/>
                <w:i/>
                <w:sz w:val="20"/>
              </w:rPr>
              <w:t>insts, opp</w:t>
            </w:r>
            <w:r>
              <w:rPr>
                <w:rFonts w:ascii="Times New Roman" w:hAnsi="Times New Roman" w:cs="Times New Roman" w:eastAsia="Times New Roman"/>
                <w:sz w:val="20"/>
              </w:rPr>
              <w:t>hot</w:t>
            </w:r>
            <w:r>
              <w:rPr>
                <w:rFonts w:ascii="Times New Roman" w:hAnsi="Times New Roman" w:cs="Times New Roman" w:eastAsia="Times New Roman"/>
                <w:i/>
                <w:sz w:val="20"/>
              </w:rPr>
              <w:t>invariant</w:t>
            </w:r>
            <w:r>
              <w:rPr>
                <w:rFonts w:ascii="Times New Roman" w:hAnsi="Times New Roman" w:cs="Times New Roman" w:eastAsia="Times New Roman"/>
                <w:sz w:val="20"/>
              </w:rPr>
              <w:t>frac, opp</w:t>
            </w:r>
            <w:r>
              <w:rPr>
                <w:rFonts w:ascii="Times New Roman" w:hAnsi="Times New Roman" w:cs="Times New Roman" w:eastAsia="Times New Roman"/>
                <w:i/>
                <w:sz w:val="20"/>
              </w:rPr>
              <w:t>est</w:t>
            </w:r>
            <w:r>
              <w:rPr>
                <w:rFonts w:ascii="Times New Roman" w:hAnsi="Times New Roman" w:cs="Times New Roman" w:eastAsia="Times New Roman"/>
                <w:sz w:val="20"/>
              </w:rPr>
              <w:t>dyn</w:t>
            </w:r>
            <w:r>
              <w:rPr>
                <w:rFonts w:ascii="Times New Roman" w:hAnsi="Times New Roman" w:cs="Times New Roman" w:eastAsia="Times New Roman"/>
                <w:i/>
                <w:sz w:val="20"/>
              </w:rPr>
              <w:t>kilo</w:t>
            </w:r>
            <w:r>
              <w:rPr>
                <w:rFonts w:ascii="Times New Roman" w:hAnsi="Times New Roman" w:cs="Times New Roman" w:eastAsia="Times New Roman"/>
                <w:sz w:val="20"/>
              </w:rPr>
              <w:t>insts</w:t>
            </w:r>
          </w:p>
        </w:tc>
      </w:tr>
    </w:tbl>
    <w:p>
      <w:pPr>
        <w:spacing w:after="40"/>
      </w:pPr>
    </w:p>
    <w:p>
      <w:pPr>
        <w:keepNext/>
        <w:spacing w:before="120" w:after="40"/>
        <w:jc w:val="center"/>
      </w:pPr>
      <w:r>
        <w:drawing>
          <wp:inline xmlns:a="http://schemas.openxmlformats.org/drawingml/2006/main" xmlns:pic="http://schemas.openxmlformats.org/drawingml/2006/picture">
            <wp:extent cx="5120640" cy="1998795"/>
            <wp:docPr id="1653877827" name="Picture 1653877827"/>
            <wp:cNvGraphicFramePr>
              <a:graphicFrameLocks noChangeAspect="1"/>
            </wp:cNvGraphicFramePr>
            <a:graphic>
              <a:graphicData uri="http://schemas.openxmlformats.org/drawingml/2006/picture">
                <pic:pic>
                  <pic:nvPicPr>
                    <pic:cNvPr id="0" name="term_features.png"/>
                    <pic:cNvPicPr/>
                  </pic:nvPicPr>
                  <pic:blipFill>
                    <a:blip r:embed="rId12"/>
                    <a:stretch>
                      <a:fillRect/>
                    </a:stretch>
                  </pic:blipFill>
                  <pic:spPr>
                    <a:xfrm>
                      <a:off x="0" y="0"/>
                      <a:ext cx="5120640" cy="1998795"/>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4: </w:t>
      </w:r>
      <w:r>
        <w:rPr>
          <w:rFonts w:ascii="Times New Roman" w:hAnsi="Times New Roman" w:cs="Times New Roman" w:eastAsia="Times New Roman"/>
          <w:i/>
          <w:sz w:val="20"/>
        </w:rPr>
        <w:t>Feature vector extracted for the running example</w:t>
      </w:r>
    </w:p>
    <w:p>
      <w:pPr>
        <w:pStyle w:val="Heading2"/>
      </w:pPr>
      <w:r>
        <w:rPr>
          <w:rFonts w:ascii="Times New Roman" w:hAnsi="Times New Roman" w:cs="Times New Roman" w:eastAsia="Times New Roman"/>
          <w:b/>
          <w:sz w:val="26"/>
        </w:rPr>
        <w:t>4.6 Optimisation Passes</w:t>
      </w:r>
    </w:p>
    <w:p>
      <w:pPr>
        <w:spacing w:line="336" w:lineRule="auto" w:after="120" w:before="0"/>
        <w:ind w:firstLine="425"/>
        <w:jc w:val="both"/>
      </w:pPr>
      <w:r>
        <w:rPr>
          <w:rFonts w:ascii="Times New Roman" w:hAnsi="Times New Roman" w:cs="Times New Roman" w:eastAsia="Times New Roman"/>
          <w:sz w:val="24"/>
        </w:rPr>
        <w:t>Each pass is a function from TAC to TAC and is controlled by one bit of a 6-bit mask (Figure 5); a combination is identified by the integer value of the mask, from 0 (no passes) to 63 (all six). Table 3 summarises the passes.</w:t>
      </w:r>
    </w:p>
    <w:p>
      <w:pPr>
        <w:keepNext/>
        <w:spacing w:before="120" w:after="40"/>
        <w:jc w:val="center"/>
      </w:pPr>
      <w:r>
        <w:drawing>
          <wp:inline xmlns:a="http://schemas.openxmlformats.org/drawingml/2006/main" xmlns:pic="http://schemas.openxmlformats.org/drawingml/2006/picture">
            <wp:extent cx="5486400" cy="1510194"/>
            <wp:docPr id="1653877828" name="Picture 1653877828"/>
            <wp:cNvGraphicFramePr>
              <a:graphicFrameLocks noChangeAspect="1"/>
            </wp:cNvGraphicFramePr>
            <a:graphic>
              <a:graphicData uri="http://schemas.openxmlformats.org/drawingml/2006/picture">
                <pic:pic>
                  <pic:nvPicPr>
                    <pic:cNvPr id="0" name="fig_passmask.png"/>
                    <pic:cNvPicPr/>
                  </pic:nvPicPr>
                  <pic:blipFill>
                    <a:blip r:embed="rId13"/>
                    <a:stretch>
                      <a:fillRect/>
                    </a:stretch>
                  </pic:blipFill>
                  <pic:spPr>
                    <a:xfrm>
                      <a:off x="0" y="0"/>
                      <a:ext cx="5486400" cy="1510194"/>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5: </w:t>
      </w:r>
      <w:r>
        <w:rPr>
          <w:rFonts w:ascii="Times New Roman" w:hAnsi="Times New Roman" w:cs="Times New Roman" w:eastAsia="Times New Roman"/>
          <w:i/>
          <w:sz w:val="20"/>
        </w:rPr>
        <w:t>The six passes and their bits in the combination mask</w:t>
      </w:r>
    </w:p>
    <w:p>
      <w:pPr>
        <w:keepNext/>
        <w:spacing w:before="120" w:after="80"/>
        <w:jc w:val="center"/>
      </w:pPr>
      <w:r>
        <w:rPr>
          <w:rFonts w:ascii="Times New Roman" w:hAnsi="Times New Roman" w:cs="Times New Roman" w:eastAsia="Times New Roman"/>
          <w:b/>
          <w:sz w:val="20"/>
        </w:rPr>
        <w:t xml:space="preserve">Table 3: </w:t>
      </w:r>
      <w:r>
        <w:rPr>
          <w:rFonts w:ascii="Times New Roman" w:hAnsi="Times New Roman" w:cs="Times New Roman" w:eastAsia="Times New Roman"/>
          <w:i/>
          <w:sz w:val="20"/>
        </w:rPr>
        <w:t>Summary of the optimisation passes</w:t>
      </w:r>
    </w:p>
    <w:tbl>
      <w:tblPr>
        <w:tblStyle w:val="TableGrid"/>
        <w:jc w:val="center"/>
        <w:tblLook w:firstColumn="1" w:firstRow="1" w:lastColumn="0" w:lastRow="0" w:noHBand="0" w:noVBand="1" w:val="04A0"/>
        <w:tblW w:w="9028" w:type="dxa"/>
        <w:tblLayout w:type="fixed"/>
      </w:tblPr>
      <w:tblGrid>
        <w:gridCol w:w="648"/>
        <w:gridCol w:w="2664"/>
        <w:gridCol w:w="5717"/>
      </w:tblGrid>
      <w:tr>
        <w:trPr>
          <w:tblHeader/>
        </w:trPr>
        <w:tc>
          <w:tcPr>
            <w:tcW w:type="dxa" w:w="64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20"/>
              </w:rPr>
              <w:t>Bit</w:t>
            </w:r>
          </w:p>
        </w:tc>
        <w:tc>
          <w:tcPr>
            <w:tcW w:type="dxa" w:w="2664"/>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Pass</w:t>
            </w:r>
          </w:p>
        </w:tc>
        <w:tc>
          <w:tcPr>
            <w:tcW w:type="dxa" w:w="5717"/>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Transformation</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Constant folding (CF)</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Evaluates constant expressions with 32-bit C semantics, propagates single-assignment constants across the function, applies algebraic identities and removes constant branches.</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2</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Dead-code elimination (DCE)</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Removes instructions whose results are never used, unreachable blocks and unused allocations (backward liveness).</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4</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Common-subexpression elim. (CSE)</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Local value numbering with copy propagation: a repeated expression is computed once and reused.</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8</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Loop-invariant code motion (LICM)</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Hoists instructions whose operands do not change in the loop into a labelled pre-header.</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16</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Strength reduction (SR)</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 xml:space="preserve">Replaces </w:t>
            </w:r>
            <w:r>
              <w:rPr>
                <w:rFonts w:ascii="Consolas" w:hAnsi="Consolas" w:cs="Consolas" w:eastAsia="Consolas"/>
                <w:sz w:val="17"/>
              </w:rPr>
              <w:t>i * k</w:t>
            </w:r>
            <w:r>
              <w:rPr>
                <w:rFonts w:ascii="Times New Roman" w:hAnsi="Times New Roman" w:cs="Times New Roman" w:eastAsia="Times New Roman"/>
                <w:sz w:val="20"/>
              </w:rPr>
              <w:t xml:space="preserve"> for an induction variable </w:t>
            </w:r>
            <w:r>
              <w:rPr>
                <w:rFonts w:ascii="Consolas" w:hAnsi="Consolas" w:cs="Consolas" w:eastAsia="Consolas"/>
                <w:sz w:val="17"/>
              </w:rPr>
              <w:t>i</w:t>
            </w:r>
            <w:r>
              <w:rPr>
                <w:rFonts w:ascii="Times New Roman" w:hAnsi="Times New Roman" w:cs="Times New Roman" w:eastAsia="Times New Roman"/>
                <w:sz w:val="20"/>
              </w:rPr>
              <w:t xml:space="preserve"> with an accumulator updated by </w:t>
            </w:r>
            <w:r>
              <w:rPr>
                <w:rFonts w:ascii="Consolas" w:hAnsi="Consolas" w:cs="Consolas" w:eastAsia="Consolas"/>
                <w:sz w:val="17"/>
              </w:rPr>
              <w:t>+ k</w:t>
            </w:r>
            <w:r>
              <w:rPr>
                <w:rFonts w:ascii="Times New Roman" w:hAnsi="Times New Roman" w:cs="Times New Roman" w:eastAsia="Times New Roman"/>
                <w:sz w:val="20"/>
              </w:rPr>
              <w:t xml:space="preserve"> each iteration.</w:t>
            </w:r>
          </w:p>
        </w:tc>
      </w:tr>
      <w:tr>
        <w:tc>
          <w:tcPr>
            <w:tcW w:type="dxa" w:w="64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32</w:t>
            </w:r>
          </w:p>
        </w:tc>
        <w:tc>
          <w:tcPr>
            <w:tcW w:type="dxa" w:w="266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Loop unrolling (LU)</w:t>
            </w:r>
          </w:p>
        </w:tc>
        <w:tc>
          <w:tcPr>
            <w:tcW w:type="dxa" w:w="571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Replicates a counted loop body four times and keeps the original loop as a remainder loop.</w:t>
            </w:r>
          </w:p>
        </w:tc>
      </w:tr>
    </w:tbl>
    <w:p>
      <w:pPr>
        <w:spacing w:after="40"/>
      </w:pPr>
    </w:p>
    <w:p>
      <w:pPr>
        <w:spacing w:line="336" w:lineRule="auto" w:after="120" w:before="0"/>
        <w:ind w:firstLine="425"/>
        <w:jc w:val="both"/>
      </w:pPr>
      <w:r>
        <w:rPr>
          <w:rFonts w:ascii="Times New Roman" w:hAnsi="Times New Roman" w:cs="Times New Roman" w:eastAsia="Times New Roman"/>
          <w:sz w:val="24"/>
        </w:rPr>
        <w:t xml:space="preserve">Passes enable each other. On the running example, strength reduction alone does nothing because the multiplier </w:t>
      </w:r>
      <w:r>
        <w:rPr>
          <w:rFonts w:ascii="Consolas" w:hAnsi="Consolas" w:cs="Consolas" w:eastAsia="Consolas"/>
          <w:sz w:val="21"/>
        </w:rPr>
        <w:t>scale</w:t>
      </w:r>
      <w:r>
        <w:rPr>
          <w:rFonts w:ascii="Times New Roman" w:hAnsi="Times New Roman" w:cs="Times New Roman" w:eastAsia="Times New Roman"/>
          <w:sz w:val="24"/>
        </w:rPr>
        <w:t xml:space="preserve"> is a variable; after constant folding has propagated </w:t>
      </w:r>
      <w:r>
        <w:rPr>
          <w:rFonts w:ascii="Consolas" w:hAnsi="Consolas" w:cs="Consolas" w:eastAsia="Consolas"/>
          <w:sz w:val="21"/>
        </w:rPr>
        <w:t>scale = 8</w:t>
      </w:r>
      <w:r>
        <w:rPr>
          <w:rFonts w:ascii="Times New Roman" w:hAnsi="Times New Roman" w:cs="Times New Roman" w:eastAsia="Times New Roman"/>
          <w:sz w:val="24"/>
        </w:rPr>
        <w:t xml:space="preserve">, SR can replace both multiplications with a single accumulator </w:t>
      </w:r>
      <w:r>
        <w:rPr>
          <w:rFonts w:ascii="Consolas" w:hAnsi="Consolas" w:cs="Consolas" w:eastAsia="Consolas"/>
          <w:sz w:val="21"/>
        </w:rPr>
        <w:t>__sr7</w:t>
      </w:r>
      <w:r>
        <w:rPr>
          <w:rFonts w:ascii="Times New Roman" w:hAnsi="Times New Roman" w:cs="Times New Roman" w:eastAsia="Times New Roman"/>
          <w:sz w:val="24"/>
        </w:rPr>
        <w:t xml:space="preserve"> that grows by 8 each iteration, and CSE makes both uses share it (Figure 6).</w:t>
      </w:r>
    </w:p>
    <w:p>
      <w:pPr>
        <w:keepNext/>
        <w:spacing w:before="120" w:after="40"/>
        <w:jc w:val="center"/>
      </w:pPr>
      <w:r>
        <w:drawing>
          <wp:inline xmlns:a="http://schemas.openxmlformats.org/drawingml/2006/main" xmlns:pic="http://schemas.openxmlformats.org/drawingml/2006/picture">
            <wp:extent cx="5120640" cy="1902783"/>
            <wp:docPr id="1653877829" name="Picture 1653877829"/>
            <wp:cNvGraphicFramePr>
              <a:graphicFrameLocks noChangeAspect="1"/>
            </wp:cNvGraphicFramePr>
            <a:graphic>
              <a:graphicData uri="http://schemas.openxmlformats.org/drawingml/2006/picture">
                <pic:pic>
                  <pic:nvPicPr>
                    <pic:cNvPr id="0" name="term_tac21.png"/>
                    <pic:cNvPicPr/>
                  </pic:nvPicPr>
                  <pic:blipFill>
                    <a:blip r:embed="rId14"/>
                    <a:stretch>
                      <a:fillRect/>
                    </a:stretch>
                  </pic:blipFill>
                  <pic:spPr>
                    <a:xfrm>
                      <a:off x="0" y="0"/>
                      <a:ext cx="5120640" cy="1902783"/>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6: </w:t>
      </w:r>
      <w:r>
        <w:rPr>
          <w:rFonts w:ascii="Times New Roman" w:hAnsi="Times New Roman" w:cs="Times New Roman" w:eastAsia="Times New Roman"/>
          <w:i/>
          <w:sz w:val="20"/>
        </w:rPr>
        <w:t>Combination 21 (CF + CSE + SR): both multiplications replaced by an accumulator</w:t>
      </w:r>
    </w:p>
    <w:p>
      <w:pPr>
        <w:spacing w:line="336" w:lineRule="auto" w:after="120" w:before="0"/>
        <w:ind w:firstLine="425"/>
        <w:jc w:val="both"/>
      </w:pPr>
      <w:r>
        <w:rPr>
          <w:rFonts w:ascii="Times New Roman" w:hAnsi="Times New Roman" w:cs="Times New Roman" w:eastAsia="Times New Roman"/>
          <w:sz w:val="24"/>
        </w:rPr>
        <w:t xml:space="preserve">Figure 7 shows LICM and CF on the benchmark </w:t>
      </w:r>
      <w:r>
        <w:rPr>
          <w:rFonts w:ascii="Consolas" w:hAnsi="Consolas" w:cs="Consolas" w:eastAsia="Consolas"/>
          <w:sz w:val="21"/>
        </w:rPr>
        <w:t>licm_arith</w:t>
      </w:r>
      <w:r>
        <w:rPr>
          <w:rFonts w:ascii="Times New Roman" w:hAnsi="Times New Roman" w:cs="Times New Roman" w:eastAsia="Times New Roman"/>
          <w:sz w:val="24"/>
        </w:rPr>
        <w:t xml:space="preserve">, whose loop body consists entirely of invariant products of </w:t>
      </w:r>
      <w:r>
        <w:rPr>
          <w:rFonts w:ascii="Consolas" w:hAnsi="Consolas" w:cs="Consolas" w:eastAsia="Consolas"/>
          <w:sz w:val="21"/>
        </w:rPr>
        <w:t>a</w:t>
      </w:r>
      <w:r>
        <w:rPr>
          <w:rFonts w:ascii="Times New Roman" w:hAnsi="Times New Roman" w:cs="Times New Roman" w:eastAsia="Times New Roman"/>
          <w:sz w:val="24"/>
        </w:rPr>
        <w:t xml:space="preserve">, </w:t>
      </w:r>
      <w:r>
        <w:rPr>
          <w:rFonts w:ascii="Consolas" w:hAnsi="Consolas" w:cs="Consolas" w:eastAsia="Consolas"/>
          <w:sz w:val="21"/>
        </w:rPr>
        <w:t>b</w:t>
      </w:r>
      <w:r>
        <w:rPr>
          <w:rFonts w:ascii="Times New Roman" w:hAnsi="Times New Roman" w:cs="Times New Roman" w:eastAsia="Times New Roman"/>
          <w:sz w:val="24"/>
        </w:rPr>
        <w:t xml:space="preserve"> and </w:t>
      </w:r>
      <w:r>
        <w:rPr>
          <w:rFonts w:ascii="Consolas" w:hAnsi="Consolas" w:cs="Consolas" w:eastAsia="Consolas"/>
          <w:sz w:val="21"/>
        </w:rPr>
        <w:t>c</w:t>
      </w:r>
      <w:r>
        <w:rPr>
          <w:rFonts w:ascii="Times New Roman" w:hAnsi="Times New Roman" w:cs="Times New Roman" w:eastAsia="Times New Roman"/>
          <w:sz w:val="24"/>
        </w:rPr>
        <w:t xml:space="preserve">. All six products are folded to constants and hoisted out of the loop, leaving only additions inside it. Figure 8 shows loop unrolling: the body is replicated four times under a guard </w:t>
      </w:r>
      <w:r>
        <w:rPr>
          <w:rFonts w:ascii="Consolas" w:hAnsi="Consolas" w:cs="Consolas" w:eastAsia="Consolas"/>
          <w:sz w:val="21"/>
        </w:rPr>
        <w:t>i &lt; 997</w:t>
      </w:r>
      <w:r>
        <w:rPr>
          <w:rFonts w:ascii="Times New Roman" w:hAnsi="Times New Roman" w:cs="Times New Roman" w:eastAsia="Times New Roman"/>
          <w:sz w:val="24"/>
        </w:rPr>
        <w:t>, followed by the original loop for the remaining iterations.</w:t>
      </w:r>
    </w:p>
    <w:p>
      <w:pPr>
        <w:keepNext/>
        <w:spacing w:before="120" w:after="40"/>
        <w:jc w:val="center"/>
      </w:pPr>
      <w:r>
        <w:drawing>
          <wp:inline xmlns:a="http://schemas.openxmlformats.org/drawingml/2006/main" xmlns:pic="http://schemas.openxmlformats.org/drawingml/2006/picture">
            <wp:extent cx="5120640" cy="2391572"/>
            <wp:docPr id="1653877830" name="Picture 1653877830"/>
            <wp:cNvGraphicFramePr>
              <a:graphicFrameLocks noChangeAspect="1"/>
            </wp:cNvGraphicFramePr>
            <a:graphic>
              <a:graphicData uri="http://schemas.openxmlformats.org/drawingml/2006/picture">
                <pic:pic>
                  <pic:nvPicPr>
                    <pic:cNvPr id="0" name="term_licm.png"/>
                    <pic:cNvPicPr/>
                  </pic:nvPicPr>
                  <pic:blipFill>
                    <a:blip r:embed="rId15"/>
                    <a:stretch>
                      <a:fillRect/>
                    </a:stretch>
                  </pic:blipFill>
                  <pic:spPr>
                    <a:xfrm>
                      <a:off x="0" y="0"/>
                      <a:ext cx="5120640" cy="239157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7: </w:t>
      </w:r>
      <w:r>
        <w:rPr>
          <w:rFonts w:ascii="Times New Roman" w:hAnsi="Times New Roman" w:cs="Times New Roman" w:eastAsia="Times New Roman"/>
          <w:i/>
          <w:sz w:val="20"/>
        </w:rPr>
        <w:t>Combination 9 (CF + LICM) on licm_arith: invariant products folded and hoisted</w:t>
      </w:r>
    </w:p>
    <w:p>
      <w:pPr>
        <w:keepNext/>
        <w:spacing w:before="120" w:after="40"/>
        <w:jc w:val="center"/>
      </w:pPr>
      <w:r>
        <w:drawing>
          <wp:inline xmlns:a="http://schemas.openxmlformats.org/drawingml/2006/main" xmlns:pic="http://schemas.openxmlformats.org/drawingml/2006/picture">
            <wp:extent cx="5120640" cy="2391572"/>
            <wp:docPr id="1653877831" name="Picture 1653877831"/>
            <wp:cNvGraphicFramePr>
              <a:graphicFrameLocks noChangeAspect="1"/>
            </wp:cNvGraphicFramePr>
            <a:graphic>
              <a:graphicData uri="http://schemas.openxmlformats.org/drawingml/2006/picture">
                <pic:pic>
                  <pic:nvPicPr>
                    <pic:cNvPr id="0" name="term_unroll.png"/>
                    <pic:cNvPicPr/>
                  </pic:nvPicPr>
                  <pic:blipFill>
                    <a:blip r:embed="rId16"/>
                    <a:stretch>
                      <a:fillRect/>
                    </a:stretch>
                  </pic:blipFill>
                  <pic:spPr>
                    <a:xfrm>
                      <a:off x="0" y="0"/>
                      <a:ext cx="5120640" cy="239157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8: </w:t>
      </w:r>
      <w:r>
        <w:rPr>
          <w:rFonts w:ascii="Times New Roman" w:hAnsi="Times New Roman" w:cs="Times New Roman" w:eastAsia="Times New Roman"/>
          <w:i/>
          <w:sz w:val="20"/>
        </w:rPr>
        <w:t>Combination 32 (LU): four-way unrolled loop with remainder loop</w:t>
      </w:r>
    </w:p>
    <w:p>
      <w:pPr>
        <w:pStyle w:val="Heading2"/>
      </w:pPr>
      <w:r>
        <w:rPr>
          <w:rFonts w:ascii="Times New Roman" w:hAnsi="Times New Roman" w:cs="Times New Roman" w:eastAsia="Times New Roman"/>
          <w:b/>
          <w:sz w:val="26"/>
        </w:rPr>
        <w:t>4.7 Pass Manager</w:t>
      </w:r>
    </w:p>
    <w:p>
      <w:pPr>
        <w:spacing w:line="336" w:lineRule="auto" w:after="120" w:before="0"/>
        <w:ind w:firstLine="425"/>
        <w:jc w:val="both"/>
      </w:pPr>
      <w:r>
        <w:rPr>
          <w:rFonts w:ascii="Times New Roman" w:hAnsi="Times New Roman" w:cs="Times New Roman" w:eastAsia="Times New Roman"/>
          <w:sz w:val="24"/>
        </w:rPr>
        <w:t>The pass manager (</w:t>
      </w:r>
      <w:r>
        <w:rPr>
          <w:rFonts w:ascii="Consolas" w:hAnsi="Consolas" w:cs="Consolas" w:eastAsia="Consolas"/>
          <w:sz w:val="21"/>
        </w:rPr>
        <w:t>optimizer/pass_manager.py</w:t>
      </w:r>
      <w:r>
        <w:rPr>
          <w:rFonts w:ascii="Times New Roman" w:hAnsi="Times New Roman" w:cs="Times New Roman" w:eastAsia="Times New Roman"/>
          <w:sz w:val="24"/>
        </w:rPr>
        <w:t xml:space="preserve">) applies the enabled passes in the canonical order </w:t>
      </w:r>
      <w:r>
        <w:rPr>
          <w:rFonts w:ascii="Times New Roman" w:hAnsi="Times New Roman" w:cs="Times New Roman" w:eastAsia="Times New Roman"/>
          <w:b/>
          <w:sz w:val="24"/>
        </w:rPr>
        <w:t>CF → CSE → LU → LICM → SR → DCE</w:t>
      </w:r>
      <w:r>
        <w:rPr>
          <w:rFonts w:ascii="Times New Roman" w:hAnsi="Times New Roman" w:cs="Times New Roman" w:eastAsia="Times New Roman"/>
          <w:sz w:val="24"/>
        </w:rPr>
        <w:t xml:space="preserve"> and repeats the whole sequence until the program stops changing (a fixed point). Iteration lets each pass clean up after the others: for example, DCE removes the temporaries that CSE and SR leave unused, and CF can fold expressions that LICM has just hoisted. The order is fixed so that the 64 combinations are a clean pass-</w:t>
      </w:r>
      <w:r>
        <w:rPr>
          <w:rFonts w:ascii="Times New Roman" w:hAnsi="Times New Roman" w:cs="Times New Roman" w:eastAsia="Times New Roman"/>
          <w:i/>
          <w:sz w:val="24"/>
        </w:rPr>
        <w:t>selection</w:t>
      </w:r>
      <w:r>
        <w:rPr>
          <w:rFonts w:ascii="Times New Roman" w:hAnsi="Times New Roman" w:cs="Times New Roman" w:eastAsia="Times New Roman"/>
          <w:sz w:val="24"/>
        </w:rPr>
        <w:t xml:space="preserve"> problem.</w:t>
      </w:r>
    </w:p>
    <w:p>
      <w:pPr>
        <w:pStyle w:val="Heading2"/>
      </w:pPr>
      <w:r>
        <w:rPr>
          <w:rFonts w:ascii="Times New Roman" w:hAnsi="Times New Roman" w:cs="Times New Roman" w:eastAsia="Times New Roman"/>
          <w:b/>
          <w:sz w:val="26"/>
        </w:rPr>
        <w:t>4.8 Value-Semantics Code Generation</w:t>
      </w:r>
    </w:p>
    <w:p>
      <w:pPr>
        <w:spacing w:line="336" w:lineRule="auto" w:after="120" w:before="0"/>
        <w:ind w:firstLine="425"/>
        <w:jc w:val="both"/>
      </w:pPr>
      <w:r>
        <w:rPr>
          <w:rFonts w:ascii="Times New Roman" w:hAnsi="Times New Roman" w:cs="Times New Roman" w:eastAsia="Times New Roman"/>
          <w:sz w:val="24"/>
        </w:rPr>
        <w:t>The C emitter (</w:t>
      </w:r>
      <w:r>
        <w:rPr>
          <w:rFonts w:ascii="Consolas" w:hAnsi="Consolas" w:cs="Consolas" w:eastAsia="Consolas"/>
          <w:sz w:val="21"/>
        </w:rPr>
        <w:t>codegen/c_emitter.py</w:t>
      </w:r>
      <w:r>
        <w:rPr>
          <w:rFonts w:ascii="Times New Roman" w:hAnsi="Times New Roman" w:cs="Times New Roman" w:eastAsia="Times New Roman"/>
          <w:sz w:val="24"/>
        </w:rPr>
        <w:t>) produces C99 that any GCC can compile. To keep MiniC's copy semantics, arrays and strings are wrapped in one-field structs (</w:t>
      </w:r>
      <w:r>
        <w:rPr>
          <w:rFonts w:ascii="Consolas" w:hAnsi="Consolas" w:cs="Consolas" w:eastAsia="Consolas"/>
          <w:sz w:val="21"/>
        </w:rPr>
        <w:t>arr_int_3_3</w:t>
      </w:r>
      <w:r>
        <w:rPr>
          <w:rFonts w:ascii="Times New Roman" w:hAnsi="Times New Roman" w:cs="Times New Roman" w:eastAsia="Times New Roman"/>
          <w:sz w:val="24"/>
        </w:rPr>
        <w:t xml:space="preserve">, </w:t>
      </w:r>
      <w:r>
        <w:rPr>
          <w:rFonts w:ascii="Consolas" w:hAnsi="Consolas" w:cs="Consolas" w:eastAsia="Consolas"/>
          <w:sz w:val="21"/>
        </w:rPr>
        <w:t>str_6</w:t>
      </w:r>
      <w:r>
        <w:rPr>
          <w:rFonts w:ascii="Times New Roman" w:hAnsi="Times New Roman" w:cs="Times New Roman" w:eastAsia="Times New Roman"/>
          <w:sz w:val="24"/>
        </w:rPr>
        <w:t xml:space="preserve">), so that C assignment and parameter passing copy them instead of decaying to pointers; struct typedefs are emitted in dependency order. Figure 9 shows part of the output for </w:t>
      </w:r>
      <w:r>
        <w:rPr>
          <w:rFonts w:ascii="Consolas" w:hAnsi="Consolas" w:cs="Consolas" w:eastAsia="Consolas"/>
          <w:sz w:val="21"/>
        </w:rPr>
        <w:t>canonical_example.mc</w:t>
      </w:r>
      <w:r>
        <w:rPr>
          <w:rFonts w:ascii="Times New Roman" w:hAnsi="Times New Roman" w:cs="Times New Roman" w:eastAsia="Times New Roman"/>
          <w:sz w:val="24"/>
        </w:rPr>
        <w:t>, the program that exercises every language feature.</w:t>
      </w:r>
    </w:p>
    <w:p>
      <w:pPr>
        <w:keepNext/>
        <w:spacing w:before="120" w:after="40"/>
        <w:jc w:val="center"/>
      </w:pPr>
      <w:r>
        <w:drawing>
          <wp:inline xmlns:a="http://schemas.openxmlformats.org/drawingml/2006/main" xmlns:pic="http://schemas.openxmlformats.org/drawingml/2006/picture">
            <wp:extent cx="5120640" cy="2682517"/>
            <wp:docPr id="1653877832" name="Picture 1653877832"/>
            <wp:cNvGraphicFramePr>
              <a:graphicFrameLocks noChangeAspect="1"/>
            </wp:cNvGraphicFramePr>
            <a:graphic>
              <a:graphicData uri="http://schemas.openxmlformats.org/drawingml/2006/picture">
                <pic:pic>
                  <pic:nvPicPr>
                    <pic:cNvPr id="0" name="term_emitc.png"/>
                    <pic:cNvPicPr/>
                  </pic:nvPicPr>
                  <pic:blipFill>
                    <a:blip r:embed="rId17"/>
                    <a:stretch>
                      <a:fillRect/>
                    </a:stretch>
                  </pic:blipFill>
                  <pic:spPr>
                    <a:xfrm>
                      <a:off x="0" y="0"/>
                      <a:ext cx="5120640" cy="2682517"/>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9: </w:t>
      </w:r>
      <w:r>
        <w:rPr>
          <w:rFonts w:ascii="Times New Roman" w:hAnsi="Times New Roman" w:cs="Times New Roman" w:eastAsia="Times New Roman"/>
          <w:i/>
          <w:sz w:val="20"/>
        </w:rPr>
        <w:t>Generated value-semantics C for canonical_example.mc (combo 63, excerpt)</w:t>
      </w:r>
    </w:p>
    <w:p>
      <w:pPr>
        <w:pStyle w:val="Heading2"/>
      </w:pPr>
      <w:r>
        <w:rPr>
          <w:rFonts w:ascii="Times New Roman" w:hAnsi="Times New Roman" w:cs="Times New Roman" w:eastAsia="Times New Roman"/>
          <w:b/>
          <w:sz w:val="26"/>
        </w:rPr>
        <w:t>4.9 Measurement Methodology</w:t>
      </w:r>
    </w:p>
    <w:p>
      <w:pPr>
        <w:spacing w:line="336" w:lineRule="auto" w:after="120" w:before="0"/>
        <w:ind w:firstLine="425"/>
        <w:jc w:val="both"/>
      </w:pPr>
      <w:r>
        <w:rPr>
          <w:rFonts w:ascii="Times New Roman" w:hAnsi="Times New Roman" w:cs="Times New Roman" w:eastAsia="Times New Roman"/>
          <w:sz w:val="24"/>
        </w:rPr>
        <w:t>The harness (</w:t>
      </w:r>
      <w:r>
        <w:rPr>
          <w:rFonts w:ascii="Consolas" w:hAnsi="Consolas" w:cs="Consolas" w:eastAsia="Consolas"/>
          <w:sz w:val="21"/>
        </w:rPr>
        <w:t>harness/</w:t>
      </w:r>
      <w:r>
        <w:rPr>
          <w:rFonts w:ascii="Times New Roman" w:hAnsi="Times New Roman" w:cs="Times New Roman" w:eastAsia="Times New Roman"/>
          <w:sz w:val="24"/>
        </w:rPr>
        <w:t xml:space="preserve">) compiles each emitted C file with </w:t>
      </w:r>
      <w:r>
        <w:rPr>
          <w:rFonts w:ascii="Consolas" w:hAnsi="Consolas" w:cs="Consolas" w:eastAsia="Consolas"/>
          <w:sz w:val="21"/>
        </w:rPr>
        <w:t>gcc -O0 -std=c99</w:t>
      </w:r>
      <w:r>
        <w:rPr>
          <w:rFonts w:ascii="Times New Roman" w:hAnsi="Times New Roman" w:cs="Times New Roman" w:eastAsia="Times New Roman"/>
          <w:sz w:val="24"/>
        </w:rPr>
        <w:t xml:space="preserve"> and runs the binary after four warm-up runs, keeping the </w:t>
      </w:r>
      <w:r>
        <w:rPr>
          <w:rFonts w:ascii="Times New Roman" w:hAnsi="Times New Roman" w:cs="Times New Roman" w:eastAsia="Times New Roman"/>
          <w:b/>
          <w:sz w:val="24"/>
        </w:rPr>
        <w:t>minimum of 15</w:t>
      </w:r>
      <w:r>
        <w:rPr>
          <w:rFonts w:ascii="Times New Roman" w:hAnsi="Times New Roman" w:cs="Times New Roman" w:eastAsia="Times New Roman"/>
          <w:sz w:val="24"/>
        </w:rPr>
        <w:t xml:space="preserve"> wall-clock runs. The sweep runs eight programs in parallel; the minimum is the least-interfered sample under that load. The speedup of combination </w:t>
      </w:r>
      <w:r>
        <w:rPr>
          <w:rFonts w:ascii="Times New Roman" w:hAnsi="Times New Roman" w:cs="Times New Roman" w:eastAsia="Times New Roman"/>
          <w:i/>
          <w:sz w:val="24"/>
        </w:rPr>
        <w:t>c</w:t>
      </w:r>
      <w:r>
        <w:rPr>
          <w:rFonts w:ascii="Times New Roman" w:hAnsi="Times New Roman" w:cs="Times New Roman" w:eastAsia="Times New Roman"/>
          <w:sz w:val="24"/>
        </w:rPr>
        <w:t xml:space="preserve"> for program </w:t>
      </w:r>
      <w:r>
        <w:rPr>
          <w:rFonts w:ascii="Times New Roman" w:hAnsi="Times New Roman" w:cs="Times New Roman" w:eastAsia="Times New Roman"/>
          <w:i/>
          <w:sz w:val="24"/>
        </w:rPr>
        <w:t>p</w:t>
      </w:r>
      <w:r>
        <w:rPr>
          <w:rFonts w:ascii="Times New Roman" w:hAnsi="Times New Roman" w:cs="Times New Roman" w:eastAsia="Times New Roman"/>
          <w:sz w:val="24"/>
        </w:rPr>
        <w:t xml:space="preserve"> is defined as</w:t>
      </w:r>
    </w:p>
    <w:tbl>
      <w:tblPr>
        <w:jc w:val="center"/>
        <w:tblLook w:firstColumn="1" w:firstRow="1" w:lastColumn="0" w:lastRow="0" w:noHBand="0" w:noVBand="1" w:val="04A0"/>
        <w:tblW w:w="9028" w:type="dxa"/>
        <w:tblLayout w:type="fixed"/>
      </w:tblPr>
      <w:tblGrid>
        <w:gridCol w:w="9029"/>
      </w:tblGrid>
      <w:tr>
        <w:tc>
          <w:tcPr>
            <w:tcW w:type="dxa" w:w="9029"/>
            <w:shd w:fill="F3F4F6"/>
            <w:tcMar>
              <w:top w:w="80" w:type="dxa"/>
              <w:bottom w:w="80" w:type="dxa"/>
              <w:left w:w="160" w:type="dxa"/>
              <w:right w:w="160" w:type="dxa"/>
            </w:tcMar>
          </w:tcPr>
          <w:p>
            <w:pPr>
              <w:spacing w:after="0" w:line="240" w:lineRule="auto"/>
            </w:pPr>
            <w:r>
              <w:rPr>
                <w:rFonts w:ascii="Consolas" w:hAnsi="Consolas" w:cs="Consolas" w:eastAsia="Consolas"/>
                <w:sz w:val="20"/>
              </w:rPr>
              <w:t>speedup(p, c) = time(p, combo 0) / time(p, c)          (&gt; 1 means faster)</w:t>
            </w:r>
          </w:p>
        </w:tc>
      </w:tr>
    </w:tbl>
    <w:p>
      <w:pPr>
        <w:spacing w:after="40"/>
      </w:pPr>
    </w:p>
    <w:p>
      <w:pPr>
        <w:spacing w:line="336" w:lineRule="auto" w:after="120" w:before="0"/>
        <w:ind w:firstLine="425"/>
        <w:jc w:val="both"/>
      </w:pPr>
      <w:r>
        <w:rPr>
          <w:rFonts w:ascii="Times New Roman" w:hAnsi="Times New Roman" w:cs="Times New Roman" w:eastAsia="Times New Roman"/>
          <w:sz w:val="24"/>
        </w:rPr>
        <w:t>Before a timing is recorded, the binary's exit code must equal that of combination 0 (the correctness gate). The full sweep of 900 programs took 3 hours 20 minutes on eight workers.</w:t>
      </w:r>
    </w:p>
    <w:p>
      <w:pPr>
        <w:pStyle w:val="Heading2"/>
      </w:pPr>
      <w:r>
        <w:rPr>
          <w:rFonts w:ascii="Times New Roman" w:hAnsi="Times New Roman" w:cs="Times New Roman" w:eastAsia="Times New Roman"/>
          <w:b/>
          <w:sz w:val="26"/>
        </w:rPr>
        <w:t>4.10 Benchmark Corpus</w:t>
      </w:r>
    </w:p>
    <w:p>
      <w:pPr>
        <w:spacing w:line="336" w:lineRule="auto" w:after="120" w:before="0"/>
        <w:ind w:firstLine="425"/>
        <w:jc w:val="both"/>
      </w:pPr>
      <w:r>
        <w:rPr>
          <w:rFonts w:ascii="Times New Roman" w:hAnsi="Times New Roman" w:cs="Times New Roman" w:eastAsia="Times New Roman"/>
          <w:sz w:val="24"/>
        </w:rPr>
        <w:t>The corpus contains 30 hand-written programs in five categories and 870 programs produced by a parametric generator (</w:t>
      </w:r>
      <w:r>
        <w:rPr>
          <w:rFonts w:ascii="Consolas" w:hAnsi="Consolas" w:cs="Consolas" w:eastAsia="Consolas"/>
          <w:sz w:val="21"/>
        </w:rPr>
        <w:t>harness/gen_corpus.py</w:t>
      </w:r>
      <w:r>
        <w:rPr>
          <w:rFonts w:ascii="Times New Roman" w:hAnsi="Times New Roman" w:cs="Times New Roman" w:eastAsia="Times New Roman"/>
          <w:sz w:val="24"/>
        </w:rPr>
        <w:t xml:space="preserve">). The generator instantiates single-pattern programs that target one pass each, with randomised constants, trip counts and loop forms, and weighted </w:t>
      </w:r>
      <w:r>
        <w:rPr>
          <w:rFonts w:ascii="Times New Roman" w:hAnsi="Times New Roman" w:cs="Times New Roman" w:eastAsia="Times New Roman"/>
          <w:b/>
          <w:sz w:val="24"/>
        </w:rPr>
        <w:t>composites</w:t>
      </w:r>
      <w:r>
        <w:rPr>
          <w:rFonts w:ascii="Times New Roman" w:hAnsi="Times New Roman" w:cs="Times New Roman" w:eastAsia="Times New Roman"/>
          <w:sz w:val="24"/>
        </w:rPr>
        <w:t xml:space="preserve"> that combine several patterns in one program. A manifest records each program's pattern so that results can be broken down by program type (Table 4).</w:t>
      </w:r>
    </w:p>
    <w:p>
      <w:pPr>
        <w:keepNext/>
        <w:spacing w:before="120" w:after="80"/>
        <w:jc w:val="center"/>
      </w:pPr>
      <w:r>
        <w:rPr>
          <w:rFonts w:ascii="Times New Roman" w:hAnsi="Times New Roman" w:cs="Times New Roman" w:eastAsia="Times New Roman"/>
          <w:b/>
          <w:sz w:val="20"/>
        </w:rPr>
        <w:t xml:space="preserve">Table 4: </w:t>
      </w:r>
      <w:r>
        <w:rPr>
          <w:rFonts w:ascii="Times New Roman" w:hAnsi="Times New Roman" w:cs="Times New Roman" w:eastAsia="Times New Roman"/>
          <w:i/>
          <w:sz w:val="20"/>
        </w:rPr>
        <w:t>Composition of the 900-program benchmark corpus</w:t>
      </w:r>
    </w:p>
    <w:tbl>
      <w:tblPr>
        <w:tblStyle w:val="TableGrid"/>
        <w:jc w:val="center"/>
        <w:tblLook w:firstColumn="1" w:firstRow="1" w:lastColumn="0" w:lastRow="0" w:noHBand="0" w:noVBand="1" w:val="04A0"/>
        <w:tblW w:w="9028" w:type="dxa"/>
        <w:tblLayout w:type="fixed"/>
      </w:tblPr>
      <w:tblGrid>
        <w:gridCol w:w="1512"/>
        <w:gridCol w:w="2880"/>
        <w:gridCol w:w="1152"/>
        <w:gridCol w:w="3485"/>
      </w:tblGrid>
      <w:tr>
        <w:trPr>
          <w:tblHeader/>
        </w:trPr>
        <w:tc>
          <w:tcPr>
            <w:tcW w:type="dxa" w:w="151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Source</w:t>
            </w:r>
          </w:p>
        </w:tc>
        <w:tc>
          <w:tcPr>
            <w:tcW w:type="dxa" w:w="2880"/>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Category / pattern</w:t>
            </w:r>
          </w:p>
        </w:tc>
        <w:tc>
          <w:tcPr>
            <w:tcW w:type="dxa" w:w="1152"/>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20"/>
              </w:rPr>
              <w:t>Programs</w:t>
            </w:r>
          </w:p>
        </w:tc>
        <w:tc>
          <w:tcPr>
            <w:tcW w:type="dxa" w:w="3485"/>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Purpose</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loops</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15</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LICM, CSE, constant propagation, polynomial evaluation</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numeric</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array kernels: convolution, dot product, histogram, matrix multiply, stencil, vector scale</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structs</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4</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bounding boxes, complex arithmetic, distance accumulation, particle simulation</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recursion</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3</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Fibonacci, Ackermann, Takeuchi</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Hand-written</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strings</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2</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Caesar cipher, vowel counting</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Generated</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cf, cse, licm, sr, div, struct, unroll</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32 each</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one optimisation opportunity per program</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Generated</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branch, nested, recur, neutral</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31 each</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branchy code, nested loops, recursion, no opportunity (control)</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Generated</w:t>
            </w:r>
          </w:p>
        </w:tc>
        <w:tc>
          <w:tcPr>
            <w:tcW w:type="dxa" w:w="288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composite</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522</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2–4 patterns combined in one program</w:t>
            </w:r>
          </w:p>
        </w:tc>
      </w:tr>
      <w:tr>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Total</w:t>
            </w:r>
          </w:p>
        </w:tc>
        <w:tc>
          <w:tcPr>
            <w:tcW w:type="dxa" w:w="2880"/>
            <w:tcMar>
              <w:top w:w="40" w:type="dxa"/>
              <w:bottom w:w="40" w:type="dxa"/>
              <w:left w:w="80" w:type="dxa"/>
              <w:right w:w="80" w:type="dxa"/>
            </w:tcMar>
          </w:tcPr>
          <w:p>
            <w:pPr>
              <w:spacing w:after="0" w:line="240" w:lineRule="auto"/>
              <w:jc w:val="left"/>
            </w:pP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900</w:t>
            </w:r>
          </w:p>
        </w:tc>
        <w:tc>
          <w:tcPr>
            <w:tcW w:type="dxa" w:w="348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57,600 (program, combination) measurements</w:t>
            </w:r>
          </w:p>
        </w:tc>
      </w:tr>
    </w:tbl>
    <w:p>
      <w:pPr>
        <w:spacing w:after="40"/>
      </w:pPr>
    </w:p>
    <w:p>
      <w:pPr>
        <w:pStyle w:val="Heading2"/>
      </w:pPr>
      <w:r>
        <w:rPr>
          <w:rFonts w:ascii="Times New Roman" w:hAnsi="Times New Roman" w:cs="Times New Roman" w:eastAsia="Times New Roman"/>
          <w:b/>
          <w:sz w:val="26"/>
        </w:rPr>
        <w:t>4.11 Learning Formulation</w:t>
      </w:r>
    </w:p>
    <w:p>
      <w:pPr>
        <w:spacing w:line="336" w:lineRule="auto" w:after="120" w:before="0"/>
        <w:ind w:firstLine="425"/>
        <w:jc w:val="both"/>
      </w:pPr>
      <w:r>
        <w:rPr>
          <w:rFonts w:ascii="Times New Roman" w:hAnsi="Times New Roman" w:cs="Times New Roman" w:eastAsia="Times New Roman"/>
          <w:sz w:val="24"/>
        </w:rPr>
        <w:t xml:space="preserve">Each (program, combination) pair is one training row: the 27 features of the program, the 6 bits of the combination, and the measured speedup as the regression target. A regressor </w:t>
      </w:r>
      <w:r>
        <w:rPr>
          <w:rFonts w:ascii="Times New Roman" w:hAnsi="Times New Roman" w:cs="Times New Roman" w:eastAsia="Times New Roman"/>
          <w:i/>
          <w:sz w:val="24"/>
        </w:rPr>
        <w:t>f</w:t>
      </w:r>
      <w:r>
        <w:rPr>
          <w:rFonts w:ascii="Times New Roman" w:hAnsi="Times New Roman" w:cs="Times New Roman" w:eastAsia="Times New Roman"/>
          <w:sz w:val="24"/>
        </w:rPr>
        <w:t xml:space="preserve"> therefore predicts the speedup of any combination for any program. For a new program the recommender evaluates all 64 combinations and applies the selection rule</w:t>
      </w:r>
    </w:p>
    <w:tbl>
      <w:tblPr>
        <w:jc w:val="center"/>
        <w:tblLook w:firstColumn="1" w:firstRow="1" w:lastColumn="0" w:lastRow="0" w:noHBand="0" w:noVBand="1" w:val="04A0"/>
        <w:tblW w:w="9028" w:type="dxa"/>
        <w:tblLayout w:type="fixed"/>
      </w:tblPr>
      <w:tblGrid>
        <w:gridCol w:w="9029"/>
      </w:tblGrid>
      <w:tr>
        <w:tc>
          <w:tcPr>
            <w:tcW w:type="dxa" w:w="9029"/>
            <w:shd w:fill="F3F4F6"/>
            <w:tcMar>
              <w:top w:w="80" w:type="dxa"/>
              <w:bottom w:w="80" w:type="dxa"/>
              <w:left w:w="160" w:type="dxa"/>
              <w:right w:w="160" w:type="dxa"/>
            </w:tcMar>
          </w:tcPr>
          <w:p>
            <w:pPr>
              <w:spacing w:after="0" w:line="240" w:lineRule="auto"/>
            </w:pPr>
            <w:r>
              <w:rPr>
                <w:rFonts w:ascii="Consolas" w:hAnsi="Consolas" w:cs="Consolas" w:eastAsia="Consolas"/>
                <w:sz w:val="20"/>
              </w:rPr>
              <w:t>c* = argmax_c f(x_p, c)</w:t>
            </w:r>
          </w:p>
          <w:p>
            <w:pPr>
              <w:spacing w:after="0" w:line="240" w:lineRule="auto"/>
            </w:pPr>
            <w:r>
              <w:rPr>
                <w:rFonts w:ascii="Consolas" w:hAnsi="Consolas" w:cs="Consolas" w:eastAsia="Consolas"/>
                <w:sz w:val="20"/>
              </w:rPr>
              <w:t>recommend c*      if f(x_p, c*) &gt; 1 + m</w:t>
            </w:r>
          </w:p>
          <w:p>
            <w:pPr>
              <w:spacing w:after="0" w:line="240" w:lineRule="auto"/>
            </w:pPr>
            <w:r>
              <w:rPr>
                <w:rFonts w:ascii="Consolas" w:hAnsi="Consolas" w:cs="Consolas" w:eastAsia="Consolas"/>
                <w:sz w:val="20"/>
              </w:rPr>
              <w:t>recommend combo 0 (no passes) otherwise          m = abstain margin</w:t>
            </w:r>
          </w:p>
        </w:tc>
      </w:tr>
    </w:tbl>
    <w:p>
      <w:pPr>
        <w:spacing w:after="40"/>
      </w:pPr>
    </w:p>
    <w:p>
      <w:pPr>
        <w:spacing w:line="336" w:lineRule="auto" w:after="120" w:before="0"/>
        <w:ind w:firstLine="425"/>
        <w:jc w:val="both"/>
      </w:pPr>
      <w:r>
        <w:rPr>
          <w:rFonts w:ascii="Times New Roman" w:hAnsi="Times New Roman" w:cs="Times New Roman" w:eastAsia="Times New Roman"/>
          <w:sz w:val="24"/>
        </w:rPr>
        <w:t>Three regressors were considered for the production recommender: Random Forest (400 trees), Extra Trees (500 trees) and Histogram Gradient Boosting (600 iterations, learning rate 0.05) [8], [10], [11]. Each was combined with plain argmax, with margins m ∈ {0.03, 0.05, 0.08, 0.12, 0.18}, and a per-pass classifier alternative. Every strategy was scored by 5-fold GroupKFold on: the mean true speedup of the recommended combination; the fraction of the oracle's gain it captures; and the fraction of programs it makes more than 2% slower. The winner is the strategy with the highest useful gain whose regression rate is at most 10%.</w:t>
      </w:r>
    </w:p>
    <w:p>
      <w:pPr>
        <w:pStyle w:val="Heading2"/>
      </w:pPr>
      <w:r>
        <w:rPr>
          <w:rFonts w:ascii="Times New Roman" w:hAnsi="Times New Roman" w:cs="Times New Roman" w:eastAsia="Times New Roman"/>
          <w:b/>
          <w:sz w:val="26"/>
        </w:rPr>
        <w:t>4.12 Model Comparison Design</w:t>
      </w:r>
    </w:p>
    <w:p>
      <w:pPr>
        <w:spacing w:line="336" w:lineRule="auto" w:after="120" w:before="0"/>
        <w:ind w:firstLine="425"/>
        <w:jc w:val="both"/>
      </w:pPr>
      <w:r>
        <w:rPr>
          <w:rFonts w:ascii="Times New Roman" w:hAnsi="Times New Roman" w:cs="Times New Roman" w:eastAsia="Times New Roman"/>
          <w:sz w:val="24"/>
        </w:rPr>
        <w:t>To test whether learned program representations can replace engineered features, eight models were compared under identical conditions (Table 5). Sequence models read each program's unoptimised TAC converted to tokens (opcode plus operand kind, with names and values dropped; median length 284, capped at 640). Neural models are trained program-batched: a program is encoded once and its encoding is combined with each of the 64 pass vectors by a small prediction head. Every model is evaluated on the same five folds, using the same margin sweep and the same 10% regression cap.</w:t>
      </w:r>
    </w:p>
    <w:p>
      <w:pPr>
        <w:keepNext/>
        <w:spacing w:before="120" w:after="80"/>
        <w:jc w:val="center"/>
      </w:pPr>
      <w:r>
        <w:rPr>
          <w:rFonts w:ascii="Times New Roman" w:hAnsi="Times New Roman" w:cs="Times New Roman" w:eastAsia="Times New Roman"/>
          <w:b/>
          <w:sz w:val="20"/>
        </w:rPr>
        <w:t xml:space="preserve">Table 5: </w:t>
      </w:r>
      <w:r>
        <w:rPr>
          <w:rFonts w:ascii="Times New Roman" w:hAnsi="Times New Roman" w:cs="Times New Roman" w:eastAsia="Times New Roman"/>
          <w:i/>
          <w:sz w:val="20"/>
        </w:rPr>
        <w:t>Models in the comparison (neural models share a 6-bit pass input and a 64-unit prediction head)</w:t>
      </w:r>
    </w:p>
    <w:tbl>
      <w:tblPr>
        <w:tblStyle w:val="TableGrid"/>
        <w:jc w:val="center"/>
        <w:tblLook w:firstColumn="1" w:firstRow="1" w:lastColumn="0" w:lastRow="0" w:noHBand="0" w:noVBand="1" w:val="04A0"/>
        <w:tblW w:w="9028" w:type="dxa"/>
        <w:tblLayout w:type="fixed"/>
      </w:tblPr>
      <w:tblGrid>
        <w:gridCol w:w="2304"/>
        <w:gridCol w:w="1656"/>
        <w:gridCol w:w="5069"/>
      </w:tblGrid>
      <w:tr>
        <w:trPr>
          <w:tblHeader/>
        </w:trPr>
        <w:tc>
          <w:tcPr>
            <w:tcW w:type="dxa" w:w="2304"/>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Model</w:t>
            </w:r>
          </w:p>
        </w:tc>
        <w:tc>
          <w:tcPr>
            <w:tcW w:type="dxa" w:w="1656"/>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Input</w:t>
            </w:r>
          </w:p>
        </w:tc>
        <w:tc>
          <w:tcPr>
            <w:tcW w:type="dxa" w:w="5069"/>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Architecture</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Linear (Ridge)</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features</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standardised features + pass bits, L2-regularised linear regression</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Random Forest</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features</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400 trees, min. 2 samples per leaf</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HistGradient Boosting</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features</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600 boosting iterations, 31 leaves, learning rate 0.05</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MLP</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features</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27 → 128 → H encoder, ReLU, dropout 0.1</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1D-CNN</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TAC sequence</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token embedding → 3 × Conv1d (kernel 5; 64, 64, 128 channels) → pooling</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GRU</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TAC sequence</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token embedding → 1-layer GRU, sequence capped at 320 tokens</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1D-CNN + features</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both</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CNN encoding concatenated with a 64-unit feature encoder</w:t>
            </w:r>
          </w:p>
        </w:tc>
      </w:tr>
      <w:tr>
        <w:tc>
          <w:tcPr>
            <w:tcW w:type="dxa" w:w="230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GRU + features</w:t>
            </w:r>
          </w:p>
        </w:tc>
        <w:tc>
          <w:tcPr>
            <w:tcW w:type="dxa" w:w="165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both</w:t>
            </w:r>
          </w:p>
        </w:tc>
        <w:tc>
          <w:tcPr>
            <w:tcW w:type="dxa" w:w="5069"/>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GRU encoding concatenated with a 64-unit feature encoder</w:t>
            </w:r>
          </w:p>
        </w:tc>
      </w:tr>
    </w:tbl>
    <w:p>
      <w:pPr>
        <w:spacing w:after="40"/>
      </w:pPr>
    </w:p>
    <w:p>
      <w:pPr>
        <w:pStyle w:val="Heading1"/>
        <w:pageBreakBefore/>
      </w:pPr>
      <w:r>
        <w:rPr>
          <w:rFonts w:ascii="Times New Roman" w:hAnsi="Times New Roman" w:cs="Times New Roman" w:eastAsia="Times New Roman"/>
          <w:b/>
          <w:sz w:val="32"/>
        </w:rPr>
        <w:t>5. Implementation &amp; Screenshots</w:t>
      </w:r>
    </w:p>
    <w:p>
      <w:pPr>
        <w:pStyle w:val="Heading2"/>
      </w:pPr>
      <w:r>
        <w:rPr>
          <w:rFonts w:ascii="Times New Roman" w:hAnsi="Times New Roman" w:cs="Times New Roman" w:eastAsia="Times New Roman"/>
          <w:b/>
          <w:sz w:val="26"/>
        </w:rPr>
        <w:t>5.1 Technology Stack and Environment</w:t>
      </w:r>
    </w:p>
    <w:p>
      <w:pPr>
        <w:keepNext/>
        <w:spacing w:before="120" w:after="80"/>
        <w:jc w:val="center"/>
      </w:pPr>
      <w:r>
        <w:rPr>
          <w:rFonts w:ascii="Times New Roman" w:hAnsi="Times New Roman" w:cs="Times New Roman" w:eastAsia="Times New Roman"/>
          <w:b/>
          <w:sz w:val="20"/>
        </w:rPr>
        <w:t xml:space="preserve">Table 6: </w:t>
      </w:r>
      <w:r>
        <w:rPr>
          <w:rFonts w:ascii="Times New Roman" w:hAnsi="Times New Roman" w:cs="Times New Roman" w:eastAsia="Times New Roman"/>
          <w:i/>
          <w:sz w:val="20"/>
        </w:rPr>
        <w:t>Implementation technology and experimental environment</w:t>
      </w:r>
    </w:p>
    <w:tbl>
      <w:tblPr>
        <w:tblStyle w:val="TableGrid"/>
        <w:jc w:val="center"/>
        <w:tblLook w:firstColumn="1" w:firstRow="1" w:lastColumn="0" w:lastRow="0" w:noHBand="0" w:noVBand="1" w:val="04A0"/>
        <w:tblW w:w="9028" w:type="dxa"/>
        <w:tblLayout w:type="fixed"/>
      </w:tblPr>
      <w:tblGrid>
        <w:gridCol w:w="2592"/>
        <w:gridCol w:w="6437"/>
      </w:tblGrid>
      <w:tr>
        <w:trPr>
          <w:tblHeader/>
        </w:trPr>
        <w:tc>
          <w:tcPr>
            <w:tcW w:type="dxa" w:w="259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Component</w:t>
            </w:r>
          </w:p>
        </w:tc>
        <w:tc>
          <w:tcPr>
            <w:tcW w:type="dxa" w:w="6437"/>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Technology</w:t>
            </w:r>
          </w:p>
        </w:tc>
      </w:tr>
      <w:tr>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Compiler, harness, ML</w:t>
            </w:r>
          </w:p>
        </w:tc>
        <w:tc>
          <w:tcPr>
            <w:tcW w:type="dxa" w:w="643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Python 3.13.15 (≈ 9,300 lines including tests)</w:t>
            </w:r>
          </w:p>
        </w:tc>
      </w:tr>
      <w:tr>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 compiler</w:t>
            </w:r>
          </w:p>
        </w:tc>
        <w:tc>
          <w:tcPr>
            <w:tcW w:type="dxa" w:w="643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GCC 16.2.0 (WinLibs MinGW-w64, UCRT), always at -O0 for measurement</w:t>
            </w:r>
          </w:p>
        </w:tc>
      </w:tr>
      <w:tr>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Classical ML</w:t>
            </w:r>
          </w:p>
        </w:tc>
        <w:tc>
          <w:tcPr>
            <w:tcW w:type="dxa" w:w="643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scikit-learn 1.9.1, NumPy 2.5.4, pandas 3.0.6</w:t>
            </w:r>
          </w:p>
        </w:tc>
      </w:tr>
      <w:tr>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Neural models</w:t>
            </w:r>
          </w:p>
        </w:tc>
        <w:tc>
          <w:tcPr>
            <w:tcW w:type="dxa" w:w="643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PyTorch 2.14.1 (CPU)</w:t>
            </w:r>
          </w:p>
        </w:tc>
      </w:tr>
      <w:tr>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Web playground</w:t>
            </w:r>
          </w:p>
        </w:tc>
        <w:tc>
          <w:tcPr>
            <w:tcW w:type="dxa" w:w="643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Flask 3.1.3 with a single-page HTML/JavaScript front end</w:t>
            </w:r>
          </w:p>
        </w:tc>
      </w:tr>
      <w:tr>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Plots &amp; report</w:t>
            </w:r>
          </w:p>
        </w:tc>
        <w:tc>
          <w:tcPr>
            <w:tcW w:type="dxa" w:w="643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Matplotlib 3.11.2, python-docx</w:t>
            </w:r>
          </w:p>
        </w:tc>
      </w:tr>
      <w:tr>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Testing</w:t>
            </w:r>
          </w:p>
        </w:tc>
        <w:tc>
          <w:tcPr>
            <w:tcW w:type="dxa" w:w="643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pytest 9.1.1</w:t>
            </w:r>
          </w:p>
        </w:tc>
      </w:tr>
      <w:tr>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Platform</w:t>
            </w:r>
          </w:p>
        </w:tc>
        <w:tc>
          <w:tcPr>
            <w:tcW w:type="dxa" w:w="6437"/>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Windows 11, 16 logical CPUs, sweep on 8 parallel workers</w:t>
            </w:r>
          </w:p>
        </w:tc>
      </w:tr>
    </w:tbl>
    <w:p>
      <w:pPr>
        <w:spacing w:after="40"/>
      </w:pPr>
    </w:p>
    <w:p>
      <w:pPr>
        <w:pStyle w:val="Heading2"/>
      </w:pPr>
      <w:r>
        <w:rPr>
          <w:rFonts w:ascii="Times New Roman" w:hAnsi="Times New Roman" w:cs="Times New Roman" w:eastAsia="Times New Roman"/>
          <w:b/>
          <w:sz w:val="26"/>
        </w:rPr>
        <w:t>5.2 Repository Structure</w:t>
      </w:r>
    </w:p>
    <w:tbl>
      <w:tblPr>
        <w:jc w:val="center"/>
        <w:tblLook w:firstColumn="1" w:firstRow="1" w:lastColumn="0" w:lastRow="0" w:noHBand="0" w:noVBand="1" w:val="04A0"/>
        <w:tblW w:w="9028" w:type="dxa"/>
        <w:tblLayout w:type="fixed"/>
      </w:tblPr>
      <w:tblGrid>
        <w:gridCol w:w="9029"/>
      </w:tblGrid>
      <w:tr>
        <w:tc>
          <w:tcPr>
            <w:tcW w:type="dxa" w:w="9029"/>
            <w:shd w:fill="F3F4F6"/>
            <w:tcMar>
              <w:top w:w="80" w:type="dxa"/>
              <w:bottom w:w="80" w:type="dxa"/>
              <w:left w:w="160" w:type="dxa"/>
              <w:right w:w="160" w:type="dxa"/>
            </w:tcMar>
          </w:tcPr>
          <w:p>
            <w:pPr>
              <w:spacing w:after="0" w:line="240" w:lineRule="auto"/>
            </w:pPr>
            <w:r>
              <w:rPr>
                <w:rFonts w:ascii="Consolas" w:hAnsi="Consolas" w:cs="Consolas" w:eastAsia="Consolas"/>
                <w:sz w:val="18"/>
              </w:rPr>
              <w:t>src/minic/</w:t>
            </w:r>
          </w:p>
          <w:p>
            <w:pPr>
              <w:spacing w:after="0" w:line="240" w:lineRule="auto"/>
            </w:pPr>
            <w:r>
              <w:rPr>
                <w:rFonts w:ascii="Consolas" w:hAnsi="Consolas" w:cs="Consolas" w:eastAsia="Consolas"/>
                <w:sz w:val="18"/>
              </w:rPr>
              <w:t xml:space="preserve">  frontend/   lexer.py  parser.py  ast_nodes.py  sema.py</w:t>
            </w:r>
          </w:p>
          <w:p>
            <w:pPr>
              <w:spacing w:after="0" w:line="240" w:lineRule="auto"/>
            </w:pPr>
            <w:r>
              <w:rPr>
                <w:rFonts w:ascii="Consolas" w:hAnsi="Consolas" w:cs="Consolas" w:eastAsia="Consolas"/>
                <w:sz w:val="18"/>
              </w:rPr>
              <w:t xml:space="preserve">  ir/         tac.py  ir_generator.py  cfg.py</w:t>
            </w:r>
          </w:p>
          <w:p>
            <w:pPr>
              <w:spacing w:after="0" w:line="240" w:lineRule="auto"/>
            </w:pPr>
            <w:r>
              <w:rPr>
                <w:rFonts w:ascii="Consolas" w:hAnsi="Consolas" w:cs="Consolas" w:eastAsia="Consolas"/>
                <w:sz w:val="18"/>
              </w:rPr>
              <w:t xml:space="preserve">  features/   extractor.py (19 structural)  opportunity.py (8 opportunity)</w:t>
            </w:r>
          </w:p>
          <w:p>
            <w:pPr>
              <w:spacing w:after="0" w:line="240" w:lineRule="auto"/>
            </w:pPr>
            <w:r>
              <w:rPr>
                <w:rFonts w:ascii="Consolas" w:hAnsi="Consolas" w:cs="Consolas" w:eastAsia="Consolas"/>
                <w:sz w:val="18"/>
              </w:rPr>
              <w:t xml:space="preserve">  optimizer/  constant_folding.py  dce.py  cse.py  licm.py</w:t>
            </w:r>
          </w:p>
          <w:p>
            <w:pPr>
              <w:spacing w:after="0" w:line="240" w:lineRule="auto"/>
            </w:pPr>
            <w:r>
              <w:rPr>
                <w:rFonts w:ascii="Consolas" w:hAnsi="Consolas" w:cs="Consolas" w:eastAsia="Consolas"/>
                <w:sz w:val="18"/>
              </w:rPr>
              <w:t xml:space="preserve">              strength_reduction.py  loop_unroll.py  pass_manager.py</w:t>
            </w:r>
          </w:p>
          <w:p>
            <w:pPr>
              <w:spacing w:after="0" w:line="240" w:lineRule="auto"/>
            </w:pPr>
            <w:r>
              <w:rPr>
                <w:rFonts w:ascii="Consolas" w:hAnsi="Consolas" w:cs="Consolas" w:eastAsia="Consolas"/>
                <w:sz w:val="18"/>
              </w:rPr>
              <w:t xml:space="preserve">  codegen/    c_emitter.py</w:t>
            </w:r>
          </w:p>
          <w:p>
            <w:pPr>
              <w:spacing w:after="0" w:line="240" w:lineRule="auto"/>
            </w:pPr>
            <w:r>
              <w:rPr>
                <w:rFonts w:ascii="Consolas" w:hAnsi="Consolas" w:cs="Consolas" w:eastAsia="Consolas"/>
                <w:sz w:val="18"/>
              </w:rPr>
              <w:t xml:space="preserve">  harness/    compiler.py  timer.py  sweeper.py  gen_corpus.py  report.py</w:t>
            </w:r>
          </w:p>
          <w:p>
            <w:pPr>
              <w:spacing w:after="0" w:line="240" w:lineRule="auto"/>
            </w:pPr>
            <w:r>
              <w:rPr>
                <w:rFonts w:ascii="Consolas" w:hAnsi="Consolas" w:cs="Consolas" w:eastAsia="Consolas"/>
                <w:sz w:val="18"/>
              </w:rPr>
              <w:t xml:space="preserve">  ml/         dataset.py  model.py  train.py  predictor.py</w:t>
            </w:r>
          </w:p>
          <w:p>
            <w:pPr>
              <w:spacing w:after="0" w:line="240" w:lineRule="auto"/>
            </w:pPr>
            <w:r>
              <w:rPr>
                <w:rFonts w:ascii="Consolas" w:hAnsi="Consolas" w:cs="Consolas" w:eastAsia="Consolas"/>
                <w:sz w:val="18"/>
              </w:rPr>
              <w:t xml:space="preserve">              sequences.py  models_torch.py  models_compare.py</w:t>
            </w:r>
          </w:p>
          <w:p>
            <w:pPr>
              <w:spacing w:after="0" w:line="240" w:lineRule="auto"/>
            </w:pPr>
            <w:r>
              <w:rPr>
                <w:rFonts w:ascii="Consolas" w:hAnsi="Consolas" w:cs="Consolas" w:eastAsia="Consolas"/>
                <w:sz w:val="18"/>
              </w:rPr>
              <w:t xml:space="preserve">  driver.py   command-line compiler</w:t>
            </w:r>
          </w:p>
          <w:p>
            <w:pPr>
              <w:spacing w:after="0" w:line="240" w:lineRule="auto"/>
            </w:pPr>
            <w:r>
              <w:rPr>
                <w:rFonts w:ascii="Consolas" w:hAnsi="Consolas" w:cs="Consolas" w:eastAsia="Consolas"/>
                <w:sz w:val="18"/>
              </w:rPr>
              <w:t>demo/         cli.py (recommend | benchmark)   app.py (browser playground)</w:t>
            </w:r>
          </w:p>
          <w:p>
            <w:pPr>
              <w:spacing w:after="0" w:line="240" w:lineRule="auto"/>
            </w:pPr>
            <w:r>
              <w:rPr>
                <w:rFonts w:ascii="Consolas" w:hAnsi="Consolas" w:cs="Consolas" w:eastAsia="Consolas"/>
                <w:sz w:val="18"/>
              </w:rPr>
              <w:t>benchmarks/   30 hand-written programs + generated/ (870 programs)</w:t>
            </w:r>
          </w:p>
          <w:p>
            <w:pPr>
              <w:spacing w:after="0" w:line="240" w:lineRule="auto"/>
            </w:pPr>
            <w:r>
              <w:rPr>
                <w:rFonts w:ascii="Consolas" w:hAnsi="Consolas" w:cs="Consolas" w:eastAsia="Consolas"/>
                <w:sz w:val="18"/>
              </w:rPr>
              <w:t>tests/        pytest suite: front end, IR, every pass, 64-combo sweeps, harness, ML</w:t>
            </w:r>
          </w:p>
          <w:p>
            <w:pPr>
              <w:spacing w:after="0" w:line="240" w:lineRule="auto"/>
            </w:pPr>
            <w:r>
              <w:rPr>
                <w:rFonts w:ascii="Consolas" w:hAnsi="Consolas" w:cs="Consolas" w:eastAsia="Consolas"/>
                <w:sz w:val="18"/>
              </w:rPr>
              <w:t>run_experiment.py   sweep → dataset → strategy bake-off → train → RESULTS.md</w:t>
            </w:r>
          </w:p>
        </w:tc>
      </w:tr>
    </w:tbl>
    <w:p>
      <w:pPr>
        <w:spacing w:after="40"/>
      </w:pPr>
    </w:p>
    <w:p>
      <w:pPr>
        <w:pStyle w:val="Heading2"/>
      </w:pPr>
      <w:r>
        <w:rPr>
          <w:rFonts w:ascii="Times New Roman" w:hAnsi="Times New Roman" w:cs="Times New Roman" w:eastAsia="Times New Roman"/>
          <w:b/>
          <w:sz w:val="26"/>
        </w:rPr>
        <w:t>5.3 Running the System</w:t>
      </w:r>
    </w:p>
    <w:tbl>
      <w:tblPr>
        <w:jc w:val="center"/>
        <w:tblLook w:firstColumn="1" w:firstRow="1" w:lastColumn="0" w:lastRow="0" w:noHBand="0" w:noVBand="1" w:val="04A0"/>
        <w:tblW w:w="9028" w:type="dxa"/>
        <w:tblLayout w:type="fixed"/>
      </w:tblPr>
      <w:tblGrid>
        <w:gridCol w:w="9029"/>
      </w:tblGrid>
      <w:tr>
        <w:tc>
          <w:tcPr>
            <w:tcW w:type="dxa" w:w="9029"/>
            <w:shd w:fill="F3F4F6"/>
            <w:tcMar>
              <w:top w:w="80" w:type="dxa"/>
              <w:bottom w:w="80" w:type="dxa"/>
              <w:left w:w="160" w:type="dxa"/>
              <w:right w:w="160" w:type="dxa"/>
            </w:tcMar>
          </w:tcPr>
          <w:p>
            <w:pPr>
              <w:spacing w:after="0" w:line="240" w:lineRule="auto"/>
            </w:pPr>
            <w:r>
              <w:rPr>
                <w:rFonts w:ascii="Consolas" w:hAnsi="Consolas" w:cs="Consolas" w:eastAsia="Consolas"/>
                <w:sz w:val="18"/>
              </w:rPr>
              <w:t>pip install -r requirements.txt</w:t>
            </w:r>
          </w:p>
          <w:p>
            <w:pPr>
              <w:spacing w:after="0" w:line="240" w:lineRule="auto"/>
            </w:pPr>
            <w:r>
              <w:rPr>
                <w:rFonts w:ascii="Consolas" w:hAnsi="Consolas" w:cs="Consolas" w:eastAsia="Consolas"/>
                <w:sz w:val="18"/>
              </w:rPr>
              <w:t>python -m src.minic.driver prog.mc --tac --features      # inspect TAC and features</w:t>
            </w:r>
          </w:p>
          <w:p>
            <w:pPr>
              <w:spacing w:after="0" w:line="240" w:lineRule="auto"/>
            </w:pPr>
            <w:r>
              <w:rPr>
                <w:rFonts w:ascii="Consolas" w:hAnsi="Consolas" w:cs="Consolas" w:eastAsia="Consolas"/>
                <w:sz w:val="18"/>
              </w:rPr>
              <w:t>python -m src.minic.driver prog.mc --optimize 63 --run   # optimise, compile, run</w:t>
            </w:r>
          </w:p>
          <w:p>
            <w:pPr>
              <w:spacing w:after="0" w:line="240" w:lineRule="auto"/>
            </w:pPr>
            <w:r>
              <w:rPr>
                <w:rFonts w:ascii="Consolas" w:hAnsi="Consolas" w:cs="Consolas" w:eastAsia="Consolas"/>
                <w:sz w:val="18"/>
              </w:rPr>
              <w:t>python -m demo.cli recommend prog.mc --verify            # ML pick + measured speedup</w:t>
            </w:r>
          </w:p>
          <w:p>
            <w:pPr>
              <w:spacing w:after="0" w:line="240" w:lineRule="auto"/>
            </w:pPr>
            <w:r>
              <w:rPr>
                <w:rFonts w:ascii="Consolas" w:hAnsi="Consolas" w:cs="Consolas" w:eastAsia="Consolas"/>
                <w:sz w:val="18"/>
              </w:rPr>
              <w:t>python -m demo.app                                       # playground, port 5005</w:t>
            </w:r>
          </w:p>
          <w:p>
            <w:pPr>
              <w:spacing w:after="0" w:line="240" w:lineRule="auto"/>
            </w:pPr>
            <w:r>
              <w:rPr>
                <w:rFonts w:ascii="Consolas" w:hAnsi="Consolas" w:cs="Consolas" w:eastAsia="Consolas"/>
                <w:sz w:val="18"/>
              </w:rPr>
              <w:t>python run_experiment.py --compare-models                # full experiment</w:t>
            </w:r>
          </w:p>
        </w:tc>
      </w:tr>
    </w:tbl>
    <w:p>
      <w:pPr>
        <w:spacing w:after="40"/>
      </w:pPr>
    </w:p>
    <w:p>
      <w:pPr>
        <w:pStyle w:val="Heading2"/>
      </w:pPr>
      <w:r>
        <w:rPr>
          <w:rFonts w:ascii="Times New Roman" w:hAnsi="Times New Roman" w:cs="Times New Roman" w:eastAsia="Times New Roman"/>
          <w:b/>
          <w:sz w:val="26"/>
        </w:rPr>
        <w:t>5.4 Screenshots</w:t>
      </w:r>
    </w:p>
    <w:p>
      <w:pPr>
        <w:spacing w:line="336" w:lineRule="auto" w:after="120" w:before="0"/>
        <w:ind w:firstLine="425"/>
        <w:jc w:val="both"/>
      </w:pPr>
      <w:r>
        <w:rPr>
          <w:rFonts w:ascii="Times New Roman" w:hAnsi="Times New Roman" w:cs="Times New Roman" w:eastAsia="Times New Roman"/>
          <w:sz w:val="24"/>
        </w:rPr>
        <w:t>The browser playground (</w:t>
      </w:r>
      <w:r>
        <w:rPr>
          <w:rFonts w:ascii="Consolas" w:hAnsi="Consolas" w:cs="Consolas" w:eastAsia="Consolas"/>
          <w:sz w:val="21"/>
        </w:rPr>
        <w:t>demo/app.py</w:t>
      </w:r>
      <w:r>
        <w:rPr>
          <w:rFonts w:ascii="Times New Roman" w:hAnsi="Times New Roman" w:cs="Times New Roman" w:eastAsia="Times New Roman"/>
          <w:sz w:val="24"/>
        </w:rPr>
        <w:t>) runs the whole pipeline interactively: the user edits a MiniC program, the server compiles it unoptimised and optimised, times both builds, checks that they return the same value and shows the speedup, a per-pass report and a side-by-side TAC diff. Figures 10–12 show the struct-distance example.</w:t>
      </w:r>
    </w:p>
    <w:p>
      <w:pPr>
        <w:keepNext/>
        <w:spacing w:before="120" w:after="40"/>
        <w:jc w:val="center"/>
      </w:pPr>
      <w:r>
        <w:drawing>
          <wp:inline xmlns:a="http://schemas.openxmlformats.org/drawingml/2006/main" xmlns:pic="http://schemas.openxmlformats.org/drawingml/2006/picture">
            <wp:extent cx="4846320" cy="2402316"/>
            <wp:docPr id="1653877833" name="Picture 1653877833"/>
            <wp:cNvGraphicFramePr>
              <a:graphicFrameLocks noChangeAspect="1"/>
            </wp:cNvGraphicFramePr>
            <a:graphic>
              <a:graphicData uri="http://schemas.openxmlformats.org/drawingml/2006/picture">
                <pic:pic>
                  <pic:nvPicPr>
                    <pic:cNvPr id="0" name="image_370.png"/>
                    <pic:cNvPicPr/>
                  </pic:nvPicPr>
                  <pic:blipFill>
                    <a:blip r:embed="rId18"/>
                    <a:stretch>
                      <a:fillRect/>
                    </a:stretch>
                  </pic:blipFill>
                  <pic:spPr>
                    <a:xfrm>
                      <a:off x="0" y="0"/>
                      <a:ext cx="4846320" cy="2402316"/>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10: </w:t>
      </w:r>
      <w:r>
        <w:rPr>
          <w:rFonts w:ascii="Times New Roman" w:hAnsi="Times New Roman" w:cs="Times New Roman" w:eastAsia="Times New Roman"/>
          <w:i/>
          <w:sz w:val="20"/>
        </w:rPr>
        <w:t>Playground, TAC diff tab: struct-distance program before (combo 0) and after (combo 63)</w:t>
      </w:r>
    </w:p>
    <w:p>
      <w:pPr>
        <w:keepNext/>
        <w:spacing w:before="120" w:after="40"/>
        <w:jc w:val="center"/>
      </w:pPr>
      <w:r>
        <w:drawing>
          <wp:inline xmlns:a="http://schemas.openxmlformats.org/drawingml/2006/main" xmlns:pic="http://schemas.openxmlformats.org/drawingml/2006/picture">
            <wp:extent cx="4846320" cy="2402316"/>
            <wp:docPr id="1653877834" name="Picture 1653877834"/>
            <wp:cNvGraphicFramePr>
              <a:graphicFrameLocks noChangeAspect="1"/>
            </wp:cNvGraphicFramePr>
            <a:graphic>
              <a:graphicData uri="http://schemas.openxmlformats.org/drawingml/2006/picture">
                <pic:pic>
                  <pic:nvPicPr>
                    <pic:cNvPr id="0" name="image_371.png"/>
                    <pic:cNvPicPr/>
                  </pic:nvPicPr>
                  <pic:blipFill>
                    <a:blip r:embed="rId19"/>
                    <a:stretch>
                      <a:fillRect/>
                    </a:stretch>
                  </pic:blipFill>
                  <pic:spPr>
                    <a:xfrm>
                      <a:off x="0" y="0"/>
                      <a:ext cx="4846320" cy="2402316"/>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11: </w:t>
      </w:r>
      <w:r>
        <w:rPr>
          <w:rFonts w:ascii="Times New Roman" w:hAnsi="Times New Roman" w:cs="Times New Roman" w:eastAsia="Times New Roman"/>
          <w:i/>
          <w:sz w:val="20"/>
        </w:rPr>
        <w:t>Playground, Optimization tab: passes applied, per-pass effect and the static features read by the model</w:t>
      </w:r>
    </w:p>
    <w:p>
      <w:pPr>
        <w:keepNext/>
        <w:spacing w:before="120" w:after="40"/>
        <w:jc w:val="center"/>
      </w:pPr>
      <w:r>
        <w:drawing>
          <wp:inline xmlns:a="http://schemas.openxmlformats.org/drawingml/2006/main" xmlns:pic="http://schemas.openxmlformats.org/drawingml/2006/picture">
            <wp:extent cx="4846320" cy="2402316"/>
            <wp:docPr id="1653877835" name="Picture 1653877835"/>
            <wp:cNvGraphicFramePr>
              <a:graphicFrameLocks noChangeAspect="1"/>
            </wp:cNvGraphicFramePr>
            <a:graphic>
              <a:graphicData uri="http://schemas.openxmlformats.org/drawingml/2006/picture">
                <pic:pic>
                  <pic:nvPicPr>
                    <pic:cNvPr id="0" name="image_372.png"/>
                    <pic:cNvPicPr/>
                  </pic:nvPicPr>
                  <pic:blipFill>
                    <a:blip r:embed="rId20"/>
                    <a:stretch>
                      <a:fillRect/>
                    </a:stretch>
                  </pic:blipFill>
                  <pic:spPr>
                    <a:xfrm>
                      <a:off x="0" y="0"/>
                      <a:ext cx="4846320" cy="2402316"/>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12: </w:t>
      </w:r>
      <w:r>
        <w:rPr>
          <w:rFonts w:ascii="Times New Roman" w:hAnsi="Times New Roman" w:cs="Times New Roman" w:eastAsia="Times New Roman"/>
          <w:i/>
          <w:sz w:val="20"/>
        </w:rPr>
        <w:t>Playground, Result tab: ×2.52 speedup (190.57 ms → 75.49 ms); both builds return 130</w:t>
      </w:r>
    </w:p>
    <w:p>
      <w:pPr>
        <w:spacing w:line="336" w:lineRule="auto" w:after="120" w:before="0"/>
        <w:ind w:firstLine="425"/>
        <w:jc w:val="both"/>
      </w:pPr>
      <w:r>
        <w:rPr>
          <w:rFonts w:ascii="Times New Roman" w:hAnsi="Times New Roman" w:cs="Times New Roman" w:eastAsia="Times New Roman"/>
          <w:sz w:val="24"/>
        </w:rPr>
        <w:t xml:space="preserve">Figures 13–15 show the loop-invariant arithmetic example. Unrolling and LICM replace the six multiplications in the loop body with additions of folded constants, and the optimised </w:t>
      </w:r>
      <w:r>
        <w:rPr>
          <w:rFonts w:ascii="Consolas" w:hAnsi="Consolas" w:cs="Consolas" w:eastAsia="Consolas"/>
          <w:sz w:val="21"/>
        </w:rPr>
        <w:t>-O0</w:t>
      </w:r>
      <w:r>
        <w:rPr>
          <w:rFonts w:ascii="Times New Roman" w:hAnsi="Times New Roman" w:cs="Times New Roman" w:eastAsia="Times New Roman"/>
          <w:sz w:val="24"/>
        </w:rPr>
        <w:t xml:space="preserve"> build runs ×1.93 faster than the unoptimised one — faster, in this case, than GCC's own </w:t>
      </w:r>
      <w:r>
        <w:rPr>
          <w:rFonts w:ascii="Consolas" w:hAnsi="Consolas" w:cs="Consolas" w:eastAsia="Consolas"/>
          <w:sz w:val="21"/>
        </w:rPr>
        <w:t>-O2</w:t>
      </w:r>
      <w:r>
        <w:rPr>
          <w:rFonts w:ascii="Times New Roman" w:hAnsi="Times New Roman" w:cs="Times New Roman" w:eastAsia="Times New Roman"/>
          <w:sz w:val="24"/>
        </w:rPr>
        <w:t xml:space="preserve"> build of the unoptimised C.</w:t>
      </w:r>
    </w:p>
    <w:p>
      <w:pPr>
        <w:keepNext/>
        <w:spacing w:before="120" w:after="40"/>
        <w:jc w:val="center"/>
      </w:pPr>
      <w:r>
        <w:drawing>
          <wp:inline xmlns:a="http://schemas.openxmlformats.org/drawingml/2006/main" xmlns:pic="http://schemas.openxmlformats.org/drawingml/2006/picture">
            <wp:extent cx="4846320" cy="2402316"/>
            <wp:docPr id="1653877836" name="Picture 1653877836"/>
            <wp:cNvGraphicFramePr>
              <a:graphicFrameLocks noChangeAspect="1"/>
            </wp:cNvGraphicFramePr>
            <a:graphic>
              <a:graphicData uri="http://schemas.openxmlformats.org/drawingml/2006/picture">
                <pic:pic>
                  <pic:nvPicPr>
                    <pic:cNvPr id="0" name="image_373.png"/>
                    <pic:cNvPicPr/>
                  </pic:nvPicPr>
                  <pic:blipFill>
                    <a:blip r:embed="rId21"/>
                    <a:stretch>
                      <a:fillRect/>
                    </a:stretch>
                  </pic:blipFill>
                  <pic:spPr>
                    <a:xfrm>
                      <a:off x="0" y="0"/>
                      <a:ext cx="4846320" cy="2402316"/>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13: </w:t>
      </w:r>
      <w:r>
        <w:rPr>
          <w:rFonts w:ascii="Times New Roman" w:hAnsi="Times New Roman" w:cs="Times New Roman" w:eastAsia="Times New Roman"/>
          <w:i/>
          <w:sz w:val="20"/>
        </w:rPr>
        <w:t>Playground, TAC diff tab: loop-invariant arithmetic program</w:t>
      </w:r>
    </w:p>
    <w:p>
      <w:pPr>
        <w:keepNext/>
        <w:spacing w:before="120" w:after="40"/>
        <w:jc w:val="center"/>
      </w:pPr>
      <w:r>
        <w:drawing>
          <wp:inline xmlns:a="http://schemas.openxmlformats.org/drawingml/2006/main" xmlns:pic="http://schemas.openxmlformats.org/drawingml/2006/picture">
            <wp:extent cx="4846320" cy="2402316"/>
            <wp:docPr id="1653877837" name="Picture 1653877837"/>
            <wp:cNvGraphicFramePr>
              <a:graphicFrameLocks noChangeAspect="1"/>
            </wp:cNvGraphicFramePr>
            <a:graphic>
              <a:graphicData uri="http://schemas.openxmlformats.org/drawingml/2006/picture">
                <pic:pic>
                  <pic:nvPicPr>
                    <pic:cNvPr id="0" name="image_374.png"/>
                    <pic:cNvPicPr/>
                  </pic:nvPicPr>
                  <pic:blipFill>
                    <a:blip r:embed="rId22"/>
                    <a:stretch>
                      <a:fillRect/>
                    </a:stretch>
                  </pic:blipFill>
                  <pic:spPr>
                    <a:xfrm>
                      <a:off x="0" y="0"/>
                      <a:ext cx="4846320" cy="2402316"/>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14: </w:t>
      </w:r>
      <w:r>
        <w:rPr>
          <w:rFonts w:ascii="Times New Roman" w:hAnsi="Times New Roman" w:cs="Times New Roman" w:eastAsia="Times New Roman"/>
          <w:i/>
          <w:sz w:val="20"/>
        </w:rPr>
        <w:t>Playground, Optimization tab for the loop-invariant program</w:t>
      </w:r>
    </w:p>
    <w:p>
      <w:pPr>
        <w:keepNext/>
        <w:spacing w:before="120" w:after="40"/>
        <w:jc w:val="center"/>
      </w:pPr>
      <w:r>
        <w:drawing>
          <wp:inline xmlns:a="http://schemas.openxmlformats.org/drawingml/2006/main" xmlns:pic="http://schemas.openxmlformats.org/drawingml/2006/picture">
            <wp:extent cx="4846320" cy="2402316"/>
            <wp:docPr id="1653877838" name="Picture 1653877838"/>
            <wp:cNvGraphicFramePr>
              <a:graphicFrameLocks noChangeAspect="1"/>
            </wp:cNvGraphicFramePr>
            <a:graphic>
              <a:graphicData uri="http://schemas.openxmlformats.org/drawingml/2006/picture">
                <pic:pic>
                  <pic:nvPicPr>
                    <pic:cNvPr id="0" name="image_375.png"/>
                    <pic:cNvPicPr/>
                  </pic:nvPicPr>
                  <pic:blipFill>
                    <a:blip r:embed="rId23"/>
                    <a:stretch>
                      <a:fillRect/>
                    </a:stretch>
                  </pic:blipFill>
                  <pic:spPr>
                    <a:xfrm>
                      <a:off x="0" y="0"/>
                      <a:ext cx="4846320" cy="2402316"/>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15: </w:t>
      </w:r>
      <w:r>
        <w:rPr>
          <w:rFonts w:ascii="Times New Roman" w:hAnsi="Times New Roman" w:cs="Times New Roman" w:eastAsia="Times New Roman"/>
          <w:i/>
          <w:sz w:val="20"/>
        </w:rPr>
        <w:t>Playground, Result tab: ×1.93 speedup (200.64 ms → 104.10 ms)</w:t>
      </w:r>
    </w:p>
    <w:p>
      <w:pPr>
        <w:spacing w:line="336" w:lineRule="auto" w:after="120" w:before="0"/>
        <w:ind w:firstLine="425"/>
        <w:jc w:val="both"/>
      </w:pPr>
      <w:r>
        <w:rPr>
          <w:rFonts w:ascii="Times New Roman" w:hAnsi="Times New Roman" w:cs="Times New Roman" w:eastAsia="Times New Roman"/>
          <w:sz w:val="24"/>
        </w:rPr>
        <w:t xml:space="preserve">The command-line tool reports the model's recommendation for a program together with its top five predicted combinations, and with </w:t>
      </w:r>
      <w:r>
        <w:rPr>
          <w:rFonts w:ascii="Consolas" w:hAnsi="Consolas" w:cs="Consolas" w:eastAsia="Consolas"/>
          <w:sz w:val="21"/>
        </w:rPr>
        <w:t>--verify</w:t>
      </w:r>
      <w:r>
        <w:rPr>
          <w:rFonts w:ascii="Times New Roman" w:hAnsi="Times New Roman" w:cs="Times New Roman" w:eastAsia="Times New Roman"/>
          <w:sz w:val="24"/>
        </w:rPr>
        <w:t xml:space="preserve"> it builds and times the program to confirm the prediction (Figure 16). Figure 17 shows the canonical example, which uses every MiniC feature, returning its expected value 83 with all six passes enabled.</w:t>
      </w:r>
    </w:p>
    <w:p>
      <w:pPr>
        <w:keepNext/>
        <w:spacing w:before="120" w:after="40"/>
        <w:jc w:val="center"/>
      </w:pPr>
      <w:r>
        <w:drawing>
          <wp:inline xmlns:a="http://schemas.openxmlformats.org/drawingml/2006/main" xmlns:pic="http://schemas.openxmlformats.org/drawingml/2006/picture">
            <wp:extent cx="5120640" cy="2682517"/>
            <wp:docPr id="1653877839" name="Picture 1653877839"/>
            <wp:cNvGraphicFramePr>
              <a:graphicFrameLocks noChangeAspect="1"/>
            </wp:cNvGraphicFramePr>
            <a:graphic>
              <a:graphicData uri="http://schemas.openxmlformats.org/drawingml/2006/picture">
                <pic:pic>
                  <pic:nvPicPr>
                    <pic:cNvPr id="0" name="term_recommend.png"/>
                    <pic:cNvPicPr/>
                  </pic:nvPicPr>
                  <pic:blipFill>
                    <a:blip r:embed="rId24"/>
                    <a:stretch>
                      <a:fillRect/>
                    </a:stretch>
                  </pic:blipFill>
                  <pic:spPr>
                    <a:xfrm>
                      <a:off x="0" y="0"/>
                      <a:ext cx="5120640" cy="2682517"/>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16: </w:t>
      </w:r>
      <w:r>
        <w:rPr>
          <w:rFonts w:ascii="Times New Roman" w:hAnsi="Times New Roman" w:cs="Times New Roman" w:eastAsia="Times New Roman"/>
          <w:i/>
          <w:sz w:val="20"/>
        </w:rPr>
        <w:t>Recommendation for licm_arith: predicted ×1.68, measured ×1.70 (168.92 ms → 99.62 ms)</w:t>
      </w:r>
    </w:p>
    <w:p>
      <w:pPr>
        <w:keepNext/>
        <w:spacing w:before="120" w:after="40"/>
        <w:jc w:val="center"/>
      </w:pPr>
      <w:r>
        <w:drawing>
          <wp:inline xmlns:a="http://schemas.openxmlformats.org/drawingml/2006/main" xmlns:pic="http://schemas.openxmlformats.org/drawingml/2006/picture">
            <wp:extent cx="4754880" cy="675409"/>
            <wp:docPr id="1653877840" name="Picture 1653877840"/>
            <wp:cNvGraphicFramePr>
              <a:graphicFrameLocks noChangeAspect="1"/>
            </wp:cNvGraphicFramePr>
            <a:graphic>
              <a:graphicData uri="http://schemas.openxmlformats.org/drawingml/2006/picture">
                <pic:pic>
                  <pic:nvPicPr>
                    <pic:cNvPr id="0" name="term_run.png"/>
                    <pic:cNvPicPr/>
                  </pic:nvPicPr>
                  <pic:blipFill>
                    <a:blip r:embed="rId25"/>
                    <a:stretch>
                      <a:fillRect/>
                    </a:stretch>
                  </pic:blipFill>
                  <pic:spPr>
                    <a:xfrm>
                      <a:off x="0" y="0"/>
                      <a:ext cx="4754880" cy="675409"/>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17: </w:t>
      </w:r>
      <w:r>
        <w:rPr>
          <w:rFonts w:ascii="Times New Roman" w:hAnsi="Times New Roman" w:cs="Times New Roman" w:eastAsia="Times New Roman"/>
          <w:i/>
          <w:sz w:val="20"/>
        </w:rPr>
        <w:t>canonical_example.mc optimised with all passes still returns 83</w:t>
      </w:r>
    </w:p>
    <w:p>
      <w:pPr>
        <w:pStyle w:val="Heading2"/>
      </w:pPr>
      <w:r>
        <w:rPr>
          <w:rFonts w:ascii="Times New Roman" w:hAnsi="Times New Roman" w:cs="Times New Roman" w:eastAsia="Times New Roman"/>
          <w:b/>
          <w:sz w:val="26"/>
        </w:rPr>
        <w:t>5.5 Experimental Results</w:t>
      </w:r>
    </w:p>
    <w:p>
      <w:pPr>
        <w:pStyle w:val="Heading3"/>
      </w:pPr>
      <w:r>
        <w:rPr>
          <w:rFonts w:ascii="Times New Roman" w:hAnsi="Times New Roman" w:cs="Times New Roman" w:eastAsia="Times New Roman"/>
          <w:b/>
          <w:sz w:val="24"/>
        </w:rPr>
        <w:t>5.5.1 Overview of the sweep</w:t>
      </w:r>
    </w:p>
    <w:p>
      <w:pPr>
        <w:keepNext/>
        <w:spacing w:before="120" w:after="80"/>
        <w:jc w:val="center"/>
      </w:pPr>
      <w:r>
        <w:rPr>
          <w:rFonts w:ascii="Times New Roman" w:hAnsi="Times New Roman" w:cs="Times New Roman" w:eastAsia="Times New Roman"/>
          <w:b/>
          <w:sz w:val="20"/>
        </w:rPr>
        <w:t xml:space="preserve">Table 7: </w:t>
      </w:r>
      <w:r>
        <w:rPr>
          <w:rFonts w:ascii="Times New Roman" w:hAnsi="Times New Roman" w:cs="Times New Roman" w:eastAsia="Times New Roman"/>
          <w:i/>
          <w:sz w:val="20"/>
        </w:rPr>
        <w:t>Headline results of the 900-program sweep</w:t>
      </w:r>
    </w:p>
    <w:tbl>
      <w:tblPr>
        <w:tblStyle w:val="TableGrid"/>
        <w:jc w:val="center"/>
        <w:tblLook w:firstColumn="1" w:firstRow="1" w:lastColumn="0" w:lastRow="0" w:noHBand="0" w:noVBand="1" w:val="04A0"/>
        <w:tblW w:w="9028" w:type="dxa"/>
        <w:tblLayout w:type="fixed"/>
      </w:tblPr>
      <w:tblGrid>
        <w:gridCol w:w="5184"/>
        <w:gridCol w:w="3845"/>
      </w:tblGrid>
      <w:tr>
        <w:trPr>
          <w:tblHeader/>
        </w:trPr>
        <w:tc>
          <w:tcPr>
            <w:tcW w:type="dxa" w:w="5184"/>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Measure</w:t>
            </w:r>
          </w:p>
        </w:tc>
        <w:tc>
          <w:tcPr>
            <w:tcW w:type="dxa" w:w="3845"/>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Value</w:t>
            </w:r>
          </w:p>
        </w:tc>
      </w:tr>
      <w:tr>
        <w:tc>
          <w:tcPr>
            <w:tcW w:type="dxa" w:w="518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Programs × combinations</w:t>
            </w:r>
          </w:p>
        </w:tc>
        <w:tc>
          <w:tcPr>
            <w:tcW w:type="dxa" w:w="384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900 × 64 = 57,600 timed configurations</w:t>
            </w:r>
          </w:p>
        </w:tc>
      </w:tr>
      <w:tr>
        <w:tc>
          <w:tcPr>
            <w:tcW w:type="dxa" w:w="518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Configurations failing the correctness gate</w:t>
            </w:r>
          </w:p>
        </w:tc>
        <w:tc>
          <w:tcPr>
            <w:tcW w:type="dxa" w:w="384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0</w:t>
            </w:r>
          </w:p>
        </w:tc>
      </w:tr>
      <w:tr>
        <w:tc>
          <w:tcPr>
            <w:tcW w:type="dxa" w:w="518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Best combination per program (oracle), geometric mean</w:t>
            </w:r>
          </w:p>
        </w:tc>
        <w:tc>
          <w:tcPr>
            <w:tcW w:type="dxa" w:w="3845"/>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20"/>
              </w:rPr>
              <w:t>×1.31</w:t>
            </w:r>
            <w:r>
              <w:rPr>
                <w:rFonts w:ascii="Times New Roman" w:hAnsi="Times New Roman" w:cs="Times New Roman" w:eastAsia="Times New Roman"/>
                <w:sz w:val="20"/>
              </w:rPr>
              <w:t xml:space="preserve">   (maximum ×4.37, complex_arith)</w:t>
            </w:r>
          </w:p>
        </w:tc>
      </w:tr>
      <w:tr>
        <w:tc>
          <w:tcPr>
            <w:tcW w:type="dxa" w:w="518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All six passes on (combo 63), geometric mean</w:t>
            </w:r>
          </w:p>
        </w:tc>
        <w:tc>
          <w:tcPr>
            <w:tcW w:type="dxa" w:w="384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×1.19</w:t>
            </w:r>
          </w:p>
        </w:tc>
      </w:tr>
      <w:tr>
        <w:tc>
          <w:tcPr>
            <w:tcW w:type="dxa" w:w="518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Programs where all-on is not the best (&gt;2% behind)</w:t>
            </w:r>
          </w:p>
        </w:tc>
        <w:tc>
          <w:tcPr>
            <w:tcW w:type="dxa" w:w="384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715 / 900</w:t>
            </w:r>
          </w:p>
        </w:tc>
      </w:tr>
      <w:tr>
        <w:tc>
          <w:tcPr>
            <w:tcW w:type="dxa" w:w="518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Programs made &gt;2% slower by all-on</w:t>
            </w:r>
          </w:p>
        </w:tc>
        <w:tc>
          <w:tcPr>
            <w:tcW w:type="dxa" w:w="384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112 / 900</w:t>
            </w:r>
          </w:p>
        </w:tc>
      </w:tr>
      <w:tr>
        <w:tc>
          <w:tcPr>
            <w:tcW w:type="dxa" w:w="5184"/>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Fixed non-empty combination that never regresses &gt;3%</w:t>
            </w:r>
          </w:p>
        </w:tc>
        <w:tc>
          <w:tcPr>
            <w:tcW w:type="dxa" w:w="3845"/>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none — only combo 0 is safe</w:t>
            </w:r>
          </w:p>
        </w:tc>
      </w:tr>
    </w:tbl>
    <w:p>
      <w:pPr>
        <w:spacing w:after="40"/>
      </w:pPr>
    </w:p>
    <w:p>
      <w:pPr>
        <w:spacing w:line="336" w:lineRule="auto" w:after="120" w:before="0"/>
        <w:ind w:firstLine="425"/>
        <w:jc w:val="both"/>
      </w:pPr>
      <w:r>
        <w:rPr>
          <w:rFonts w:ascii="Times New Roman" w:hAnsi="Times New Roman" w:cs="Times New Roman" w:eastAsia="Times New Roman"/>
          <w:sz w:val="24"/>
        </w:rPr>
        <w:t>The optimiser helps almost every program, but by very different amounts (Figure 18). About 39% of programs gain less than ×1.2 from even their best combination, while 127 gain more than ×1.6.</w:t>
      </w:r>
    </w:p>
    <w:p>
      <w:pPr>
        <w:keepNext/>
        <w:spacing w:before="120" w:after="40"/>
        <w:jc w:val="center"/>
      </w:pPr>
      <w:r>
        <w:drawing>
          <wp:inline xmlns:a="http://schemas.openxmlformats.org/drawingml/2006/main" xmlns:pic="http://schemas.openxmlformats.org/drawingml/2006/picture">
            <wp:extent cx="4572000" cy="2378364"/>
            <wp:docPr id="1653877841" name="Picture 1653877841"/>
            <wp:cNvGraphicFramePr>
              <a:graphicFrameLocks noChangeAspect="1"/>
            </wp:cNvGraphicFramePr>
            <a:graphic>
              <a:graphicData uri="http://schemas.openxmlformats.org/drawingml/2006/picture">
                <pic:pic>
                  <pic:nvPicPr>
                    <pic:cNvPr id="0" name="fig_hist.png"/>
                    <pic:cNvPicPr/>
                  </pic:nvPicPr>
                  <pic:blipFill>
                    <a:blip r:embed="rId26"/>
                    <a:stretch>
                      <a:fillRect/>
                    </a:stretch>
                  </pic:blipFill>
                  <pic:spPr>
                    <a:xfrm>
                      <a:off x="0" y="0"/>
                      <a:ext cx="4572000" cy="2378364"/>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18: </w:t>
      </w:r>
      <w:r>
        <w:rPr>
          <w:rFonts w:ascii="Times New Roman" w:hAnsi="Times New Roman" w:cs="Times New Roman" w:eastAsia="Times New Roman"/>
          <w:i/>
          <w:sz w:val="20"/>
        </w:rPr>
        <w:t>Distribution of the best-combination speedup over 900 programs</w:t>
      </w:r>
    </w:p>
    <w:p>
      <w:pPr>
        <w:pStyle w:val="Heading3"/>
      </w:pPr>
      <w:r>
        <w:rPr>
          <w:rFonts w:ascii="Times New Roman" w:hAnsi="Times New Roman" w:cs="Times New Roman" w:eastAsia="Times New Roman"/>
          <w:b/>
          <w:sz w:val="24"/>
        </w:rPr>
        <w:t>5.5.2 Results by category</w:t>
      </w:r>
    </w:p>
    <w:p>
      <w:pPr>
        <w:spacing w:line="336" w:lineRule="auto" w:after="120" w:before="0"/>
        <w:ind w:firstLine="425"/>
        <w:jc w:val="both"/>
      </w:pPr>
      <w:r>
        <w:rPr>
          <w:rFonts w:ascii="Times New Roman" w:hAnsi="Times New Roman" w:cs="Times New Roman" w:eastAsia="Times New Roman"/>
          <w:sz w:val="24"/>
        </w:rPr>
        <w:t>Struct-heavy programs benefit most (×2.70 geomean): value semantics make the unoptimised code copy and re-load struct fields repeatedly, and CSE, LICM and DCE remove most of that work. Loop-dominated programs follow at ×1.75. Recursive programs gain least (×1.13), because their cost lies in calls, which the intra-procedural passes do not touch (Figure 19).</w:t>
      </w:r>
    </w:p>
    <w:p>
      <w:pPr>
        <w:keepNext/>
        <w:spacing w:before="120" w:after="40"/>
        <w:jc w:val="center"/>
      </w:pPr>
      <w:r>
        <w:drawing>
          <wp:inline xmlns:a="http://schemas.openxmlformats.org/drawingml/2006/main" xmlns:pic="http://schemas.openxmlformats.org/drawingml/2006/picture">
            <wp:extent cx="4846320" cy="2526834"/>
            <wp:docPr id="1653877842" name="Picture 1653877842"/>
            <wp:cNvGraphicFramePr>
              <a:graphicFrameLocks noChangeAspect="1"/>
            </wp:cNvGraphicFramePr>
            <a:graphic>
              <a:graphicData uri="http://schemas.openxmlformats.org/drawingml/2006/picture">
                <pic:pic>
                  <pic:nvPicPr>
                    <pic:cNvPr id="0" name="fig_category.png"/>
                    <pic:cNvPicPr/>
                  </pic:nvPicPr>
                  <pic:blipFill>
                    <a:blip r:embed="rId27"/>
                    <a:stretch>
                      <a:fillRect/>
                    </a:stretch>
                  </pic:blipFill>
                  <pic:spPr>
                    <a:xfrm>
                      <a:off x="0" y="0"/>
                      <a:ext cx="4846320" cy="2526834"/>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19: </w:t>
      </w:r>
      <w:r>
        <w:rPr>
          <w:rFonts w:ascii="Times New Roman" w:hAnsi="Times New Roman" w:cs="Times New Roman" w:eastAsia="Times New Roman"/>
          <w:i/>
          <w:sz w:val="20"/>
        </w:rPr>
        <w:t>Geometric-mean speedup by category, best combination vs all passes</w:t>
      </w:r>
    </w:p>
    <w:p>
      <w:pPr>
        <w:pStyle w:val="Heading3"/>
      </w:pPr>
      <w:r>
        <w:rPr>
          <w:rFonts w:ascii="Times New Roman" w:hAnsi="Times New Roman" w:cs="Times New Roman" w:eastAsia="Times New Roman"/>
          <w:b/>
          <w:sz w:val="24"/>
        </w:rPr>
        <w:t>5.5.3 No single combination is best</w:t>
      </w:r>
    </w:p>
    <w:p>
      <w:pPr>
        <w:spacing w:line="336" w:lineRule="auto" w:after="120" w:before="0"/>
        <w:ind w:firstLine="425"/>
        <w:jc w:val="both"/>
      </w:pPr>
      <w:r>
        <w:rPr>
          <w:rFonts w:ascii="Times New Roman" w:hAnsi="Times New Roman" w:cs="Times New Roman" w:eastAsia="Times New Roman"/>
          <w:sz w:val="24"/>
        </w:rPr>
        <w:t>Figure 20 compares, for every program, the speedup of enabling everything with the speedup of the best combination. Points on the diagonal are programs for which all-on is optimal; most programs lie well above it, and 112 lie left of the dashed line, where all-on is slower than doing nothing. Figure 21 shows that no pass belongs to every program's best combination, and Figure 22 lists the programs with the largest gains.</w:t>
      </w:r>
    </w:p>
    <w:p>
      <w:pPr>
        <w:keepNext/>
        <w:spacing w:before="120" w:after="40"/>
        <w:jc w:val="center"/>
      </w:pPr>
      <w:r>
        <w:drawing>
          <wp:inline xmlns:a="http://schemas.openxmlformats.org/drawingml/2006/main" xmlns:pic="http://schemas.openxmlformats.org/drawingml/2006/picture">
            <wp:extent cx="4206240" cy="3582952"/>
            <wp:docPr id="1653877843" name="Picture 1653877843"/>
            <wp:cNvGraphicFramePr>
              <a:graphicFrameLocks noChangeAspect="1"/>
            </wp:cNvGraphicFramePr>
            <a:graphic>
              <a:graphicData uri="http://schemas.openxmlformats.org/drawingml/2006/picture">
                <pic:pic>
                  <pic:nvPicPr>
                    <pic:cNvPr id="0" name="fig_scatter.png"/>
                    <pic:cNvPicPr/>
                  </pic:nvPicPr>
                  <pic:blipFill>
                    <a:blip r:embed="rId28"/>
                    <a:stretch>
                      <a:fillRect/>
                    </a:stretch>
                  </pic:blipFill>
                  <pic:spPr>
                    <a:xfrm>
                      <a:off x="0" y="0"/>
                      <a:ext cx="4206240" cy="3582952"/>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20: </w:t>
      </w:r>
      <w:r>
        <w:rPr>
          <w:rFonts w:ascii="Times New Roman" w:hAnsi="Times New Roman" w:cs="Times New Roman" w:eastAsia="Times New Roman"/>
          <w:i/>
          <w:sz w:val="20"/>
        </w:rPr>
        <w:t>All-on speedup vs best-combination speedup, one point per program</w:t>
      </w:r>
    </w:p>
    <w:p>
      <w:pPr>
        <w:keepNext/>
        <w:spacing w:before="120" w:after="40"/>
        <w:jc w:val="center"/>
      </w:pPr>
      <w:r>
        <w:drawing>
          <wp:inline xmlns:a="http://schemas.openxmlformats.org/drawingml/2006/main" xmlns:pic="http://schemas.openxmlformats.org/drawingml/2006/picture">
            <wp:extent cx="3657600" cy="1837706"/>
            <wp:docPr id="1653877844" name="Picture 1653877844"/>
            <wp:cNvGraphicFramePr>
              <a:graphicFrameLocks noChangeAspect="1"/>
            </wp:cNvGraphicFramePr>
            <a:graphic>
              <a:graphicData uri="http://schemas.openxmlformats.org/drawingml/2006/picture">
                <pic:pic>
                  <pic:nvPicPr>
                    <pic:cNvPr id="0" name="fig_passfreq.png"/>
                    <pic:cNvPicPr/>
                  </pic:nvPicPr>
                  <pic:blipFill>
                    <a:blip r:embed="rId29"/>
                    <a:stretch>
                      <a:fillRect/>
                    </a:stretch>
                  </pic:blipFill>
                  <pic:spPr>
                    <a:xfrm>
                      <a:off x="0" y="0"/>
                      <a:ext cx="3657600" cy="1837706"/>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21: </w:t>
      </w:r>
      <w:r>
        <w:rPr>
          <w:rFonts w:ascii="Times New Roman" w:hAnsi="Times New Roman" w:cs="Times New Roman" w:eastAsia="Times New Roman"/>
          <w:i/>
          <w:sz w:val="20"/>
        </w:rPr>
        <w:t>Share of programs whose best combination includes each pass</w:t>
      </w:r>
    </w:p>
    <w:p>
      <w:pPr>
        <w:keepNext/>
        <w:spacing w:before="120" w:after="40"/>
        <w:jc w:val="center"/>
      </w:pPr>
      <w:r>
        <w:drawing>
          <wp:inline xmlns:a="http://schemas.openxmlformats.org/drawingml/2006/main" xmlns:pic="http://schemas.openxmlformats.org/drawingml/2006/picture">
            <wp:extent cx="4754880" cy="2923057"/>
            <wp:docPr id="1653877845" name="Picture 1653877845"/>
            <wp:cNvGraphicFramePr>
              <a:graphicFrameLocks noChangeAspect="1"/>
            </wp:cNvGraphicFramePr>
            <a:graphic>
              <a:graphicData uri="http://schemas.openxmlformats.org/drawingml/2006/picture">
                <pic:pic>
                  <pic:nvPicPr>
                    <pic:cNvPr id="0" name="fig_top.png"/>
                    <pic:cNvPicPr/>
                  </pic:nvPicPr>
                  <pic:blipFill>
                    <a:blip r:embed="rId30"/>
                    <a:stretch>
                      <a:fillRect/>
                    </a:stretch>
                  </pic:blipFill>
                  <pic:spPr>
                    <a:xfrm>
                      <a:off x="0" y="0"/>
                      <a:ext cx="4754880" cy="2923057"/>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22: </w:t>
      </w:r>
      <w:r>
        <w:rPr>
          <w:rFonts w:ascii="Times New Roman" w:hAnsi="Times New Roman" w:cs="Times New Roman" w:eastAsia="Times New Roman"/>
          <w:i/>
          <w:sz w:val="20"/>
        </w:rPr>
        <w:t>The fifteen programs with the largest speedups</w:t>
      </w:r>
    </w:p>
    <w:p>
      <w:pPr>
        <w:pStyle w:val="Heading3"/>
      </w:pPr>
      <w:r>
        <w:rPr>
          <w:rFonts w:ascii="Times New Roman" w:hAnsi="Times New Roman" w:cs="Times New Roman" w:eastAsia="Times New Roman"/>
          <w:b/>
          <w:sz w:val="24"/>
        </w:rPr>
        <w:t>5.5.4 The recommender</w:t>
      </w:r>
    </w:p>
    <w:p>
      <w:pPr>
        <w:spacing w:line="336" w:lineRule="auto" w:after="120" w:before="0"/>
        <w:ind w:firstLine="425"/>
        <w:jc w:val="both"/>
      </w:pPr>
      <w:r>
        <w:rPr>
          <w:rFonts w:ascii="Times New Roman" w:hAnsi="Times New Roman" w:cs="Times New Roman" w:eastAsia="Times New Roman"/>
          <w:sz w:val="24"/>
        </w:rPr>
        <w:t xml:space="preserve">The strategy bake-off selected a </w:t>
      </w:r>
      <w:r>
        <w:rPr>
          <w:rFonts w:ascii="Times New Roman" w:hAnsi="Times New Roman" w:cs="Times New Roman" w:eastAsia="Times New Roman"/>
          <w:b/>
          <w:sz w:val="24"/>
        </w:rPr>
        <w:t>Random Forest with an abstain margin of 0.05</w:t>
      </w:r>
      <w:r>
        <w:rPr>
          <w:rFonts w:ascii="Times New Roman" w:hAnsi="Times New Roman" w:cs="Times New Roman" w:eastAsia="Times New Roman"/>
          <w:sz w:val="24"/>
        </w:rPr>
        <w:t xml:space="preserve">: a combination is recommended only if its predicted speedup exceeds ×1.05. On held-out programs it achieves a mean speedup of </w:t>
      </w:r>
      <w:r>
        <w:rPr>
          <w:rFonts w:ascii="Times New Roman" w:hAnsi="Times New Roman" w:cs="Times New Roman" w:eastAsia="Times New Roman"/>
          <w:b/>
          <w:sz w:val="24"/>
        </w:rPr>
        <w:t>×1.21</w:t>
      </w:r>
      <w:r>
        <w:rPr>
          <w:rFonts w:ascii="Times New Roman" w:hAnsi="Times New Roman" w:cs="Times New Roman" w:eastAsia="Times New Roman"/>
          <w:sz w:val="24"/>
        </w:rPr>
        <w:t xml:space="preserve"> against ×1.33 for the oracle, capturing </w:t>
      </w:r>
      <w:r>
        <w:rPr>
          <w:rFonts w:ascii="Times New Roman" w:hAnsi="Times New Roman" w:cs="Times New Roman" w:eastAsia="Times New Roman"/>
          <w:b/>
          <w:sz w:val="24"/>
        </w:rPr>
        <w:t>63%</w:t>
      </w:r>
      <w:r>
        <w:rPr>
          <w:rFonts w:ascii="Times New Roman" w:hAnsi="Times New Roman" w:cs="Times New Roman" w:eastAsia="Times New Roman"/>
          <w:sz w:val="24"/>
        </w:rPr>
        <w:t xml:space="preserve"> of the achievable gain, while </w:t>
      </w:r>
      <w:r>
        <w:rPr>
          <w:rFonts w:ascii="Times New Roman" w:hAnsi="Times New Roman" w:cs="Times New Roman" w:eastAsia="Times New Roman"/>
          <w:b/>
          <w:sz w:val="24"/>
        </w:rPr>
        <w:t>9%</w:t>
      </w:r>
      <w:r>
        <w:rPr>
          <w:rFonts w:ascii="Times New Roman" w:hAnsi="Times New Roman" w:cs="Times New Roman" w:eastAsia="Times New Roman"/>
          <w:sz w:val="24"/>
        </w:rPr>
        <w:t xml:space="preserve"> of its recommendations slow the program down; the speedup-prediction mean absolute error is 0.105 (Figure 23, Table 8). Histogram Gradient Boosting was within 0.01 of it.</w:t>
      </w:r>
    </w:p>
    <w:p>
      <w:pPr>
        <w:keepNext/>
        <w:spacing w:before="120" w:after="40"/>
        <w:jc w:val="center"/>
      </w:pPr>
      <w:r>
        <w:drawing>
          <wp:inline xmlns:a="http://schemas.openxmlformats.org/drawingml/2006/main" xmlns:pic="http://schemas.openxmlformats.org/drawingml/2006/picture">
            <wp:extent cx="4206240" cy="2367728"/>
            <wp:docPr id="1653877846" name="Picture 1653877846"/>
            <wp:cNvGraphicFramePr>
              <a:graphicFrameLocks noChangeAspect="1"/>
            </wp:cNvGraphicFramePr>
            <a:graphic>
              <a:graphicData uri="http://schemas.openxmlformats.org/drawingml/2006/picture">
                <pic:pic>
                  <pic:nvPicPr>
                    <pic:cNvPr id="0" name="fig_reco.png"/>
                    <pic:cNvPicPr/>
                  </pic:nvPicPr>
                  <pic:blipFill>
                    <a:blip r:embed="rId31"/>
                    <a:stretch>
                      <a:fillRect/>
                    </a:stretch>
                  </pic:blipFill>
                  <pic:spPr>
                    <a:xfrm>
                      <a:off x="0" y="0"/>
                      <a:ext cx="4206240" cy="2367728"/>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23: </w:t>
      </w:r>
      <w:r>
        <w:rPr>
          <w:rFonts w:ascii="Times New Roman" w:hAnsi="Times New Roman" w:cs="Times New Roman" w:eastAsia="Times New Roman"/>
          <w:i/>
          <w:sz w:val="20"/>
        </w:rPr>
        <w:t>Held-out performance of the recommender compared with fixed policies</w:t>
      </w:r>
    </w:p>
    <w:p>
      <w:pPr>
        <w:keepNext/>
        <w:spacing w:before="120" w:after="80"/>
        <w:jc w:val="center"/>
      </w:pPr>
      <w:r>
        <w:rPr>
          <w:rFonts w:ascii="Times New Roman" w:hAnsi="Times New Roman" w:cs="Times New Roman" w:eastAsia="Times New Roman"/>
          <w:b/>
          <w:sz w:val="20"/>
        </w:rPr>
        <w:t xml:space="preserve">Table 8: </w:t>
      </w:r>
      <w:r>
        <w:rPr>
          <w:rFonts w:ascii="Times New Roman" w:hAnsi="Times New Roman" w:cs="Times New Roman" w:eastAsia="Times New Roman"/>
          <w:i/>
          <w:sz w:val="20"/>
        </w:rPr>
        <w:t>Selected rows of the cross-validated strategy bake-off (900 programs, 5 folds)</w:t>
      </w:r>
    </w:p>
    <w:tbl>
      <w:tblPr>
        <w:tblStyle w:val="TableGrid"/>
        <w:jc w:val="center"/>
        <w:tblLook w:firstColumn="1" w:firstRow="1" w:lastColumn="0" w:lastRow="0" w:noHBand="0" w:noVBand="1" w:val="04A0"/>
        <w:tblW w:w="9028" w:type="dxa"/>
        <w:tblLayout w:type="fixed"/>
      </w:tblPr>
      <w:tblGrid>
        <w:gridCol w:w="2520"/>
        <w:gridCol w:w="2592"/>
        <w:gridCol w:w="1440"/>
        <w:gridCol w:w="1152"/>
        <w:gridCol w:w="1325"/>
      </w:tblGrid>
      <w:tr>
        <w:trPr>
          <w:tblHeader/>
        </w:trPr>
        <w:tc>
          <w:tcPr>
            <w:tcW w:type="dxa" w:w="2520"/>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Strategy</w:t>
            </w:r>
          </w:p>
        </w:tc>
        <w:tc>
          <w:tcPr>
            <w:tcW w:type="dxa" w:w="259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Model</w:t>
            </w:r>
          </w:p>
        </w:tc>
        <w:tc>
          <w:tcPr>
            <w:tcW w:type="dxa" w:w="1440"/>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20"/>
              </w:rPr>
              <w:t>Reco. speedup</w:t>
            </w:r>
          </w:p>
        </w:tc>
        <w:tc>
          <w:tcPr>
            <w:tcW w:type="dxa" w:w="1152"/>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20"/>
              </w:rPr>
              <w:t>Capture</w:t>
            </w:r>
          </w:p>
        </w:tc>
        <w:tc>
          <w:tcPr>
            <w:tcW w:type="dxa" w:w="1325"/>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20"/>
              </w:rPr>
              <w:t>Regressions</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argmax</w:t>
            </w:r>
          </w:p>
        </w:tc>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HistGradient Boosting</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×1.21</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63%</w:t>
            </w:r>
          </w:p>
        </w:tc>
        <w:tc>
          <w:tcPr>
            <w:tcW w:type="dxa" w:w="1325"/>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14%</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argmax</w:t>
            </w:r>
          </w:p>
        </w:tc>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Random Forest</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×1.21</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64%</w:t>
            </w:r>
          </w:p>
        </w:tc>
        <w:tc>
          <w:tcPr>
            <w:tcW w:type="dxa" w:w="1325"/>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per-pass classifiers</w:t>
            </w:r>
          </w:p>
        </w:tc>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HistGB classifier</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×1.22</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65%</w:t>
            </w:r>
          </w:p>
        </w:tc>
        <w:tc>
          <w:tcPr>
            <w:tcW w:type="dxa" w:w="1325"/>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11%</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margin 0.03</w:t>
            </w:r>
          </w:p>
        </w:tc>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Random Forest</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×1.21</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64%</w:t>
            </w:r>
          </w:p>
        </w:tc>
        <w:tc>
          <w:tcPr>
            <w:tcW w:type="dxa" w:w="1325"/>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10%</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20"/>
              </w:rPr>
              <w:t>margin 0.05 (selected)</w:t>
            </w:r>
          </w:p>
        </w:tc>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20"/>
              </w:rPr>
              <w:t>Random Forest</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20"/>
              </w:rPr>
              <w:t>×1.21</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20"/>
              </w:rPr>
              <w:t>63%</w:t>
            </w:r>
          </w:p>
        </w:tc>
        <w:tc>
          <w:tcPr>
            <w:tcW w:type="dxa" w:w="1325"/>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20"/>
              </w:rPr>
              <w:t>9%</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margin 0.05</w:t>
            </w:r>
          </w:p>
        </w:tc>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HistGradient Boosting</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×1.21</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62%</w:t>
            </w:r>
          </w:p>
        </w:tc>
        <w:tc>
          <w:tcPr>
            <w:tcW w:type="dxa" w:w="1325"/>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9%</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margin 0.08</w:t>
            </w:r>
          </w:p>
        </w:tc>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HistGradient Boosting</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×1.20</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60%</w:t>
            </w:r>
          </w:p>
        </w:tc>
        <w:tc>
          <w:tcPr>
            <w:tcW w:type="dxa" w:w="1325"/>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margin 0.12</w:t>
            </w:r>
          </w:p>
        </w:tc>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Random Forest</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×1.20</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60%</w:t>
            </w:r>
          </w:p>
        </w:tc>
        <w:tc>
          <w:tcPr>
            <w:tcW w:type="dxa" w:w="1325"/>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4%</w:t>
            </w:r>
          </w:p>
        </w:tc>
      </w:tr>
      <w:tr>
        <w:tc>
          <w:tcPr>
            <w:tcW w:type="dxa" w:w="2520"/>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margin 0.18</w:t>
            </w:r>
          </w:p>
        </w:tc>
        <w:tc>
          <w:tcPr>
            <w:tcW w:type="dxa" w:w="259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HistGradient Boosting</w:t>
            </w:r>
          </w:p>
        </w:tc>
        <w:tc>
          <w:tcPr>
            <w:tcW w:type="dxa" w:w="1440"/>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×1.18</w:t>
            </w:r>
          </w:p>
        </w:tc>
        <w:tc>
          <w:tcPr>
            <w:tcW w:type="dxa" w:w="1152"/>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53%</w:t>
            </w:r>
          </w:p>
        </w:tc>
        <w:tc>
          <w:tcPr>
            <w:tcW w:type="dxa" w:w="1325"/>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2%</w:t>
            </w:r>
          </w:p>
        </w:tc>
      </w:tr>
    </w:tbl>
    <w:p>
      <w:pPr>
        <w:spacing w:after="40"/>
      </w:pPr>
    </w:p>
    <w:p>
      <w:pPr>
        <w:spacing w:line="336" w:lineRule="auto" w:after="120" w:before="0"/>
        <w:ind w:firstLine="425"/>
        <w:jc w:val="both"/>
      </w:pPr>
      <w:r>
        <w:rPr>
          <w:rFonts w:ascii="Times New Roman" w:hAnsi="Times New Roman" w:cs="Times New Roman" w:eastAsia="Times New Roman"/>
          <w:sz w:val="24"/>
        </w:rPr>
        <w:t>Figure 24 shows the trade-off the margin controls. Raising it lowers the regression rate steeply while the captured gain falls only slowly, because most of the risky recommendations are those with small predicted gains. The features the model relies on most are the multiplication count, the estimated dynamic instruction count, the number of foldable constants, branch density, loop body size and instruction density inside loops — precisely the properties that determine whether CF, SR and LICM can pay off.</w:t>
      </w:r>
    </w:p>
    <w:p>
      <w:pPr>
        <w:keepNext/>
        <w:spacing w:before="120" w:after="40"/>
        <w:jc w:val="center"/>
      </w:pPr>
      <w:r>
        <w:drawing>
          <wp:inline xmlns:a="http://schemas.openxmlformats.org/drawingml/2006/main" xmlns:pic="http://schemas.openxmlformats.org/drawingml/2006/picture">
            <wp:extent cx="5486400" cy="2081368"/>
            <wp:docPr id="1653877847" name="Picture 1653877847"/>
            <wp:cNvGraphicFramePr>
              <a:graphicFrameLocks noChangeAspect="1"/>
            </wp:cNvGraphicFramePr>
            <a:graphic>
              <a:graphicData uri="http://schemas.openxmlformats.org/drawingml/2006/picture">
                <pic:pic>
                  <pic:nvPicPr>
                    <pic:cNvPr id="0" name="fig_margin.png"/>
                    <pic:cNvPicPr/>
                  </pic:nvPicPr>
                  <pic:blipFill>
                    <a:blip r:embed="rId32"/>
                    <a:stretch>
                      <a:fillRect/>
                    </a:stretch>
                  </pic:blipFill>
                  <pic:spPr>
                    <a:xfrm>
                      <a:off x="0" y="0"/>
                      <a:ext cx="5486400" cy="2081368"/>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24: </w:t>
      </w:r>
      <w:r>
        <w:rPr>
          <w:rFonts w:ascii="Times New Roman" w:hAnsi="Times New Roman" w:cs="Times New Roman" w:eastAsia="Times New Roman"/>
          <w:i/>
          <w:sz w:val="20"/>
        </w:rPr>
        <w:t>Effect of the abstain margin on regressions and captured gain</w:t>
      </w:r>
    </w:p>
    <w:p>
      <w:pPr>
        <w:pStyle w:val="Heading3"/>
      </w:pPr>
      <w:r>
        <w:rPr>
          <w:rFonts w:ascii="Times New Roman" w:hAnsi="Times New Roman" w:cs="Times New Roman" w:eastAsia="Times New Roman"/>
          <w:b/>
          <w:sz w:val="24"/>
        </w:rPr>
        <w:t>5.5.5 Model comparison</w:t>
      </w:r>
    </w:p>
    <w:p>
      <w:pPr>
        <w:keepNext/>
        <w:spacing w:before="120" w:after="80"/>
        <w:jc w:val="center"/>
      </w:pPr>
      <w:r>
        <w:rPr>
          <w:rFonts w:ascii="Times New Roman" w:hAnsi="Times New Roman" w:cs="Times New Roman" w:eastAsia="Times New Roman"/>
          <w:b/>
          <w:sz w:val="20"/>
        </w:rPr>
        <w:t xml:space="preserve">Table 9: </w:t>
      </w:r>
      <w:r>
        <w:rPr>
          <w:rFonts w:ascii="Times New Roman" w:hAnsi="Times New Roman" w:cs="Times New Roman" w:eastAsia="Times New Roman"/>
          <w:i/>
          <w:sz w:val="20"/>
        </w:rPr>
        <w:t>Eight-model comparison at each model's best margin under the 10% regression cap</w:t>
      </w:r>
    </w:p>
    <w:tbl>
      <w:tblPr>
        <w:tblStyle w:val="TableGrid"/>
        <w:jc w:val="center"/>
        <w:tblLook w:firstColumn="1" w:firstRow="1" w:lastColumn="0" w:lastRow="0" w:noHBand="0" w:noVBand="1" w:val="04A0"/>
        <w:tblW w:w="9028" w:type="dxa"/>
        <w:tblLayout w:type="fixed"/>
      </w:tblPr>
      <w:tblGrid>
        <w:gridCol w:w="2376"/>
        <w:gridCol w:w="1512"/>
        <w:gridCol w:w="1008"/>
        <w:gridCol w:w="1008"/>
        <w:gridCol w:w="1008"/>
        <w:gridCol w:w="864"/>
        <w:gridCol w:w="1253"/>
      </w:tblGrid>
      <w:tr>
        <w:trPr>
          <w:tblHeader/>
        </w:trPr>
        <w:tc>
          <w:tcPr>
            <w:tcW w:type="dxa" w:w="2376"/>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19"/>
              </w:rPr>
              <w:t>Model</w:t>
            </w:r>
          </w:p>
        </w:tc>
        <w:tc>
          <w:tcPr>
            <w:tcW w:type="dxa" w:w="151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19"/>
              </w:rPr>
              <w:t>Input</w:t>
            </w:r>
          </w:p>
        </w:tc>
        <w:tc>
          <w:tcPr>
            <w:tcW w:type="dxa" w:w="100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Reco.</w:t>
            </w:r>
          </w:p>
        </w:tc>
        <w:tc>
          <w:tcPr>
            <w:tcW w:type="dxa" w:w="100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Capture</w:t>
            </w:r>
          </w:p>
        </w:tc>
        <w:tc>
          <w:tcPr>
            <w:tcW w:type="dxa" w:w="100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Regress.</w:t>
            </w:r>
          </w:p>
        </w:tc>
        <w:tc>
          <w:tcPr>
            <w:tcW w:type="dxa" w:w="864"/>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19"/>
              </w:rPr>
              <w:t>MAE</w:t>
            </w:r>
          </w:p>
        </w:tc>
        <w:tc>
          <w:tcPr>
            <w:tcW w:type="dxa" w:w="1253"/>
            <w:tcMar>
              <w:top w:w="40" w:type="dxa"/>
              <w:bottom w:w="40" w:type="dxa"/>
              <w:left w:w="80" w:type="dxa"/>
              <w:right w:w="80" w:type="dxa"/>
            </w:tcMar>
            <w:shd w:fill="DBEAFE"/>
          </w:tcPr>
          <w:p>
            <w:pPr>
              <w:spacing w:after="0" w:line="240" w:lineRule="auto"/>
              <w:jc w:val="right"/>
            </w:pPr>
            <w:r>
              <w:rPr>
                <w:rFonts w:ascii="Times New Roman" w:hAnsi="Times New Roman" w:cs="Times New Roman" w:eastAsia="Times New Roman"/>
                <w:b/>
                <w:sz w:val="19"/>
              </w:rPr>
              <w:t>Size</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HistGradient Boosting</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b/>
                <w:sz w:val="19"/>
              </w:rPr>
              <w:t>features</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×1.209</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63%</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10%</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b/>
                <w:sz w:val="19"/>
              </w:rPr>
              <w:t>0.105</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b/>
                <w:sz w:val="19"/>
              </w:rPr>
              <w:t>2.0 MB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Random Forest</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features</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×1.206</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62%</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0.107</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612.9 MB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1D-CNN</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TAC sequence</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×1.197</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59%</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8%</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0.131</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365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Linear (Ridge)</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features</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×1.186</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56%</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5%</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0.136</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2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1D-CNN + features</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both</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×1.064</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19%</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4%</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1.179</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434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GRU + features</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both</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×1.058</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18%</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7%</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0.779</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162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GRU (RNN)</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TAC sequence</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×1.035</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11%</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2%</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0.147</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94 KB</w:t>
            </w:r>
          </w:p>
        </w:tc>
      </w:tr>
      <w:tr>
        <w:tc>
          <w:tcPr>
            <w:tcW w:type="dxa" w:w="2376"/>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MLP</w:t>
            </w:r>
          </w:p>
        </w:tc>
        <w:tc>
          <w:tcPr>
            <w:tcW w:type="dxa" w:w="15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19"/>
              </w:rPr>
              <w:t>features</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×1.024</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7%</w:t>
            </w:r>
          </w:p>
        </w:tc>
        <w:tc>
          <w:tcPr>
            <w:tcW w:type="dxa" w:w="10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10%</w:t>
            </w:r>
          </w:p>
        </w:tc>
        <w:tc>
          <w:tcPr>
            <w:tcW w:type="dxa" w:w="864"/>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19"/>
              </w:rPr>
              <w:t>0.703</w:t>
            </w:r>
          </w:p>
        </w:tc>
        <w:tc>
          <w:tcPr>
            <w:tcW w:type="dxa" w:w="1253"/>
            <w:tcMar>
              <w:top w:w="40" w:type="dxa"/>
              <w:bottom w:w="40" w:type="dxa"/>
              <w:left w:w="80" w:type="dxa"/>
              <w:right w:w="80" w:type="dxa"/>
            </w:tcMar>
          </w:tcPr>
          <w:p>
            <w:pPr>
              <w:spacing w:after="0" w:line="240" w:lineRule="auto"/>
              <w:jc w:val="right"/>
            </w:pPr>
            <w:r>
              <w:rPr>
                <w:rFonts w:ascii="Times New Roman" w:hAnsi="Times New Roman" w:cs="Times New Roman" w:eastAsia="Times New Roman"/>
                <w:sz w:val="19"/>
              </w:rPr>
              <w:t>92 KB</w:t>
            </w:r>
          </w:p>
        </w:tc>
      </w:tr>
    </w:tbl>
    <w:p>
      <w:pPr>
        <w:spacing w:after="40"/>
      </w:pPr>
    </w:p>
    <w:p>
      <w:pPr>
        <w:spacing w:line="336" w:lineRule="auto" w:after="120" w:before="0"/>
        <w:ind w:firstLine="425"/>
        <w:jc w:val="both"/>
      </w:pPr>
      <w:r>
        <w:rPr>
          <w:rFonts w:ascii="Times New Roman" w:hAnsi="Times New Roman" w:cs="Times New Roman" w:eastAsia="Times New Roman"/>
          <w:sz w:val="24"/>
        </w:rPr>
        <w:t xml:space="preserve">Histogram Gradient Boosting wins the comparison at ×1.209 and is also among the smallest models (2 MB, 0.36 ms to score all 64 combinations). The Random Forest scores almost the same but its serialised model is 613 MB. The most interesting result is the </w:t>
      </w:r>
      <w:r>
        <w:rPr>
          <w:rFonts w:ascii="Times New Roman" w:hAnsi="Times New Roman" w:cs="Times New Roman" w:eastAsia="Times New Roman"/>
          <w:b/>
          <w:sz w:val="24"/>
        </w:rPr>
        <w:t>1D-CNN</w:t>
      </w:r>
      <w:r>
        <w:rPr>
          <w:rFonts w:ascii="Times New Roman" w:hAnsi="Times New Roman" w:cs="Times New Roman" w:eastAsia="Times New Roman"/>
          <w:sz w:val="24"/>
        </w:rPr>
        <w:t>: reading only the raw TAC tokens, with none of the engineered features, it reaches ×1.197, within 1% of the best feature model (Figure 25).</w:t>
      </w:r>
    </w:p>
    <w:p>
      <w:pPr>
        <w:keepNext/>
        <w:spacing w:before="120" w:after="40"/>
        <w:jc w:val="center"/>
      </w:pPr>
      <w:r>
        <w:drawing>
          <wp:inline xmlns:a="http://schemas.openxmlformats.org/drawingml/2006/main" xmlns:pic="http://schemas.openxmlformats.org/drawingml/2006/picture">
            <wp:extent cx="5486400" cy="2676543"/>
            <wp:docPr id="1653877848" name="Picture 1653877848"/>
            <wp:cNvGraphicFramePr>
              <a:graphicFrameLocks noChangeAspect="1"/>
            </wp:cNvGraphicFramePr>
            <a:graphic>
              <a:graphicData uri="http://schemas.openxmlformats.org/drawingml/2006/picture">
                <pic:pic>
                  <pic:nvPicPr>
                    <pic:cNvPr id="0" name="fig_models.png"/>
                    <pic:cNvPicPr/>
                  </pic:nvPicPr>
                  <pic:blipFill>
                    <a:blip r:embed="rId33"/>
                    <a:stretch>
                      <a:fillRect/>
                    </a:stretch>
                  </pic:blipFill>
                  <pic:spPr>
                    <a:xfrm>
                      <a:off x="0" y="0"/>
                      <a:ext cx="5486400" cy="2676543"/>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25: </w:t>
      </w:r>
      <w:r>
        <w:rPr>
          <w:rFonts w:ascii="Times New Roman" w:hAnsi="Times New Roman" w:cs="Times New Roman" w:eastAsia="Times New Roman"/>
          <w:i/>
          <w:sz w:val="20"/>
        </w:rPr>
        <w:t>Recommendation quality of the eight models, with and without the regression cap</w:t>
      </w:r>
    </w:p>
    <w:p>
      <w:pPr>
        <w:spacing w:line="336" w:lineRule="auto" w:after="120" w:before="0"/>
        <w:ind w:firstLine="425"/>
        <w:jc w:val="both"/>
      </w:pPr>
      <w:r>
        <w:rPr>
          <w:rFonts w:ascii="Times New Roman" w:hAnsi="Times New Roman" w:cs="Times New Roman" w:eastAsia="Times New Roman"/>
          <w:sz w:val="24"/>
        </w:rPr>
        <w:t xml:space="preserve">Without the cap, the </w:t>
      </w:r>
      <w:r>
        <w:rPr>
          <w:rFonts w:ascii="Times New Roman" w:hAnsi="Times New Roman" w:cs="Times New Roman" w:eastAsia="Times New Roman"/>
          <w:b/>
          <w:sz w:val="24"/>
        </w:rPr>
        <w:t>GRU</w:t>
      </w:r>
      <w:r>
        <w:rPr>
          <w:rFonts w:ascii="Times New Roman" w:hAnsi="Times New Roman" w:cs="Times New Roman" w:eastAsia="Times New Roman"/>
          <w:sz w:val="24"/>
        </w:rPr>
        <w:t xml:space="preserve"> is actually the strongest model (×1.222, 67% capture), but 12% of its picks regress. Its predicted speedups are poorly calibrated: the gains it predicts for good and bad choices are similar, so no margin can filter the bad ones without discarding almost all the good ones, and under the cap it collapses to ×1.035. The hybrid models and the MLP show the same behaviour, which points to a training problem (calibration and data volume) rather than a lack of signal in their inputs.</w:t>
      </w:r>
    </w:p>
    <w:p>
      <w:pPr>
        <w:pStyle w:val="Heading3"/>
      </w:pPr>
      <w:r>
        <w:rPr>
          <w:rFonts w:ascii="Times New Roman" w:hAnsi="Times New Roman" w:cs="Times New Roman" w:eastAsia="Times New Roman"/>
          <w:b/>
          <w:sz w:val="24"/>
        </w:rPr>
        <w:t>5.5.6 Comparison with Review-1</w:t>
      </w:r>
    </w:p>
    <w:p>
      <w:pPr>
        <w:keepNext/>
        <w:spacing w:before="120" w:after="80"/>
        <w:jc w:val="center"/>
      </w:pPr>
      <w:r>
        <w:rPr>
          <w:rFonts w:ascii="Times New Roman" w:hAnsi="Times New Roman" w:cs="Times New Roman" w:eastAsia="Times New Roman"/>
          <w:b/>
          <w:sz w:val="20"/>
        </w:rPr>
        <w:t xml:space="preserve">Table 10: </w:t>
      </w:r>
      <w:r>
        <w:rPr>
          <w:rFonts w:ascii="Times New Roman" w:hAnsi="Times New Roman" w:cs="Times New Roman" w:eastAsia="Times New Roman"/>
          <w:i/>
          <w:sz w:val="20"/>
        </w:rPr>
        <w:t>Results at Review-1 and in the final evaluation</w:t>
      </w:r>
    </w:p>
    <w:tbl>
      <w:tblPr>
        <w:tblStyle w:val="TableGrid"/>
        <w:jc w:val="center"/>
        <w:tblLook w:firstColumn="1" w:firstRow="1" w:lastColumn="0" w:lastRow="0" w:noHBand="0" w:noVBand="1" w:val="04A0"/>
        <w:tblW w:w="9028" w:type="dxa"/>
        <w:tblLayout w:type="fixed"/>
      </w:tblPr>
      <w:tblGrid>
        <w:gridCol w:w="3312"/>
        <w:gridCol w:w="2808"/>
        <w:gridCol w:w="2909"/>
      </w:tblGrid>
      <w:tr>
        <w:trPr>
          <w:tblHeader/>
        </w:trPr>
        <w:tc>
          <w:tcPr>
            <w:tcW w:type="dxa" w:w="3312"/>
            <w:tcMar>
              <w:top w:w="40" w:type="dxa"/>
              <w:bottom w:w="40" w:type="dxa"/>
              <w:left w:w="80" w:type="dxa"/>
              <w:right w:w="80" w:type="dxa"/>
            </w:tcMar>
            <w:shd w:fill="DBEAFE"/>
          </w:tcPr>
          <w:p>
            <w:pPr>
              <w:spacing w:after="0" w:line="240" w:lineRule="auto"/>
              <w:jc w:val="left"/>
            </w:pPr>
            <w:r>
              <w:rPr>
                <w:rFonts w:ascii="Times New Roman" w:hAnsi="Times New Roman" w:cs="Times New Roman" w:eastAsia="Times New Roman"/>
                <w:b/>
                <w:sz w:val="20"/>
              </w:rPr>
              <w:t>Measure</w:t>
            </w:r>
          </w:p>
        </w:tc>
        <w:tc>
          <w:tcPr>
            <w:tcW w:type="dxa" w:w="2808"/>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20"/>
              </w:rPr>
              <w:t>Review-1 (270 programs)</w:t>
            </w:r>
          </w:p>
        </w:tc>
        <w:tc>
          <w:tcPr>
            <w:tcW w:type="dxa" w:w="2909"/>
            <w:tcMar>
              <w:top w:w="40" w:type="dxa"/>
              <w:bottom w:w="40" w:type="dxa"/>
              <w:left w:w="80" w:type="dxa"/>
              <w:right w:w="80" w:type="dxa"/>
            </w:tcMar>
            <w:shd w:fill="DBEAFE"/>
          </w:tcPr>
          <w:p>
            <w:pPr>
              <w:spacing w:after="0" w:line="240" w:lineRule="auto"/>
              <w:jc w:val="center"/>
            </w:pPr>
            <w:r>
              <w:rPr>
                <w:rFonts w:ascii="Times New Roman" w:hAnsi="Times New Roman" w:cs="Times New Roman" w:eastAsia="Times New Roman"/>
                <w:b/>
                <w:sz w:val="20"/>
              </w:rPr>
              <w:t>Final (900 programs)</w:t>
            </w:r>
          </w:p>
        </w:tc>
      </w:tr>
      <w:tr>
        <w:tc>
          <w:tcPr>
            <w:tcW w:type="dxa" w:w="33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Timed configurations</w:t>
            </w:r>
          </w:p>
        </w:tc>
        <w:tc>
          <w:tcPr>
            <w:tcW w:type="dxa" w:w="28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17,280</w:t>
            </w:r>
          </w:p>
        </w:tc>
        <w:tc>
          <w:tcPr>
            <w:tcW w:type="dxa" w:w="29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57,600</w:t>
            </w:r>
          </w:p>
        </w:tc>
      </w:tr>
      <w:tr>
        <w:tc>
          <w:tcPr>
            <w:tcW w:type="dxa" w:w="33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Oracle geomean speedup</w:t>
            </w:r>
          </w:p>
        </w:tc>
        <w:tc>
          <w:tcPr>
            <w:tcW w:type="dxa" w:w="28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×1.50</w:t>
            </w:r>
          </w:p>
        </w:tc>
        <w:tc>
          <w:tcPr>
            <w:tcW w:type="dxa" w:w="29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×1.31</w:t>
            </w:r>
          </w:p>
        </w:tc>
      </w:tr>
      <w:tr>
        <w:tc>
          <w:tcPr>
            <w:tcW w:type="dxa" w:w="33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All-on geomean speedup</w:t>
            </w:r>
          </w:p>
        </w:tc>
        <w:tc>
          <w:tcPr>
            <w:tcW w:type="dxa" w:w="28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×1.21</w:t>
            </w:r>
          </w:p>
        </w:tc>
        <w:tc>
          <w:tcPr>
            <w:tcW w:type="dxa" w:w="29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×1.19</w:t>
            </w:r>
          </w:p>
        </w:tc>
      </w:tr>
      <w:tr>
        <w:tc>
          <w:tcPr>
            <w:tcW w:type="dxa" w:w="33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All-on not best</w:t>
            </w:r>
          </w:p>
        </w:tc>
        <w:tc>
          <w:tcPr>
            <w:tcW w:type="dxa" w:w="28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243 / 270</w:t>
            </w:r>
          </w:p>
        </w:tc>
        <w:tc>
          <w:tcPr>
            <w:tcW w:type="dxa" w:w="29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715 / 900</w:t>
            </w:r>
          </w:p>
        </w:tc>
      </w:tr>
      <w:tr>
        <w:tc>
          <w:tcPr>
            <w:tcW w:type="dxa" w:w="33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Recommender held-out speedup</w:t>
            </w:r>
          </w:p>
        </w:tc>
        <w:tc>
          <w:tcPr>
            <w:tcW w:type="dxa" w:w="28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×1.23 (HistGBT, margin 0.12)</w:t>
            </w:r>
          </w:p>
        </w:tc>
        <w:tc>
          <w:tcPr>
            <w:tcW w:type="dxa" w:w="29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×1.21 (Random Forest, margin 0.05)</w:t>
            </w:r>
          </w:p>
        </w:tc>
      </w:tr>
      <w:tr>
        <w:tc>
          <w:tcPr>
            <w:tcW w:type="dxa" w:w="33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Captured oracle gain</w:t>
            </w:r>
          </w:p>
        </w:tc>
        <w:tc>
          <w:tcPr>
            <w:tcW w:type="dxa" w:w="28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44%</w:t>
            </w:r>
          </w:p>
        </w:tc>
        <w:tc>
          <w:tcPr>
            <w:tcW w:type="dxa" w:w="29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63%</w:t>
            </w:r>
          </w:p>
        </w:tc>
      </w:tr>
      <w:tr>
        <w:tc>
          <w:tcPr>
            <w:tcW w:type="dxa" w:w="33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Regressions (recommender / argmax)</w:t>
            </w:r>
          </w:p>
        </w:tc>
        <w:tc>
          <w:tcPr>
            <w:tcW w:type="dxa" w:w="28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9% / 21%</w:t>
            </w:r>
          </w:p>
        </w:tc>
        <w:tc>
          <w:tcPr>
            <w:tcW w:type="dxa" w:w="29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9% / 12%</w:t>
            </w:r>
          </w:p>
        </w:tc>
      </w:tr>
      <w:tr>
        <w:tc>
          <w:tcPr>
            <w:tcW w:type="dxa" w:w="3312"/>
            <w:tcMar>
              <w:top w:w="40" w:type="dxa"/>
              <w:bottom w:w="40" w:type="dxa"/>
              <w:left w:w="80" w:type="dxa"/>
              <w:right w:w="80" w:type="dxa"/>
            </w:tcMar>
          </w:tcPr>
          <w:p>
            <w:pPr>
              <w:spacing w:after="0" w:line="240" w:lineRule="auto"/>
              <w:jc w:val="left"/>
            </w:pPr>
            <w:r>
              <w:rPr>
                <w:rFonts w:ascii="Times New Roman" w:hAnsi="Times New Roman" w:cs="Times New Roman" w:eastAsia="Times New Roman"/>
                <w:sz w:val="20"/>
              </w:rPr>
              <w:t>Models compared</w:t>
            </w:r>
          </w:p>
        </w:tc>
        <w:tc>
          <w:tcPr>
            <w:tcW w:type="dxa" w:w="2808"/>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3 tree ensembles</w:t>
            </w:r>
          </w:p>
        </w:tc>
        <w:tc>
          <w:tcPr>
            <w:tcW w:type="dxa" w:w="2909"/>
            <w:tcMar>
              <w:top w:w="40" w:type="dxa"/>
              <w:bottom w:w="40" w:type="dxa"/>
              <w:left w:w="80" w:type="dxa"/>
              <w:right w:w="80" w:type="dxa"/>
            </w:tcMar>
          </w:tcPr>
          <w:p>
            <w:pPr>
              <w:spacing w:after="0" w:line="240" w:lineRule="auto"/>
              <w:jc w:val="center"/>
            </w:pPr>
            <w:r>
              <w:rPr>
                <w:rFonts w:ascii="Times New Roman" w:hAnsi="Times New Roman" w:cs="Times New Roman" w:eastAsia="Times New Roman"/>
                <w:sz w:val="20"/>
              </w:rPr>
              <w:t>8 (incl. CNN, GRU, hybrids)</w:t>
            </w:r>
          </w:p>
        </w:tc>
      </w:tr>
    </w:tbl>
    <w:p>
      <w:pPr>
        <w:spacing w:after="40"/>
      </w:pPr>
    </w:p>
    <w:p>
      <w:pPr>
        <w:spacing w:line="336" w:lineRule="auto" w:after="120" w:before="0"/>
        <w:ind w:firstLine="425"/>
        <w:jc w:val="both"/>
      </w:pPr>
      <w:r>
        <w:rPr>
          <w:rFonts w:ascii="Times New Roman" w:hAnsi="Times New Roman" w:cs="Times New Roman" w:eastAsia="Times New Roman"/>
          <w:sz w:val="24"/>
        </w:rPr>
        <w:t>The oracle speedup fell because the 870 generated programs include branch-heavy, nested-loop and recursive patterns where the passes have less to work with; the larger corpus is more representative. On it, the recommender captures a much larger share of the available gain (63% against 44%) with the same 9% regression rate, which shows the value of the additional training data.</w:t>
      </w:r>
    </w:p>
    <w:p>
      <w:pPr>
        <w:pStyle w:val="Heading2"/>
      </w:pPr>
      <w:r>
        <w:rPr>
          <w:rFonts w:ascii="Times New Roman" w:hAnsi="Times New Roman" w:cs="Times New Roman" w:eastAsia="Times New Roman"/>
          <w:b/>
          <w:sz w:val="26"/>
        </w:rPr>
        <w:t>5.6 Testing and Verification</w:t>
      </w:r>
    </w:p>
    <w:p>
      <w:pPr>
        <w:spacing w:line="336" w:lineRule="auto" w:after="120" w:before="0"/>
        <w:ind w:firstLine="425"/>
        <w:jc w:val="both"/>
      </w:pPr>
      <w:r>
        <w:rPr>
          <w:rFonts w:ascii="Times New Roman" w:hAnsi="Times New Roman" w:cs="Times New Roman" w:eastAsia="Times New Roman"/>
          <w:sz w:val="24"/>
        </w:rPr>
        <w:t>Correctness is enforced at two levels. The pytest suite (49 tests plus 17 sub-tests) covers the lexer, parser, semantic analyser, IR generator, features, each pass individually and in all 64 combinations, regression cases for previously found miscompilations, nested aggregates, the timing harness and the ML data plumbing; the full suite passes. In addition, every one of the 57,600 builds in the experiment had to reproduce the unoptimised program's return value. Figure 26 shows the fast part of the suite.</w:t>
      </w:r>
    </w:p>
    <w:p>
      <w:pPr>
        <w:keepNext/>
        <w:spacing w:before="120" w:after="40"/>
        <w:jc w:val="center"/>
      </w:pPr>
      <w:r>
        <w:drawing>
          <wp:inline xmlns:a="http://schemas.openxmlformats.org/drawingml/2006/main" xmlns:pic="http://schemas.openxmlformats.org/drawingml/2006/picture">
            <wp:extent cx="5120640" cy="3171305"/>
            <wp:docPr id="1653877849" name="Picture 1653877849"/>
            <wp:cNvGraphicFramePr>
              <a:graphicFrameLocks noChangeAspect="1"/>
            </wp:cNvGraphicFramePr>
            <a:graphic>
              <a:graphicData uri="http://schemas.openxmlformats.org/drawingml/2006/picture">
                <pic:pic>
                  <pic:nvPicPr>
                    <pic:cNvPr id="0" name="term_pytest.png"/>
                    <pic:cNvPicPr/>
                  </pic:nvPicPr>
                  <pic:blipFill>
                    <a:blip r:embed="rId34"/>
                    <a:stretch>
                      <a:fillRect/>
                    </a:stretch>
                  </pic:blipFill>
                  <pic:spPr>
                    <a:xfrm>
                      <a:off x="0" y="0"/>
                      <a:ext cx="5120640" cy="3171305"/>
                    </a:xfrm>
                    <a:prstGeom prst="rect"/>
                  </pic:spPr>
                </pic:pic>
              </a:graphicData>
            </a:graphic>
          </wp:inline>
        </w:drawing>
      </w:r>
    </w:p>
    <w:p>
      <w:pPr>
        <w:spacing w:after="200"/>
        <w:jc w:val="center"/>
      </w:pPr>
      <w:r>
        <w:rPr>
          <w:rFonts w:ascii="Times New Roman" w:hAnsi="Times New Roman" w:cs="Times New Roman" w:eastAsia="Times New Roman"/>
          <w:b/>
          <w:sz w:val="20"/>
        </w:rPr>
        <w:t xml:space="preserve">Figure 26: </w:t>
      </w:r>
      <w:r>
        <w:rPr>
          <w:rFonts w:ascii="Times New Roman" w:hAnsi="Times New Roman" w:cs="Times New Roman" w:eastAsia="Times New Roman"/>
          <w:i/>
          <w:sz w:val="20"/>
        </w:rPr>
        <w:t>Verbose run of the fast (non-compiling) part of the test suite: 25 tests pass</w:t>
      </w:r>
    </w:p>
    <w:p>
      <w:pPr>
        <w:pStyle w:val="Heading1"/>
        <w:pageBreakBefore w:val="0"/>
      </w:pPr>
      <w:r>
        <w:rPr>
          <w:rFonts w:ascii="Times New Roman" w:hAnsi="Times New Roman" w:cs="Times New Roman" w:eastAsia="Times New Roman"/>
          <w:b/>
          <w:sz w:val="32"/>
        </w:rPr>
        <w:t>6. Conclusion</w:t>
      </w:r>
    </w:p>
    <w:p>
      <w:pPr>
        <w:pStyle w:val="Heading2"/>
      </w:pPr>
      <w:r>
        <w:rPr>
          <w:rFonts w:ascii="Times New Roman" w:hAnsi="Times New Roman" w:cs="Times New Roman" w:eastAsia="Times New Roman"/>
          <w:b/>
          <w:sz w:val="26"/>
        </w:rPr>
        <w:t>6.1 Summary</w:t>
      </w:r>
    </w:p>
    <w:p>
      <w:pPr>
        <w:spacing w:line="336" w:lineRule="auto" w:after="120" w:before="0"/>
        <w:ind w:firstLine="425"/>
        <w:jc w:val="both"/>
      </w:pPr>
      <w:r>
        <w:rPr>
          <w:rFonts w:ascii="Times New Roman" w:hAnsi="Times New Roman" w:cs="Times New Roman" w:eastAsia="Times New Roman"/>
          <w:sz w:val="24"/>
        </w:rPr>
        <w:t>This project delivered a complete optimising compiler for MiniC — front end, three-address IR, control-flow analysis, six provably sound optimisation passes with a fixed-point pass manager, and a value-semantics C back end — together with a measurement harness, a 900-program benchmark corpus, a machine-learning pass recommender, a command-line tool and a browser playground.</w:t>
      </w:r>
    </w:p>
    <w:p>
      <w:pPr>
        <w:pStyle w:val="Heading2"/>
      </w:pPr>
      <w:r>
        <w:rPr>
          <w:rFonts w:ascii="Times New Roman" w:hAnsi="Times New Roman" w:cs="Times New Roman" w:eastAsia="Times New Roman"/>
          <w:b/>
          <w:sz w:val="26"/>
        </w:rPr>
        <w:t>6.2 Key Findings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Pass selection matters and is program-specific: the best combination gives ×1.31 on average and up to ×4.37, but enabling everything is sub-optimal for 79% of programs and harmful for 12%.</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Every fixed non-empty combination slows at least one program down, so a per-program decision is required to be both fast and safe.</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A Random Forest over 27 static features, with an abstain margin, achieves ×1.21 on unseen programs and captures 63% of the achievable gain with only 9% regressions.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Risk control is as important as accuracy: the abstain margin cut regressions from 12% to 9% at almost no cost in speedup.</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Tree ensembles over engineered features perform best, but a CNN over the raw TAC sequence comes within 1% of them, showing that useful program representations can be learned directly from IR.</w:t>
      </w:r>
    </w:p>
    <w:p>
      <w:pPr>
        <w:pStyle w:val="Heading2"/>
      </w:pPr>
      <w:r>
        <w:rPr>
          <w:rFonts w:ascii="Times New Roman" w:hAnsi="Times New Roman" w:cs="Times New Roman" w:eastAsia="Times New Roman"/>
          <w:b/>
          <w:sz w:val="26"/>
        </w:rPr>
        <w:t>6.3 Limitations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 xml:space="preserve">Speedups are measured with </w:t>
      </w:r>
      <w:r>
        <w:rPr>
          <w:rFonts w:ascii="Consolas" w:hAnsi="Consolas" w:cs="Consolas" w:eastAsia="Consolas"/>
          <w:sz w:val="21"/>
        </w:rPr>
        <w:t>gcc -O0</w:t>
      </w:r>
      <w:r>
        <w:rPr>
          <w:rFonts w:ascii="Times New Roman" w:hAnsi="Times New Roman" w:cs="Times New Roman" w:eastAsia="Times New Roman"/>
          <w:sz w:val="24"/>
        </w:rPr>
        <w:t xml:space="preserve"> to isolate the project's passes; the gains on top of an optimising C compiler would be smaller.</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All timings come from one machine; absolute speedups depend on the processor and memory system.</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The passes are intra-procedural and their order is fixed, so recursive programs and phase ordering are only partly addressed.</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The generated programs, although varied, follow known patterns and may be easier to predict than arbitrary real-world code.</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The selected Random Forest is large (613 MB serialised); the comparison shows a 2 MB gradient boosting model performs at least as well.</w:t>
      </w:r>
    </w:p>
    <w:p>
      <w:pPr>
        <w:pStyle w:val="Heading2"/>
      </w:pPr>
      <w:r>
        <w:rPr>
          <w:rFonts w:ascii="Times New Roman" w:hAnsi="Times New Roman" w:cs="Times New Roman" w:eastAsia="Times New Roman"/>
          <w:b/>
          <w:sz w:val="26"/>
        </w:rPr>
        <w:t>6.4 Future Work</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Ship Histogram Gradient Boosting as the default recommender for its size and speed.</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Calibrate the sequence models (for example with quantile or ranking losses) so that the GRU's uncapped advantage can be used safely.</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Treat pass ordering as a sequential decision problem and apply reinforcement learning, as in CompilerGym and AutoPhase [4], [5].</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Add inter-procedural optimisation, in particular function inlining, to help recursive and call-heavy programs.</w:t>
      </w:r>
    </w:p>
    <w:p>
      <w:pPr>
        <w:tabs>
          <w:tab w:pos="567" w:val="left"/>
        </w:tabs>
        <w:spacing w:line="336" w:lineRule="auto" w:after="40"/>
        <w:ind w:left="567" w:hanging="283"/>
        <w:jc w:val="both"/>
      </w:pPr>
      <w:r>
        <w:rPr>
          <w:rFonts w:ascii="Times New Roman" w:hAnsi="Times New Roman" w:cs="Times New Roman" w:eastAsia="Times New Roman"/>
          <w:sz w:val="24"/>
        </w:rPr>
        <w:t>•</w:t>
        <w:tab/>
      </w:r>
      <w:r>
        <w:rPr>
          <w:rFonts w:ascii="Times New Roman" w:hAnsi="Times New Roman" w:cs="Times New Roman" w:eastAsia="Times New Roman"/>
          <w:sz w:val="24"/>
        </w:rPr>
        <w:t>Augment static features with hardware performance counters, and target LLVM IR to evaluate the approach on top of a production optimiser.</w:t>
      </w:r>
    </w:p>
    <w:p>
      <w:pPr>
        <w:pStyle w:val="Heading1"/>
        <w:pageBreakBefore w:val="0"/>
      </w:pPr>
      <w:r>
        <w:rPr>
          <w:rFonts w:ascii="Times New Roman" w:hAnsi="Times New Roman" w:cs="Times New Roman" w:eastAsia="Times New Roman"/>
          <w:b/>
          <w:sz w:val="32"/>
        </w:rPr>
        <w:t>7. Project Repository Link</w:t>
      </w:r>
    </w:p>
    <w:p>
      <w:pPr>
        <w:spacing w:line="336" w:lineRule="auto" w:after="120" w:before="0"/>
        <w:jc w:val="both"/>
      </w:pPr>
      <w:r>
        <w:rPr>
          <w:rFonts w:ascii="Times New Roman" w:hAnsi="Times New Roman" w:cs="Times New Roman" w:eastAsia="Times New Roman"/>
          <w:sz w:val="24"/>
        </w:rPr>
        <w:t>The complete source code, benchmark corpus, measured dataset, trained-model pipeline, results and this report's generator are available at:</w:t>
      </w:r>
    </w:p>
    <w:p>
      <w:pPr>
        <w:spacing w:line="336" w:lineRule="auto" w:after="240" w:before="0"/>
        <w:jc w:val="center"/>
      </w:pPr>
      <w:r>
        <w:rPr>
          <w:rFonts w:ascii="Times New Roman" w:hAnsi="Times New Roman" w:cs="Times New Roman" w:eastAsia="Times New Roman"/>
          <w:b/>
          <w:sz w:val="24"/>
        </w:rPr>
        <w:t>https://github.com/AkineHime/AI-based-compiler-optimization</w:t>
      </w:r>
    </w:p>
    <w:p>
      <w:pPr>
        <w:spacing w:line="336" w:lineRule="auto" w:after="120" w:before="0"/>
        <w:jc w:val="both"/>
      </w:pPr>
      <w:r>
        <w:rPr>
          <w:rFonts w:ascii="Times New Roman" w:hAnsi="Times New Roman" w:cs="Times New Roman" w:eastAsia="Times New Roman"/>
          <w:sz w:val="24"/>
        </w:rPr>
        <w:t xml:space="preserve">Key files: </w:t>
      </w:r>
      <w:r>
        <w:rPr>
          <w:rFonts w:ascii="Consolas" w:hAnsi="Consolas" w:cs="Consolas" w:eastAsia="Consolas"/>
          <w:sz w:val="21"/>
        </w:rPr>
        <w:t>RESULTS.md</w:t>
      </w:r>
      <w:r>
        <w:rPr>
          <w:rFonts w:ascii="Times New Roman" w:hAnsi="Times New Roman" w:cs="Times New Roman" w:eastAsia="Times New Roman"/>
          <w:sz w:val="24"/>
        </w:rPr>
        <w:t xml:space="preserve"> (measured results), </w:t>
      </w:r>
      <w:r>
        <w:rPr>
          <w:rFonts w:ascii="Consolas" w:hAnsi="Consolas" w:cs="Consolas" w:eastAsia="Consolas"/>
          <w:sz w:val="21"/>
        </w:rPr>
        <w:t>MODEL_COMPARISON.md</w:t>
      </w:r>
      <w:r>
        <w:rPr>
          <w:rFonts w:ascii="Times New Roman" w:hAnsi="Times New Roman" w:cs="Times New Roman" w:eastAsia="Times New Roman"/>
          <w:sz w:val="24"/>
        </w:rPr>
        <w:t xml:space="preserve"> (eight-model comparison), </w:t>
      </w:r>
      <w:r>
        <w:rPr>
          <w:rFonts w:ascii="Consolas" w:hAnsi="Consolas" w:cs="Consolas" w:eastAsia="Consolas"/>
          <w:sz w:val="21"/>
        </w:rPr>
        <w:t>docs/WALKTHROUGH.md</w:t>
      </w:r>
      <w:r>
        <w:rPr>
          <w:rFonts w:ascii="Times New Roman" w:hAnsi="Times New Roman" w:cs="Times New Roman" w:eastAsia="Times New Roman"/>
          <w:sz w:val="24"/>
        </w:rPr>
        <w:t xml:space="preserve"> (one program traced through every stage), </w:t>
      </w:r>
      <w:r>
        <w:rPr>
          <w:rFonts w:ascii="Consolas" w:hAnsi="Consolas" w:cs="Consolas" w:eastAsia="Consolas"/>
          <w:sz w:val="21"/>
        </w:rPr>
        <w:t>docs/results.html</w:t>
      </w:r>
      <w:r>
        <w:rPr>
          <w:rFonts w:ascii="Times New Roman" w:hAnsi="Times New Roman" w:cs="Times New Roman" w:eastAsia="Times New Roman"/>
          <w:sz w:val="24"/>
        </w:rPr>
        <w:t xml:space="preserve"> (visual report) and </w:t>
      </w:r>
      <w:r>
        <w:rPr>
          <w:rFonts w:ascii="Consolas" w:hAnsi="Consolas" w:cs="Consolas" w:eastAsia="Consolas"/>
          <w:sz w:val="21"/>
        </w:rPr>
        <w:t>run_experiment.py</w:t>
      </w:r>
      <w:r>
        <w:rPr>
          <w:rFonts w:ascii="Times New Roman" w:hAnsi="Times New Roman" w:cs="Times New Roman" w:eastAsia="Times New Roman"/>
          <w:sz w:val="24"/>
        </w:rPr>
        <w:t xml:space="preserve"> (reproduces the whole experiment).</w:t>
      </w:r>
    </w:p>
    <w:p>
      <w:pPr>
        <w:pStyle w:val="Heading1"/>
        <w:pageBreakBefore w:val="0"/>
      </w:pPr>
      <w:r>
        <w:rPr>
          <w:rFonts w:ascii="Times New Roman" w:hAnsi="Times New Roman" w:cs="Times New Roman" w:eastAsia="Times New Roman"/>
          <w:b/>
          <w:sz w:val="32"/>
        </w:rPr>
        <w:t>References</w:t>
      </w:r>
    </w:p>
    <w:p>
      <w:pPr>
        <w:tabs>
          <w:tab w:pos="567" w:val="left"/>
        </w:tabs>
        <w:spacing w:after="120" w:line="276" w:lineRule="auto"/>
        <w:ind w:left="567" w:hanging="567"/>
        <w:jc w:val="both"/>
      </w:pPr>
      <w:r>
        <w:rPr>
          <w:rFonts w:ascii="Times New Roman" w:hAnsi="Times New Roman" w:cs="Times New Roman" w:eastAsia="Times New Roman"/>
          <w:sz w:val="22"/>
        </w:rPr>
        <w:t>[1]</w:t>
        <w:tab/>
      </w:r>
      <w:r>
        <w:rPr>
          <w:rFonts w:ascii="Times New Roman" w:hAnsi="Times New Roman" w:cs="Times New Roman" w:eastAsia="Times New Roman"/>
          <w:sz w:val="22"/>
        </w:rPr>
        <w:t xml:space="preserve">A. V. Aho, M. S. Lam, R. Sethi and J. D. Ullman, </w:t>
      </w:r>
      <w:r>
        <w:rPr>
          <w:rFonts w:ascii="Times New Roman" w:hAnsi="Times New Roman" w:cs="Times New Roman" w:eastAsia="Times New Roman"/>
          <w:i/>
          <w:sz w:val="22"/>
        </w:rPr>
        <w:t>Compilers: Principles, Techniques, and Tools</w:t>
      </w:r>
      <w:r>
        <w:rPr>
          <w:rFonts w:ascii="Times New Roman" w:hAnsi="Times New Roman" w:cs="Times New Roman" w:eastAsia="Times New Roman"/>
          <w:sz w:val="22"/>
        </w:rPr>
        <w:t>, 2nd ed. Boston, MA, USA: Addison-Wesley, 2006.</w:t>
      </w:r>
    </w:p>
    <w:p>
      <w:pPr>
        <w:tabs>
          <w:tab w:pos="567" w:val="left"/>
        </w:tabs>
        <w:spacing w:after="120" w:line="276" w:lineRule="auto"/>
        <w:ind w:left="567" w:hanging="567"/>
        <w:jc w:val="both"/>
      </w:pPr>
      <w:r>
        <w:rPr>
          <w:rFonts w:ascii="Times New Roman" w:hAnsi="Times New Roman" w:cs="Times New Roman" w:eastAsia="Times New Roman"/>
          <w:sz w:val="22"/>
        </w:rPr>
        <w:t>[2]</w:t>
        <w:tab/>
      </w:r>
      <w:r>
        <w:rPr>
          <w:rFonts w:ascii="Times New Roman" w:hAnsi="Times New Roman" w:cs="Times New Roman" w:eastAsia="Times New Roman"/>
          <w:sz w:val="22"/>
        </w:rPr>
        <w:t xml:space="preserve">K. D. Cooper and L. Torczon, </w:t>
      </w:r>
      <w:r>
        <w:rPr>
          <w:rFonts w:ascii="Times New Roman" w:hAnsi="Times New Roman" w:cs="Times New Roman" w:eastAsia="Times New Roman"/>
          <w:i/>
          <w:sz w:val="22"/>
        </w:rPr>
        <w:t>Engineering a Compiler</w:t>
      </w:r>
      <w:r>
        <w:rPr>
          <w:rFonts w:ascii="Times New Roman" w:hAnsi="Times New Roman" w:cs="Times New Roman" w:eastAsia="Times New Roman"/>
          <w:sz w:val="22"/>
        </w:rPr>
        <w:t>, 2nd ed. San Francisco, CA, USA: Morgan Kaufmann, 2011.</w:t>
      </w:r>
    </w:p>
    <w:p>
      <w:pPr>
        <w:tabs>
          <w:tab w:pos="567" w:val="left"/>
        </w:tabs>
        <w:spacing w:after="120" w:line="276" w:lineRule="auto"/>
        <w:ind w:left="567" w:hanging="567"/>
        <w:jc w:val="both"/>
      </w:pPr>
      <w:r>
        <w:rPr>
          <w:rFonts w:ascii="Times New Roman" w:hAnsi="Times New Roman" w:cs="Times New Roman" w:eastAsia="Times New Roman"/>
          <w:sz w:val="22"/>
        </w:rPr>
        <w:t>[3]</w:t>
        <w:tab/>
      </w:r>
      <w:r>
        <w:rPr>
          <w:rFonts w:ascii="Times New Roman" w:hAnsi="Times New Roman" w:cs="Times New Roman" w:eastAsia="Times New Roman"/>
          <w:sz w:val="22"/>
        </w:rPr>
        <w:t xml:space="preserve">G. Fursin et al., "Milepost GCC: Machine learning enabled self-tuning compiler," </w:t>
      </w:r>
      <w:r>
        <w:rPr>
          <w:rFonts w:ascii="Times New Roman" w:hAnsi="Times New Roman" w:cs="Times New Roman" w:eastAsia="Times New Roman"/>
          <w:i/>
          <w:sz w:val="22"/>
        </w:rPr>
        <w:t>International Journal of Parallel Programming</w:t>
      </w:r>
      <w:r>
        <w:rPr>
          <w:rFonts w:ascii="Times New Roman" w:hAnsi="Times New Roman" w:cs="Times New Roman" w:eastAsia="Times New Roman"/>
          <w:sz w:val="22"/>
        </w:rPr>
        <w:t>, vol. 39, no. 3, pp. 296–327, 2011.</w:t>
      </w:r>
    </w:p>
    <w:p>
      <w:pPr>
        <w:tabs>
          <w:tab w:pos="567" w:val="left"/>
        </w:tabs>
        <w:spacing w:after="120" w:line="276" w:lineRule="auto"/>
        <w:ind w:left="567" w:hanging="567"/>
        <w:jc w:val="both"/>
      </w:pPr>
      <w:r>
        <w:rPr>
          <w:rFonts w:ascii="Times New Roman" w:hAnsi="Times New Roman" w:cs="Times New Roman" w:eastAsia="Times New Roman"/>
          <w:sz w:val="22"/>
        </w:rPr>
        <w:t>[4]</w:t>
        <w:tab/>
      </w:r>
      <w:r>
        <w:rPr>
          <w:rFonts w:ascii="Times New Roman" w:hAnsi="Times New Roman" w:cs="Times New Roman" w:eastAsia="Times New Roman"/>
          <w:sz w:val="22"/>
        </w:rPr>
        <w:t xml:space="preserve">C. Cummins et al., "CompilerGym: Robust, performant compiler optimization environments for AI research," in </w:t>
      </w:r>
      <w:r>
        <w:rPr>
          <w:rFonts w:ascii="Times New Roman" w:hAnsi="Times New Roman" w:cs="Times New Roman" w:eastAsia="Times New Roman"/>
          <w:i/>
          <w:sz w:val="22"/>
        </w:rPr>
        <w:t>Proc. IEEE/ACM Int. Symp. Code Generation and Optimization (CGO)</w:t>
      </w:r>
      <w:r>
        <w:rPr>
          <w:rFonts w:ascii="Times New Roman" w:hAnsi="Times New Roman" w:cs="Times New Roman" w:eastAsia="Times New Roman"/>
          <w:sz w:val="22"/>
        </w:rPr>
        <w:t>, 2022.</w:t>
      </w:r>
    </w:p>
    <w:p>
      <w:pPr>
        <w:tabs>
          <w:tab w:pos="567" w:val="left"/>
        </w:tabs>
        <w:spacing w:after="120" w:line="276" w:lineRule="auto"/>
        <w:ind w:left="567" w:hanging="567"/>
        <w:jc w:val="both"/>
      </w:pPr>
      <w:r>
        <w:rPr>
          <w:rFonts w:ascii="Times New Roman" w:hAnsi="Times New Roman" w:cs="Times New Roman" w:eastAsia="Times New Roman"/>
          <w:sz w:val="22"/>
        </w:rPr>
        <w:t>[5]</w:t>
        <w:tab/>
      </w:r>
      <w:r>
        <w:rPr>
          <w:rFonts w:ascii="Times New Roman" w:hAnsi="Times New Roman" w:cs="Times New Roman" w:eastAsia="Times New Roman"/>
          <w:sz w:val="22"/>
        </w:rPr>
        <w:t xml:space="preserve">A. Haj-Ali et al., "AutoPhase: Juggling HLS phase orderings in random forests with deep reinforcement learning," in </w:t>
      </w:r>
      <w:r>
        <w:rPr>
          <w:rFonts w:ascii="Times New Roman" w:hAnsi="Times New Roman" w:cs="Times New Roman" w:eastAsia="Times New Roman"/>
          <w:i/>
          <w:sz w:val="22"/>
        </w:rPr>
        <w:t>Proc. Machine Learning and Systems (MLSys)</w:t>
      </w:r>
      <w:r>
        <w:rPr>
          <w:rFonts w:ascii="Times New Roman" w:hAnsi="Times New Roman" w:cs="Times New Roman" w:eastAsia="Times New Roman"/>
          <w:sz w:val="22"/>
        </w:rPr>
        <w:t>, 2020.</w:t>
      </w:r>
    </w:p>
    <w:p>
      <w:pPr>
        <w:tabs>
          <w:tab w:pos="567" w:val="left"/>
        </w:tabs>
        <w:spacing w:after="120" w:line="276" w:lineRule="auto"/>
        <w:ind w:left="567" w:hanging="567"/>
        <w:jc w:val="both"/>
      </w:pPr>
      <w:r>
        <w:rPr>
          <w:rFonts w:ascii="Times New Roman" w:hAnsi="Times New Roman" w:cs="Times New Roman" w:eastAsia="Times New Roman"/>
          <w:sz w:val="22"/>
        </w:rPr>
        <w:t>[6]</w:t>
        <w:tab/>
      </w:r>
      <w:r>
        <w:rPr>
          <w:rFonts w:ascii="Times New Roman" w:hAnsi="Times New Roman" w:cs="Times New Roman" w:eastAsia="Times New Roman"/>
          <w:sz w:val="22"/>
        </w:rPr>
        <w:t>M. Trofin, Y. Qian, E. Brevdo, Z. Lin, K. Choromanski and D. Li, "MLGO: A machine learning guided compiler optimizations framework," arXiv:2101.04808, 2021.</w:t>
      </w:r>
    </w:p>
    <w:p>
      <w:pPr>
        <w:tabs>
          <w:tab w:pos="567" w:val="left"/>
        </w:tabs>
        <w:spacing w:after="120" w:line="276" w:lineRule="auto"/>
        <w:ind w:left="567" w:hanging="567"/>
        <w:jc w:val="both"/>
      </w:pPr>
      <w:r>
        <w:rPr>
          <w:rFonts w:ascii="Times New Roman" w:hAnsi="Times New Roman" w:cs="Times New Roman" w:eastAsia="Times New Roman"/>
          <w:sz w:val="22"/>
        </w:rPr>
        <w:t>[7]</w:t>
        <w:tab/>
      </w:r>
      <w:r>
        <w:rPr>
          <w:rFonts w:ascii="Times New Roman" w:hAnsi="Times New Roman" w:cs="Times New Roman" w:eastAsia="Times New Roman"/>
          <w:sz w:val="22"/>
        </w:rPr>
        <w:t xml:space="preserve">A. H. Ashouri, W. Killian, J. Cavazos, G. Palermo and C. Silvano, "A survey on compiler autotuning using machine learning," </w:t>
      </w:r>
      <w:r>
        <w:rPr>
          <w:rFonts w:ascii="Times New Roman" w:hAnsi="Times New Roman" w:cs="Times New Roman" w:eastAsia="Times New Roman"/>
          <w:i/>
          <w:sz w:val="22"/>
        </w:rPr>
        <w:t>ACM Computing Surveys</w:t>
      </w:r>
      <w:r>
        <w:rPr>
          <w:rFonts w:ascii="Times New Roman" w:hAnsi="Times New Roman" w:cs="Times New Roman" w:eastAsia="Times New Roman"/>
          <w:sz w:val="22"/>
        </w:rPr>
        <w:t>, vol. 51, no. 5, 2018.</w:t>
      </w:r>
    </w:p>
    <w:p>
      <w:pPr>
        <w:tabs>
          <w:tab w:pos="567" w:val="left"/>
        </w:tabs>
        <w:spacing w:after="120" w:line="276" w:lineRule="auto"/>
        <w:ind w:left="567" w:hanging="567"/>
        <w:jc w:val="both"/>
      </w:pPr>
      <w:r>
        <w:rPr>
          <w:rFonts w:ascii="Times New Roman" w:hAnsi="Times New Roman" w:cs="Times New Roman" w:eastAsia="Times New Roman"/>
          <w:sz w:val="22"/>
        </w:rPr>
        <w:t>[8]</w:t>
        <w:tab/>
      </w:r>
      <w:r>
        <w:rPr>
          <w:rFonts w:ascii="Times New Roman" w:hAnsi="Times New Roman" w:cs="Times New Roman" w:eastAsia="Times New Roman"/>
          <w:sz w:val="22"/>
        </w:rPr>
        <w:t xml:space="preserve">F. Pedregosa et al., "Scikit-learn: Machine learning in Python," </w:t>
      </w:r>
      <w:r>
        <w:rPr>
          <w:rFonts w:ascii="Times New Roman" w:hAnsi="Times New Roman" w:cs="Times New Roman" w:eastAsia="Times New Roman"/>
          <w:i/>
          <w:sz w:val="22"/>
        </w:rPr>
        <w:t>Journal of Machine Learning Research</w:t>
      </w:r>
      <w:r>
        <w:rPr>
          <w:rFonts w:ascii="Times New Roman" w:hAnsi="Times New Roman" w:cs="Times New Roman" w:eastAsia="Times New Roman"/>
          <w:sz w:val="22"/>
        </w:rPr>
        <w:t>, vol. 12, pp. 2825–2830, 2011.</w:t>
      </w:r>
    </w:p>
    <w:p>
      <w:pPr>
        <w:tabs>
          <w:tab w:pos="567" w:val="left"/>
        </w:tabs>
        <w:spacing w:after="120" w:line="276" w:lineRule="auto"/>
        <w:ind w:left="567" w:hanging="567"/>
        <w:jc w:val="both"/>
      </w:pPr>
      <w:r>
        <w:rPr>
          <w:rFonts w:ascii="Times New Roman" w:hAnsi="Times New Roman" w:cs="Times New Roman" w:eastAsia="Times New Roman"/>
          <w:sz w:val="22"/>
        </w:rPr>
        <w:t>[9]</w:t>
        <w:tab/>
      </w:r>
      <w:r>
        <w:rPr>
          <w:rFonts w:ascii="Times New Roman" w:hAnsi="Times New Roman" w:cs="Times New Roman" w:eastAsia="Times New Roman"/>
          <w:sz w:val="22"/>
        </w:rPr>
        <w:t xml:space="preserve">A. Paszke et al., "PyTorch: An imperative style, high-performance deep learning library," in </w:t>
      </w:r>
      <w:r>
        <w:rPr>
          <w:rFonts w:ascii="Times New Roman" w:hAnsi="Times New Roman" w:cs="Times New Roman" w:eastAsia="Times New Roman"/>
          <w:i/>
          <w:sz w:val="22"/>
        </w:rPr>
        <w:t>Advances in Neural Information Processing Systems 32 (NeurIPS)</w:t>
      </w:r>
      <w:r>
        <w:rPr>
          <w:rFonts w:ascii="Times New Roman" w:hAnsi="Times New Roman" w:cs="Times New Roman" w:eastAsia="Times New Roman"/>
          <w:sz w:val="22"/>
        </w:rPr>
        <w:t>, 2019.</w:t>
      </w:r>
    </w:p>
    <w:p>
      <w:pPr>
        <w:tabs>
          <w:tab w:pos="567" w:val="left"/>
        </w:tabs>
        <w:spacing w:after="120" w:line="276" w:lineRule="auto"/>
        <w:ind w:left="567" w:hanging="567"/>
        <w:jc w:val="both"/>
      </w:pPr>
      <w:r>
        <w:rPr>
          <w:rFonts w:ascii="Times New Roman" w:hAnsi="Times New Roman" w:cs="Times New Roman" w:eastAsia="Times New Roman"/>
          <w:sz w:val="22"/>
        </w:rPr>
        <w:t>[10]</w:t>
        <w:tab/>
      </w:r>
      <w:r>
        <w:rPr>
          <w:rFonts w:ascii="Times New Roman" w:hAnsi="Times New Roman" w:cs="Times New Roman" w:eastAsia="Times New Roman"/>
          <w:sz w:val="22"/>
        </w:rPr>
        <w:t xml:space="preserve">G. Ke et al., "LightGBM: A highly efficient gradient boosting decision tree," in </w:t>
      </w:r>
      <w:r>
        <w:rPr>
          <w:rFonts w:ascii="Times New Roman" w:hAnsi="Times New Roman" w:cs="Times New Roman" w:eastAsia="Times New Roman"/>
          <w:i/>
          <w:sz w:val="22"/>
        </w:rPr>
        <w:t>Advances in Neural Information Processing Systems 30 (NIPS)</w:t>
      </w:r>
      <w:r>
        <w:rPr>
          <w:rFonts w:ascii="Times New Roman" w:hAnsi="Times New Roman" w:cs="Times New Roman" w:eastAsia="Times New Roman"/>
          <w:sz w:val="22"/>
        </w:rPr>
        <w:t>, 2017.</w:t>
      </w:r>
    </w:p>
    <w:p>
      <w:pPr>
        <w:tabs>
          <w:tab w:pos="567" w:val="left"/>
        </w:tabs>
        <w:spacing w:after="120" w:line="276" w:lineRule="auto"/>
        <w:ind w:left="567" w:hanging="567"/>
        <w:jc w:val="both"/>
      </w:pPr>
      <w:r>
        <w:rPr>
          <w:rFonts w:ascii="Times New Roman" w:hAnsi="Times New Roman" w:cs="Times New Roman" w:eastAsia="Times New Roman"/>
          <w:sz w:val="22"/>
        </w:rPr>
        <w:t>[11]</w:t>
        <w:tab/>
      </w:r>
      <w:r>
        <w:rPr>
          <w:rFonts w:ascii="Times New Roman" w:hAnsi="Times New Roman" w:cs="Times New Roman" w:eastAsia="Times New Roman"/>
          <w:sz w:val="22"/>
        </w:rPr>
        <w:t xml:space="preserve">L. Breiman, "Random forests," </w:t>
      </w:r>
      <w:r>
        <w:rPr>
          <w:rFonts w:ascii="Times New Roman" w:hAnsi="Times New Roman" w:cs="Times New Roman" w:eastAsia="Times New Roman"/>
          <w:i/>
          <w:sz w:val="22"/>
        </w:rPr>
        <w:t>Machine Learning</w:t>
      </w:r>
      <w:r>
        <w:rPr>
          <w:rFonts w:ascii="Times New Roman" w:hAnsi="Times New Roman" w:cs="Times New Roman" w:eastAsia="Times New Roman"/>
          <w:sz w:val="22"/>
        </w:rPr>
        <w:t>, vol. 45, no. 1, pp. 5–32, 2001.</w:t>
      </w:r>
    </w:p>
    <w:p>
      <w:pPr>
        <w:tabs>
          <w:tab w:pos="567" w:val="left"/>
        </w:tabs>
        <w:spacing w:after="120" w:line="276" w:lineRule="auto"/>
        <w:ind w:left="567" w:hanging="567"/>
        <w:jc w:val="both"/>
      </w:pPr>
      <w:r>
        <w:rPr>
          <w:rFonts w:ascii="Times New Roman" w:hAnsi="Times New Roman" w:cs="Times New Roman" w:eastAsia="Times New Roman"/>
          <w:sz w:val="22"/>
        </w:rPr>
        <w:t>[12]</w:t>
        <w:tab/>
      </w:r>
      <w:r>
        <w:rPr>
          <w:rFonts w:ascii="Times New Roman" w:hAnsi="Times New Roman" w:cs="Times New Roman" w:eastAsia="Times New Roman"/>
          <w:sz w:val="22"/>
        </w:rPr>
        <w:t xml:space="preserve">S. S. Muchnick, </w:t>
      </w:r>
      <w:r>
        <w:rPr>
          <w:rFonts w:ascii="Times New Roman" w:hAnsi="Times New Roman" w:cs="Times New Roman" w:eastAsia="Times New Roman"/>
          <w:i/>
          <w:sz w:val="22"/>
        </w:rPr>
        <w:t>Advanced Compiler Design and Implementation</w:t>
      </w:r>
      <w:r>
        <w:rPr>
          <w:rFonts w:ascii="Times New Roman" w:hAnsi="Times New Roman" w:cs="Times New Roman" w:eastAsia="Times New Roman"/>
          <w:sz w:val="22"/>
        </w:rPr>
        <w:t>. San Francisco, CA, USA: Morgan Kaufmann, 1997.</w:t>
      </w:r>
    </w:p>
    <w:sectPr w:rsidR="008B63A4" w:rsidRPr="008B63A4" w:rsidSect="00AF5B8A">
      <w:footerReference w:type="default" r:id="rId8"/>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51580"/>
    <w:multiLevelType w:val="hybridMultilevel"/>
    <w:tmpl w:val="36D4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961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3A4"/>
    <w:rsid w:val="003509F7"/>
    <w:rsid w:val="004C58B0"/>
    <w:rsid w:val="00541523"/>
    <w:rsid w:val="008B63A4"/>
    <w:rsid w:val="009465CC"/>
    <w:rsid w:val="00AF5B8A"/>
    <w:rsid w:val="00E508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BAFD"/>
  <w15:chartTrackingRefBased/>
  <w15:docId w15:val="{73ABD7B5-324F-47B9-9FC4-7BD55134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3A4"/>
    <w:rPr>
      <w:lang w:val="en-IN" w:bidi="ar-SA"/>
    </w:rPr>
  </w:style>
  <w:style w:type="paragraph" w:styleId="Heading1">
    <w:name w:val="heading 1"/>
    <w:basedOn w:val="Normal"/>
    <w:next w:val="Normal"/>
    <w:link w:val="Heading1Char"/>
    <w:uiPriority w:val="9"/>
    <w:qFormat/>
    <w:rsid w:val="008B63A4"/>
    <w:pPr>
      <w:keepNext/>
      <w:keepLines/>
      <w:spacing w:before="0" w:after="200" w:line="276" w:lineRule="auto"/>
      <w:outlineLvl w:val="0"/>
    </w:pPr>
    <w:rPr>
      <w:rFonts w:ascii="Times New Roman" w:hAnsi="Times New Roman" w:cs="Times New Roman" w:eastAsia="Times New Roman"/>
      <w:b/>
      <w:i w:val="0"/>
      <w:color w:val="000000"/>
      <w:sz w:val="32"/>
      <w:szCs w:val="40"/>
      <w:lang w:bidi="ta-IN"/>
    </w:rPr>
  </w:style>
  <w:style w:type="paragraph" w:styleId="Heading2">
    <w:name w:val="heading 2"/>
    <w:basedOn w:val="Normal"/>
    <w:next w:val="Normal"/>
    <w:link w:val="Heading2Char"/>
    <w:uiPriority w:val="9"/>
    <w:semiHidden/>
    <w:unhideWhenUsed/>
    <w:qFormat/>
    <w:rsid w:val="008B63A4"/>
    <w:pPr>
      <w:keepNext/>
      <w:keepLines/>
      <w:spacing w:before="240" w:after="120" w:line="276" w:lineRule="auto"/>
      <w:outlineLvl w:val="1"/>
    </w:pPr>
    <w:rPr>
      <w:rFonts w:ascii="Times New Roman" w:hAnsi="Times New Roman" w:cs="Times New Roman" w:eastAsia="Times New Roman"/>
      <w:b/>
      <w:i w:val="0"/>
      <w:color w:val="000000"/>
      <w:sz w:val="26"/>
      <w:szCs w:val="32"/>
      <w:lang w:bidi="ta-IN"/>
    </w:rPr>
  </w:style>
  <w:style w:type="paragraph" w:styleId="Heading3">
    <w:name w:val="heading 3"/>
    <w:basedOn w:val="Normal"/>
    <w:next w:val="Normal"/>
    <w:link w:val="Heading3Char"/>
    <w:uiPriority w:val="9"/>
    <w:semiHidden/>
    <w:unhideWhenUsed/>
    <w:qFormat/>
    <w:rsid w:val="008B63A4"/>
    <w:pPr>
      <w:keepNext/>
      <w:keepLines/>
      <w:spacing w:before="200" w:after="80" w:line="276" w:lineRule="auto"/>
      <w:outlineLvl w:val="2"/>
    </w:pPr>
    <w:rPr>
      <w:rFonts w:ascii="Times New Roman" w:hAnsi="Times New Roman" w:cs="Times New Roman" w:eastAsia="Times New Roman"/>
      <w:b/>
      <w:i w:val="0"/>
      <w:color w:val="000000"/>
      <w:sz w:val="24"/>
      <w:szCs w:val="28"/>
      <w:lang w:bidi="ta-IN"/>
    </w:rPr>
  </w:style>
  <w:style w:type="paragraph" w:styleId="Heading4">
    <w:name w:val="heading 4"/>
    <w:basedOn w:val="Normal"/>
    <w:next w:val="Normal"/>
    <w:link w:val="Heading4Char"/>
    <w:uiPriority w:val="9"/>
    <w:semiHidden/>
    <w:unhideWhenUsed/>
    <w:qFormat/>
    <w:rsid w:val="008B63A4"/>
    <w:pPr>
      <w:keepNext/>
      <w:keepLines/>
      <w:spacing w:before="80" w:after="40"/>
      <w:outlineLvl w:val="3"/>
    </w:pPr>
    <w:rPr>
      <w:rFonts w:eastAsiaTheme="majorEastAsia" w:cstheme="majorBidi"/>
      <w:i/>
      <w:iCs/>
      <w:color w:val="2F5496" w:themeColor="accent1" w:themeShade="BF"/>
      <w:lang w:bidi="ta-IN"/>
    </w:rPr>
  </w:style>
  <w:style w:type="paragraph" w:styleId="Heading5">
    <w:name w:val="heading 5"/>
    <w:basedOn w:val="Normal"/>
    <w:next w:val="Normal"/>
    <w:link w:val="Heading5Char"/>
    <w:uiPriority w:val="9"/>
    <w:semiHidden/>
    <w:unhideWhenUsed/>
    <w:qFormat/>
    <w:rsid w:val="008B63A4"/>
    <w:pPr>
      <w:keepNext/>
      <w:keepLines/>
      <w:spacing w:before="80" w:after="40"/>
      <w:outlineLvl w:val="4"/>
    </w:pPr>
    <w:rPr>
      <w:rFonts w:eastAsiaTheme="majorEastAsia" w:cstheme="majorBidi"/>
      <w:color w:val="2F5496" w:themeColor="accent1" w:themeShade="BF"/>
      <w:lang w:bidi="ta-IN"/>
    </w:rPr>
  </w:style>
  <w:style w:type="paragraph" w:styleId="Heading6">
    <w:name w:val="heading 6"/>
    <w:basedOn w:val="Normal"/>
    <w:next w:val="Normal"/>
    <w:link w:val="Heading6Char"/>
    <w:uiPriority w:val="9"/>
    <w:semiHidden/>
    <w:unhideWhenUsed/>
    <w:qFormat/>
    <w:rsid w:val="008B63A4"/>
    <w:pPr>
      <w:keepNext/>
      <w:keepLines/>
      <w:spacing w:before="40" w:after="0"/>
      <w:outlineLvl w:val="5"/>
    </w:pPr>
    <w:rPr>
      <w:rFonts w:eastAsiaTheme="majorEastAsia" w:cstheme="majorBidi"/>
      <w:i/>
      <w:iCs/>
      <w:color w:val="595959" w:themeColor="text1" w:themeTint="A6"/>
      <w:lang w:bidi="ta-IN"/>
    </w:rPr>
  </w:style>
  <w:style w:type="paragraph" w:styleId="Heading7">
    <w:name w:val="heading 7"/>
    <w:basedOn w:val="Normal"/>
    <w:next w:val="Normal"/>
    <w:link w:val="Heading7Char"/>
    <w:uiPriority w:val="9"/>
    <w:semiHidden/>
    <w:unhideWhenUsed/>
    <w:qFormat/>
    <w:rsid w:val="008B63A4"/>
    <w:pPr>
      <w:keepNext/>
      <w:keepLines/>
      <w:spacing w:before="40" w:after="0"/>
      <w:outlineLvl w:val="6"/>
    </w:pPr>
    <w:rPr>
      <w:rFonts w:eastAsiaTheme="majorEastAsia" w:cstheme="majorBidi"/>
      <w:color w:val="595959" w:themeColor="text1" w:themeTint="A6"/>
      <w:lang w:bidi="ta-IN"/>
    </w:rPr>
  </w:style>
  <w:style w:type="paragraph" w:styleId="Heading8">
    <w:name w:val="heading 8"/>
    <w:basedOn w:val="Normal"/>
    <w:next w:val="Normal"/>
    <w:link w:val="Heading8Char"/>
    <w:uiPriority w:val="9"/>
    <w:semiHidden/>
    <w:unhideWhenUsed/>
    <w:qFormat/>
    <w:rsid w:val="008B63A4"/>
    <w:pPr>
      <w:keepNext/>
      <w:keepLines/>
      <w:spacing w:after="0"/>
      <w:outlineLvl w:val="7"/>
    </w:pPr>
    <w:rPr>
      <w:rFonts w:eastAsiaTheme="majorEastAsia" w:cstheme="majorBidi"/>
      <w:i/>
      <w:iCs/>
      <w:color w:val="272727" w:themeColor="text1" w:themeTint="D8"/>
      <w:lang w:bidi="ta-IN"/>
    </w:rPr>
  </w:style>
  <w:style w:type="paragraph" w:styleId="Heading9">
    <w:name w:val="heading 9"/>
    <w:basedOn w:val="Normal"/>
    <w:next w:val="Normal"/>
    <w:link w:val="Heading9Char"/>
    <w:uiPriority w:val="9"/>
    <w:semiHidden/>
    <w:unhideWhenUsed/>
    <w:qFormat/>
    <w:rsid w:val="008B63A4"/>
    <w:pPr>
      <w:keepNext/>
      <w:keepLines/>
      <w:spacing w:after="0"/>
      <w:outlineLvl w:val="8"/>
    </w:pPr>
    <w:rPr>
      <w:rFonts w:eastAsiaTheme="majorEastAsia" w:cstheme="majorBidi"/>
      <w:color w:val="272727" w:themeColor="text1" w:themeTint="D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A4"/>
    <w:rPr>
      <w:rFonts w:asciiTheme="majorHAnsi" w:eastAsiaTheme="majorEastAsia" w:hAnsiTheme="majorHAnsi" w:cstheme="majorBidi"/>
      <w:color w:val="2F5496" w:themeColor="accent1" w:themeShade="BF"/>
      <w:sz w:val="40"/>
      <w:szCs w:val="40"/>
      <w:lang w:val="en-IN"/>
    </w:rPr>
  </w:style>
  <w:style w:type="character" w:customStyle="1" w:styleId="Heading2Char">
    <w:name w:val="Heading 2 Char"/>
    <w:basedOn w:val="DefaultParagraphFont"/>
    <w:link w:val="Heading2"/>
    <w:uiPriority w:val="9"/>
    <w:semiHidden/>
    <w:rsid w:val="008B63A4"/>
    <w:rPr>
      <w:rFonts w:asciiTheme="majorHAnsi" w:eastAsiaTheme="majorEastAsia" w:hAnsiTheme="majorHAnsi" w:cstheme="majorBidi"/>
      <w:color w:val="2F5496" w:themeColor="accent1" w:themeShade="BF"/>
      <w:sz w:val="32"/>
      <w:szCs w:val="32"/>
      <w:lang w:val="en-IN"/>
    </w:rPr>
  </w:style>
  <w:style w:type="character" w:customStyle="1" w:styleId="Heading3Char">
    <w:name w:val="Heading 3 Char"/>
    <w:basedOn w:val="DefaultParagraphFont"/>
    <w:link w:val="Heading3"/>
    <w:uiPriority w:val="9"/>
    <w:semiHidden/>
    <w:rsid w:val="008B63A4"/>
    <w:rPr>
      <w:rFonts w:eastAsiaTheme="majorEastAsia" w:cstheme="majorBidi"/>
      <w:color w:val="2F5496" w:themeColor="accent1" w:themeShade="BF"/>
      <w:sz w:val="28"/>
      <w:szCs w:val="28"/>
      <w:lang w:val="en-IN"/>
    </w:rPr>
  </w:style>
  <w:style w:type="character" w:customStyle="1" w:styleId="Heading4Char">
    <w:name w:val="Heading 4 Char"/>
    <w:basedOn w:val="DefaultParagraphFont"/>
    <w:link w:val="Heading4"/>
    <w:uiPriority w:val="9"/>
    <w:semiHidden/>
    <w:rsid w:val="008B63A4"/>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8B63A4"/>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8B63A4"/>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8B63A4"/>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8B63A4"/>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8B63A4"/>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8B63A4"/>
    <w:pPr>
      <w:spacing w:after="80" w:line="240" w:lineRule="auto"/>
      <w:contextualSpacing/>
    </w:pPr>
    <w:rPr>
      <w:rFonts w:asciiTheme="majorHAnsi" w:eastAsiaTheme="majorEastAsia" w:hAnsiTheme="majorHAnsi" w:cstheme="majorBidi"/>
      <w:spacing w:val="-10"/>
      <w:kern w:val="28"/>
      <w:sz w:val="56"/>
      <w:szCs w:val="56"/>
      <w:lang w:bidi="ta-IN"/>
    </w:rPr>
  </w:style>
  <w:style w:type="character" w:customStyle="1" w:styleId="TitleChar">
    <w:name w:val="Title Char"/>
    <w:basedOn w:val="DefaultParagraphFont"/>
    <w:link w:val="Title"/>
    <w:uiPriority w:val="10"/>
    <w:rsid w:val="008B63A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8B63A4"/>
    <w:pPr>
      <w:numPr>
        <w:ilvl w:val="1"/>
      </w:numPr>
    </w:pPr>
    <w:rPr>
      <w:rFonts w:eastAsiaTheme="majorEastAsia" w:cstheme="majorBidi"/>
      <w:color w:val="595959" w:themeColor="text1" w:themeTint="A6"/>
      <w:spacing w:val="15"/>
      <w:sz w:val="28"/>
      <w:szCs w:val="28"/>
      <w:lang w:bidi="ta-IN"/>
    </w:rPr>
  </w:style>
  <w:style w:type="character" w:customStyle="1" w:styleId="SubtitleChar">
    <w:name w:val="Subtitle Char"/>
    <w:basedOn w:val="DefaultParagraphFont"/>
    <w:link w:val="Subtitle"/>
    <w:uiPriority w:val="11"/>
    <w:rsid w:val="008B63A4"/>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8B63A4"/>
    <w:pPr>
      <w:spacing w:before="160"/>
      <w:jc w:val="center"/>
    </w:pPr>
    <w:rPr>
      <w:i/>
      <w:iCs/>
      <w:color w:val="404040" w:themeColor="text1" w:themeTint="BF"/>
      <w:lang w:bidi="ta-IN"/>
    </w:rPr>
  </w:style>
  <w:style w:type="character" w:customStyle="1" w:styleId="QuoteChar">
    <w:name w:val="Quote Char"/>
    <w:basedOn w:val="DefaultParagraphFont"/>
    <w:link w:val="Quote"/>
    <w:uiPriority w:val="29"/>
    <w:rsid w:val="008B63A4"/>
    <w:rPr>
      <w:i/>
      <w:iCs/>
      <w:color w:val="404040" w:themeColor="text1" w:themeTint="BF"/>
      <w:lang w:val="en-IN"/>
    </w:rPr>
  </w:style>
  <w:style w:type="paragraph" w:styleId="ListParagraph">
    <w:name w:val="List Paragraph"/>
    <w:basedOn w:val="Normal"/>
    <w:uiPriority w:val="34"/>
    <w:qFormat/>
    <w:rsid w:val="008B63A4"/>
    <w:pPr>
      <w:ind w:left="720"/>
      <w:contextualSpacing/>
    </w:pPr>
    <w:rPr>
      <w:lang w:bidi="ta-IN"/>
    </w:rPr>
  </w:style>
  <w:style w:type="character" w:styleId="IntenseEmphasis">
    <w:name w:val="Intense Emphasis"/>
    <w:basedOn w:val="DefaultParagraphFont"/>
    <w:uiPriority w:val="21"/>
    <w:qFormat/>
    <w:rsid w:val="008B63A4"/>
    <w:rPr>
      <w:i/>
      <w:iCs/>
      <w:color w:val="2F5496" w:themeColor="accent1" w:themeShade="BF"/>
    </w:rPr>
  </w:style>
  <w:style w:type="paragraph" w:styleId="IntenseQuote">
    <w:name w:val="Intense Quote"/>
    <w:basedOn w:val="Normal"/>
    <w:next w:val="Normal"/>
    <w:link w:val="IntenseQuoteChar"/>
    <w:uiPriority w:val="30"/>
    <w:qFormat/>
    <w:rsid w:val="008B6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bidi="ta-IN"/>
    </w:rPr>
  </w:style>
  <w:style w:type="character" w:customStyle="1" w:styleId="IntenseQuoteChar">
    <w:name w:val="Intense Quote Char"/>
    <w:basedOn w:val="DefaultParagraphFont"/>
    <w:link w:val="IntenseQuote"/>
    <w:uiPriority w:val="30"/>
    <w:rsid w:val="008B63A4"/>
    <w:rPr>
      <w:i/>
      <w:iCs/>
      <w:color w:val="2F5496" w:themeColor="accent1" w:themeShade="BF"/>
      <w:lang w:val="en-IN"/>
    </w:rPr>
  </w:style>
  <w:style w:type="character" w:styleId="IntenseReference">
    <w:name w:val="Intense Reference"/>
    <w:basedOn w:val="DefaultParagraphFont"/>
    <w:uiPriority w:val="32"/>
    <w:qFormat/>
    <w:rsid w:val="008B63A4"/>
    <w:rPr>
      <w:b/>
      <w:bCs/>
      <w:smallCaps/>
      <w:color w:val="2F5496" w:themeColor="accent1" w:themeShade="BF"/>
      <w:spacing w:val="5"/>
    </w:rPr>
  </w:style>
  <w:style w:type="table" w:styleId="TableGrid">
    <w:name w:val="Table Grid"/>
    <w:basedOn w:val="TableNormal"/>
    <w:uiPriority w:val="39"/>
    <w:rsid w:val="008B63A4"/>
    <w:pPr>
      <w:spacing w:after="0" w:line="240" w:lineRule="auto"/>
    </w:pPr>
    <w:rPr>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Compiler Optimization for MiniC</dc:title>
  <dc:subject/>
  <dc:creator>Ashmit Verma, S Karthik Sudharsan, Mohammed Nadeem</dc:creator>
  <cp:keywords/>
  <dc:description/>
  <cp:lastModifiedBy>chandrumechpec@gmail.com</cp:lastModifiedBy>
  <cp:revision>1</cp:revision>
  <dcterms:created xsi:type="dcterms:W3CDTF">2026-10-14T12:04:00Z</dcterms:created>
  <dcterms:modified xsi:type="dcterms:W3CDTF">2026-10-14T12:14:00Z</dcterms:modified>
</cp:coreProperties>
</file>