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3366"/>
        </w:rPr>
        <w:t>Customer Persona: Adekunle Adepetun</w:t>
      </w:r>
    </w:p>
    <w:p>
      <w:r>
        <w:t>Persona Archetype: The Vigilant Shopowner / "The Early Riser"</w:t>
      </w:r>
    </w:p>
    <w:p>
      <w:r>
        <w:t>Cluster Codes: A04, A05, B01, C06, E02, F06, G01, H01, J01, J02, K02, K05</w:t>
      </w:r>
    </w:p>
    <w:p>
      <w:r>
        <w:t>---</w:t>
      </w:r>
    </w:p>
    <w:p>
      <w:pPr>
        <w:pStyle w:val="Heading1"/>
      </w:pPr>
      <w:r>
        <w:rPr>
          <w:color w:val="003366"/>
        </w:rPr>
        <w:t>Dimension 1: Demographics &amp; Life Context</w:t>
      </w:r>
    </w:p>
    <w:tbl>
      <w:tblPr>
        <w:tblW w:type="auto" w:w="0"/>
        <w:jc w:val="center"/>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Detail</w:t>
            </w:r>
          </w:p>
        </w:tc>
      </w:tr>
      <w:tr>
        <w:tc>
          <w:tcPr>
            <w:tcW w:type="dxa" w:w="4320"/>
          </w:tcPr>
          <w:p>
            <w:r>
              <w:t>Gender</w:t>
            </w:r>
          </w:p>
        </w:tc>
        <w:tc>
          <w:tcPr>
            <w:tcW w:type="dxa" w:w="4320"/>
          </w:tcPr>
          <w:p>
            <w:r>
              <w:t>Male</w:t>
            </w:r>
          </w:p>
        </w:tc>
      </w:tr>
      <w:tr>
        <w:tc>
          <w:tcPr>
            <w:tcW w:type="dxa" w:w="4320"/>
          </w:tcPr>
          <w:p>
            <w:r>
              <w:t>Occupation</w:t>
            </w:r>
          </w:p>
        </w:tc>
        <w:tc>
          <w:tcPr>
            <w:tcW w:type="dxa" w:w="4320"/>
          </w:tcPr>
          <w:p>
            <w:r>
              <w:t>Shop Owner / Trader (Located at place of residence)</w:t>
            </w:r>
          </w:p>
        </w:tc>
      </w:tr>
      <w:tr>
        <w:tc>
          <w:tcPr>
            <w:tcW w:type="dxa" w:w="4320"/>
          </w:tcPr>
          <w:p>
            <w:r>
              <w:t>Location Context</w:t>
            </w:r>
          </w:p>
        </w:tc>
        <w:tc>
          <w:tcPr>
            <w:tcW w:type="dxa" w:w="4320"/>
          </w:tcPr>
          <w:p>
            <w:r>
              <w:t>Lagos (Minimal commute as shop is at home; interacts with local government/council)</w:t>
            </w:r>
          </w:p>
        </w:tc>
      </w:tr>
      <w:tr>
        <w:tc>
          <w:tcPr>
            <w:tcW w:type="dxa" w:w="4320"/>
          </w:tcPr>
          <w:p>
            <w:r>
              <w:t>Financial Context</w:t>
            </w:r>
          </w:p>
        </w:tc>
        <w:tc>
          <w:tcPr>
            <w:tcW w:type="dxa" w:w="4320"/>
          </w:tcPr>
          <w:p>
            <w:r>
              <w:t>Business-focused spender; prioritizes shop permits and essential survival items (water).</w:t>
            </w:r>
          </w:p>
        </w:tc>
      </w:tr>
      <w:tr>
        <w:tc>
          <w:tcPr>
            <w:tcW w:type="dxa" w:w="4320"/>
          </w:tcPr>
          <w:p>
            <w:r>
              <w:t>Key Goal</w:t>
            </w:r>
          </w:p>
        </w:tc>
        <w:tc>
          <w:tcPr>
            <w:tcW w:type="dxa" w:w="4320"/>
          </w:tcPr>
          <w:p>
            <w:r>
              <w:t>Protecting and growing his business while navigating local regulatory challenges and infrastructure gaps.</w:t>
            </w:r>
          </w:p>
        </w:tc>
      </w:tr>
      <w:tr>
        <w:tc>
          <w:tcPr>
            <w:tcW w:type="dxa" w:w="4320"/>
          </w:tcPr>
          <w:p>
            <w:r>
              <w:t>Household Role</w:t>
            </w:r>
          </w:p>
        </w:tc>
        <w:tc>
          <w:tcPr>
            <w:tcW w:type="dxa" w:w="4320"/>
          </w:tcPr>
          <w:p>
            <w:r>
              <w:t>Likely the head of household; disciplined in morning rituals and shop management.</w:t>
            </w:r>
          </w:p>
        </w:tc>
      </w:tr>
    </w:tbl>
    <w:p>
      <w:pPr>
        <w:pStyle w:val="Heading1"/>
      </w:pPr>
      <w:r>
        <w:rPr>
          <w:color w:val="003366"/>
        </w:rPr>
        <w:t>Dimension 2: A Typical Day Summary</w:t>
      </w:r>
    </w:p>
    <w:p>
      <w:r>
        <w:t>Adekunle’s day is characterized by discipline and vigilance. He wakes extremely early (4:30 AM - 5:00 AM) to a phone alarm, starting with prayer (H01) and house chores before opening his shop. His business is his primary focus, but he often faces external stressors like government council permit issues or environmental factors like rain. He is a "Digital Decompressor," relying on TikTok in the evenings to escape the stress of a long day "awaiting customers."</w:t>
      </w:r>
    </w:p>
    <w:p>
      <w:r>
        <w:t>**The Morning (4:30 AM - 9:00 AM)**</w:t>
      </w:r>
    </w:p>
    <w:p>
      <w:r>
        <w:t>Mornings are "structured and prayerful." He uses his phone alarm to ensure an early start. After prayer and chores, he transitions immediately to "arranging goods to sell." He is "time cautious" and feels happy when the morning starts smoothly.</w:t>
      </w:r>
    </w:p>
    <w:p>
      <w:r>
        <w:t>**The Afternoon (12:00 PM - 4:00 PM)**</w:t>
      </w:r>
    </w:p>
    <w:p>
      <w:r>
        <w:t>The afternoon is the core business period. He is often "sitting in the shop," waiting for customers. This period is prone to "unplanned stressors," such as interference from "government council workers" regarding permits. He uses his phone as a calculation tool and a crisis-management device, calling the "CDA Chairman" to mediate local disputes.</w:t>
      </w:r>
    </w:p>
    <w:p>
      <w:r>
        <w:t>**The Evening (6:00 PM - 10:00 PM)**</w:t>
      </w:r>
    </w:p>
    <w:p>
      <w:r>
        <w:t>Closing the shop leads into a period of recovery. He "closes from work" and seeks relaxation through his phone, specifically "browsing TikTok." Preparation for the next day involves choosing work clothes and managing phone battery—often a struggle due to "faulty power banks" or power outages.</w:t>
      </w:r>
    </w:p>
    <w:p>
      <w:pPr>
        <w:pStyle w:val="Heading1"/>
      </w:pPr>
      <w:r>
        <w:rPr>
          <w:color w:val="003366"/>
        </w:rPr>
        <w:t>Dimension 3: Frustrations &amp; Pain Points</w:t>
      </w:r>
    </w:p>
    <w:tbl>
      <w:tblPr>
        <w:tblW w:type="auto" w:w="0"/>
        <w:jc w:val="center"/>
        <w:tblLook w:firstColumn="1" w:firstRow="1" w:lastColumn="0" w:lastRow="0" w:noHBand="0" w:noVBand="1" w:val="04A0"/>
      </w:tblPr>
      <w:tblGrid>
        <w:gridCol w:w="2880"/>
        <w:gridCol w:w="2880"/>
        <w:gridCol w:w="2880"/>
      </w:tblGrid>
      <w:tr>
        <w:tc>
          <w:tcPr>
            <w:tcW w:type="dxa" w:w="2880"/>
          </w:tcPr>
          <w:p>
            <w:r>
              <w:rPr>
                <w:b/>
              </w:rPr>
              <w:t>Category</w:t>
            </w:r>
          </w:p>
        </w:tc>
        <w:tc>
          <w:tcPr>
            <w:tcW w:type="dxa" w:w="2880"/>
          </w:tcPr>
          <w:p>
            <w:r>
              <w:rPr>
                <w:b/>
              </w:rPr>
              <w:t>Detail</w:t>
            </w:r>
          </w:p>
        </w:tc>
        <w:tc>
          <w:tcPr>
            <w:tcW w:type="dxa" w:w="2880"/>
          </w:tcPr>
          <w:p>
            <w:r>
              <w:rPr>
                <w:b/>
              </w:rPr>
              <w:t>Consequence</w:t>
            </w:r>
          </w:p>
        </w:tc>
      </w:tr>
      <w:tr>
        <w:tc>
          <w:tcPr>
            <w:tcW w:type="dxa" w:w="2880"/>
          </w:tcPr>
          <w:p>
            <w:r>
              <w:t>Category</w:t>
            </w:r>
          </w:p>
        </w:tc>
        <w:tc>
          <w:tcPr>
            <w:tcW w:type="dxa" w:w="2880"/>
          </w:tcPr>
          <w:p>
            <w:r>
              <w:t>Specific Pain Point</w:t>
            </w:r>
          </w:p>
        </w:tc>
        <w:tc>
          <w:tcPr>
            <w:tcW w:type="dxa" w:w="2880"/>
          </w:tcPr>
          <w:p>
            <w:r>
              <w:t>Impact</w:t>
            </w:r>
          </w:p>
        </w:tc>
      </w:tr>
      <w:tr>
        <w:tc>
          <w:tcPr>
            <w:tcW w:type="dxa" w:w="2880"/>
          </w:tcPr>
          <w:p>
            <w:r>
              <w:t>Regulatory</w:t>
            </w:r>
          </w:p>
        </w:tc>
        <w:tc>
          <w:tcPr>
            <w:tcW w:type="dxa" w:w="2880"/>
          </w:tcPr>
          <w:p>
            <w:r>
              <w:t>Government council / Permit issues (A05)</w:t>
            </w:r>
          </w:p>
        </w:tc>
        <w:tc>
          <w:tcPr>
            <w:tcW w:type="dxa" w:w="2880"/>
          </w:tcPr>
          <w:p>
            <w:r>
              <w:t>Slows down business; prevents selling to customers.</w:t>
            </w:r>
          </w:p>
        </w:tc>
      </w:tr>
      <w:tr>
        <w:tc>
          <w:tcPr>
            <w:tcW w:type="dxa" w:w="2880"/>
          </w:tcPr>
          <w:p>
            <w:r>
              <w:t>Infrastructure</w:t>
            </w:r>
          </w:p>
        </w:tc>
        <w:tc>
          <w:tcPr>
            <w:tcW w:type="dxa" w:w="2880"/>
          </w:tcPr>
          <w:p>
            <w:r>
              <w:t>No light / Faulty power bank (J01/J02)</w:t>
            </w:r>
          </w:p>
        </w:tc>
        <w:tc>
          <w:tcPr>
            <w:tcW w:type="dxa" w:w="2880"/>
          </w:tcPr>
          <w:p>
            <w:r>
              <w:t>Causes stress; forces the use of phone "torch" at work.</w:t>
            </w:r>
          </w:p>
        </w:tc>
      </w:tr>
      <w:tr>
        <w:tc>
          <w:tcPr>
            <w:tcW w:type="dxa" w:w="2880"/>
          </w:tcPr>
          <w:p>
            <w:r>
              <w:t>Environmental</w:t>
            </w:r>
          </w:p>
        </w:tc>
        <w:tc>
          <w:tcPr>
            <w:tcW w:type="dxa" w:w="2880"/>
          </w:tcPr>
          <w:p>
            <w:r>
              <w:t>Rain (C06)</w:t>
            </w:r>
          </w:p>
        </w:tc>
        <w:tc>
          <w:tcPr>
            <w:tcW w:type="dxa" w:w="2880"/>
          </w:tcPr>
          <w:p>
            <w:r>
              <w:t>Affects the shop and delays business activities.</w:t>
            </w:r>
          </w:p>
        </w:tc>
      </w:tr>
      <w:tr>
        <w:tc>
          <w:tcPr>
            <w:tcW w:type="dxa" w:w="2880"/>
          </w:tcPr>
          <w:p>
            <w:r>
              <w:t>Physical</w:t>
            </w:r>
          </w:p>
        </w:tc>
        <w:tc>
          <w:tcPr>
            <w:tcW w:type="dxa" w:w="2880"/>
          </w:tcPr>
          <w:p>
            <w:r>
              <w:t>Hunger during work hours (F08)</w:t>
            </w:r>
          </w:p>
        </w:tc>
        <w:tc>
          <w:tcPr>
            <w:tcW w:type="dxa" w:w="2880"/>
          </w:tcPr>
          <w:p>
            <w:r>
              <w:t>Causes a dip in energy and mood while awaiting customers.</w:t>
            </w:r>
          </w:p>
        </w:tc>
      </w:tr>
    </w:tbl>
    <w:p>
      <w:pPr>
        <w:pStyle w:val="Heading1"/>
      </w:pPr>
      <w:r>
        <w:rPr>
          <w:color w:val="003366"/>
        </w:rPr>
        <w:t>Dimension 4: Network &amp; Tech Behaviour</w:t>
      </w:r>
    </w:p>
    <w:p>
      <w:r>
        <w:t>Adekunle is an MTN loyalist. His phone is a "multi-tool": an alarm, a calculator, a flashlight, and a crisis-management tool. He is also a consumer of "Digital Leisure," using TikTok as his primary method to "relax and escape stress" in the evenings.</w:t>
      </w:r>
    </w:p>
    <w:p>
      <w:pPr>
        <w:pStyle w:val="Heading1"/>
      </w:pPr>
      <w:r>
        <w:rPr>
          <w:color w:val="003366"/>
        </w:rPr>
        <w:t>Dimension 5: Finances</w:t>
      </w:r>
    </w:p>
    <w:p>
      <w:r>
        <w:t>Finances are "business-first." He is willing to spend to "settle shop permit issues" with the council, viewing it as a necessary business expense. Daily spends are minimal, focused on "water" and essential survival.</w:t>
      </w:r>
    </w:p>
    <w:p>
      <w:pPr>
        <w:pStyle w:val="Heading1"/>
      </w:pPr>
      <w:r>
        <w:rPr>
          <w:color w:val="003366"/>
        </w:rPr>
        <w:t>Dimension 6: Communication Profile</w:t>
      </w:r>
    </w:p>
    <w:p>
      <w:r>
        <w:t>Tactical and local communication. He gists with "neighbors" and "church members," but his most critical calls are to the "CDA Chairman" or customers. He uses WhatsApp and calls for their "affordability" and "ease of use."</w:t>
      </w:r>
    </w:p>
    <w:p>
      <w:pPr>
        <w:pStyle w:val="Heading1"/>
      </w:pPr>
      <w:r>
        <w:rPr>
          <w:color w:val="003366"/>
        </w:rPr>
        <w:t>Dimension 7: Emotional Profile</w:t>
      </w:r>
    </w:p>
    <w:p>
      <w:r>
        <w:t>Adekunle’s emotional state is resilient. He feels "so happy" in the morning but experiences "pressure" when his business is threatened. He is "satisfied" only when sales are made, reflecting a strong vocational identity.</w:t>
      </w:r>
    </w:p>
    <w:p>
      <w:pPr>
        <w:pStyle w:val="Heading1"/>
      </w:pPr>
      <w:r>
        <w:rPr>
          <w:color w:val="003366"/>
        </w:rPr>
        <w:t>Dimension 8: Thematic Code Profile</w:t>
      </w:r>
    </w:p>
    <w:p>
      <w:r>
        <w:t>**Dominant Themes:**</w:t>
      </w:r>
    </w:p>
    <w:p>
      <w:r>
        <w:t>1. **Vigilant Business Defense**: Actively managing local regulatory threats.</w:t>
      </w:r>
    </w:p>
    <w:p>
      <w:r>
        <w:t>2. **Digital Decompression**: TikTok as a necessary emotional escape.</w:t>
      </w:r>
    </w:p>
    <w:p>
      <w:r>
        <w:t>3. **Infrastructure Resilience**: Navigating work with faulty power banks and no light.</w:t>
      </w:r>
    </w:p>
    <w:p>
      <w:pPr>
        <w:pStyle w:val="Heading1"/>
      </w:pPr>
      <w:r>
        <w:rPr>
          <w:color w:val="003366"/>
        </w:rPr>
        <w:t>Dimension 9: Brand Opportunities</w:t>
      </w:r>
    </w:p>
    <w:p>
      <w:r>
        <w:t>1. **Local Business Protection Services**: Legal or mediation support for small shopkeepers.</w:t>
        <w:br/>
        <w:t>2. **Rugged Power Solutions**: High-capacity, durable power banks for market-based workers.</w:t>
        <w:br/>
        <w:t>3. **TikTok Data Bundles**: Affordable, high-volume data specifically for video-based relaxation.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