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Georgia" w:cs="Georgia" w:eastAsia="Georgia" w:hAnsi="Georgia"/>
          <w:b/>
          <w:bCs/>
          <w:color w:val="111111"/>
          <w:sz w:val="44"/>
          <w:szCs w:val="44"/>
        </w:rPr>
        <w:t xml:space="preserve">Logistics Dataset</w:t>
      </w:r>
    </w:p>
    <w:p>
      <w:pPr>
        <w:spacing w:after="60" w:before="0"/>
      </w:pPr>
      <w:r>
        <w:rPr>
          <w:rFonts w:ascii="Georgia" w:cs="Georgia" w:eastAsia="Georgia" w:hAnsi="Georgia"/>
          <w:color w:val="555555"/>
          <w:sz w:val="28"/>
          <w:szCs w:val="28"/>
        </w:rPr>
        <w:t xml:space="preserve">Data Quality Assessment &amp; Cleaning Report</w:t>
      </w:r>
    </w:p>
    <w:p>
      <w:pPr>
        <w:pBdr>
          <w:bottom w:val="single" w:color="BBBBBB" w:sz="4" w:space="6"/>
        </w:pBdr>
        <w:spacing w:after="240" w:before="0"/>
      </w:pPr>
      <w:r>
        <w:rPr>
          <w:rFonts w:ascii="Georgia" w:cs="Georgia" w:eastAsia="Georgia" w:hAnsi="Georgia"/>
          <w:color w:val="888888"/>
          <w:sz w:val="18"/>
          <w:szCs w:val="18"/>
        </w:rPr>
        <w:t xml:space="preserve">Project: End-to-End Data Cleaning in MySQL  •  Tool: MySQL 8.0  •  Date: May 2026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AAAAAA" w:sz="4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11111"/>
          <w:sz w:val="30"/>
          <w:szCs w:val="30"/>
        </w:rPr>
        <w:t xml:space="preserve">1. Project Overview</w:t>
      </w:r>
    </w:p>
    <w:p>
      <w:pPr>
        <w:spacing w:after="12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report covers the data quality work carried out on a 10,000-record logistics shipment dataset. The goal was to get the data into a usable state for analysis — that meant tracking down duplicates, standardising inconsistent formats, handling NULLs, and correcting values that were clearly wrong.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All work was done in MySQL 8.0. The original table (logis_1) was left completely untouched; every change was applied to a separate working copy (logis_2).</w:t>
      </w:r>
    </w:p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Georgia" w:cs="Georgia" w:eastAsia="Georgia" w:hAnsi="Georgia"/>
          <w:b/>
          <w:bCs/>
          <w:i w:val="false"/>
          <w:iCs w:val="false"/>
          <w:color w:val="111111"/>
          <w:sz w:val="22"/>
          <w:szCs w:val="22"/>
        </w:rPr>
        <w:t xml:space="preserve">Quick summary: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10,000 raw records across 11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192 duplicate rows removed, leaving 9,808 clean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Five date formats collapsed into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Carrier name variants reduced from ~15 to 10 standardised values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AAAAAA" w:sz="4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11111"/>
          <w:sz w:val="30"/>
          <w:szCs w:val="30"/>
        </w:rPr>
        <w:t xml:space="preserve">2. Data Quality Dimensions</w:t>
      </w:r>
    </w:p>
    <w:p>
      <w:pPr>
        <w:spacing w:after="12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dataset was assessed across six standard quality dimensions: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Completeness: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Are all required fields actually populated? This flags NULLs and empty strings where data should be present.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Consistency: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Are the same things written the same way throughout? Carrier names and status labels were the main problem 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Validity: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Are values the right type and within a sensible range? Negative weights and delivery times stored as text fall into this category.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Accuracy: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Do the values reflect what actually happened? Extreme outliers are the most obvious signal when source data isn’t available for cross-checking.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Uniqueness: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Are there duplicate records that would distort any downstream analysis?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Timeliness: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Are dates in a format that can actually be parsed and compared? Five different formats showing up in a single column is a problem.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AAAAAA" w:sz="4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11111"/>
          <w:sz w:val="30"/>
          <w:szCs w:val="30"/>
        </w:rPr>
        <w:t xml:space="preserve">3. Column-Level Findings &amp; Actions</w:t>
      </w:r>
    </w:p>
    <w:p>
      <w:pPr>
        <w:spacing w:after="12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Below is a summary of what was found in each column and what was done about it.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2400"/>
        <w:gridCol w:w="2960"/>
        <w:gridCol w:w="7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Issues Found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shipment_id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192 duplicate rows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Removed with ROW_NUMBER() OVER PARTITION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shipment_date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VARCHAR →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Five mixed date formats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REGEXP detection + STR_TO_DATE() per format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carrier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Inconsistent casing and spelling (15 variants)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Standardised to 10 canonical names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origin_city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Empty strings used in place of NULLs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Replaced with 'Unknown' via COALESCE(NULLIF(...))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destination_city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Empty strings used in place of NULLs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Replaced with 'Unknown' via COALESCE(NULLIF(...))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weight_kg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DECIMAL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NULLs, negative values, outliers above 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ABS() for negatives; capped at 500 and flagged; median imputation by 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delivery_days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VARCHAR → 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NULLs, stored as text, decimals, outliers above 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CAST to INT; capped at 60 and flagged; median imputation by route + carrier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Mixed casing (e.g. DELIVERED, pending, In Transit)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Standardised to four values: Pending, Delivered, Returned, In Transit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product_category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Empty strings used in place of NULLs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Replaced with 'Unknown' via COALESCE(NULLIF(...))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shipping_cost_usd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DECIMAL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NULLs, negative values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ABS() for negatives; median cost-per-kg × weight for NULLs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delivery_notes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High proportion of NULLs (expected for free-text)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Left as-is — not needed for analysis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Noted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AAAAAA" w:sz="4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11111"/>
          <w:sz w:val="30"/>
          <w:szCs w:val="30"/>
        </w:rPr>
        <w:t xml:space="preserve">4. Detailed Cleaning Notes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111111"/>
          <w:sz w:val="24"/>
          <w:szCs w:val="24"/>
        </w:rPr>
        <w:t xml:space="preserve">Deduplication</w:t>
      </w:r>
    </w:p>
    <w:p>
      <w:pPr>
        <w:spacing w:after="12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2"/>
          <w:szCs w:val="22"/>
        </w:rPr>
        <w:t xml:space="preserve">Querying for repeated shipment_id values turned up 192 exact duplicates. I used ROW_NUMBER() partitioned by shipment_id to rank the copies, then deleted anything with a rank above 1. The original table was not touched.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111111"/>
          <w:sz w:val="24"/>
          <w:szCs w:val="24"/>
        </w:rPr>
        <w:t xml:space="preserve">Date Standardisation</w:t>
      </w:r>
    </w:p>
    <w:p>
      <w:pPr>
        <w:spacing w:after="12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shipment_date column had at least five different formats mixed together. I used REGEXP to detect which format each row was using, then applied STR_TO_DATE() with the correct template for each. The awkward cases were dates that could be read as either DD-MM or MM-DD. The rule I used: if the first number is greater than 12, it must be a day, so DD-first. If it’s 12 or under, I defaulted to MM-first. That’s an assumption worth flagging for anyone relying on this data.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111111"/>
          <w:sz w:val="24"/>
          <w:szCs w:val="24"/>
        </w:rPr>
        <w:t xml:space="preserve">String Normalisation</w:t>
      </w:r>
    </w:p>
    <w:p>
      <w:pPr>
        <w:spacing w:after="12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Carrier names were written every which way — FEDEX, fedex, FedEx, and a few others. I normalised everything using TRIM(LOWER(...)) inside a CASE statement to map messy variants to clean canonical names. Status values got the same treatment and were collapsed down to four: Pending, Delivered, Returned, and In Transit.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111111"/>
          <w:sz w:val="24"/>
          <w:szCs w:val="24"/>
        </w:rPr>
        <w:t xml:space="preserve">Numerical Corrections</w:t>
      </w:r>
    </w:p>
    <w:p>
      <w:pPr>
        <w:spacing w:after="12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Any weight over 500 kg or delivery time over 60 days looked like a data entry error or a genuine outlier. Rather than deleting those records, I capped the values at the threshold and added a binary flag column (weight_kg_flag, delivery_days_flag) so they can be identified and reviewed separately. Negative weights and shipping costs were fixed with ABS() — almost certainly just sign errors at the point of entry.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111111"/>
          <w:sz w:val="24"/>
          <w:szCs w:val="24"/>
        </w:rPr>
        <w:t xml:space="preserve">NULL Imputation</w:t>
      </w:r>
    </w:p>
    <w:p>
      <w:pPr>
        <w:spacing w:after="12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 used median rather than mean throughout — with outliers still present even after capping, the mean would pull estimates in the wrong direction. The grouping logic varied by column to keep imputations as contextually meaningful as possible: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Imputation 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Grouped 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weight_kg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Median of non-null values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product_category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delivery_days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Median of non-null values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origin_city + destination_city + carrier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shipping_cost_usd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Median cost-per-kg rate × weight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origin_city + destination_city + carrier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AAAAAA" w:sz="4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11111"/>
          <w:sz w:val="30"/>
          <w:szCs w:val="30"/>
        </w:rPr>
        <w:t xml:space="preserve">5. Before &amp;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Before Cleaning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After Cleaning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10,000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9,808 (192 duplicates removed)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192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Carrier name variants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~15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10 standardised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Status label variants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~8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4 standardised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Date format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5 mixed formats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Single DATE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delivery_days 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VARCHAR (text)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Negative weight values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Corrected (ABS)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Negative cost values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Corrected (ABS)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NULL weight_kg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Imputed (category median)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NULL delivery_days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Imputed (route + carrier median)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NULL shipping_cost_usd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Present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Imputed (cost-per-kg × weight)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AAAAAA" w:sz="4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11111"/>
          <w:sz w:val="30"/>
          <w:szCs w:val="30"/>
        </w:rPr>
        <w:t xml:space="preserve">6. SQL Techniques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LOAD DATA INFILE with NULLIF():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ingested the raw CSV and flagged blanks as NULLs at load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ROW_NUMBER() OVER (PARTITION BY ...):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detected and removed duplicate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REGEXP + STR_TO_DATE():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identified and parsed the five inconsistent date formats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TRIM(LOWER(...)) COLLATE utf8mb4_bin: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safely normalised string comparisons before standardisation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CASE statements: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applied conditional mappings for carrier names and status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CTEs (WITH ... AS):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structured the multi-step median calculations in a readable 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UPDATE ... JOIN: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applied imputed values from a subquery back to the working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COALESCE(NULLIF(...)):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converted blank strings to NULLs and then substituted 'Unknown'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ABS():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corrected invalid negative values in weight and cost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FLOOR(CAST(...)):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converted decimal delivery_days values to whole integers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ALTER TABLE MODIFY: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enforced the correct data types after cleaning was complete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AAAAAA" w:sz="4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11111"/>
          <w:sz w:val="30"/>
          <w:szCs w:val="30"/>
        </w:rPr>
        <w:t xml:space="preserve">7.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Upstream validation: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Most of the issues here — inconsistent carrier names, mixed date formats, freeform status values — could be prevented with input validation at the source. A controlled dropdown or constrained field beats cleaning up after the fact.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Date convention: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The MM-DD vs DD-MM ambiguity for dates where the first number is 12 or under can’t be resolved from the data alone. The convention I used (MM-first) should be confirmed with whoever owns the upstream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Audit trail: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Adding created_at and updated_at timestamps to the schema would make it much easier to trace when a record was last modified and by which process.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Outlier thresholds: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The 500 kg and 60-day caps were reasonable working assumptions, but someone with domain knowledge should sign off on them. The flagged records are easy to pull for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delivery_notes: </w:t>
      </w:r>
      <w:r>
        <w:rPr>
          <w:rFonts w:ascii="Georgia" w:cs="Georgia" w:eastAsia="Georgia" w:hAnsi="Georgia"/>
          <w:color w:val="444444"/>
          <w:sz w:val="22"/>
          <w:szCs w:val="22"/>
        </w:rPr>
        <w:t xml:space="preserve">This column was left as-is, but even a basic keyword pass could extract useful signal from the free text — things like ‘damaged’ or ‘delayed’ appear often enough to be worth categorising.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AAAAAA" w:sz="4" w:space="4"/>
        </w:pBdr>
        <w:spacing w:after="120" w:before="400"/>
      </w:pPr>
      <w:r>
        <w:rPr>
          <w:rFonts w:ascii="Georgia" w:cs="Georgia" w:eastAsia="Georgia" w:hAnsi="Georgia"/>
          <w:b/>
          <w:bCs/>
          <w:color w:val="111111"/>
          <w:sz w:val="30"/>
          <w:szCs w:val="30"/>
        </w:rPr>
        <w:t xml:space="preserve">8. Project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Logistics Data Cleaning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logis_1 — 10,000 records (raw, untouched)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Working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logis_2 — 9,808 records (cleaned)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2" w:space="6"/>
        </w:pBdr>
        <w:spacing w:after="0" w:before="0"/>
      </w:pPr>
      <w:r>
        <w:rPr>
          <w:rFonts w:ascii="Georgia" w:cs="Georgia" w:eastAsia="Georgia" w:hAnsi="Georgia"/>
          <w:i/>
          <w:iCs/>
          <w:color w:val="999999"/>
          <w:sz w:val="18"/>
          <w:szCs w:val="18"/>
        </w:rPr>
        <w:t xml:space="preserve">Portfolio project — end-to-end data cleaning in MySQL 8.0.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Georgia" w:cs="Georgia" w:eastAsia="Georgia" w:hAnsi="Georgia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Georgia" w:cs="Georgia" w:eastAsia="Georgia" w:hAnsi="Georgia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2026-05-04T20:48:14.245Z</dcterms:created>
  <dcterms:modified xsi:type="dcterms:W3CDTF">2026-05-04T20:48:14.245Z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