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Presentation Content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F4E78"/>
          <w:sz w:val="28"/>
        </w:rPr>
        <w:t>Project framing, dataset approval and delivery plan</w:t>
      </w:r>
    </w:p>
    <w:p>
      <w:pPr>
        <w:pStyle w:val="Heading1"/>
      </w:pPr>
      <w:r>
        <w:t>Presentation goal</w:t>
      </w:r>
    </w:p>
    <w:p>
      <w:pPr>
        <w:spacing w:after="180"/>
      </w:pPr>
      <w:r>
        <w:t>Secure approval for the problem, dataset, decision questions, analytical methods, architecture and four-week delivery plan.</w:t>
      </w:r>
    </w:p>
    <w:p>
      <w:pPr>
        <w:pStyle w:val="Heading1"/>
      </w:pPr>
      <w:r>
        <w:t>Deck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</w:t>
            </w:r>
          </w:p>
        </w:tc>
        <w:tc>
          <w:tcPr>
            <w:tcW w:type="dxa" w:w="87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Weekly status and time plan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Project-specific SWOT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3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Team communication plan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4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Problem, stakeholders and objective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Dataset and decision questions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6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Method selection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7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System architecture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Four-week work breakdown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9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Research paper plan and approval request</w:t>
            </w:r>
          </w:p>
        </w:tc>
      </w:tr>
    </w:tbl>
    <w:p>
      <w:pPr>
        <w:spacing w:after="0"/>
      </w:pPr>
    </w:p>
    <w:p>
      <w:pPr>
        <w:pStyle w:val="Heading1"/>
      </w:pPr>
      <w:r>
        <w:t>Evidence to keep open during Q and A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requirement/Week_1.pdf and requirement/Big Data Analytics_Final_Project_2026_VNUK.pdf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MovieLens_10M_Final_Project_Plan.md and README.md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Dataset README with 10,000,054 ratings, 10,681 movies and 71,567 total users</w:t>
      </w:r>
    </w:p>
    <w:p>
      <w:pPr>
        <w:spacing w:before="140"/>
      </w:pPr>
      <w:r>
        <w:rPr>
          <w:rFonts w:ascii="Arial" w:hAnsi="Arial"/>
          <w:b/>
          <w:i w:val="0"/>
          <w:color w:val="1F4E78"/>
          <w:sz w:val="18"/>
        </w:rPr>
        <w:t xml:space="preserve">How to use this file  </w:t>
      </w:r>
      <w:r>
        <w:rPr>
          <w:rFonts w:ascii="Arial" w:hAnsi="Arial"/>
          <w:b w:val="0"/>
          <w:i w:val="0"/>
          <w:color w:val="5F6B76"/>
          <w:sz w:val="18"/>
        </w:rPr>
        <w:t>Copy the on-slide text into PowerPoint. Use the visual direction to build the graphic, and rehearse from the speaker cue. Update blank actual-effort fields before presenting.</w:t>
      </w:r>
    </w:p>
    <w:p>
      <w:r>
        <w:br w:type="page"/>
      </w:r>
    </w:p>
    <w:p>
      <w:pPr>
        <w:pStyle w:val="Heading1"/>
      </w:pPr>
      <w:r>
        <w:t>Slide 1  This week establishes the project contract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WHAT: define a decision problem, approve the MovieLens 10M dataset, choose methods and assign four weeks of work.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WHEN: complete scope, architecture and paper outline before data engineering begins in Week 2.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WHY: later modelling and dashboard choices need one agreed decision frame and reproducible pipeline.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PLANNED EFFORT: 8-12 team hours. ACTUAL EFFORT: ______ hours. GAP: ______ hours.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ACTION: record any scope change, owner and due date before closing the meeting.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horizontal What / When / Why / Time strip. Keep actual effort blank until the team confirms it.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Open with the decision the class should approve, then explain why the four-week sequence is feasible.</w:t>
      </w:r>
    </w:p>
    <w:p>
      <w:pPr>
        <w:spacing w:after="120"/>
      </w:pPr>
    </w:p>
    <w:p>
      <w:pPr>
        <w:pStyle w:val="Heading1"/>
      </w:pPr>
      <w:r>
        <w:t>Slide 2  SWOT is specific to this project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Strengths: 10 million ratings, a clear relational model, reproducible SQL and KNIME workflows, and model outputs written back to MySQL.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Weaknesses: historical data ends in 2009; there is no exposure, viewing, revenue or demographic data.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Opportunities: segment-based curation, discovery campaigns, title-level promotion tests and model governance.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Threats: target leakage, slow full-table operations, cold-start exclusions and overclaiming business impact from ratings alone.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Build a 2-by-2 SWOT matrix with one short line per item.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Connect each weakness or threat to a control later in the deck: chronological splits, TRAIN-only features, support thresholds and stated limitations.</w:t>
      </w:r>
    </w:p>
    <w:p>
      <w:r>
        <w:br w:type="page"/>
      </w:r>
    </w:p>
    <w:p>
      <w:pPr>
        <w:pStyle w:val="Heading1"/>
      </w:pPr>
      <w:r>
        <w:t>Slide 3  Communication plan keeps work auditable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Project owner: scope, weekly status, decisions and final integration.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Data and SQL owner: schema, import, validation queries and dashboard views.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KNIME and modelling owner: preprocessing, K Means, Logistic Regression and writeback.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Dashboard and report owner: Power BI pages, evidence chain, IEEE paper and presentation assembly.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Cadence: one midweek checkpoint, one end-of-week demo and GitHub updates after each approved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Member assignment</w:t>
            </w:r>
          </w:p>
        </w:tc>
        <w:tc>
          <w:tcPr>
            <w:tcW w:type="dxa" w:w="51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Primary handoff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Project owner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Approved scope and weekly status</w:t>
            </w:r>
          </w:p>
        </w:tc>
      </w:tr>
      <w:tr>
        <w:tc>
          <w:tcPr>
            <w:tcW w:type="dxa" w:w="223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Data and SQL</w:t>
            </w:r>
          </w:p>
        </w:tc>
        <w:tc>
          <w:tcPr>
            <w:tcW w:type="dxa" w:w="2376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</w:t>
            </w:r>
          </w:p>
        </w:tc>
        <w:tc>
          <w:tcPr>
            <w:tcW w:type="dxa" w:w="51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Validated tables and SQL evidence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KNIME and ML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Workflows, metrics and writeback</w:t>
            </w:r>
          </w:p>
        </w:tc>
      </w:tr>
      <w:tr>
        <w:tc>
          <w:tcPr>
            <w:tcW w:type="dxa" w:w="223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Dashboard and paper</w:t>
            </w:r>
          </w:p>
        </w:tc>
        <w:tc>
          <w:tcPr>
            <w:tcW w:type="dxa" w:w="2376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________________</w:t>
            </w:r>
          </w:p>
        </w:tc>
        <w:tc>
          <w:tcPr>
            <w:tcW w:type="dxa" w:w="51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Decision views and final narrative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RACI-style lane diagram. Add team names only after roles are agreed.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State the escalation rule: data or model changes that affect the decision questions must be raised at the next checkpoint.</w:t>
      </w:r>
    </w:p>
    <w:p>
      <w:pPr>
        <w:spacing w:after="120"/>
      </w:pPr>
    </w:p>
    <w:p>
      <w:pPr>
        <w:pStyle w:val="Heading1"/>
      </w:pPr>
      <w:r>
        <w:t>Slide 4  The project supports content promotion decisions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Problem: broad popularity lists can hide titles that fit distinct audience segments.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Primary stakeholders: content strategists, campaign planners, analysts and model reviewers.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Objective: combine audience segments and positive-engagement probabilities to identify titles to promote, maintain, reduce or test.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Success means a reproducible path from raw MovieLens files to evidence-backed dashboard decisions.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Show a single decision chain: audience signal -&gt; model evidence -&gt; dashboard -&gt; action.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Avoid claiming revenue lift. The dataset supports preference and engagement analysis, not causal business impact.</w:t>
      </w:r>
    </w:p>
    <w:p>
      <w:r>
        <w:br w:type="page"/>
      </w:r>
    </w:p>
    <w:p>
      <w:pPr>
        <w:pStyle w:val="Heading1"/>
      </w:pPr>
      <w:r>
        <w:t>Slide 5  MovieLens 10M is large enough for the analytical stack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10,000,054 ratings from 69,878 rating users across 10,681 movies.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95,580 tags and 21,564 movie-genre relationships enrich content context.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Ratings use a 0.5-5.0 scale; the observed average is 3.512 and 50.06% of ratings are at least 4.0.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time range is 9 January 1995 to 5 January 2009, which supports chronological validation.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Decision questions: Which audience segments exist? Which users are likely to rate positively? Which titles have high predicted appeal but lower historical popularity? Which results are reliable enough to act on?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four KPI tiles plus the four decision questions beneath them.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Justify the dataset with scale, relational structure and timestamps; immediately note its historical and non-commercial limits.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Evidence  </w:t>
      </w:r>
      <w:r>
        <w:rPr>
          <w:rFonts w:ascii="Arial" w:hAnsi="Arial"/>
          <w:b w:val="0"/>
          <w:i w:val="0"/>
          <w:color w:val="5F6B76"/>
          <w:sz w:val="19"/>
        </w:rPr>
        <w:t>Dataset README and SQL quality-check output.</w:t>
      </w:r>
    </w:p>
    <w:p>
      <w:pPr>
        <w:spacing w:after="120"/>
      </w:pPr>
    </w:p>
    <w:p>
      <w:pPr>
        <w:pStyle w:val="Heading1"/>
      </w:pPr>
      <w:r>
        <w:t>Slide 6  Two models answer different decision questions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K Means groups warm-start users by activity, rating behavior and genre affinity.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Logistic Regression estimates whether a rating will be positive, defined as rating &gt;= 4.0.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K Means supports audience strategy; Logistic Regression supports title-level prioritization and transparent evaluation.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 chronological TRAIN / VALID / TEST design limits future information from entering historical features.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two-column method-to-decision map. Put K Means on the left and Logistic Regression on the right.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Explain that method choice follows the decision question: segmentation for audience structure, classification for positive engagement.</w:t>
      </w:r>
    </w:p>
    <w:p>
      <w:r>
        <w:br w:type="page"/>
      </w:r>
    </w:p>
    <w:p>
      <w:pPr>
        <w:pStyle w:val="Heading1"/>
      </w:pPr>
      <w:r>
        <w:t>Slide 7  The architecture separates computation from decisions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MovieLens files -&gt; MySQL raw and curated tables -&gt; KNIME preprocessing and modelling.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KNIME writes segments, predictions and model metrics back to MySQL.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Power BI reads versioned result tables and views for five decision-oriented pages.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GitHub stores SQL, workflow documentation, dashboard assets and the research paper.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tmp/report/figures/architecture.png as the base visual.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Walk left to right. Emphasize that MySQL is both the governed input layer and the model-output contract.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Evidence  </w:t>
      </w:r>
      <w:r>
        <w:rPr>
          <w:rFonts w:ascii="Arial" w:hAnsi="Arial"/>
          <w:b w:val="0"/>
          <w:i w:val="0"/>
          <w:color w:val="5F6B76"/>
          <w:sz w:val="19"/>
        </w:rPr>
        <w:t>Repository architecture plan, SQL scripts, KNIME assets and dashboard PBIP files.</w:t>
      </w:r>
    </w:p>
    <w:p>
      <w:pPr>
        <w:spacing w:after="120"/>
      </w:pPr>
    </w:p>
    <w:p>
      <w:pPr>
        <w:pStyle w:val="Heading1"/>
      </w:pPr>
      <w:r>
        <w:t>Slide 8  The work breakdown follows four evidence gates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Week 1: approve scope, dataset, decision questions, architecture and paper outline.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Week 2: validate data, build the MySQL schema, connect KNIME and create the modelling dataset.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Week 3: engineer leakage-safe features, evaluate both models, write results to MySQL and draft the dashboard.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Week 4: finish the dashboard, recommendations, reproducible repository, IEEE paper and Q and 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0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Week</w:t>
            </w:r>
          </w:p>
        </w:tc>
        <w:tc>
          <w:tcPr>
            <w:tcW w:type="dxa" w:w="24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Planning baseline</w:t>
            </w:r>
          </w:p>
        </w:tc>
        <w:tc>
          <w:tcPr>
            <w:tcW w:type="dxa" w:w="62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Exit evidence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8-12 team hours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Approved project contract</w:t>
            </w:r>
          </w:p>
        </w:tc>
      </w:tr>
      <w:tr>
        <w:tc>
          <w:tcPr>
            <w:tcW w:type="dxa" w:w="1008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2</w:t>
            </w:r>
          </w:p>
        </w:tc>
        <w:tc>
          <w:tcPr>
            <w:tcW w:type="dxa" w:w="2448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16-20 team hours</w:t>
            </w:r>
          </w:p>
        </w:tc>
        <w:tc>
          <w:tcPr>
            <w:tcW w:type="dxa" w:w="626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Validated SQL-KNIME pipeline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3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20-24 team hours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Evaluated ML and dashboard draft</w:t>
            </w:r>
          </w:p>
        </w:tc>
      </w:tr>
      <w:tr>
        <w:tc>
          <w:tcPr>
            <w:tcW w:type="dxa" w:w="1008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4</w:t>
            </w:r>
          </w:p>
        </w:tc>
        <w:tc>
          <w:tcPr>
            <w:tcW w:type="dxa" w:w="2448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16-20 team hours</w:t>
            </w:r>
          </w:p>
        </w:tc>
        <w:tc>
          <w:tcPr>
            <w:tcW w:type="dxa" w:w="626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7"/>
              </w:rPr>
              <w:t>Final system, paper and presentation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four-lane timeline with an evidence gate at the end of each week.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Treat these hours as a planning baseline, not reported effort.</w:t>
      </w:r>
    </w:p>
    <w:p>
      <w:r>
        <w:br w:type="page"/>
      </w:r>
    </w:p>
    <w:p>
      <w:pPr>
        <w:pStyle w:val="Heading1"/>
      </w:pPr>
      <w:r>
        <w:t>Slide 9  The paper documents one reproducible decision system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Working title: Segment-Based Movie Promotion and Content Discovery Strategy Using MovieLens 10M.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Outline: Abstract, Introduction, Related Work, Methodology, Experiments and Results, Discussion and Recommendations, Conclusion, References.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Initial references: MovieLens dataset documentation; Harper and Konstan on MovieLens; Lloyd on least-squares clustering; official MySQL, KNIME and Power BI documentation.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Approval requested: problem, dataset, four decision questions, K Means plus Logistic Regression, architecture and four-week plan.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End with a checklist that the instructor can approve verbally.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Ask for specific objections to scope or method. Record changes as decisions, owners and dates.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Evidence  </w:t>
      </w:r>
      <w:r>
        <w:rPr>
          <w:rFonts w:ascii="Arial" w:hAnsi="Arial"/>
          <w:b w:val="0"/>
          <w:i w:val="0"/>
          <w:color w:val="5F6B76"/>
          <w:sz w:val="19"/>
        </w:rPr>
        <w:t>Final-project brief requires an IEEE-style paper of 6-10 pages with at least five sources.</w:t>
      </w:r>
    </w:p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6"/>
        <w:sz w:val="16"/>
      </w:rPr>
      <w:t>Big Data Analytics  |  Weekly presentation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F6B76"/>
        <w:sz w:val="17"/>
      </w:rPr>
      <w:t>MOVIELENS CONTENT STRATEGY  |  WEEK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Project Planning Slide Content</dc:title>
  <dc:subject>MovieLens 10M weekly presentation content</dc:subject>
  <dc:creator>MovieLens Content Strategy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