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</w:p>
    <w:p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drawing>
          <wp:inline distT="0" distB="0" distL="0" distR="0">
            <wp:extent cx="2682240" cy="1010920"/>
            <wp:effectExtent l="0" t="0" r="0" b="0"/>
            <wp:docPr id="1" name="图片 1" descr="D:\我的资料库\Pictures\透明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我的资料库\Pictures\透明校徽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楷体_GB2312"/>
          <w:sz w:val="44"/>
        </w:rPr>
      </w:pPr>
    </w:p>
    <w:p>
      <w:pPr>
        <w:rPr>
          <w:rFonts w:eastAsia="楷体_GB2312"/>
          <w:sz w:val="44"/>
        </w:rPr>
      </w:pPr>
    </w:p>
    <w:p/>
    <w:p/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本科毕业设计（论文）开题报告表</w:t>
      </w:r>
    </w:p>
    <w:p/>
    <w:p/>
    <w:p/>
    <w:p/>
    <w:p/>
    <w:p/>
    <w:p/>
    <w:p/>
    <w:p/>
    <w:p/>
    <w:tbl>
      <w:tblPr>
        <w:tblStyle w:val="5"/>
        <w:tblpPr w:leftFromText="180" w:rightFromText="180" w:vertAnchor="text" w:horzAnchor="margin" w:tblpXSpec="center" w:tblpY="97"/>
        <w:tblOverlap w:val="never"/>
        <w:tblW w:w="7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28"/>
              </w:rPr>
              <w:t>课题题目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李鑫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所学专业</w:t>
            </w:r>
            <w:r>
              <w:rPr>
                <w:rFonts w:hint="eastAsia" w:ascii="仿宋_GB2312" w:eastAsia="仿宋_GB2312"/>
                <w:sz w:val="28"/>
              </w:rPr>
              <w:t xml:space="preserve"> 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导师姓名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 xml:space="preserve">张燕玲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报告日期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2023年1月</w:t>
            </w:r>
            <w:r>
              <w:rPr>
                <w:rFonts w:hint="eastAsia" w:ascii="宋体" w:hAnsi="宋体" w:cs="宋体"/>
                <w:b/>
                <w:bCs/>
                <w:sz w:val="28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/>
                <w:bCs/>
                <w:sz w:val="28"/>
              </w:rPr>
              <w:t>日</w:t>
            </w:r>
          </w:p>
        </w:tc>
      </w:tr>
    </w:tbl>
    <w:p/>
    <w:p/>
    <w:p/>
    <w:p/>
    <w:p/>
    <w:p/>
    <w:p>
      <w:pPr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教务处制</w:t>
      </w:r>
    </w:p>
    <w:p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jc w:val="center"/>
        <w:rPr>
          <w:b/>
          <w:bCs/>
          <w:sz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linePitch="312" w:charSpace="0"/>
        </w:sectPr>
      </w:pPr>
    </w:p>
    <w:p/>
    <w:p>
      <w:pPr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关于本科毕业设计（论文）开题报告的规定</w:t>
      </w:r>
    </w:p>
    <w:p/>
    <w:p/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为切实做好本科毕业设计（论文）的开题报告工作，保证论文质量，特作如下规定：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一、开题报告是本科毕业设计（论文）的必经过程，所有本科生在写作毕业设计（论文）之前都必须作开题报告。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二、开题报告主要检验学生对专业知识的驾驭能力和研究能力，考察写作论文的准备工作是否深入细致，包括选题是否恰当，资料占有是否翔实、全面，对国内外的研究状况是否了解，本人的研究是否具有创新性等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三、毕业设计（论文）开题报告前，学生必须根据所学专业培养目标，与教师双向选择后确定选题，在指导教师的指导下，广泛查阅文献，深入调查研究，收集资料，制定研究方案，在此基础上撰写开题报告。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四、学生设计（论文）开题前需认真填写开题报告表，并向导师提出申请，由毕业设计（论文）指导小组负责开题报告的评议。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五、毕业设计（论文）指导小组应当对开题报告进行认真评议，主要评议论文选题是否恰当，研究设想是否合理、可行，研究内容与方法是否具有开拓性、创新性，是否可以开始进行论文写作等。评议结果分为“合格”和“不合格”两种，学生开题报告评议结果须为“合格”方可开始论文写作。毕业设计（论文）指导小组不得少于3人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六、开题报告表应送交所在学院保存。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七、表中各项可自行加页。</w:t>
      </w:r>
    </w:p>
    <w:p>
      <w:pPr>
        <w:widowControl/>
        <w:jc w:val="left"/>
        <w:rPr>
          <w:rFonts w:ascii="仿宋_GB2312"/>
          <w:sz w:val="24"/>
        </w:rPr>
      </w:pPr>
      <w:r>
        <w:rPr>
          <w:rFonts w:ascii="仿宋_GB2312"/>
          <w:sz w:val="24"/>
        </w:rPr>
        <w:br w:type="page"/>
      </w:r>
    </w:p>
    <w:p>
      <w:pPr>
        <w:widowControl/>
        <w:jc w:val="left"/>
        <w:rPr>
          <w:rFonts w:ascii="仿宋_GB2312"/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26"/>
        <w:gridCol w:w="2835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bookmarkStart w:id="0" w:name="T_AnswersPerson1_Merge_1_0"/>
            <w:bookmarkEnd w:id="0"/>
            <w:r>
              <w:rPr>
                <w:rFonts w:hint="eastAsia" w:ascii="宋体" w:hAnsi="宋体"/>
              </w:rPr>
              <w:t>题目</w:t>
            </w:r>
          </w:p>
        </w:tc>
        <w:tc>
          <w:tcPr>
            <w:tcW w:w="7592" w:type="dxa"/>
            <w:gridSpan w:val="3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指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导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员</w:t>
            </w:r>
          </w:p>
        </w:tc>
        <w:tc>
          <w:tcPr>
            <w:tcW w:w="2126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2835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专业技术职务或职称</w:t>
            </w:r>
          </w:p>
        </w:tc>
        <w:tc>
          <w:tcPr>
            <w:tcW w:w="2631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高级实验师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邰其心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助教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邰其心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vMerge w:val="continue"/>
          </w:tcPr>
          <w:p>
            <w:pPr>
              <w:spacing w:after="0" w:line="360" w:lineRule="auto"/>
              <w:rPr>
                <w:rFonts w:ascii="仿宋_GB2312"/>
                <w:sz w:val="24"/>
              </w:rPr>
            </w:pPr>
          </w:p>
        </w:tc>
        <w:tc>
          <w:tcPr>
            <w:tcW w:w="2126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2835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2631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7592" w:type="dxa"/>
            <w:gridSpan w:val="3"/>
          </w:tcPr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一、研究现状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随着web前端开发行业的发展，各种新技术新工具也不断的涌现。在目前的大前端开发环境下，出现了Vue、React、Angular等js框架。其中Vue专注于构建用户界面，采用单向数据流架构，在短时间内提供了复杂web应用程序所需的简单性和强大功能之间的出色平衡，于2014年2月发布源代码，并于2016年以及2020年先后推出Vue2、Vue3，均在原有的基础上进行了非常大的重构与性能提升。并且随着JavaScript的发展，NodeJS在服务端的表现也极为出色。Vue和NodeJS凭借其易用易学、易于调试和轻量级且性能极佳等优势，如今已经成为众多开发者的首选。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随着时代的发展，各个地区对于坏境的要求愈来愈高，对于绿植的需求也越来越大，苗木产业也因此逐渐兴起。目前苗木来源大体分为两种，一种由大规模集中式的苗圃提供，其次则是散落在各个乡镇中个人栽种</w:t>
            </w:r>
            <w:bookmarkStart w:id="1" w:name="OLE_LINK1"/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的苗木，然而这种途径通常是通过寻苗工人的在村落中挨家挨户找寻到的。信息分散，交易不明确，存在很多的不安定因素，导致传统的苗木移栽产业的发展</w:t>
            </w:r>
            <w:bookmarkEnd w:id="1"/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渐渐跟不上时代的步伐。为此，我们设计了苗木交易平台，即一款专为从业苗木产业相关人员设计的软件，将分散各地的苗木聚合起来，买卖双方通过此系统浏览发布苗木信息，可以相互交流详情。采用了与互联网结合的新形式，与时代技术相融合，推动苗木产业的发展。</w:t>
            </w:r>
          </w:p>
          <w:p>
            <w:pPr>
              <w:spacing w:after="0" w:line="44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二、选题意义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近年来的调查显示，目前苗木产业仍然大量采用传统模式进行运作。传统的苗木交易方式需要耗费大量人力、物力和时间成本，并且存在信息不对称的问题，导致交易双方难以获得准确的信息。目前我国有一些苗木相关平台，如苗木通、苗木网等，但这些平台主要面向大规模苗圃，对于小规模的个人苗木种植商和苗木买家提供渠道较少，对于需求量并不大的苗木买家而言，仍然需要耗费大量时间在散落的村户中逐个寻找农户进行交易。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因此我们设计并实现了此苗木交易平台，“互联网+苗木”已成为大势所趋，打破了空间和时间的限制，不仅提升了苗农的营业额，也减少了各类经营成本，提高了苗农收益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vertAlign w:val="superscript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vertAlign w:val="superscript"/>
                <w:lang w:val="en-US" w:eastAsia="zh-CN"/>
              </w:rPr>
              <w:instrText xml:space="preserve"> REF _Ref9350 \r \h </w:instrTex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vertAlign w:val="superscript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vertAlign w:val="superscript"/>
                <w:lang w:val="en-US" w:eastAsia="zh-CN"/>
              </w:rPr>
              <w:t>[1]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vertAlign w:val="superscript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。基于 Vue3+NodeJS 的苗木交易平台的设计与实现具有重要意义，该平台可以提高苗木交易的效率和质量，推动苗木行业的发展，满足市场需求，并具有广阔的应用前景，通过实现该系统也加强了自身编程能力。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bookmarkStart w:id="3" w:name="_GoBack"/>
            <w:bookmarkEnd w:id="3"/>
            <w:r>
              <w:rPr>
                <w:rFonts w:hint="eastAsia" w:ascii="宋体" w:hAnsi="宋体"/>
                <w:b/>
                <w:bCs/>
              </w:rPr>
              <w:t>三、研究方法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（1） 文献研究法。查阅并调研已有的文献，针对本系统所涉及到的相关内容和 技术进行查阅资料，利用JavaScript语言进行框架和布局的设计、jwt登录认证技术 以及用户交互的设计。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（2） 原型法：指在获取一组基本的需求定义后，利用高级软件工具可视化的开 发环境，快速地建立一个目标的最初版本，并把它交给用户试用、补充和修改，再 进行新的版本开发。反复进行这个过程，直到得出系统的“精确解”，即用户满意 为止。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（3） 实证研究法：科学实践研究的一种特殊形式。根据查阅资料所获得的理论 知识和实践的需要，提出设计，利用实验器具，在自然条件下，透过有目的有步骤 地操纵，根据观察、记录、测定与此相伴随的现象的变化来确定条件与现象之间的 因果关系的活动。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四、研究内容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本文所提出的基于Vue3+NodeJS的苗木交易平台可实现以下功能： 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种植苗木用户：注册登录，查看苗木市场，发布苗木，查看个人记录（个人交易、 浏览记录、个人收藏、关注列表、粉丝列表）,实时联系买家进行沟通交流，个人中 心（信息管理，订单管理，苗木管理）。 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收购苗木用户：浏览苗木资源信息(苗木类型、时间、价格、地址)，发布收苗木 帖子，购买苗木，订单支付，收藏苗木，关注用户，查看个人记录，个人订单管理， 个人收苗木帖子管理，个人信息管理,实时联系卖家进行沟通交流。 </w:t>
            </w:r>
          </w:p>
          <w:p>
            <w:pPr>
              <w:spacing w:line="360" w:lineRule="exact"/>
              <w:ind w:firstLine="420" w:firstLineChars="0"/>
              <w:rPr>
                <w:rFonts w:hint="default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管理员：可以管理各类苗木信息、管理用户信息、审核管理苗木信息和查 看并管理订单记录信息，个人信息管理以及统计分析。 系统的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前台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功能模块如图4-1所示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，系统后台功能模块图如图4-2所示。</w:t>
            </w:r>
          </w:p>
          <w:p>
            <w:pPr>
              <w:widowControl/>
              <w:spacing w:before="0" w:after="24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drawing>
                <wp:inline distT="0" distB="0" distL="114300" distR="114300">
                  <wp:extent cx="3789680" cy="2895600"/>
                  <wp:effectExtent l="0" t="0" r="127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68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exact"/>
              <w:ind w:firstLine="420" w:firstLineChars="0"/>
              <w:jc w:val="center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图4-1系统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前台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功能图</w:t>
            </w:r>
          </w:p>
          <w:p>
            <w:pPr>
              <w:spacing w:line="360" w:lineRule="auto"/>
              <w:ind w:firstLine="420" w:firstLineChars="0"/>
              <w:jc w:val="center"/>
            </w:pPr>
            <w:r>
              <w:drawing>
                <wp:inline distT="0" distB="0" distL="114300" distR="114300">
                  <wp:extent cx="3066415" cy="2893060"/>
                  <wp:effectExtent l="0" t="0" r="635" b="254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289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图4-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系统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后台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功能图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五、研究基本要求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（1）了解web应用前景和开发流程。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（2）收集基于Vue3+NodeJS的苗木交易平台的相关学习资料。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（3）提出系统的详细需求和制定相关计划。 </w:t>
            </w:r>
          </w:p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（4）掌握软件系统的基本规范在实际开发中的应用。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六、主要参考文献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[1]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王思辰,李林.基于Vue.js的电商管理平台的设计与实现[J].现代信息科技 ,2021,5(14):13-15+20.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[2]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张倩,李旭英,林华焜,苟睿,石睿.基于Vue.js+Koa框架的APP平台设计与实 现——以酒类文化交流与电子商务为例[J].现代信息科技,2021,5(07):63-66+70.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[3]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王伶俐,张传国.基于NodeJS+Express框架的轻应用定制平台的设计与实现 [J].计算机科学,2017,44(S2):596-599.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[4] 苌黄林，李佳，李兰.关于软件工程的需求分析重要价值探析[J].计算机 光盘软件与应用，2014，16：68-70.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[5]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张玉. 基于Web平台的购物网站的设计与实现[D].华中科技大学,2020.DOI: 10.27157/d.cnki.ghzku.2020.004264. </w:t>
            </w:r>
          </w:p>
          <w:p>
            <w:pPr>
              <w:spacing w:line="360" w:lineRule="exact"/>
              <w:rPr>
                <w:rFonts w:ascii="仿宋_GB231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[6]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陈信,孙钦梅,王萌,胡素娟.园林绿化苗木市场分析及产业发展趋势[J].林 业建设,2021(04):62-64.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研 究 计 划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︵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时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间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安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排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宋体" w:hAnsi="宋体"/>
              </w:rPr>
              <w:t>︶</w:t>
            </w:r>
          </w:p>
        </w:tc>
        <w:tc>
          <w:tcPr>
            <w:tcW w:w="7592" w:type="dxa"/>
            <w:gridSpan w:val="3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 xml:space="preserve">1.查阅相关资料，完成系统需求分析：2022.11.4 - 2022.12.25 </w:t>
            </w: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 xml:space="preserve">2.撰写及完善开题报告：2022.12.25 - 2023.1.6 </w:t>
            </w: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 xml:space="preserve">3.系统设计和实现：2023.1.6 - 2023.4.6 </w:t>
            </w: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 xml:space="preserve">4.撰写毕业设计说明书，修改并完善系统：2023.4.6 - 2023.5.1 </w:t>
            </w: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5.进一步完善系统和毕业设计说明书，答辩：2023.5.1 - 2023.6.1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atLeast"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指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导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语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和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议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结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/>
              </w:rPr>
              <w:t>果</w:t>
            </w:r>
          </w:p>
        </w:tc>
        <w:tc>
          <w:tcPr>
            <w:tcW w:w="7592" w:type="dxa"/>
            <w:gridSpan w:val="3"/>
            <w:tcBorders>
              <w:bottom w:val="nil"/>
            </w:tcBorders>
          </w:tcPr>
          <w:p>
            <w:pPr>
              <w:spacing w:after="0" w:line="360" w:lineRule="exact"/>
              <w:ind w:firstLine="420" w:firstLineChars="200"/>
              <w:rPr>
                <w:rFonts w:ascii="仿宋_GB2312"/>
                <w:sz w:val="24"/>
              </w:rPr>
            </w:pPr>
            <w:r>
              <w:rPr>
                <w:rFonts w:ascii="宋体"/>
              </w:rPr>
              <w:t>报告内容完整，研究思路清晰，方案合理可行，进度安排合理，具有较好的表达能力。建议进一步完善订单支付流程，并按照进度开展后续工作。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</w:p>
        </w:tc>
        <w:tc>
          <w:tcPr>
            <w:tcW w:w="7592" w:type="dxa"/>
            <w:gridSpan w:val="3"/>
            <w:tcBorders>
              <w:top w:val="nil"/>
            </w:tcBorders>
          </w:tcPr>
          <w:p>
            <w:pPr>
              <w:tabs>
                <w:tab w:val="left" w:pos="4485"/>
              </w:tabs>
              <w:spacing w:after="0" w:line="360" w:lineRule="auto"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评议结果：</w:t>
            </w:r>
            <w:r>
              <w:rPr>
                <w:rFonts w:ascii="宋体"/>
              </w:rPr>
              <w:t xml:space="preserve"> </w:t>
            </w:r>
            <w:r>
              <w:rPr>
                <w:rFonts w:ascii="Wingdings 2" w:hAnsi="Wingdings 2"/>
              </w:rPr>
              <w:sym w:font="Wingdings 2" w:char="F09E"/>
            </w:r>
            <w:r>
              <w:rPr>
                <w:rFonts w:ascii="宋体"/>
              </w:rPr>
              <w:t xml:space="preserve">合格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ascii="宋体"/>
              </w:rPr>
              <w:t xml:space="preserve">不合格 </w:t>
            </w:r>
          </w:p>
          <w:p>
            <w:pPr>
              <w:tabs>
                <w:tab w:val="left" w:pos="4485"/>
              </w:tabs>
              <w:spacing w:after="0" w:line="360" w:lineRule="auto"/>
              <w:jc w:val="right"/>
              <w:rPr>
                <w:rFonts w:ascii="宋体"/>
                <w:u w:val="single"/>
              </w:rPr>
            </w:pPr>
            <w:r>
              <w:rPr>
                <w:rFonts w:hint="eastAsia" w:ascii="宋体"/>
              </w:rPr>
              <w:t>指导小组组长签名：</w:t>
            </w:r>
            <w:bookmarkStart w:id="2" w:name="书签"/>
            <w:bookmarkEnd w:id="2"/>
            <w:r>
              <w:rPr>
                <w:rFonts w:ascii="宋体"/>
              </w:rPr>
              <w:t>杨传健</w:t>
            </w:r>
          </w:p>
          <w:p>
            <w:pPr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ascii="宋体"/>
              </w:rPr>
              <w:t>2023年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月</w:t>
            </w:r>
            <w:r>
              <w:rPr>
                <w:rFonts w:hint="eastAsia" w:ascii="宋体"/>
                <w:lang w:val="en-US" w:eastAsia="zh-CN"/>
              </w:rPr>
              <w:t>6</w:t>
            </w:r>
            <w:r>
              <w:rPr>
                <w:rFonts w:asci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学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院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意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/>
              </w:rPr>
              <w:t>见</w:t>
            </w:r>
          </w:p>
        </w:tc>
        <w:tc>
          <w:tcPr>
            <w:tcW w:w="7592" w:type="dxa"/>
            <w:gridSpan w:val="3"/>
          </w:tcPr>
          <w:p>
            <w:pPr>
              <w:spacing w:after="0" w:line="360" w:lineRule="auto"/>
              <w:ind w:firstLine="420" w:firstLineChars="200"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同意。</w:t>
            </w:r>
          </w:p>
          <w:p>
            <w:pPr>
              <w:wordWrap w:val="0"/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hint="eastAsia" w:ascii="Nirmala UI"/>
              </w:rPr>
              <w:t>院（部）负责人签名</w:t>
            </w:r>
            <w:r>
              <w:rPr>
                <w:rFonts w:hint="eastAsia" w:ascii="宋体"/>
              </w:rPr>
              <w:t xml:space="preserve">： </w:t>
            </w:r>
            <w:r>
              <w:rPr>
                <w:rFonts w:ascii="宋体"/>
              </w:rPr>
              <w:t xml:space="preserve">杨斌 </w:t>
            </w:r>
          </w:p>
          <w:p>
            <w:pPr>
              <w:spacing w:after="0" w:line="360" w:lineRule="auto"/>
              <w:ind w:firstLine="420" w:firstLineChars="200"/>
              <w:jc w:val="right"/>
              <w:rPr>
                <w:rFonts w:ascii="仿宋_GB2312"/>
                <w:sz w:val="24"/>
              </w:rPr>
            </w:pPr>
            <w:r>
              <w:rPr>
                <w:rFonts w:ascii="宋体"/>
              </w:rPr>
              <w:t>2023年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月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0日</w:t>
            </w:r>
          </w:p>
        </w:tc>
      </w:tr>
    </w:tbl>
    <w:p>
      <w:pPr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bCs/>
          <w:color w:val="000000"/>
        </w:rPr>
        <w:t>说明：此</w:t>
      </w:r>
      <w:r>
        <w:rPr>
          <w:rFonts w:hint="eastAsia" w:ascii="仿宋_GB2312" w:eastAsia="仿宋_GB2312"/>
          <w:color w:val="000000"/>
        </w:rPr>
        <w:t>表同毕业设计（论文）其他材料一起交学院保存。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2060E0"/>
    <w:rsid w:val="002060E0"/>
    <w:rsid w:val="00242EFD"/>
    <w:rsid w:val="005E49D1"/>
    <w:rsid w:val="00837B35"/>
    <w:rsid w:val="009F4138"/>
    <w:rsid w:val="00AF4667"/>
    <w:rsid w:val="00C26166"/>
    <w:rsid w:val="00D31054"/>
    <w:rsid w:val="00E00C8E"/>
    <w:rsid w:val="022F447C"/>
    <w:rsid w:val="18BE602D"/>
    <w:rsid w:val="1E1D592C"/>
    <w:rsid w:val="1F8A0C7F"/>
    <w:rsid w:val="296458D5"/>
    <w:rsid w:val="3B4A5509"/>
    <w:rsid w:val="413002AD"/>
    <w:rsid w:val="462E7BA0"/>
    <w:rsid w:val="50AA211B"/>
    <w:rsid w:val="537C1508"/>
    <w:rsid w:val="583F058A"/>
    <w:rsid w:val="6C19285A"/>
    <w:rsid w:val="740A1B63"/>
    <w:rsid w:val="74A716E7"/>
    <w:rsid w:val="7D4B7801"/>
    <w:rsid w:val="7ED117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2690</Words>
  <Characters>3089</Characters>
  <Lines>12</Lines>
  <Paragraphs>3</Paragraphs>
  <TotalTime>0</TotalTime>
  <ScaleCrop>false</ScaleCrop>
  <LinksUpToDate>false</LinksUpToDate>
  <CharactersWithSpaces>3160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2021-05-25T13:07:00Z</dcterms:created>
  <dc:creator>刘 亚欣</dc:creator>
  <cp:lastModifiedBy>养乐多</cp:lastModifiedBy>
  <dcterms:modified xsi:type="dcterms:W3CDTF">2023-06-01T09:11:59Z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6A1C0CFFB4A24A2B810B3B8A10E0A286</vt:lpwstr>
  </property>
  <property fmtid="{D5CDD505-2E9C-101B-9397-08002B2CF9AE}" pid="5" name="KSOProductBuildVer">
    <vt:lpwstr>2052-11.1.0.14309</vt:lpwstr>
  </property>
</Properties>
</file>